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5442A1BB" w:rsidR="00A76525" w:rsidRPr="003D0B11" w:rsidRDefault="00A555AB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Meursault </w:t>
      </w:r>
      <w:r w:rsidR="00AE6CB3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« Les </w:t>
      </w:r>
      <w:r w:rsidR="00685526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Tillets</w:t>
      </w:r>
      <w:r w:rsidR="00AE6CB3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 »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7A778C77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ED15C1">
        <w:rPr>
          <w:rFonts w:ascii="Tahoma" w:eastAsia="STSong" w:hAnsi="Tahoma" w:cs="Tahoma"/>
          <w:sz w:val="32"/>
          <w:lang w:val="fr-FR"/>
        </w:rPr>
        <w:t>2</w:t>
      </w:r>
      <w:r w:rsidR="008C0F97" w:rsidRPr="003D0B11">
        <w:rPr>
          <w:rFonts w:ascii="Tahoma" w:eastAsia="STSong" w:hAnsi="Tahoma" w:cs="Tahoma"/>
          <w:sz w:val="32"/>
          <w:lang w:val="fr-FR"/>
        </w:rPr>
        <w:t>0</w:t>
      </w:r>
      <w:r w:rsidR="00E7661C">
        <w:rPr>
          <w:rFonts w:ascii="Tahoma" w:eastAsia="STSong" w:hAnsi="Tahoma" w:cs="Tahoma"/>
          <w:sz w:val="32"/>
          <w:lang w:val="fr-FR"/>
        </w:rPr>
        <w:t>2</w:t>
      </w:r>
      <w:r w:rsidR="00B15964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5D62ADD3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75285B66" w:rsidR="008C0F97" w:rsidRPr="003D0B11" w:rsidRDefault="003D0B11" w:rsidP="00ED15C1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Région : Bourgogne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 située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E76A1B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 de</w:t>
      </w:r>
      <w:r w:rsidR="00F45957">
        <w:rPr>
          <w:rFonts w:ascii="Tahoma" w:eastAsia="STSong" w:hAnsi="Tahoma" w:cs="Tahoma"/>
          <w:sz w:val="32"/>
          <w:lang w:val="fr-FR"/>
        </w:rPr>
        <w:t xml:space="preserve"> </w:t>
      </w:r>
      <w:r w:rsidR="00A555AB">
        <w:rPr>
          <w:rFonts w:ascii="Tahoma" w:eastAsia="STSong" w:hAnsi="Tahoma" w:cs="Tahoma"/>
          <w:sz w:val="32"/>
          <w:lang w:val="fr-FR"/>
        </w:rPr>
        <w:t>Meursault</w:t>
      </w:r>
      <w:r w:rsidR="00E76A1B">
        <w:rPr>
          <w:rFonts w:ascii="Tahoma" w:eastAsia="STSong" w:hAnsi="Tahoma" w:cs="Tahoma"/>
          <w:sz w:val="32"/>
          <w:lang w:val="fr-FR"/>
        </w:rPr>
        <w:t xml:space="preserve">, </w:t>
      </w:r>
      <w:r w:rsidR="00685526">
        <w:rPr>
          <w:rFonts w:ascii="Tahoma" w:eastAsia="STSong" w:hAnsi="Tahoma" w:cs="Tahoma"/>
          <w:sz w:val="32"/>
          <w:lang w:val="fr-FR"/>
        </w:rPr>
        <w:t>en haut de la montagne</w:t>
      </w:r>
      <w:r w:rsidR="00F01256">
        <w:rPr>
          <w:rFonts w:ascii="Tahoma" w:eastAsia="STSong" w:hAnsi="Tahoma" w:cs="Tahoma"/>
          <w:sz w:val="32"/>
          <w:lang w:val="fr-FR"/>
        </w:rPr>
        <w:t xml:space="preserve"> le Montm</w:t>
      </w:r>
      <w:r w:rsidR="003C21B2">
        <w:rPr>
          <w:rFonts w:ascii="Tahoma" w:eastAsia="STSong" w:hAnsi="Tahoma" w:cs="Tahoma"/>
          <w:sz w:val="32"/>
          <w:lang w:val="fr-FR"/>
        </w:rPr>
        <w:t>é</w:t>
      </w:r>
      <w:r w:rsidR="00F01256">
        <w:rPr>
          <w:rFonts w:ascii="Tahoma" w:eastAsia="STSong" w:hAnsi="Tahoma" w:cs="Tahoma"/>
          <w:sz w:val="32"/>
          <w:lang w:val="fr-FR"/>
        </w:rPr>
        <w:t>lian</w:t>
      </w:r>
      <w:r w:rsidR="00685526">
        <w:rPr>
          <w:rFonts w:ascii="Tahoma" w:eastAsia="STSong" w:hAnsi="Tahoma" w:cs="Tahoma"/>
          <w:sz w:val="32"/>
          <w:lang w:val="fr-FR"/>
        </w:rPr>
        <w:t>, sous la f</w:t>
      </w:r>
      <w:r w:rsidR="006E61C3">
        <w:rPr>
          <w:rFonts w:ascii="Tahoma" w:eastAsia="STSong" w:hAnsi="Tahoma" w:cs="Tahoma"/>
          <w:sz w:val="32"/>
          <w:lang w:val="fr-FR"/>
        </w:rPr>
        <w:t>o</w:t>
      </w:r>
      <w:r w:rsidR="00685526">
        <w:rPr>
          <w:rFonts w:ascii="Tahoma" w:eastAsia="STSong" w:hAnsi="Tahoma" w:cs="Tahoma"/>
          <w:sz w:val="32"/>
          <w:lang w:val="fr-FR"/>
        </w:rPr>
        <w:t>r</w:t>
      </w:r>
      <w:r w:rsidR="006769EA">
        <w:rPr>
          <w:rFonts w:ascii="Tahoma" w:eastAsia="STSong" w:hAnsi="Tahoma" w:cs="Tahoma"/>
          <w:sz w:val="32"/>
          <w:lang w:val="fr-FR"/>
        </w:rPr>
        <w:t>ê</w:t>
      </w:r>
      <w:r w:rsidR="00685526">
        <w:rPr>
          <w:rFonts w:ascii="Tahoma" w:eastAsia="STSong" w:hAnsi="Tahoma" w:cs="Tahoma"/>
          <w:sz w:val="32"/>
          <w:lang w:val="fr-FR"/>
        </w:rPr>
        <w:t>t</w:t>
      </w:r>
      <w:r w:rsidR="006F3817">
        <w:rPr>
          <w:rFonts w:ascii="Tahoma" w:eastAsia="STSong" w:hAnsi="Tahoma" w:cs="Tahoma"/>
          <w:sz w:val="32"/>
          <w:lang w:val="fr-FR"/>
        </w:rPr>
        <w:t>, sur d’anciennes carrières.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533FDEFF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="00E7661C">
        <w:rPr>
          <w:rFonts w:ascii="Tahoma" w:eastAsia="STSong" w:hAnsi="Tahoma" w:cs="Tahoma"/>
          <w:sz w:val="32"/>
          <w:lang w:val="fr-FR"/>
        </w:rPr>
        <w:t xml:space="preserve"> </w:t>
      </w:r>
      <w:r w:rsidRPr="003D0B11">
        <w:rPr>
          <w:rFonts w:ascii="Tahoma" w:eastAsia="STSong" w:hAnsi="Tahoma" w:cs="Tahoma"/>
          <w:sz w:val="32"/>
          <w:lang w:val="fr-FR"/>
        </w:rPr>
        <w:t xml:space="preserve">: </w:t>
      </w:r>
      <w:r w:rsidR="00091072">
        <w:rPr>
          <w:rFonts w:ascii="Tahoma" w:eastAsia="STSong" w:hAnsi="Tahoma" w:cs="Tahoma"/>
          <w:sz w:val="32"/>
          <w:lang w:val="fr-FR"/>
        </w:rPr>
        <w:t>sol de marnes blanches et calcaire.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64E03B3F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091072">
        <w:rPr>
          <w:rFonts w:ascii="Tahoma" w:eastAsia="STSong" w:hAnsi="Tahoma" w:cs="Tahoma"/>
          <w:sz w:val="32"/>
          <w:lang w:val="fr-FR"/>
        </w:rPr>
        <w:t>Vendange entière.</w:t>
      </w:r>
      <w:r w:rsidR="00900E23">
        <w:rPr>
          <w:rFonts w:ascii="Tahoma" w:eastAsia="STSong" w:hAnsi="Tahoma" w:cs="Tahoma"/>
          <w:sz w:val="32"/>
          <w:lang w:val="fr-FR"/>
        </w:rPr>
        <w:t xml:space="preserve"> </w:t>
      </w:r>
      <w:r w:rsidR="00F341E4">
        <w:rPr>
          <w:rFonts w:ascii="Tahoma" w:eastAsia="STSong" w:hAnsi="Tahoma" w:cs="Tahoma"/>
          <w:sz w:val="32"/>
          <w:lang w:val="fr-FR"/>
        </w:rPr>
        <w:t>1</w:t>
      </w:r>
      <w:r w:rsidR="00182A6E">
        <w:rPr>
          <w:rFonts w:ascii="Tahoma" w:eastAsia="STSong" w:hAnsi="Tahoma" w:cs="Tahoma"/>
          <w:sz w:val="32"/>
          <w:lang w:val="fr-FR"/>
        </w:rPr>
        <w:t>1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</w:t>
      </w:r>
      <w:r w:rsidR="00F341E4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B15964">
        <w:rPr>
          <w:rFonts w:ascii="Tahoma" w:eastAsia="STSong" w:hAnsi="Tahoma" w:cs="Tahoma"/>
          <w:sz w:val="32"/>
          <w:lang w:val="fr-FR"/>
        </w:rPr>
        <w:t>5</w:t>
      </w:r>
      <w:r w:rsidR="007D113B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F341E4">
        <w:rPr>
          <w:rFonts w:ascii="Tahoma" w:eastAsia="STSong" w:hAnsi="Tahoma" w:cs="Tahoma"/>
          <w:sz w:val="32"/>
          <w:lang w:val="fr-FR"/>
        </w:rPr>
        <w:t>5</w:t>
      </w:r>
      <w:r w:rsidR="00ED15C1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BC4E6F5" w14:textId="108A0964" w:rsidR="008C3810" w:rsidRPr="0064195B" w:rsidRDefault="00900E23" w:rsidP="006D0945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3D2535">
        <w:rPr>
          <w:rFonts w:ascii="Tahoma" w:eastAsia="STSong" w:hAnsi="Tahoma" w:cs="Tahoma"/>
          <w:sz w:val="32"/>
          <w:lang w:val="fr-FR"/>
        </w:rPr>
        <w:t>Belle attaque</w:t>
      </w:r>
      <w:r w:rsidR="00707367">
        <w:rPr>
          <w:rFonts w:ascii="Tahoma" w:eastAsia="STSong" w:hAnsi="Tahoma" w:cs="Tahoma"/>
          <w:sz w:val="32"/>
          <w:lang w:val="fr-FR"/>
        </w:rPr>
        <w:t xml:space="preserve"> et minéralité en bouche, </w:t>
      </w:r>
      <w:r w:rsidR="006E4C07">
        <w:rPr>
          <w:rFonts w:ascii="Tahoma" w:eastAsia="STSong" w:hAnsi="Tahoma" w:cs="Tahoma"/>
          <w:sz w:val="32"/>
          <w:lang w:val="fr-FR"/>
        </w:rPr>
        <w:t>aromes frais d’agrumes.</w:t>
      </w:r>
    </w:p>
    <w:p w14:paraId="5BB26C14" w14:textId="66E931BA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4E0349FC" w:rsidR="00900E23" w:rsidRPr="003D0B11" w:rsidRDefault="00ED15C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E76A1B">
        <w:rPr>
          <w:rFonts w:ascii="Tahoma" w:eastAsia="STSong" w:hAnsi="Tahoma" w:cs="Tahoma"/>
          <w:sz w:val="32"/>
          <w:lang w:val="fr-FR"/>
        </w:rPr>
        <w:t>3</w:t>
      </w:r>
      <w:r w:rsidR="00900E23">
        <w:rPr>
          <w:rFonts w:ascii="Tahoma" w:eastAsia="STSong" w:hAnsi="Tahoma" w:cs="Tahoma"/>
          <w:sz w:val="32"/>
          <w:lang w:val="fr-FR"/>
        </w:rPr>
        <w:t xml:space="preserve"> à </w:t>
      </w:r>
      <w:r w:rsidR="008C3810">
        <w:rPr>
          <w:rFonts w:ascii="Tahoma" w:eastAsia="STSong" w:hAnsi="Tahoma" w:cs="Tahoma"/>
          <w:sz w:val="32"/>
          <w:lang w:val="fr-FR"/>
        </w:rPr>
        <w:t>6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961312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5DC5E" w14:textId="77777777" w:rsidR="00962E8D" w:rsidRDefault="00962E8D" w:rsidP="00E278F2">
      <w:r>
        <w:separator/>
      </w:r>
    </w:p>
  </w:endnote>
  <w:endnote w:type="continuationSeparator" w:id="0">
    <w:p w14:paraId="3AA602F8" w14:textId="77777777" w:rsidR="00962E8D" w:rsidRDefault="00962E8D" w:rsidP="00E278F2">
      <w:r>
        <w:continuationSeparator/>
      </w:r>
    </w:p>
  </w:endnote>
  <w:endnote w:type="continuationNotice" w:id="1">
    <w:p w14:paraId="01A256E2" w14:textId="77777777" w:rsidR="00962E8D" w:rsidRDefault="00962E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FBF0C" w14:textId="77777777" w:rsidR="00962E8D" w:rsidRDefault="00962E8D" w:rsidP="00E278F2">
      <w:r>
        <w:separator/>
      </w:r>
    </w:p>
  </w:footnote>
  <w:footnote w:type="continuationSeparator" w:id="0">
    <w:p w14:paraId="0361186E" w14:textId="77777777" w:rsidR="00962E8D" w:rsidRDefault="00962E8D" w:rsidP="00E278F2">
      <w:r>
        <w:continuationSeparator/>
      </w:r>
    </w:p>
  </w:footnote>
  <w:footnote w:type="continuationNotice" w:id="1">
    <w:p w14:paraId="092C73C6" w14:textId="77777777" w:rsidR="00962E8D" w:rsidRDefault="00962E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510411">
    <w:abstractNumId w:val="0"/>
  </w:num>
  <w:num w:numId="2" w16cid:durableId="499391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49A1"/>
    <w:rsid w:val="00020BBC"/>
    <w:rsid w:val="00042C29"/>
    <w:rsid w:val="00042F65"/>
    <w:rsid w:val="00054593"/>
    <w:rsid w:val="000674B8"/>
    <w:rsid w:val="000710AB"/>
    <w:rsid w:val="00091072"/>
    <w:rsid w:val="00097506"/>
    <w:rsid w:val="000A0D22"/>
    <w:rsid w:val="000A0FA0"/>
    <w:rsid w:val="000A62C9"/>
    <w:rsid w:val="000D6F7B"/>
    <w:rsid w:val="000F64E1"/>
    <w:rsid w:val="000F77D3"/>
    <w:rsid w:val="001204F3"/>
    <w:rsid w:val="0012512B"/>
    <w:rsid w:val="00152753"/>
    <w:rsid w:val="00162FF9"/>
    <w:rsid w:val="00177930"/>
    <w:rsid w:val="00182A6E"/>
    <w:rsid w:val="0019285E"/>
    <w:rsid w:val="001A375F"/>
    <w:rsid w:val="001B0D8D"/>
    <w:rsid w:val="001B5AA9"/>
    <w:rsid w:val="001C5330"/>
    <w:rsid w:val="001E6542"/>
    <w:rsid w:val="001F272D"/>
    <w:rsid w:val="001F2C62"/>
    <w:rsid w:val="002013F3"/>
    <w:rsid w:val="0021734C"/>
    <w:rsid w:val="002A2EC5"/>
    <w:rsid w:val="002A5E1D"/>
    <w:rsid w:val="002B77A7"/>
    <w:rsid w:val="002C0923"/>
    <w:rsid w:val="002D37EE"/>
    <w:rsid w:val="002F34E0"/>
    <w:rsid w:val="00350895"/>
    <w:rsid w:val="00362761"/>
    <w:rsid w:val="003A3661"/>
    <w:rsid w:val="003C21B2"/>
    <w:rsid w:val="003D0B11"/>
    <w:rsid w:val="003D2535"/>
    <w:rsid w:val="004137E3"/>
    <w:rsid w:val="00413C36"/>
    <w:rsid w:val="00431072"/>
    <w:rsid w:val="0044660D"/>
    <w:rsid w:val="0044739B"/>
    <w:rsid w:val="004A3CE1"/>
    <w:rsid w:val="004E0201"/>
    <w:rsid w:val="004F3B49"/>
    <w:rsid w:val="00503056"/>
    <w:rsid w:val="005154D0"/>
    <w:rsid w:val="005245BD"/>
    <w:rsid w:val="00535097"/>
    <w:rsid w:val="00542841"/>
    <w:rsid w:val="00553A09"/>
    <w:rsid w:val="00553A26"/>
    <w:rsid w:val="00575BEE"/>
    <w:rsid w:val="00577C84"/>
    <w:rsid w:val="00580B77"/>
    <w:rsid w:val="00594AAC"/>
    <w:rsid w:val="005E3269"/>
    <w:rsid w:val="00634A49"/>
    <w:rsid w:val="0064195B"/>
    <w:rsid w:val="00676215"/>
    <w:rsid w:val="006769EA"/>
    <w:rsid w:val="00685526"/>
    <w:rsid w:val="006A2E95"/>
    <w:rsid w:val="006A3300"/>
    <w:rsid w:val="006A4701"/>
    <w:rsid w:val="006C4101"/>
    <w:rsid w:val="006D0945"/>
    <w:rsid w:val="006D3359"/>
    <w:rsid w:val="006E1D8C"/>
    <w:rsid w:val="006E4C07"/>
    <w:rsid w:val="006E61C3"/>
    <w:rsid w:val="006F3817"/>
    <w:rsid w:val="00707367"/>
    <w:rsid w:val="00730B63"/>
    <w:rsid w:val="00730E62"/>
    <w:rsid w:val="00767477"/>
    <w:rsid w:val="007937EC"/>
    <w:rsid w:val="007B425E"/>
    <w:rsid w:val="007D113B"/>
    <w:rsid w:val="00841E9E"/>
    <w:rsid w:val="00847CD9"/>
    <w:rsid w:val="008662FC"/>
    <w:rsid w:val="00867441"/>
    <w:rsid w:val="008C0F97"/>
    <w:rsid w:val="008C3810"/>
    <w:rsid w:val="008D6641"/>
    <w:rsid w:val="008E0BAC"/>
    <w:rsid w:val="008E69D8"/>
    <w:rsid w:val="008F6501"/>
    <w:rsid w:val="00900E23"/>
    <w:rsid w:val="009070ED"/>
    <w:rsid w:val="00923415"/>
    <w:rsid w:val="009327B3"/>
    <w:rsid w:val="00960F18"/>
    <w:rsid w:val="00961312"/>
    <w:rsid w:val="00962E8D"/>
    <w:rsid w:val="00965206"/>
    <w:rsid w:val="009A464F"/>
    <w:rsid w:val="009C5258"/>
    <w:rsid w:val="00A00580"/>
    <w:rsid w:val="00A26836"/>
    <w:rsid w:val="00A35EDC"/>
    <w:rsid w:val="00A37B5E"/>
    <w:rsid w:val="00A401F7"/>
    <w:rsid w:val="00A555AB"/>
    <w:rsid w:val="00A6268E"/>
    <w:rsid w:val="00A76525"/>
    <w:rsid w:val="00A77D57"/>
    <w:rsid w:val="00A9285F"/>
    <w:rsid w:val="00AB24F2"/>
    <w:rsid w:val="00AB2B02"/>
    <w:rsid w:val="00AB63D5"/>
    <w:rsid w:val="00AD2D8A"/>
    <w:rsid w:val="00AE6212"/>
    <w:rsid w:val="00AE6CB3"/>
    <w:rsid w:val="00AF1659"/>
    <w:rsid w:val="00AF2D53"/>
    <w:rsid w:val="00AF3677"/>
    <w:rsid w:val="00B15964"/>
    <w:rsid w:val="00B36C45"/>
    <w:rsid w:val="00B42665"/>
    <w:rsid w:val="00B43459"/>
    <w:rsid w:val="00B54167"/>
    <w:rsid w:val="00B80105"/>
    <w:rsid w:val="00BC7F60"/>
    <w:rsid w:val="00BE4FA9"/>
    <w:rsid w:val="00C11B1B"/>
    <w:rsid w:val="00C33C53"/>
    <w:rsid w:val="00C64A9A"/>
    <w:rsid w:val="00C85E72"/>
    <w:rsid w:val="00CB104E"/>
    <w:rsid w:val="00CB3B08"/>
    <w:rsid w:val="00CD3D41"/>
    <w:rsid w:val="00D4257E"/>
    <w:rsid w:val="00D46FFE"/>
    <w:rsid w:val="00D6325B"/>
    <w:rsid w:val="00D653A4"/>
    <w:rsid w:val="00D8792D"/>
    <w:rsid w:val="00DA613E"/>
    <w:rsid w:val="00DD763F"/>
    <w:rsid w:val="00DD7EDB"/>
    <w:rsid w:val="00DE0F44"/>
    <w:rsid w:val="00DE1E1D"/>
    <w:rsid w:val="00DE7A0F"/>
    <w:rsid w:val="00E23469"/>
    <w:rsid w:val="00E23934"/>
    <w:rsid w:val="00E278F2"/>
    <w:rsid w:val="00E42166"/>
    <w:rsid w:val="00E42251"/>
    <w:rsid w:val="00E651EB"/>
    <w:rsid w:val="00E7661C"/>
    <w:rsid w:val="00E76A1B"/>
    <w:rsid w:val="00EA7DE0"/>
    <w:rsid w:val="00EB131A"/>
    <w:rsid w:val="00ED0552"/>
    <w:rsid w:val="00ED15C1"/>
    <w:rsid w:val="00EF25D8"/>
    <w:rsid w:val="00F01256"/>
    <w:rsid w:val="00F055AF"/>
    <w:rsid w:val="00F31948"/>
    <w:rsid w:val="00F341E4"/>
    <w:rsid w:val="00F45957"/>
    <w:rsid w:val="00F84775"/>
    <w:rsid w:val="00F8732C"/>
    <w:rsid w:val="00F8766F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BA6C4-E1F3-4149-A764-3A5E774674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78A3F-C45E-426D-A1E0-BB6CC29B0A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F4A5DF-5DF9-4A13-940D-B53BF7698D4A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6B91122A-684F-479E-9801-F486C5ED99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32</cp:revision>
  <cp:lastPrinted>2019-10-14T08:56:00Z</cp:lastPrinted>
  <dcterms:created xsi:type="dcterms:W3CDTF">2022-01-05T10:09:00Z</dcterms:created>
  <dcterms:modified xsi:type="dcterms:W3CDTF">2025-01-23T14:38:00Z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