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A5D8EF" w14:textId="13AABBD9" w:rsidR="00F84775" w:rsidRDefault="00B36C45" w:rsidP="00177930">
      <w:pPr>
        <w:jc w:val="center"/>
        <w:rPr>
          <w:rFonts w:ascii="STSong" w:eastAsia="STSong" w:hAnsi="STSong"/>
          <w:b/>
          <w:noProof/>
          <w:sz w:val="36"/>
          <w:lang w:val="fr-FR" w:eastAsia="fr-FR"/>
        </w:rPr>
      </w:pPr>
      <w:r>
        <w:rPr>
          <w:rFonts w:ascii="STSong" w:eastAsia="STSong" w:hAnsi="STSong"/>
          <w:b/>
          <w:noProof/>
          <w:sz w:val="36"/>
          <w:lang w:val="fr-FR" w:eastAsia="fr-FR"/>
        </w:rPr>
        <w:drawing>
          <wp:anchor distT="0" distB="0" distL="114300" distR="114300" simplePos="0" relativeHeight="251658240" behindDoc="0" locked="0" layoutInCell="1" allowOverlap="1" wp14:anchorId="567578C8" wp14:editId="4AC9BFF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402205" cy="1322705"/>
            <wp:effectExtent l="0" t="0" r="0" b="0"/>
            <wp:wrapSquare wrapText="bothSides"/>
            <wp:docPr id="5" name="Image 5" descr="../../../../../Desktop/Capture%20d’écran%202018-12-04%20à%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Desktop/Capture%20d’écran%202018-12-04%20à%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79" t="5241" r="2773" b="4798"/>
                    <a:stretch/>
                  </pic:blipFill>
                  <pic:spPr bwMode="auto">
                    <a:xfrm>
                      <a:off x="0" y="0"/>
                      <a:ext cx="2402205" cy="132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641D0" w14:textId="279624C1" w:rsidR="00CD3D41" w:rsidRDefault="00CD3D41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768EE35B" w14:textId="477FFA1B" w:rsidR="00F45957" w:rsidRDefault="00F45957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0E21B698" w14:textId="77777777" w:rsidR="00B36C45" w:rsidRDefault="00B36C4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8803C25" w14:textId="417F2AA2" w:rsidR="00F84775" w:rsidRDefault="00F8477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6BC7AE8A" w14:textId="2E10E119" w:rsidR="00177930" w:rsidRDefault="00401C0F" w:rsidP="008D7568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Chassagne Montrachet </w:t>
      </w:r>
    </w:p>
    <w:p w14:paraId="7773B9E7" w14:textId="77777777" w:rsidR="00E76A1B" w:rsidRDefault="00E76A1B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6A650C60" w14:textId="77777777" w:rsidR="003D0B11" w:rsidRPr="003D0B11" w:rsidRDefault="003D0B11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194701F4" w14:textId="0ACE222D" w:rsidR="008C0F97" w:rsidRPr="003D0B11" w:rsidRDefault="00C85E72" w:rsidP="00CD3D41">
      <w:pPr>
        <w:tabs>
          <w:tab w:val="left" w:pos="5270"/>
        </w:tabs>
        <w:rPr>
          <w:rFonts w:ascii="Tahoma" w:hAnsi="Tahoma" w:cs="Tahoma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M</w:t>
      </w:r>
      <w:r w:rsidR="003D0B11" w:rsidRPr="003D0B11">
        <w:rPr>
          <w:rFonts w:ascii="Tahoma" w:eastAsia="STSong" w:hAnsi="Tahoma" w:cs="Tahoma"/>
          <w:sz w:val="32"/>
          <w:lang w:val="fr-FR"/>
        </w:rPr>
        <w:t>illésime</w:t>
      </w:r>
      <w:r w:rsidR="008C0F97" w:rsidRPr="003D0B11">
        <w:rPr>
          <w:rFonts w:ascii="Tahoma" w:eastAsia="STSong" w:hAnsi="Tahoma" w:cs="Tahoma"/>
          <w:sz w:val="32"/>
          <w:lang w:val="fr-FR"/>
        </w:rPr>
        <w:t> : 20</w:t>
      </w:r>
      <w:r w:rsidR="00BC5535">
        <w:rPr>
          <w:rFonts w:ascii="Tahoma" w:eastAsia="STSong" w:hAnsi="Tahoma" w:cs="Tahoma"/>
          <w:sz w:val="32"/>
          <w:lang w:val="fr-FR"/>
        </w:rPr>
        <w:t>2</w:t>
      </w:r>
      <w:r w:rsidR="008D7568">
        <w:rPr>
          <w:rFonts w:ascii="Tahoma" w:eastAsia="STSong" w:hAnsi="Tahoma" w:cs="Tahoma"/>
          <w:sz w:val="32"/>
          <w:lang w:val="fr-FR"/>
        </w:rPr>
        <w:t>3</w:t>
      </w:r>
      <w:r w:rsidRPr="003D0B11">
        <w:rPr>
          <w:rFonts w:ascii="Tahoma" w:eastAsia="STSong" w:hAnsi="Tahoma" w:cs="Tahoma"/>
          <w:sz w:val="32"/>
          <w:lang w:val="fr-FR"/>
        </w:rPr>
        <w:br/>
      </w:r>
    </w:p>
    <w:p w14:paraId="17C283A9" w14:textId="30A0B2A9" w:rsidR="003D0B11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C</w:t>
      </w:r>
      <w:r w:rsidR="003D0B11" w:rsidRPr="003D0B11">
        <w:rPr>
          <w:rFonts w:ascii="Tahoma" w:eastAsia="STSong" w:hAnsi="Tahoma" w:cs="Tahoma"/>
          <w:sz w:val="32"/>
          <w:lang w:val="fr-FR"/>
        </w:rPr>
        <w:t>épage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3D0B11">
        <w:rPr>
          <w:rFonts w:ascii="Tahoma" w:eastAsia="STSong" w:hAnsi="Tahoma" w:cs="Tahoma"/>
          <w:sz w:val="32"/>
          <w:lang w:val="fr-FR"/>
        </w:rPr>
        <w:t xml:space="preserve">100% 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Chardonnay </w:t>
      </w:r>
    </w:p>
    <w:p w14:paraId="1FECFC2C" w14:textId="77777777" w:rsidR="003D0B11" w:rsidRDefault="003D0B11" w:rsidP="00177930">
      <w:pPr>
        <w:rPr>
          <w:rFonts w:ascii="Tahoma" w:eastAsia="STSong" w:hAnsi="Tahoma" w:cs="Tahoma"/>
          <w:sz w:val="32"/>
          <w:lang w:val="fr-FR"/>
        </w:rPr>
      </w:pPr>
    </w:p>
    <w:p w14:paraId="0AFB1E26" w14:textId="44C9375D" w:rsidR="008C0F97" w:rsidRPr="003D0B11" w:rsidRDefault="003D0B11" w:rsidP="00094AAF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Région : </w:t>
      </w:r>
      <w:r w:rsidR="00862607">
        <w:rPr>
          <w:rFonts w:ascii="Tahoma" w:eastAsia="STSong" w:hAnsi="Tahoma" w:cs="Tahoma"/>
          <w:sz w:val="32"/>
          <w:lang w:val="fr-FR"/>
        </w:rPr>
        <w:t xml:space="preserve">Côte de Beaune, </w:t>
      </w:r>
      <w:r w:rsidR="003F18F9">
        <w:rPr>
          <w:rFonts w:ascii="Tahoma" w:eastAsia="STSong" w:hAnsi="Tahoma" w:cs="Tahoma"/>
          <w:sz w:val="32"/>
          <w:lang w:val="fr-FR"/>
        </w:rPr>
        <w:t>dans</w:t>
      </w:r>
      <w:r w:rsidR="00862607">
        <w:rPr>
          <w:rFonts w:ascii="Tahoma" w:eastAsia="STSong" w:hAnsi="Tahoma" w:cs="Tahoma"/>
          <w:sz w:val="32"/>
          <w:lang w:val="fr-FR"/>
        </w:rPr>
        <w:t xml:space="preserve"> village de Chassagn</w:t>
      </w:r>
      <w:r w:rsidR="003F18F9">
        <w:rPr>
          <w:rFonts w:ascii="Tahoma" w:eastAsia="STSong" w:hAnsi="Tahoma" w:cs="Tahoma"/>
          <w:sz w:val="32"/>
          <w:lang w:val="fr-FR"/>
        </w:rPr>
        <w:t>e</w:t>
      </w:r>
      <w:r w:rsidR="00862607">
        <w:rPr>
          <w:rFonts w:ascii="Tahoma" w:eastAsia="STSong" w:hAnsi="Tahoma" w:cs="Tahoma"/>
          <w:sz w:val="32"/>
          <w:lang w:val="fr-FR"/>
        </w:rPr>
        <w:t xml:space="preserve">, </w:t>
      </w:r>
      <w:r w:rsidR="002F5ABF">
        <w:rPr>
          <w:rFonts w:ascii="Tahoma" w:eastAsia="STSong" w:hAnsi="Tahoma" w:cs="Tahoma"/>
          <w:sz w:val="32"/>
          <w:lang w:val="fr-FR"/>
        </w:rPr>
        <w:t>parcelle « Champs de Morjot »</w:t>
      </w:r>
    </w:p>
    <w:p w14:paraId="36F5197B" w14:textId="73DF6024" w:rsidR="00CD3D41" w:rsidRPr="003D0B11" w:rsidRDefault="00CD3D41" w:rsidP="00177930">
      <w:pPr>
        <w:rPr>
          <w:rFonts w:ascii="Tahoma" w:eastAsia="STSong" w:hAnsi="Tahoma" w:cs="Tahoma"/>
          <w:sz w:val="32"/>
          <w:lang w:val="fr-FR"/>
        </w:rPr>
      </w:pPr>
    </w:p>
    <w:p w14:paraId="4EB1D2BD" w14:textId="004AD8B6" w:rsidR="003D0B11" w:rsidRPr="003D0B11" w:rsidRDefault="003D0B11" w:rsidP="003D0B11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G</w:t>
      </w:r>
      <w:r>
        <w:rPr>
          <w:rFonts w:ascii="Tahoma" w:eastAsia="STSong" w:hAnsi="Tahoma" w:cs="Tahoma"/>
          <w:sz w:val="32"/>
          <w:lang w:val="fr-FR"/>
        </w:rPr>
        <w:t>éologie</w:t>
      </w:r>
      <w:r w:rsidRPr="003D0B11">
        <w:rPr>
          <w:rFonts w:ascii="Tahoma" w:eastAsia="STSong" w:hAnsi="Tahoma" w:cs="Tahoma"/>
          <w:sz w:val="32"/>
          <w:lang w:val="fr-FR"/>
        </w:rPr>
        <w:t> :</w:t>
      </w:r>
      <w:r w:rsidR="00BC5535">
        <w:rPr>
          <w:rFonts w:ascii="Tahoma" w:eastAsia="STSong" w:hAnsi="Tahoma" w:cs="Tahoma"/>
          <w:sz w:val="32"/>
          <w:lang w:val="fr-FR"/>
        </w:rPr>
        <w:t xml:space="preserve"> </w:t>
      </w:r>
      <w:r w:rsidR="00A555AB">
        <w:rPr>
          <w:rFonts w:ascii="Tahoma" w:eastAsia="STSong" w:hAnsi="Tahoma" w:cs="Tahoma"/>
          <w:sz w:val="32"/>
          <w:lang w:val="fr-FR"/>
        </w:rPr>
        <w:t>sol</w:t>
      </w:r>
      <w:r w:rsidR="002E14C5">
        <w:rPr>
          <w:rFonts w:ascii="Tahoma" w:eastAsia="STSong" w:hAnsi="Tahoma" w:cs="Tahoma"/>
          <w:sz w:val="32"/>
          <w:lang w:val="fr-FR"/>
        </w:rPr>
        <w:t xml:space="preserve"> </w:t>
      </w:r>
      <w:r w:rsidR="002F5ABF">
        <w:rPr>
          <w:rFonts w:ascii="Tahoma" w:eastAsia="STSong" w:hAnsi="Tahoma" w:cs="Tahoma"/>
          <w:sz w:val="32"/>
          <w:lang w:val="fr-FR"/>
        </w:rPr>
        <w:t>argileux.</w:t>
      </w:r>
    </w:p>
    <w:p w14:paraId="5B784AD3" w14:textId="77777777" w:rsidR="00CD3D41" w:rsidRPr="003D0B11" w:rsidRDefault="00CD3D41" w:rsidP="00177930">
      <w:pPr>
        <w:rPr>
          <w:rFonts w:ascii="Tahoma" w:eastAsia="STSong" w:hAnsi="Tahoma" w:cs="Tahoma"/>
          <w:sz w:val="32"/>
          <w:lang w:val="fr-FR"/>
        </w:rPr>
      </w:pPr>
    </w:p>
    <w:p w14:paraId="299CB511" w14:textId="0FA31657" w:rsidR="008C0F97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V</w:t>
      </w:r>
      <w:r w:rsidR="003D0B11">
        <w:rPr>
          <w:rFonts w:ascii="Tahoma" w:eastAsia="STSong" w:hAnsi="Tahoma" w:cs="Tahoma"/>
          <w:sz w:val="32"/>
          <w:lang w:val="fr-FR"/>
        </w:rPr>
        <w:t>inification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BE48E0">
        <w:rPr>
          <w:rFonts w:ascii="Tahoma" w:eastAsia="STSong" w:hAnsi="Tahoma" w:cs="Tahoma"/>
          <w:sz w:val="32"/>
          <w:lang w:val="fr-FR"/>
        </w:rPr>
        <w:t>100% vendanges entières</w:t>
      </w:r>
      <w:r w:rsidR="00900E23">
        <w:rPr>
          <w:rFonts w:ascii="Tahoma" w:eastAsia="STSong" w:hAnsi="Tahoma" w:cs="Tahoma"/>
          <w:sz w:val="32"/>
          <w:lang w:val="fr-FR"/>
        </w:rPr>
        <w:t xml:space="preserve">. </w:t>
      </w:r>
      <w:r w:rsidR="00CC282C">
        <w:rPr>
          <w:rFonts w:ascii="Tahoma" w:eastAsia="STSong" w:hAnsi="Tahoma" w:cs="Tahoma"/>
          <w:sz w:val="32"/>
          <w:lang w:val="fr-FR"/>
        </w:rPr>
        <w:t>1</w:t>
      </w:r>
      <w:r w:rsidR="00BC67E4">
        <w:rPr>
          <w:rFonts w:ascii="Tahoma" w:eastAsia="STSong" w:hAnsi="Tahoma" w:cs="Tahoma"/>
          <w:sz w:val="32"/>
          <w:lang w:val="fr-FR"/>
        </w:rPr>
        <w:t>1</w:t>
      </w:r>
      <w:r w:rsidR="00CC282C">
        <w:rPr>
          <w:rFonts w:ascii="Tahoma" w:eastAsia="STSong" w:hAnsi="Tahoma" w:cs="Tahoma"/>
          <w:sz w:val="32"/>
          <w:lang w:val="fr-FR"/>
        </w:rPr>
        <w:t xml:space="preserve"> </w:t>
      </w:r>
      <w:r w:rsidR="003D0B11">
        <w:rPr>
          <w:rFonts w:ascii="Tahoma" w:eastAsia="STSong" w:hAnsi="Tahoma" w:cs="Tahoma"/>
          <w:sz w:val="32"/>
          <w:lang w:val="fr-FR"/>
        </w:rPr>
        <w:t>mois en fût</w:t>
      </w:r>
      <w:r w:rsidR="00BE48E0">
        <w:rPr>
          <w:rFonts w:ascii="Tahoma" w:eastAsia="STSong" w:hAnsi="Tahoma" w:cs="Tahoma"/>
          <w:sz w:val="32"/>
          <w:lang w:val="fr-FR"/>
        </w:rPr>
        <w:t xml:space="preserve"> de 456L</w:t>
      </w:r>
      <w:r w:rsidR="003D0B11">
        <w:rPr>
          <w:rFonts w:ascii="Tahoma" w:eastAsia="STSong" w:hAnsi="Tahoma" w:cs="Tahoma"/>
          <w:sz w:val="32"/>
          <w:lang w:val="fr-FR"/>
        </w:rPr>
        <w:t xml:space="preserve">, </w:t>
      </w:r>
      <w:r w:rsidR="00BE48E0">
        <w:rPr>
          <w:rFonts w:ascii="Tahoma" w:eastAsia="STSong" w:hAnsi="Tahoma" w:cs="Tahoma"/>
          <w:sz w:val="32"/>
          <w:lang w:val="fr-FR"/>
        </w:rPr>
        <w:t>6</w:t>
      </w:r>
      <w:r w:rsidR="00CC282C">
        <w:rPr>
          <w:rFonts w:ascii="Tahoma" w:eastAsia="STSong" w:hAnsi="Tahoma" w:cs="Tahoma"/>
          <w:sz w:val="32"/>
          <w:lang w:val="fr-FR"/>
        </w:rPr>
        <w:t xml:space="preserve"> </w:t>
      </w:r>
      <w:r w:rsidR="003D0B11">
        <w:rPr>
          <w:rFonts w:ascii="Tahoma" w:eastAsia="STSong" w:hAnsi="Tahoma" w:cs="Tahoma"/>
          <w:sz w:val="32"/>
          <w:lang w:val="fr-FR"/>
        </w:rPr>
        <w:t>mois en cuve inox.</w:t>
      </w:r>
      <w:r w:rsidR="00AB28D0">
        <w:rPr>
          <w:rFonts w:ascii="Tahoma" w:eastAsia="STSong" w:hAnsi="Tahoma" w:cs="Tahoma"/>
          <w:sz w:val="32"/>
          <w:lang w:val="fr-FR"/>
        </w:rPr>
        <w:t xml:space="preserve"> </w:t>
      </w:r>
      <w:r w:rsidRPr="003D0B11">
        <w:rPr>
          <w:rFonts w:ascii="Tahoma" w:eastAsia="STSong" w:hAnsi="Tahoma" w:cs="Tahoma"/>
          <w:sz w:val="32"/>
          <w:lang w:val="fr-FR"/>
        </w:rPr>
        <w:br/>
      </w:r>
      <w:r w:rsidR="00AB28D0">
        <w:rPr>
          <w:rFonts w:ascii="Tahoma" w:eastAsia="STSong" w:hAnsi="Tahoma" w:cs="Tahoma"/>
          <w:sz w:val="32"/>
          <w:lang w:val="fr-FR"/>
        </w:rPr>
        <w:t>10</w:t>
      </w:r>
      <w:r w:rsidR="00CC282C">
        <w:rPr>
          <w:rFonts w:ascii="Tahoma" w:eastAsia="STSong" w:hAnsi="Tahoma" w:cs="Tahoma"/>
          <w:sz w:val="32"/>
          <w:lang w:val="fr-FR"/>
        </w:rPr>
        <w:t>0</w:t>
      </w:r>
      <w:r w:rsidR="00900E23">
        <w:rPr>
          <w:rFonts w:ascii="Tahoma" w:eastAsia="STSong" w:hAnsi="Tahoma" w:cs="Tahoma"/>
          <w:sz w:val="32"/>
          <w:lang w:val="fr-FR"/>
        </w:rPr>
        <w:t xml:space="preserve">% </w:t>
      </w:r>
      <w:r w:rsidR="003D0B11">
        <w:rPr>
          <w:rFonts w:ascii="Tahoma" w:eastAsia="STSong" w:hAnsi="Tahoma" w:cs="Tahoma"/>
          <w:sz w:val="32"/>
          <w:lang w:val="fr-FR"/>
        </w:rPr>
        <w:t xml:space="preserve">Fûts neufs </w:t>
      </w:r>
    </w:p>
    <w:p w14:paraId="314E697A" w14:textId="263A9CA1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04952C4E" w14:textId="0936E08F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Notes de dégustation : </w:t>
      </w:r>
      <w:r w:rsidR="002E1C15">
        <w:rPr>
          <w:rFonts w:ascii="Tahoma" w:eastAsia="STSong" w:hAnsi="Tahoma" w:cs="Tahoma"/>
          <w:sz w:val="32"/>
          <w:lang w:val="fr-FR"/>
        </w:rPr>
        <w:t>Notes de fruits à chair blanche et d’agrumes</w:t>
      </w:r>
      <w:r w:rsidR="006274D7">
        <w:rPr>
          <w:rFonts w:ascii="Tahoma" w:eastAsia="STSong" w:hAnsi="Tahoma" w:cs="Tahoma"/>
          <w:sz w:val="32"/>
          <w:lang w:val="fr-FR"/>
        </w:rPr>
        <w:t>, fraicheur vibrante, belle minéralité.</w:t>
      </w:r>
    </w:p>
    <w:p w14:paraId="34AD1F0F" w14:textId="37AB7691" w:rsidR="00900E23" w:rsidRPr="00A555AB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47F06507" w14:textId="48ACD283" w:rsidR="00900E23" w:rsidRPr="003D0B11" w:rsidRDefault="00094AAF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>Apogée</w:t>
      </w:r>
      <w:r w:rsidR="00900E23">
        <w:rPr>
          <w:rFonts w:ascii="Tahoma" w:eastAsia="STSong" w:hAnsi="Tahoma" w:cs="Tahoma"/>
          <w:sz w:val="32"/>
          <w:lang w:val="fr-FR"/>
        </w:rPr>
        <w:t xml:space="preserve"> : </w:t>
      </w:r>
      <w:r w:rsidR="00AB28D0">
        <w:rPr>
          <w:rFonts w:ascii="Tahoma" w:eastAsia="STSong" w:hAnsi="Tahoma" w:cs="Tahoma"/>
          <w:sz w:val="32"/>
          <w:lang w:val="fr-FR"/>
        </w:rPr>
        <w:t>10 à 20</w:t>
      </w:r>
      <w:r w:rsidR="00900E23">
        <w:rPr>
          <w:rFonts w:ascii="Tahoma" w:eastAsia="STSong" w:hAnsi="Tahoma" w:cs="Tahoma"/>
          <w:sz w:val="32"/>
          <w:lang w:val="fr-FR"/>
        </w:rPr>
        <w:t xml:space="preserve"> ans</w:t>
      </w:r>
    </w:p>
    <w:p w14:paraId="25B3F8CE" w14:textId="55C42C64" w:rsidR="001B0D8D" w:rsidRDefault="001B0D8D" w:rsidP="001B5AA9">
      <w:pPr>
        <w:ind w:left="4956" w:firstLine="708"/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sectPr w:rsidR="001B0D8D" w:rsidSect="00B36C45">
      <w:pgSz w:w="11900" w:h="16840"/>
      <w:pgMar w:top="1134" w:right="1191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60FB03" w14:textId="77777777" w:rsidR="006B7723" w:rsidRDefault="006B7723" w:rsidP="00E278F2">
      <w:r>
        <w:separator/>
      </w:r>
    </w:p>
  </w:endnote>
  <w:endnote w:type="continuationSeparator" w:id="0">
    <w:p w14:paraId="50DB8C80" w14:textId="77777777" w:rsidR="006B7723" w:rsidRDefault="006B7723" w:rsidP="00E278F2">
      <w:r>
        <w:continuationSeparator/>
      </w:r>
    </w:p>
  </w:endnote>
  <w:endnote w:type="continuationNotice" w:id="1">
    <w:p w14:paraId="3BF4C2EF" w14:textId="77777777" w:rsidR="006B7723" w:rsidRDefault="006B77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Song">
    <w:altName w:val="Microsoft YaHei"/>
    <w:charset w:val="86"/>
    <w:family w:val="auto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F7D833" w14:textId="77777777" w:rsidR="006B7723" w:rsidRDefault="006B7723" w:rsidP="00E278F2">
      <w:r>
        <w:separator/>
      </w:r>
    </w:p>
  </w:footnote>
  <w:footnote w:type="continuationSeparator" w:id="0">
    <w:p w14:paraId="323D523D" w14:textId="77777777" w:rsidR="006B7723" w:rsidRDefault="006B7723" w:rsidP="00E278F2">
      <w:r>
        <w:continuationSeparator/>
      </w:r>
    </w:p>
  </w:footnote>
  <w:footnote w:type="continuationNotice" w:id="1">
    <w:p w14:paraId="176867F9" w14:textId="77777777" w:rsidR="006B7723" w:rsidRDefault="006B772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B70B6D"/>
    <w:multiLevelType w:val="hybridMultilevel"/>
    <w:tmpl w:val="C76CEC94"/>
    <w:lvl w:ilvl="0" w:tplc="ECD8A15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D3D4C"/>
    <w:multiLevelType w:val="hybridMultilevel"/>
    <w:tmpl w:val="45F07300"/>
    <w:lvl w:ilvl="0" w:tplc="590CB58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0623284">
    <w:abstractNumId w:val="0"/>
  </w:num>
  <w:num w:numId="2" w16cid:durableId="2140031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7E3"/>
    <w:rsid w:val="00020BBC"/>
    <w:rsid w:val="00042C29"/>
    <w:rsid w:val="000710AB"/>
    <w:rsid w:val="00085D84"/>
    <w:rsid w:val="00092F41"/>
    <w:rsid w:val="00094AAF"/>
    <w:rsid w:val="000A0D22"/>
    <w:rsid w:val="000A0FA0"/>
    <w:rsid w:val="000A62C9"/>
    <w:rsid w:val="000D6F7B"/>
    <w:rsid w:val="000F64E1"/>
    <w:rsid w:val="000F77D3"/>
    <w:rsid w:val="001204F3"/>
    <w:rsid w:val="0012512B"/>
    <w:rsid w:val="00152753"/>
    <w:rsid w:val="00162FF9"/>
    <w:rsid w:val="00177930"/>
    <w:rsid w:val="0019285E"/>
    <w:rsid w:val="001A375F"/>
    <w:rsid w:val="001B0D8D"/>
    <w:rsid w:val="001B5AA9"/>
    <w:rsid w:val="001C439F"/>
    <w:rsid w:val="001C5330"/>
    <w:rsid w:val="001E6542"/>
    <w:rsid w:val="001F069E"/>
    <w:rsid w:val="001F272D"/>
    <w:rsid w:val="002013F3"/>
    <w:rsid w:val="0021734C"/>
    <w:rsid w:val="00241F4E"/>
    <w:rsid w:val="002526E8"/>
    <w:rsid w:val="002619EE"/>
    <w:rsid w:val="002A2EC5"/>
    <w:rsid w:val="002A5E1D"/>
    <w:rsid w:val="002B77A7"/>
    <w:rsid w:val="002C0923"/>
    <w:rsid w:val="002D37EE"/>
    <w:rsid w:val="002E14C5"/>
    <w:rsid w:val="002E1C15"/>
    <w:rsid w:val="002F34E0"/>
    <w:rsid w:val="002F5ABF"/>
    <w:rsid w:val="00324BAB"/>
    <w:rsid w:val="00350895"/>
    <w:rsid w:val="003D0B11"/>
    <w:rsid w:val="003F18F9"/>
    <w:rsid w:val="00401C0F"/>
    <w:rsid w:val="004137E3"/>
    <w:rsid w:val="00431072"/>
    <w:rsid w:val="00440DB2"/>
    <w:rsid w:val="0044739B"/>
    <w:rsid w:val="00475965"/>
    <w:rsid w:val="0048641E"/>
    <w:rsid w:val="00496C75"/>
    <w:rsid w:val="004A3CE1"/>
    <w:rsid w:val="004D04A3"/>
    <w:rsid w:val="004D5122"/>
    <w:rsid w:val="004E0201"/>
    <w:rsid w:val="004E2AC7"/>
    <w:rsid w:val="00503056"/>
    <w:rsid w:val="005154D0"/>
    <w:rsid w:val="005245BD"/>
    <w:rsid w:val="00535097"/>
    <w:rsid w:val="00542841"/>
    <w:rsid w:val="00553A09"/>
    <w:rsid w:val="00553A26"/>
    <w:rsid w:val="00575BEE"/>
    <w:rsid w:val="0057705B"/>
    <w:rsid w:val="00580B77"/>
    <w:rsid w:val="00594AAC"/>
    <w:rsid w:val="005B18C7"/>
    <w:rsid w:val="005E3269"/>
    <w:rsid w:val="0060185B"/>
    <w:rsid w:val="006274D7"/>
    <w:rsid w:val="00634A49"/>
    <w:rsid w:val="006440C4"/>
    <w:rsid w:val="0064640A"/>
    <w:rsid w:val="00676215"/>
    <w:rsid w:val="006A2E95"/>
    <w:rsid w:val="006B7723"/>
    <w:rsid w:val="006C4101"/>
    <w:rsid w:val="006C534B"/>
    <w:rsid w:val="006D3359"/>
    <w:rsid w:val="006E1D8C"/>
    <w:rsid w:val="00726E40"/>
    <w:rsid w:val="00730B63"/>
    <w:rsid w:val="00730E62"/>
    <w:rsid w:val="00763A22"/>
    <w:rsid w:val="00767477"/>
    <w:rsid w:val="007937EC"/>
    <w:rsid w:val="007B152C"/>
    <w:rsid w:val="00862607"/>
    <w:rsid w:val="008662FC"/>
    <w:rsid w:val="00867441"/>
    <w:rsid w:val="008A40EE"/>
    <w:rsid w:val="008C0F97"/>
    <w:rsid w:val="008D4218"/>
    <w:rsid w:val="008D6641"/>
    <w:rsid w:val="008D7568"/>
    <w:rsid w:val="008E0BAC"/>
    <w:rsid w:val="008E69D8"/>
    <w:rsid w:val="00900E23"/>
    <w:rsid w:val="009070ED"/>
    <w:rsid w:val="0094053A"/>
    <w:rsid w:val="0094689B"/>
    <w:rsid w:val="00960F18"/>
    <w:rsid w:val="00965206"/>
    <w:rsid w:val="00974C65"/>
    <w:rsid w:val="009A464F"/>
    <w:rsid w:val="009E6F2C"/>
    <w:rsid w:val="009F760C"/>
    <w:rsid w:val="00A00580"/>
    <w:rsid w:val="00A140E4"/>
    <w:rsid w:val="00A163AC"/>
    <w:rsid w:val="00A26836"/>
    <w:rsid w:val="00A35EDC"/>
    <w:rsid w:val="00A37B5E"/>
    <w:rsid w:val="00A401F7"/>
    <w:rsid w:val="00A4090A"/>
    <w:rsid w:val="00A555AB"/>
    <w:rsid w:val="00A6268E"/>
    <w:rsid w:val="00A76525"/>
    <w:rsid w:val="00A77D57"/>
    <w:rsid w:val="00A9285F"/>
    <w:rsid w:val="00AB24F2"/>
    <w:rsid w:val="00AB28D0"/>
    <w:rsid w:val="00AB2B02"/>
    <w:rsid w:val="00AB580B"/>
    <w:rsid w:val="00AB63D5"/>
    <w:rsid w:val="00AD2D8A"/>
    <w:rsid w:val="00AE6212"/>
    <w:rsid w:val="00AF2D53"/>
    <w:rsid w:val="00AF3677"/>
    <w:rsid w:val="00AF4DD5"/>
    <w:rsid w:val="00B36C45"/>
    <w:rsid w:val="00B42665"/>
    <w:rsid w:val="00B43459"/>
    <w:rsid w:val="00B54167"/>
    <w:rsid w:val="00B75BF1"/>
    <w:rsid w:val="00BA522B"/>
    <w:rsid w:val="00BC5535"/>
    <w:rsid w:val="00BC67E4"/>
    <w:rsid w:val="00BC7F60"/>
    <w:rsid w:val="00BD0A79"/>
    <w:rsid w:val="00BE48E0"/>
    <w:rsid w:val="00BE4FA9"/>
    <w:rsid w:val="00BE50AB"/>
    <w:rsid w:val="00C04109"/>
    <w:rsid w:val="00C11B1B"/>
    <w:rsid w:val="00C33C53"/>
    <w:rsid w:val="00C52B70"/>
    <w:rsid w:val="00C54DD4"/>
    <w:rsid w:val="00C64A9A"/>
    <w:rsid w:val="00C85E72"/>
    <w:rsid w:val="00CB104E"/>
    <w:rsid w:val="00CC282C"/>
    <w:rsid w:val="00CD3D41"/>
    <w:rsid w:val="00D20A77"/>
    <w:rsid w:val="00D30775"/>
    <w:rsid w:val="00D4257E"/>
    <w:rsid w:val="00D46FFE"/>
    <w:rsid w:val="00D55D35"/>
    <w:rsid w:val="00D6325B"/>
    <w:rsid w:val="00D8792D"/>
    <w:rsid w:val="00DA613E"/>
    <w:rsid w:val="00DE0F44"/>
    <w:rsid w:val="00DE1E1D"/>
    <w:rsid w:val="00DE7A0F"/>
    <w:rsid w:val="00E23469"/>
    <w:rsid w:val="00E23934"/>
    <w:rsid w:val="00E278F2"/>
    <w:rsid w:val="00E42166"/>
    <w:rsid w:val="00E42251"/>
    <w:rsid w:val="00E651EB"/>
    <w:rsid w:val="00E76A1B"/>
    <w:rsid w:val="00EA7DE0"/>
    <w:rsid w:val="00EB131A"/>
    <w:rsid w:val="00EC1849"/>
    <w:rsid w:val="00EC711A"/>
    <w:rsid w:val="00ED0552"/>
    <w:rsid w:val="00ED53A2"/>
    <w:rsid w:val="00EF25D8"/>
    <w:rsid w:val="00F055AF"/>
    <w:rsid w:val="00F44CA1"/>
    <w:rsid w:val="00F45949"/>
    <w:rsid w:val="00F45957"/>
    <w:rsid w:val="00F84775"/>
    <w:rsid w:val="00F8732C"/>
    <w:rsid w:val="00FB5156"/>
    <w:rsid w:val="00FC064A"/>
    <w:rsid w:val="00FE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8DD6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78F2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278F2"/>
    <w:rPr>
      <w:lang w:val="en-GB"/>
    </w:rPr>
  </w:style>
  <w:style w:type="paragraph" w:styleId="Paragraphedeliste">
    <w:name w:val="List Paragraph"/>
    <w:basedOn w:val="Normal"/>
    <w:uiPriority w:val="34"/>
    <w:qFormat/>
    <w:rsid w:val="00A37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CCE1E55A10594A82CE01748598886C" ma:contentTypeVersion="14" ma:contentTypeDescription="Crée un document." ma:contentTypeScope="" ma:versionID="71a28e686cff6dd0562d00de7b0cdfdf">
  <xsd:schema xmlns:xsd="http://www.w3.org/2001/XMLSchema" xmlns:xs="http://www.w3.org/2001/XMLSchema" xmlns:p="http://schemas.microsoft.com/office/2006/metadata/properties" xmlns:ns2="2cafcc28-d344-4131-9c3c-cb0a7170aa9d" xmlns:ns3="05504784-3fc0-4a1a-ae70-7fe9fab90a7c" targetNamespace="http://schemas.microsoft.com/office/2006/metadata/properties" ma:root="true" ma:fieldsID="0d1eed9671feccaec50e866994642ab5" ns2:_="" ns3:_="">
    <xsd:import namespace="2cafcc28-d344-4131-9c3c-cb0a7170aa9d"/>
    <xsd:import namespace="05504784-3fc0-4a1a-ae70-7fe9fab90a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fcc28-d344-4131-9c3c-cb0a7170aa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cbaf67ef-7e30-4aa7-9ae5-ba6342d35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04784-3fc0-4a1a-ae70-7fe9fab90a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a787c3b-c740-4789-a1ac-bfd0e5fadf30}" ma:internalName="TaxCatchAll" ma:showField="CatchAllData" ma:web="05504784-3fc0-4a1a-ae70-7fe9fab90a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afcc28-d344-4131-9c3c-cb0a7170aa9d">
      <Terms xmlns="http://schemas.microsoft.com/office/infopath/2007/PartnerControls"/>
    </lcf76f155ced4ddcb4097134ff3c332f>
    <TaxCatchAll xmlns="05504784-3fc0-4a1a-ae70-7fe9fab90a7c" xsi:nil="true"/>
  </documentManagement>
</p:properties>
</file>

<file path=customXml/itemProps1.xml><?xml version="1.0" encoding="utf-8"?>
<ds:datastoreItem xmlns:ds="http://schemas.openxmlformats.org/officeDocument/2006/customXml" ds:itemID="{CB5AA441-691D-4FB8-A54E-D59019E0C9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0A6062-8D91-44E1-97E1-902E05E0A3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D3B439-144D-4EBE-821B-EDC313017EAB}"/>
</file>

<file path=customXml/itemProps4.xml><?xml version="1.0" encoding="utf-8"?>
<ds:datastoreItem xmlns:ds="http://schemas.openxmlformats.org/officeDocument/2006/customXml" ds:itemID="{99EF4CF4-554D-47CF-B1A2-A5F74B04415E}">
  <ds:schemaRefs>
    <ds:schemaRef ds:uri="http://schemas.microsoft.com/office/2006/metadata/properties"/>
    <ds:schemaRef ds:uri="http://schemas.microsoft.com/office/infopath/2007/PartnerControls"/>
    <ds:schemaRef ds:uri="2cafcc28-d344-4131-9c3c-cb0a7170aa9d"/>
    <ds:schemaRef ds:uri="05504784-3fc0-4a1a-ae70-7fe9fab90a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64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Pierre-Vincent girardin</dc:creator>
  <cp:keywords/>
  <dc:description/>
  <cp:lastModifiedBy>Domaine PIERRE GIRARDIN</cp:lastModifiedBy>
  <cp:revision>27</cp:revision>
  <cp:lastPrinted>2019-10-14T08:56:00Z</cp:lastPrinted>
  <dcterms:created xsi:type="dcterms:W3CDTF">2022-01-05T10:12:00Z</dcterms:created>
  <dcterms:modified xsi:type="dcterms:W3CDTF">2024-12-12T15:08:00Z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0x010100FBCCE1E55A10594A82CE01748598886C</vt:lpwstr>
  </property>
  <property fmtid="{D5CDD505-2E9C-101B-9397-08002B2CF9AE}" pid="3" name="MediaServiceImageTags">
    <vt:lpwstr/>
  </property>
</Properties>
</file>