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0E21B698" w14:textId="77777777" w:rsidR="00B36C45" w:rsidRDefault="00B36C4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417F2AA2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0D770756" w14:textId="3DD51356" w:rsidR="003D0B11" w:rsidRPr="00FB6E5B" w:rsidRDefault="00BC1694" w:rsidP="00626450">
      <w:pPr>
        <w:jc w:val="center"/>
        <w:rPr>
          <w:rFonts w:ascii="Tahoma" w:eastAsia="STSong" w:hAnsi="Tahoma" w:cs="Tahoma"/>
          <w:b/>
          <w:color w:val="44546A" w:themeColor="text2"/>
          <w:sz w:val="52"/>
          <w:szCs w:val="52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Tahoma" w:eastAsia="STSong" w:hAnsi="Tahoma" w:cs="Tahoma"/>
          <w:b/>
          <w:color w:val="44546A" w:themeColor="text2"/>
          <w:sz w:val="52"/>
          <w:szCs w:val="52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Chambertin</w:t>
      </w:r>
      <w:r w:rsidR="00FB6E5B" w:rsidRPr="00FB6E5B">
        <w:rPr>
          <w:rFonts w:ascii="Tahoma" w:eastAsia="STSong" w:hAnsi="Tahoma" w:cs="Tahoma"/>
          <w:b/>
          <w:color w:val="44546A" w:themeColor="text2"/>
          <w:sz w:val="52"/>
          <w:szCs w:val="52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</w:t>
      </w:r>
      <w:r w:rsidR="006D705F">
        <w:rPr>
          <w:rFonts w:ascii="Tahoma" w:eastAsia="STSong" w:hAnsi="Tahoma" w:cs="Tahoma"/>
          <w:b/>
          <w:color w:val="44546A" w:themeColor="text2"/>
          <w:sz w:val="52"/>
          <w:szCs w:val="52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Clos de Bèze </w:t>
      </w:r>
      <w:r w:rsidR="00FB6E5B" w:rsidRPr="00FB6E5B">
        <w:rPr>
          <w:rFonts w:ascii="Tahoma" w:eastAsia="STSong" w:hAnsi="Tahoma" w:cs="Tahoma"/>
          <w:b/>
          <w:color w:val="44546A" w:themeColor="text2"/>
          <w:sz w:val="52"/>
          <w:szCs w:val="52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Grand Cru</w:t>
      </w:r>
    </w:p>
    <w:p w14:paraId="6BC7AE8A" w14:textId="05BACD5D" w:rsidR="00177930" w:rsidRDefault="00177930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3D6520C1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20</w:t>
      </w:r>
      <w:r w:rsidR="00A40B22">
        <w:rPr>
          <w:rFonts w:ascii="Tahoma" w:eastAsia="STSong" w:hAnsi="Tahoma" w:cs="Tahoma"/>
          <w:sz w:val="32"/>
          <w:lang w:val="fr-FR"/>
        </w:rPr>
        <w:t>2</w:t>
      </w:r>
      <w:r w:rsidR="008007C8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4CD49D5A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C7439B">
        <w:rPr>
          <w:rFonts w:ascii="Tahoma" w:eastAsia="STSong" w:hAnsi="Tahoma" w:cs="Tahoma"/>
          <w:sz w:val="32"/>
          <w:lang w:val="fr-FR"/>
        </w:rPr>
        <w:t>Pinot Noir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0AFB1E26" w14:textId="0D315CEA" w:rsidR="008C0F97" w:rsidRDefault="003D0B11" w:rsidP="00FB6E5B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FB6E5B">
        <w:rPr>
          <w:rFonts w:ascii="Tahoma" w:eastAsia="STSong" w:hAnsi="Tahoma" w:cs="Tahoma"/>
          <w:sz w:val="32"/>
          <w:lang w:val="fr-FR"/>
        </w:rPr>
        <w:t>Côte de Nuits</w:t>
      </w:r>
      <w:r w:rsidR="00F45957">
        <w:rPr>
          <w:rFonts w:ascii="Tahoma" w:eastAsia="STSong" w:hAnsi="Tahoma" w:cs="Tahoma"/>
          <w:sz w:val="32"/>
          <w:lang w:val="fr-FR"/>
        </w:rPr>
        <w:t>, parcelle</w:t>
      </w:r>
      <w:r w:rsidR="00FB6E5B">
        <w:rPr>
          <w:rFonts w:ascii="Tahoma" w:eastAsia="STSong" w:hAnsi="Tahoma" w:cs="Tahoma"/>
          <w:sz w:val="32"/>
          <w:lang w:val="fr-FR"/>
        </w:rPr>
        <w:t>s</w:t>
      </w:r>
      <w:r w:rsidR="00F45957">
        <w:rPr>
          <w:rFonts w:ascii="Tahoma" w:eastAsia="STSong" w:hAnsi="Tahoma" w:cs="Tahoma"/>
          <w:sz w:val="32"/>
          <w:lang w:val="fr-FR"/>
        </w:rPr>
        <w:t xml:space="preserve"> situées </w:t>
      </w:r>
      <w:r w:rsidR="00B36C45">
        <w:rPr>
          <w:rFonts w:ascii="Tahoma" w:eastAsia="STSong" w:hAnsi="Tahoma" w:cs="Tahoma"/>
          <w:sz w:val="32"/>
          <w:lang w:val="fr-FR"/>
        </w:rPr>
        <w:t>sur l</w:t>
      </w:r>
      <w:r w:rsidR="00D3263E">
        <w:rPr>
          <w:rFonts w:ascii="Tahoma" w:eastAsia="STSong" w:hAnsi="Tahoma" w:cs="Tahoma"/>
          <w:sz w:val="32"/>
          <w:lang w:val="fr-FR"/>
        </w:rPr>
        <w:t>a</w:t>
      </w:r>
      <w:r w:rsidR="005E6095">
        <w:rPr>
          <w:rFonts w:ascii="Tahoma" w:eastAsia="STSong" w:hAnsi="Tahoma" w:cs="Tahoma"/>
          <w:sz w:val="32"/>
          <w:lang w:val="fr-FR"/>
        </w:rPr>
        <w:t xml:space="preserve"> </w:t>
      </w:r>
      <w:r w:rsidR="00D3263E">
        <w:rPr>
          <w:rFonts w:ascii="Tahoma" w:eastAsia="STSong" w:hAnsi="Tahoma" w:cs="Tahoma"/>
          <w:sz w:val="32"/>
          <w:lang w:val="fr-FR"/>
        </w:rPr>
        <w:t>c</w:t>
      </w:r>
      <w:r w:rsidR="005E6095">
        <w:rPr>
          <w:rFonts w:ascii="Tahoma" w:eastAsia="STSong" w:hAnsi="Tahoma" w:cs="Tahoma"/>
          <w:sz w:val="32"/>
          <w:lang w:val="fr-FR"/>
        </w:rPr>
        <w:t>ommune</w:t>
      </w:r>
      <w:r w:rsidR="00D3263E">
        <w:rPr>
          <w:rFonts w:ascii="Tahoma" w:eastAsia="STSong" w:hAnsi="Tahoma" w:cs="Tahoma"/>
          <w:sz w:val="32"/>
          <w:lang w:val="fr-FR"/>
        </w:rPr>
        <w:t xml:space="preserve"> de </w:t>
      </w:r>
      <w:r w:rsidR="003D24D2">
        <w:rPr>
          <w:rFonts w:ascii="Tahoma" w:eastAsia="STSong" w:hAnsi="Tahoma" w:cs="Tahoma"/>
          <w:sz w:val="32"/>
          <w:lang w:val="fr-FR"/>
        </w:rPr>
        <w:t>Gevrey Chambertin</w:t>
      </w:r>
      <w:r w:rsidR="006D705F">
        <w:rPr>
          <w:rFonts w:ascii="Tahoma" w:eastAsia="STSong" w:hAnsi="Tahoma" w:cs="Tahoma"/>
          <w:sz w:val="32"/>
          <w:lang w:val="fr-FR"/>
        </w:rPr>
        <w:t>, au-dessus des Griottes Chambertin.</w:t>
      </w:r>
      <w:r w:rsidR="007A10DA">
        <w:rPr>
          <w:rFonts w:ascii="Tahoma" w:eastAsia="STSong" w:hAnsi="Tahoma" w:cs="Tahoma"/>
          <w:sz w:val="32"/>
          <w:lang w:val="fr-FR"/>
        </w:rPr>
        <w:t xml:space="preserve"> Son nom</w:t>
      </w:r>
      <w:r w:rsidR="00531408">
        <w:rPr>
          <w:rFonts w:ascii="Tahoma" w:eastAsia="STSong" w:hAnsi="Tahoma" w:cs="Tahoma"/>
          <w:sz w:val="32"/>
          <w:lang w:val="fr-FR"/>
        </w:rPr>
        <w:t xml:space="preserve"> fait référence à une Abbaye proche de Dijon</w:t>
      </w:r>
      <w:r w:rsidR="00A231AC">
        <w:rPr>
          <w:rFonts w:ascii="Tahoma" w:eastAsia="STSong" w:hAnsi="Tahoma" w:cs="Tahoma"/>
          <w:sz w:val="32"/>
          <w:lang w:val="fr-FR"/>
        </w:rPr>
        <w:t xml:space="preserve"> (Monastère de Bèze)</w:t>
      </w:r>
      <w:r w:rsidR="00531408">
        <w:rPr>
          <w:rFonts w:ascii="Tahoma" w:eastAsia="STSong" w:hAnsi="Tahoma" w:cs="Tahoma"/>
          <w:sz w:val="32"/>
          <w:lang w:val="fr-FR"/>
        </w:rPr>
        <w:t xml:space="preserve">, fondée </w:t>
      </w:r>
      <w:r w:rsidR="0005755C">
        <w:rPr>
          <w:rFonts w:ascii="Tahoma" w:eastAsia="STSong" w:hAnsi="Tahoma" w:cs="Tahoma"/>
          <w:sz w:val="32"/>
          <w:lang w:val="fr-FR"/>
        </w:rPr>
        <w:t xml:space="preserve">en 630 sous le </w:t>
      </w:r>
      <w:r w:rsidR="008253ED">
        <w:rPr>
          <w:rFonts w:ascii="Tahoma" w:eastAsia="STSong" w:hAnsi="Tahoma" w:cs="Tahoma"/>
          <w:sz w:val="32"/>
          <w:lang w:val="fr-FR"/>
        </w:rPr>
        <w:t>règne</w:t>
      </w:r>
      <w:r w:rsidR="0005755C">
        <w:rPr>
          <w:rFonts w:ascii="Tahoma" w:eastAsia="STSong" w:hAnsi="Tahoma" w:cs="Tahoma"/>
          <w:sz w:val="32"/>
          <w:lang w:val="fr-FR"/>
        </w:rPr>
        <w:t xml:space="preserve"> du Duc de Bourgogne pour expier ses pêchers</w:t>
      </w:r>
      <w:r w:rsidR="00F83F4E">
        <w:rPr>
          <w:rFonts w:ascii="Tahoma" w:eastAsia="STSong" w:hAnsi="Tahoma" w:cs="Tahoma"/>
          <w:sz w:val="32"/>
          <w:lang w:val="fr-FR"/>
        </w:rPr>
        <w:t>.</w:t>
      </w:r>
      <w:r w:rsidR="00554A96">
        <w:rPr>
          <w:rFonts w:ascii="Tahoma" w:eastAsia="STSong" w:hAnsi="Tahoma" w:cs="Tahoma"/>
          <w:sz w:val="32"/>
          <w:lang w:val="fr-FR"/>
        </w:rPr>
        <w:t xml:space="preserve"> Des parcelles de vignes</w:t>
      </w:r>
      <w:r w:rsidR="006E40DB">
        <w:rPr>
          <w:rFonts w:ascii="Tahoma" w:eastAsia="STSong" w:hAnsi="Tahoma" w:cs="Tahoma"/>
          <w:sz w:val="32"/>
          <w:lang w:val="fr-FR"/>
        </w:rPr>
        <w:t xml:space="preserve"> ont été placées sous son autorité.</w:t>
      </w:r>
    </w:p>
    <w:p w14:paraId="5D919C9B" w14:textId="77777777" w:rsidR="003D24D2" w:rsidRPr="003D0B11" w:rsidRDefault="003D24D2" w:rsidP="00FB6E5B">
      <w:pPr>
        <w:rPr>
          <w:rFonts w:ascii="Tahoma" w:eastAsia="STSong" w:hAnsi="Tahoma" w:cs="Tahoma"/>
          <w:sz w:val="32"/>
          <w:lang w:val="fr-FR"/>
        </w:rPr>
      </w:pPr>
    </w:p>
    <w:p w14:paraId="4EB1D2BD" w14:textId="4D60D939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112E69">
        <w:rPr>
          <w:rFonts w:ascii="Tahoma" w:eastAsia="STSong" w:hAnsi="Tahoma" w:cs="Tahoma"/>
          <w:sz w:val="32"/>
          <w:lang w:val="fr-FR"/>
        </w:rPr>
        <w:t>vignes de 80 ans. Sol calcaire, léger et aérien.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5C6DFC16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191EEC">
        <w:rPr>
          <w:rFonts w:ascii="Tahoma" w:eastAsia="STSong" w:hAnsi="Tahoma" w:cs="Tahoma"/>
          <w:sz w:val="32"/>
          <w:lang w:val="fr-FR"/>
        </w:rPr>
        <w:t>10</w:t>
      </w:r>
      <w:r w:rsidR="00B64A00">
        <w:rPr>
          <w:rFonts w:ascii="Tahoma" w:eastAsia="STSong" w:hAnsi="Tahoma" w:cs="Tahoma"/>
          <w:sz w:val="32"/>
          <w:lang w:val="fr-FR"/>
        </w:rPr>
        <w:t xml:space="preserve">0% vendange entière. </w:t>
      </w:r>
      <w:r w:rsidR="001D6255">
        <w:rPr>
          <w:rFonts w:ascii="Tahoma" w:eastAsia="STSong" w:hAnsi="Tahoma" w:cs="Tahoma"/>
          <w:sz w:val="32"/>
          <w:lang w:val="fr-FR"/>
        </w:rPr>
        <w:t>9</w:t>
      </w:r>
      <w:r w:rsidR="00FB6E5B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 xml:space="preserve">mois en fût, </w:t>
      </w:r>
      <w:r w:rsidR="002956E9">
        <w:rPr>
          <w:rFonts w:ascii="Tahoma" w:eastAsia="STSong" w:hAnsi="Tahoma" w:cs="Tahoma"/>
          <w:sz w:val="32"/>
          <w:lang w:val="fr-FR"/>
        </w:rPr>
        <w:t>2</w:t>
      </w:r>
      <w:r w:rsidR="00FB6E5B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="00CD0123">
        <w:rPr>
          <w:rFonts w:ascii="Tahoma" w:eastAsia="STSong" w:hAnsi="Tahoma" w:cs="Tahoma"/>
          <w:sz w:val="32"/>
          <w:lang w:val="fr-FR"/>
        </w:rPr>
        <w:t xml:space="preserve"> Pas de collage ni filtration.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191EEC">
        <w:rPr>
          <w:rFonts w:ascii="Tahoma" w:eastAsia="STSong" w:hAnsi="Tahoma" w:cs="Tahoma"/>
          <w:sz w:val="32"/>
          <w:lang w:val="fr-FR"/>
        </w:rPr>
        <w:t>10</w:t>
      </w:r>
      <w:r w:rsidR="00C775D8">
        <w:rPr>
          <w:rFonts w:ascii="Tahoma" w:eastAsia="STSong" w:hAnsi="Tahoma" w:cs="Tahoma"/>
          <w:sz w:val="32"/>
          <w:lang w:val="fr-FR"/>
        </w:rPr>
        <w:t>0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 xml:space="preserve">Fûts neufs 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6487C368" w14:textId="567DF3A8" w:rsidR="00FB6E5B" w:rsidRDefault="00900E2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Notes de dégustation</w:t>
      </w:r>
      <w:r w:rsidR="005E6095">
        <w:rPr>
          <w:rFonts w:ascii="Tahoma" w:eastAsia="STSong" w:hAnsi="Tahoma" w:cs="Tahoma"/>
          <w:sz w:val="32"/>
          <w:lang w:val="fr-FR"/>
        </w:rPr>
        <w:t xml:space="preserve"> : </w:t>
      </w:r>
      <w:r w:rsidR="00F255AA">
        <w:rPr>
          <w:rFonts w:ascii="Tahoma" w:eastAsia="STSong" w:hAnsi="Tahoma" w:cs="Tahoma"/>
          <w:sz w:val="32"/>
          <w:lang w:val="fr-FR"/>
        </w:rPr>
        <w:t>Arômes de rose et pivoine.</w:t>
      </w:r>
      <w:r w:rsidR="00B470BC">
        <w:rPr>
          <w:rFonts w:ascii="Tahoma" w:eastAsia="STSong" w:hAnsi="Tahoma" w:cs="Tahoma"/>
          <w:sz w:val="32"/>
          <w:lang w:val="fr-FR"/>
        </w:rPr>
        <w:t xml:space="preserve"> Vin </w:t>
      </w:r>
      <w:r w:rsidR="00FA0B6D">
        <w:rPr>
          <w:rFonts w:ascii="Tahoma" w:eastAsia="STSong" w:hAnsi="Tahoma" w:cs="Tahoma"/>
          <w:sz w:val="32"/>
          <w:lang w:val="fr-FR"/>
        </w:rPr>
        <w:t>profond et soyeux</w:t>
      </w:r>
      <w:r w:rsidR="00F45379">
        <w:rPr>
          <w:rFonts w:ascii="Tahoma" w:eastAsia="STSong" w:hAnsi="Tahoma" w:cs="Tahoma"/>
          <w:sz w:val="32"/>
          <w:lang w:val="fr-FR"/>
        </w:rPr>
        <w:t xml:space="preserve"> avec une touche de minéralité.</w:t>
      </w:r>
    </w:p>
    <w:p w14:paraId="5BB26C14" w14:textId="78CCD156" w:rsidR="00900E23" w:rsidRDefault="00FB6E5B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 </w:t>
      </w:r>
    </w:p>
    <w:p w14:paraId="47F06507" w14:textId="0108D99B" w:rsidR="00900E23" w:rsidRPr="003D0B11" w:rsidRDefault="00C775D8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Apogée</w:t>
      </w:r>
      <w:r w:rsidR="00900E23">
        <w:rPr>
          <w:rFonts w:ascii="Tahoma" w:eastAsia="STSong" w:hAnsi="Tahoma" w:cs="Tahoma"/>
          <w:sz w:val="32"/>
          <w:lang w:val="fr-FR"/>
        </w:rPr>
        <w:t xml:space="preserve"> : </w:t>
      </w:r>
      <w:r w:rsidR="008F4EA3">
        <w:rPr>
          <w:rFonts w:ascii="Tahoma" w:eastAsia="STSong" w:hAnsi="Tahoma" w:cs="Tahoma"/>
          <w:sz w:val="32"/>
          <w:lang w:val="fr-FR"/>
        </w:rPr>
        <w:t>15 à 25</w:t>
      </w:r>
      <w:r w:rsidR="00900E23">
        <w:rPr>
          <w:rFonts w:ascii="Tahoma" w:eastAsia="STSong" w:hAnsi="Tahoma" w:cs="Tahoma"/>
          <w:sz w:val="32"/>
          <w:lang w:val="fr-FR"/>
        </w:rPr>
        <w:t xml:space="preserve"> ans</w:t>
      </w: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B36C45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D39B3F" w14:textId="77777777" w:rsidR="00877868" w:rsidRDefault="00877868" w:rsidP="00E278F2">
      <w:r>
        <w:separator/>
      </w:r>
    </w:p>
  </w:endnote>
  <w:endnote w:type="continuationSeparator" w:id="0">
    <w:p w14:paraId="26837E3A" w14:textId="77777777" w:rsidR="00877868" w:rsidRDefault="00877868" w:rsidP="00E278F2">
      <w:r>
        <w:continuationSeparator/>
      </w:r>
    </w:p>
  </w:endnote>
  <w:endnote w:type="continuationNotice" w:id="1">
    <w:p w14:paraId="73E5F8CD" w14:textId="77777777" w:rsidR="00877868" w:rsidRDefault="008778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032969" w14:textId="77777777" w:rsidR="00877868" w:rsidRDefault="00877868" w:rsidP="00E278F2">
      <w:r>
        <w:separator/>
      </w:r>
    </w:p>
  </w:footnote>
  <w:footnote w:type="continuationSeparator" w:id="0">
    <w:p w14:paraId="41370C77" w14:textId="77777777" w:rsidR="00877868" w:rsidRDefault="00877868" w:rsidP="00E278F2">
      <w:r>
        <w:continuationSeparator/>
      </w:r>
    </w:p>
  </w:footnote>
  <w:footnote w:type="continuationNotice" w:id="1">
    <w:p w14:paraId="4ED64820" w14:textId="77777777" w:rsidR="00877868" w:rsidRDefault="0087786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972240">
    <w:abstractNumId w:val="0"/>
  </w:num>
  <w:num w:numId="2" w16cid:durableId="1692025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20BBC"/>
    <w:rsid w:val="00026959"/>
    <w:rsid w:val="00042C29"/>
    <w:rsid w:val="0005755C"/>
    <w:rsid w:val="000710AB"/>
    <w:rsid w:val="00082A71"/>
    <w:rsid w:val="000A0D22"/>
    <w:rsid w:val="000A62C9"/>
    <w:rsid w:val="000D6F7B"/>
    <w:rsid w:val="000F64E1"/>
    <w:rsid w:val="000F77D3"/>
    <w:rsid w:val="00111071"/>
    <w:rsid w:val="00112E69"/>
    <w:rsid w:val="001204F3"/>
    <w:rsid w:val="0012512B"/>
    <w:rsid w:val="00152753"/>
    <w:rsid w:val="00162FF9"/>
    <w:rsid w:val="00177930"/>
    <w:rsid w:val="00191EEC"/>
    <w:rsid w:val="00192680"/>
    <w:rsid w:val="0019285E"/>
    <w:rsid w:val="001A375F"/>
    <w:rsid w:val="001B0D8D"/>
    <w:rsid w:val="001B5AA9"/>
    <w:rsid w:val="001B6416"/>
    <w:rsid w:val="001C5330"/>
    <w:rsid w:val="001D6255"/>
    <w:rsid w:val="001E3F4D"/>
    <w:rsid w:val="001E6542"/>
    <w:rsid w:val="001F272D"/>
    <w:rsid w:val="002013F3"/>
    <w:rsid w:val="0021734C"/>
    <w:rsid w:val="002466F1"/>
    <w:rsid w:val="002470D7"/>
    <w:rsid w:val="00262B0E"/>
    <w:rsid w:val="00273DA7"/>
    <w:rsid w:val="002906D3"/>
    <w:rsid w:val="002956E9"/>
    <w:rsid w:val="002A2EC5"/>
    <w:rsid w:val="002A5E1D"/>
    <w:rsid w:val="002B77A7"/>
    <w:rsid w:val="002B7ADE"/>
    <w:rsid w:val="002C0923"/>
    <w:rsid w:val="002D37EE"/>
    <w:rsid w:val="002F34E0"/>
    <w:rsid w:val="0035002B"/>
    <w:rsid w:val="00362D55"/>
    <w:rsid w:val="00386F74"/>
    <w:rsid w:val="003D0B11"/>
    <w:rsid w:val="003D24D2"/>
    <w:rsid w:val="004137E3"/>
    <w:rsid w:val="00423C38"/>
    <w:rsid w:val="00431072"/>
    <w:rsid w:val="00463385"/>
    <w:rsid w:val="004A3CE1"/>
    <w:rsid w:val="004C30A4"/>
    <w:rsid w:val="004E0201"/>
    <w:rsid w:val="00503056"/>
    <w:rsid w:val="005154D0"/>
    <w:rsid w:val="005245BD"/>
    <w:rsid w:val="00531408"/>
    <w:rsid w:val="00535097"/>
    <w:rsid w:val="00542841"/>
    <w:rsid w:val="00553A09"/>
    <w:rsid w:val="00553A26"/>
    <w:rsid w:val="00554A96"/>
    <w:rsid w:val="00575BEE"/>
    <w:rsid w:val="00580B77"/>
    <w:rsid w:val="00594AAC"/>
    <w:rsid w:val="005E3269"/>
    <w:rsid w:val="005E6095"/>
    <w:rsid w:val="005F62E6"/>
    <w:rsid w:val="00626450"/>
    <w:rsid w:val="00634A49"/>
    <w:rsid w:val="00676215"/>
    <w:rsid w:val="006819CC"/>
    <w:rsid w:val="00682FC1"/>
    <w:rsid w:val="006A2E95"/>
    <w:rsid w:val="006C4101"/>
    <w:rsid w:val="006C52CA"/>
    <w:rsid w:val="006C7499"/>
    <w:rsid w:val="006D3359"/>
    <w:rsid w:val="006D705F"/>
    <w:rsid w:val="006E1D8C"/>
    <w:rsid w:val="006E40DB"/>
    <w:rsid w:val="006F08D5"/>
    <w:rsid w:val="007045C4"/>
    <w:rsid w:val="00714155"/>
    <w:rsid w:val="007169E6"/>
    <w:rsid w:val="00730B63"/>
    <w:rsid w:val="00730E62"/>
    <w:rsid w:val="007550B2"/>
    <w:rsid w:val="00767477"/>
    <w:rsid w:val="007937EC"/>
    <w:rsid w:val="007A10DA"/>
    <w:rsid w:val="008007C8"/>
    <w:rsid w:val="008253ED"/>
    <w:rsid w:val="00842D5C"/>
    <w:rsid w:val="0084453D"/>
    <w:rsid w:val="008662FC"/>
    <w:rsid w:val="00867441"/>
    <w:rsid w:val="00877868"/>
    <w:rsid w:val="008C0F97"/>
    <w:rsid w:val="008D6641"/>
    <w:rsid w:val="008E0BAC"/>
    <w:rsid w:val="008E6188"/>
    <w:rsid w:val="008E69D8"/>
    <w:rsid w:val="008F4EA3"/>
    <w:rsid w:val="00900E23"/>
    <w:rsid w:val="009070ED"/>
    <w:rsid w:val="00945FB9"/>
    <w:rsid w:val="00960F18"/>
    <w:rsid w:val="00965206"/>
    <w:rsid w:val="009A464F"/>
    <w:rsid w:val="00A00580"/>
    <w:rsid w:val="00A231AC"/>
    <w:rsid w:val="00A26836"/>
    <w:rsid w:val="00A35EDC"/>
    <w:rsid w:val="00A37B5E"/>
    <w:rsid w:val="00A401F7"/>
    <w:rsid w:val="00A40B22"/>
    <w:rsid w:val="00A6268E"/>
    <w:rsid w:val="00A72470"/>
    <w:rsid w:val="00A76525"/>
    <w:rsid w:val="00A77D57"/>
    <w:rsid w:val="00A9285F"/>
    <w:rsid w:val="00AB2B02"/>
    <w:rsid w:val="00AB63D5"/>
    <w:rsid w:val="00AD2D8A"/>
    <w:rsid w:val="00AE6212"/>
    <w:rsid w:val="00AF2D53"/>
    <w:rsid w:val="00AF3677"/>
    <w:rsid w:val="00AF7F44"/>
    <w:rsid w:val="00B36C45"/>
    <w:rsid w:val="00B42665"/>
    <w:rsid w:val="00B43459"/>
    <w:rsid w:val="00B470BC"/>
    <w:rsid w:val="00B54167"/>
    <w:rsid w:val="00B64A00"/>
    <w:rsid w:val="00B85CB5"/>
    <w:rsid w:val="00BB1A14"/>
    <w:rsid w:val="00BB1C56"/>
    <w:rsid w:val="00BC1694"/>
    <w:rsid w:val="00BC7F60"/>
    <w:rsid w:val="00BE4FA9"/>
    <w:rsid w:val="00C11B1B"/>
    <w:rsid w:val="00C33C53"/>
    <w:rsid w:val="00C64A9A"/>
    <w:rsid w:val="00C65E03"/>
    <w:rsid w:val="00C662DF"/>
    <w:rsid w:val="00C7439B"/>
    <w:rsid w:val="00C775D8"/>
    <w:rsid w:val="00C85E72"/>
    <w:rsid w:val="00CB104E"/>
    <w:rsid w:val="00CD0123"/>
    <w:rsid w:val="00CD3D41"/>
    <w:rsid w:val="00CF2D90"/>
    <w:rsid w:val="00D3263E"/>
    <w:rsid w:val="00D4257E"/>
    <w:rsid w:val="00D6325B"/>
    <w:rsid w:val="00D83BCC"/>
    <w:rsid w:val="00DA613E"/>
    <w:rsid w:val="00DE0F44"/>
    <w:rsid w:val="00DE1E1D"/>
    <w:rsid w:val="00DE7A0F"/>
    <w:rsid w:val="00E23469"/>
    <w:rsid w:val="00E23934"/>
    <w:rsid w:val="00E278F2"/>
    <w:rsid w:val="00E42166"/>
    <w:rsid w:val="00E42251"/>
    <w:rsid w:val="00E651EB"/>
    <w:rsid w:val="00EA7DE0"/>
    <w:rsid w:val="00EB131A"/>
    <w:rsid w:val="00ED0552"/>
    <w:rsid w:val="00EF25D8"/>
    <w:rsid w:val="00F055AF"/>
    <w:rsid w:val="00F255AA"/>
    <w:rsid w:val="00F32003"/>
    <w:rsid w:val="00F45379"/>
    <w:rsid w:val="00F45957"/>
    <w:rsid w:val="00F83F4E"/>
    <w:rsid w:val="00F84775"/>
    <w:rsid w:val="00F8732C"/>
    <w:rsid w:val="00FA0B6D"/>
    <w:rsid w:val="00FA4379"/>
    <w:rsid w:val="00FB5156"/>
    <w:rsid w:val="00FB6E5B"/>
    <w:rsid w:val="00FC064A"/>
    <w:rsid w:val="00FC4808"/>
    <w:rsid w:val="00FE1B1D"/>
    <w:rsid w:val="00FE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eate a new document." ma:contentTypeScope="" ma:versionID="5a51341169bda8f13242cff75c79f018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ed7f53b51940a8b48dc3b2069a7e603a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E4AFB7-E586-49DE-AD0B-0CB714117D38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2.xml><?xml version="1.0" encoding="utf-8"?>
<ds:datastoreItem xmlns:ds="http://schemas.openxmlformats.org/officeDocument/2006/customXml" ds:itemID="{5DF520F9-2B64-4422-84BB-A1222041EA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18279B-9337-47F3-AC38-0FE04F680D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CD890A-B524-449F-B820-FDB463B2D8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33</cp:revision>
  <cp:lastPrinted>2019-10-14T08:56:00Z</cp:lastPrinted>
  <dcterms:created xsi:type="dcterms:W3CDTF">2022-01-05T08:40:00Z</dcterms:created>
  <dcterms:modified xsi:type="dcterms:W3CDTF">2024-12-11T10:56:00Z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