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C18C47" w14:textId="77777777" w:rsidR="00DB416B" w:rsidRPr="000F7893" w:rsidRDefault="00F27852">
      <w:pPr>
        <w:spacing w:after="240"/>
      </w:pPr>
      <w:r w:rsidRPr="000F7893">
        <w:rPr>
          <w:b/>
          <w:bCs/>
          <w:sz w:val="30"/>
          <w:szCs w:val="30"/>
        </w:rPr>
        <w:t>Pravila privatnosti</w:t>
      </w:r>
    </w:p>
    <w:p w14:paraId="432F677E" w14:textId="05DA45B7" w:rsidR="00DB416B" w:rsidRPr="000F7893" w:rsidRDefault="00F27852">
      <w:pPr>
        <w:spacing w:after="200"/>
      </w:pPr>
      <w:r w:rsidRPr="000F7893">
        <w:rPr>
          <w:b/>
          <w:bCs/>
        </w:rPr>
        <w:t xml:space="preserve">Datum stupanja na snagu: </w:t>
      </w:r>
      <w:r w:rsidR="005D17CD" w:rsidRPr="000F7893">
        <w:t>20. kolovoza</w:t>
      </w:r>
      <w:r w:rsidRPr="000F7893">
        <w:t xml:space="preserve"> 2026. </w:t>
      </w:r>
    </w:p>
    <w:p w14:paraId="0CA2359A" w14:textId="77777777" w:rsidR="00DB416B" w:rsidRPr="000F7893" w:rsidRDefault="00F27852">
      <w:pPr>
        <w:spacing w:after="200"/>
      </w:pPr>
      <w:r w:rsidRPr="000F7893">
        <w:rPr>
          <w:b/>
          <w:bCs/>
        </w:rPr>
        <w:t xml:space="preserve">Pružatelj platforme: </w:t>
      </w:r>
      <w:r w:rsidRPr="000F7893">
        <w:t>InterCapital Digital Wealth Management d.o.o.</w:t>
      </w:r>
    </w:p>
    <w:p w14:paraId="45EF0CD7" w14:textId="77777777" w:rsidR="00DB416B" w:rsidRPr="000F7893" w:rsidRDefault="00F27852">
      <w:pPr>
        <w:spacing w:after="200"/>
      </w:pPr>
      <w:r w:rsidRPr="000F7893">
        <w:rPr>
          <w:b/>
          <w:bCs/>
        </w:rPr>
        <w:t xml:space="preserve">Tehnološki partner platforme: </w:t>
      </w:r>
      <w:r w:rsidRPr="000F7893">
        <w:t>eFrontiers (Efrontier Markets SA)</w:t>
      </w:r>
    </w:p>
    <w:p w14:paraId="7ECC8146" w14:textId="77777777" w:rsidR="00DB416B" w:rsidRPr="000F7893" w:rsidRDefault="00F27852">
      <w:pPr>
        <w:spacing w:before="280" w:after="160"/>
      </w:pPr>
      <w:r w:rsidRPr="000F7893">
        <w:rPr>
          <w:b/>
          <w:bCs/>
        </w:rPr>
        <w:t>1. Uvod i uloge strana</w:t>
      </w:r>
    </w:p>
    <w:p w14:paraId="06884D39" w14:textId="77777777" w:rsidR="00DB416B" w:rsidRPr="000F7893" w:rsidRDefault="00F27852">
      <w:pPr>
        <w:spacing w:after="200"/>
      </w:pPr>
      <w:r w:rsidRPr="000F7893">
        <w:t>Ova pravila privatnosti uređuju obradu osobnih podataka od strane InterCapital Digital Wealth Management („InterCapital") u svojstvu voditelja obrade podataka prema članku 4. stavku 7. Opće uredbe o zaštiti podataka (Uredba (EU) 2016/679, „GDPR"). Kao voditelj obrade, određujemo svrhe i načine obrade osobnih podataka prikupljenih putem ove edukativne platforme. Hosting i održavanje platforme pruža naš tehnološki partner, eFrontiers (Efrontier Markets SA), koji djeluje kao izvršitelj obrade podataka u skladu s člankom 4. stavkom 8. i člankom 28. GDPR-a. Sklopljen je obvezujući ugovor o obradi podataka kako bi se osiguralo da se osobni podaci obrađuju isključivo prema našim dokumentiranim uputama te uz odgovarajuće mjere sigurnosti i povjerljivosti.</w:t>
      </w:r>
    </w:p>
    <w:p w14:paraId="360741AC" w14:textId="77777777" w:rsidR="00DB416B" w:rsidRPr="000F7893" w:rsidRDefault="00F27852">
      <w:pPr>
        <w:spacing w:before="280" w:after="160"/>
      </w:pPr>
      <w:r w:rsidRPr="000F7893">
        <w:rPr>
          <w:b/>
          <w:bCs/>
        </w:rPr>
        <w:t>2. Kategorije osobnih podataka koji se obrađuju</w:t>
      </w:r>
    </w:p>
    <w:p w14:paraId="7ACF7C77" w14:textId="36D4298D" w:rsidR="00DB416B" w:rsidRPr="000F7893" w:rsidRDefault="00F27852" w:rsidP="00244993">
      <w:pPr>
        <w:spacing w:after="200"/>
      </w:pPr>
      <w:r w:rsidRPr="000F7893">
        <w:t>U svrhu pružanja personaliziranog digitalnog iskustva učenja, prikupljamo i obrađujemo osobne podatke koji uključuju vjerodajnice računa, kao što je adresa e-pošte koju navedete prilikom registracije i lozinka koju kreirate za osiguranje pristupa. Dodatno, obrađujemo podatke o korištenju, uključujući module kojima pristupate, vrijeme provedeno u svakoj aktivnosti i vašu interakciju s materijalima za učenje. Ako odlučite obogatiti svoj profil, možete dobrovoljno dostaviti informacije o preferencijama u pogledu vaših investicijskih ciljeva, razine financijskog znanja ili obrazovnih ciljeva. Ovi odgovori koriste se za prilagodbu vašeg iskustva, ali nisu obvezni. Nadalje, možete navesti svoje preferencije za marketinšku komunikaciju, uključujući pristanak na primanje obrazovnih obavijesti ili promotivnih materijala. Takvi podaci o preferencijama prikupljaju se samo uz vašu izričitu privolu. Uz vašu privolu obrađujemo i oglašivački identifikator vašeg uređaja te informaciju o dovršenosti uvodnih koraka u aplikaciji, u svrhu mjerenja učinka oglašivačkih kampanja opisanu u sekciji 5.</w:t>
      </w:r>
      <w:r w:rsidR="00244993" w:rsidRPr="000F7893">
        <w:t xml:space="preserve"> Dodatno, obrađujemo i ostale podatke poput </w:t>
      </w:r>
      <w:r w:rsidRPr="000F7893">
        <w:t>broj</w:t>
      </w:r>
      <w:r w:rsidR="00244993" w:rsidRPr="000F7893">
        <w:t>a</w:t>
      </w:r>
      <w:r w:rsidRPr="000F7893">
        <w:t xml:space="preserve"> članova kućanstva, razred prihoda)</w:t>
      </w:r>
      <w:r w:rsidR="004516CE" w:rsidRPr="000F7893">
        <w:t>.</w:t>
      </w:r>
    </w:p>
    <w:p w14:paraId="04E6E3E9" w14:textId="77777777" w:rsidR="00DB416B" w:rsidRPr="000F7893" w:rsidRDefault="00F27852">
      <w:pPr>
        <w:spacing w:before="280" w:after="160"/>
      </w:pPr>
      <w:r w:rsidRPr="000F7893">
        <w:rPr>
          <w:b/>
          <w:bCs/>
        </w:rPr>
        <w:t>3. Pravna osnova i svrhe obrade</w:t>
      </w:r>
    </w:p>
    <w:p w14:paraId="28C20CBB" w14:textId="18AB2609" w:rsidR="00DB416B" w:rsidRPr="00DB0DF3" w:rsidRDefault="00F27852">
      <w:pPr>
        <w:spacing w:after="200"/>
      </w:pPr>
      <w:r w:rsidRPr="000F7893">
        <w:t xml:space="preserve">Naša primarna pravna osnova za obradu vaših osobnih podataka je </w:t>
      </w:r>
      <w:r w:rsidR="00244993" w:rsidRPr="000F7893">
        <w:t xml:space="preserve">vaša privola </w:t>
      </w:r>
      <w:r w:rsidRPr="000F7893">
        <w:t xml:space="preserve">sukladno članku 6. stavku 1. točki (a) </w:t>
      </w:r>
      <w:r w:rsidR="00244993" w:rsidRPr="000F7893">
        <w:t xml:space="preserve">- </w:t>
      </w:r>
      <w:r w:rsidRPr="000F7893">
        <w:t xml:space="preserve">ispitanik je dao privolu za obradu svojih osobnih podataka u jednu ili više posebnih svrha. Tamo gdje se podaci obrađuju u svrhu poboljšanja platforme ili generiranja agregirane analitike o ponašanju korisnika, oslanjamo se na naš legitimni interes prema članku 6. stavku 1. točki (f) GDPR-a. To uključuje unapređenje pedagoških strategija, osiguravanje relevantnosti sadržaja i optimizaciju funkcionalnosti. Ovi interesi su uravnoteženi s vašim pravima i slobodama te su ograničeni na ono što je nužno i razmjerno. Za aktivnosti obrade koje uključuju isporuku personalizirane marketinške komunikacije ili profiliranje na temelju vaših navedenih ciljeva, oslanjamo se na vašu privolu sukladno članku 6. stavku 1. točki (a) GDPR-a. Privolu možete povući u bilo kojem trenutku, a povlačenje neće utjecati na zakonitost obrade provedene prije povlačenja. </w:t>
      </w:r>
      <w:r w:rsidRPr="00DB0DF3">
        <w:t>Obrada u svrhu mjerenja učinka oglašivačkih kampanja (sekcija 5.) temelji se isključivo na vašoj privoli sukladno članku 6. stavku 1. točki (a) GDPR-a.</w:t>
      </w:r>
    </w:p>
    <w:p w14:paraId="376F266B" w14:textId="77777777" w:rsidR="00DB416B" w:rsidRPr="000F7893" w:rsidRDefault="00F27852">
      <w:pPr>
        <w:spacing w:before="280" w:after="160"/>
      </w:pPr>
      <w:r w:rsidRPr="000F7893">
        <w:rPr>
          <w:b/>
          <w:bCs/>
        </w:rPr>
        <w:t>4. Obrada u svrhu marketinga i personalizacije</w:t>
      </w:r>
    </w:p>
    <w:p w14:paraId="3E21B176" w14:textId="77777777" w:rsidR="00DB416B" w:rsidRPr="000F7893" w:rsidRDefault="00F27852">
      <w:pPr>
        <w:spacing w:after="200"/>
      </w:pPr>
      <w:r w:rsidRPr="000F7893">
        <w:t xml:space="preserve">Ako odlučite dati svoju privolu, InterCapital može koristiti vaše aktivnosti i preferencije na platformi kako bi vam slao personalizirane komunikacije. To nam omogućuje da vam preporučimo relevantan </w:t>
      </w:r>
      <w:r w:rsidRPr="000F7893">
        <w:lastRenderedPageBreak/>
        <w:t>sadržaj za učenje i ponudimo proizvode ili usluge prilagođene vašim interesima. Ove komunikacije mogu se slati e-poštom ili izravno unutar platforme. Ove podatke koristimo samo kako bi naše poruke bile korisnije za vas, a nikada za automatizirano donošenje odluka koje bi imalo pravne ili slične učinke. Svoju privolu možete povući u bilo kojem trenutku putem postavki računa ili poveznice za odjavu u bilo kojoj poruci. To neće utjecati na vaš pristup našim obrazovnim uslugama.</w:t>
      </w:r>
    </w:p>
    <w:p w14:paraId="2DA1C67F" w14:textId="77777777" w:rsidR="00DB416B" w:rsidRPr="000F7893" w:rsidRDefault="00F27852">
      <w:pPr>
        <w:spacing w:before="280" w:after="160"/>
      </w:pPr>
      <w:r w:rsidRPr="000F7893">
        <w:rPr>
          <w:b/>
          <w:bCs/>
        </w:rPr>
        <w:t>5. Mjerenje učinka oglašivačkih kampanja (Meta i Google)</w:t>
      </w:r>
    </w:p>
    <w:p w14:paraId="3248CCAE" w14:textId="77777777" w:rsidR="00DB416B" w:rsidRPr="00DB0DF3" w:rsidRDefault="00F27852">
      <w:pPr>
        <w:spacing w:after="200"/>
      </w:pPr>
      <w:r w:rsidRPr="00DB0DF3">
        <w:t>Ako nam za to date privolu, mjerimo učinak naših oglašivačkih kampanja. U tu svrhu s tvrtkama Meta Platforms Ireland Limited i Google Ireland Limited dijelimo oglašivački identifikator vašeg uređaja (IDFA na iOS-u, odnosno GAID na Androidu) i informaciju o dovršenosti uvodnih koraka u aplikaciji. Ti nam podaci omogućuju uvid u to koja je kampanja dovela korisnika u aplikaciju i kako korisnici napreduju kroz uvodne korake. Za ovu svrhu ne dijelimo vaše odgovore na uvodna pitanja, ime, adresu e-pošte ni broj telefona.</w:t>
      </w:r>
    </w:p>
    <w:p w14:paraId="2DE1012F" w14:textId="77777777" w:rsidR="00DB416B" w:rsidRPr="00DB0DF3" w:rsidRDefault="00F27852">
      <w:pPr>
        <w:spacing w:after="200"/>
      </w:pPr>
      <w:r w:rsidRPr="00DB0DF3">
        <w:t>Pravna osnova ove obrade je vaša privola (članak 6. stavak 1. točka (a) GDPR-a). Privolu dajete na iOS-u putem sustavnog upita za dopuštenje praćenja (App Tracking Transparency), a na Androidu putem ekrana privole u aplikaciji. Dok privola nije dana, navedeni podaci se ne prikupljaju niti prenose. Davanje ili uskraćivanje privole ne utječe na dostupnost ni funkcionalnosti aplikacije. Privolu možete povući u bilo kojem trenutku u postavkama aplikacije, čime se daljnje slanje podataka trajno zaustavlja; povlačenje ne utječe na zakonitost obrade provedene prije povlačenja.</w:t>
      </w:r>
    </w:p>
    <w:p w14:paraId="2BF736FA" w14:textId="77777777" w:rsidR="00DB416B" w:rsidRPr="00DB0DF3" w:rsidRDefault="00F27852">
      <w:pPr>
        <w:spacing w:after="200"/>
      </w:pPr>
      <w:r w:rsidRPr="00DB0DF3">
        <w:t>Meta i Google podatke primljene u ovu svrhu obrađuju i kao samostalni voditelji obrade, u skladu s vlastitim pravilima privatnosti dostupnima na njihovim stranicama.</w:t>
      </w:r>
    </w:p>
    <w:p w14:paraId="420EAB90" w14:textId="77777777" w:rsidR="00DB416B" w:rsidRPr="000F7893" w:rsidRDefault="00F27852">
      <w:pPr>
        <w:spacing w:before="280" w:after="160"/>
      </w:pPr>
      <w:r w:rsidRPr="000F7893">
        <w:rPr>
          <w:b/>
          <w:bCs/>
        </w:rPr>
        <w:t>6. Komunikacije u vezi s uslugom</w:t>
      </w:r>
    </w:p>
    <w:p w14:paraId="47D89791" w14:textId="77777777" w:rsidR="00DB416B" w:rsidRPr="000F7893" w:rsidRDefault="00F27852">
      <w:pPr>
        <w:spacing w:after="200"/>
      </w:pPr>
      <w:r w:rsidRPr="000F7893">
        <w:t>Osim komunikacija temeljenih na privoli, možemo vas povremeno kontaktirati iz razloga povezanih s uslugom. Ove komunikacije su strogo ograničene na poruke nužne za učinkovit rad platforme, kao što su obavijesti o ažuriranjima značajki, podsjetnici za dovršetak modula ili informacije o vremenski osjetljivim događajima na razini cijele platforme. Takve se poruke šalju na temelju našeg legitimnog interesa da vam pružimo potpuno i angažirajuće obrazovno iskustvo i ne podliježu marketinškoj odjavi (opt-in).</w:t>
      </w:r>
    </w:p>
    <w:p w14:paraId="5B3B70DD" w14:textId="77777777" w:rsidR="00DB416B" w:rsidRPr="000F7893" w:rsidRDefault="00F27852">
      <w:pPr>
        <w:spacing w:before="280" w:after="160"/>
      </w:pPr>
      <w:r w:rsidRPr="000F7893">
        <w:rPr>
          <w:b/>
          <w:bCs/>
        </w:rPr>
        <w:t>7. Dijeljenje, zadržavanje i otkrivanje podataka</w:t>
      </w:r>
    </w:p>
    <w:p w14:paraId="1265AA4D" w14:textId="77777777" w:rsidR="00DB416B" w:rsidRPr="000F7893" w:rsidRDefault="00F27852">
      <w:pPr>
        <w:spacing w:after="200"/>
      </w:pPr>
      <w:r w:rsidRPr="000F7893">
        <w:t xml:space="preserve">Vaše osobne podatke ne prodajemo trećim stranama. Pristup osobnim podacima ograničen je na ovlašteno osoblje InterCapitala i našeg ugovornog izvršitelja obrade, eFrontiers, kojima je pristup potreban za izvršenje usluga platforme. </w:t>
      </w:r>
      <w:r w:rsidRPr="00DB0DF3">
        <w:t>Iznimka je dijeljenje podataka s tvrtkama Meta i Google u svrhu mjerenja učinka oglašivačkih kampanja, uz vašu privolu i u opsegu opisanom u sekciji 5.</w:t>
      </w:r>
      <w:r w:rsidRPr="000F7893">
        <w:rPr>
          <w:b/>
          <w:bCs/>
        </w:rPr>
        <w:t xml:space="preserve"> </w:t>
      </w:r>
      <w:r w:rsidRPr="000F7893">
        <w:t>Svo takvo osoblje obvezano je strogim obvezama povjerljivosti. Osobni podaci čuvaju se onoliko dugo koliko je potrebno za ispunjenje svrha u koje su prikupljeni, uključujući usklađenost s ugovornim obvezama i važećim zakonskim rokovima zadržavanja. Kada podaci više nisu potrebni, sigurno se brišu ili anonimiziraju u skladu s najboljim praksama industrije.</w:t>
      </w:r>
    </w:p>
    <w:p w14:paraId="6143018B" w14:textId="77777777" w:rsidR="00DB416B" w:rsidRPr="000F7893" w:rsidRDefault="00F27852">
      <w:pPr>
        <w:spacing w:before="280" w:after="160"/>
      </w:pPr>
      <w:r w:rsidRPr="000F7893">
        <w:rPr>
          <w:b/>
          <w:bCs/>
        </w:rPr>
        <w:t>8. Vaša prava kao ispitanika</w:t>
      </w:r>
    </w:p>
    <w:p w14:paraId="629F2CD4" w14:textId="77777777" w:rsidR="00DB416B" w:rsidRPr="000F7893" w:rsidRDefault="00F27852">
      <w:pPr>
        <w:spacing w:after="200"/>
      </w:pPr>
      <w:r w:rsidRPr="000F7893">
        <w:t xml:space="preserve">Kao ispitanik prema GDPR-u, uživate niz prava koja možete ostvariti u bilo kojem trenutku kontaktirajući nas na dolje navedene adrese. To uključuje vaše pravo na pristup osobnim podacima koje imamo o vama (članak 15.), traženje ispravka netočnih podataka (članak 16.) i traženje brisanja kada podaci više nisu potrebni ili se nezakonito obrađuju (članak 17.). Također možete zatražiti ograničenje obrade pod određenim uvjetima (članak 18.), ostvariti svoje pravo na prenosivost podataka (članak 20.) ili uložiti prigovor na obradu koja se provodi na temelju legitimnog interesa </w:t>
      </w:r>
      <w:r w:rsidRPr="000F7893">
        <w:lastRenderedPageBreak/>
        <w:t>(članak 21.). Tamo gdje se obrada temelji na vašoj privoli, možete je povući bez utjecaja na zakonitost obrade prije povlačenja (članak 7. stavak 3.). Također imate pravo podnijeti pritužbu nadzornom tijelu za zaštitu podataka prema članku 77. GDPR-a ako smatrate da su vaši podaci obrađeni protivno važećim zakonima o zaštiti podataka.</w:t>
      </w:r>
    </w:p>
    <w:p w14:paraId="0F879A1C" w14:textId="77777777" w:rsidR="00DB416B" w:rsidRPr="000F7893" w:rsidRDefault="00F27852">
      <w:pPr>
        <w:spacing w:before="280" w:after="160"/>
      </w:pPr>
      <w:r w:rsidRPr="000F7893">
        <w:rPr>
          <w:b/>
          <w:bCs/>
        </w:rPr>
        <w:t>9. Međunarodni prijenosi podataka i zaštitne mjere</w:t>
      </w:r>
    </w:p>
    <w:p w14:paraId="602FD686" w14:textId="77777777" w:rsidR="00DB416B" w:rsidRPr="000F7893" w:rsidRDefault="00F27852">
      <w:pPr>
        <w:spacing w:after="200"/>
      </w:pPr>
      <w:r w:rsidRPr="000F7893">
        <w:t xml:space="preserve">Iako nam je prioritet obrađivati osobne podatke unutar Europskog gospodarskog prostora (EGP), mogu postojati okolnosti u kojima se podaci prenose u zemlje izvan EGP-a. Tamo gdje dođe do takvih prijenosa, osiguravamo implementaciju odgovarajućih zaštitnih mjera u skladu s Poglavljem V. GDPR-a. Konkretno, oslanjamo se na Standardne ugovorne klauzule (SCC) Europske komisije kao odgovarajuće zaštitne mjere prema članku 46. GDPR-a. Osim toga, provodimo procjene pravnog okruženja u trećim zemljama od slučaja do slučaja, u skladu sa smjernicama navedenim u Preporukama 01/2020 Europskog odbora za zaštitu podataka (EDPB). Gdje je potrebno, primjenjuju se dodatne mjere kao što su enkripcija i pseudonimizacija kako bi se očuvala razina zaštite koja se zahtijeva pravom EU. </w:t>
      </w:r>
      <w:r w:rsidRPr="00DB0DF3">
        <w:t>Za prijenose podataka tvrtkama Meta i Google u svrhu mjerenja učinka oglašivačkih kampanja prijenos se, uz navedene mjere, može temeljiti i na Okviru EU-SAD za privatnost podataka (EU-U.S. Data Privacy Framework) za primatelje certificirane u tom okviru.</w:t>
      </w:r>
    </w:p>
    <w:p w14:paraId="2645AEEB" w14:textId="77777777" w:rsidR="00DB416B" w:rsidRPr="000F7893" w:rsidRDefault="00F27852">
      <w:pPr>
        <w:spacing w:before="280" w:after="160"/>
      </w:pPr>
      <w:r w:rsidRPr="000F7893">
        <w:rPr>
          <w:b/>
          <w:bCs/>
        </w:rPr>
        <w:t>10. Obrada podataka o djeci</w:t>
      </w:r>
    </w:p>
    <w:p w14:paraId="5A5437D9" w14:textId="28ECA2AE" w:rsidR="00DB416B" w:rsidRPr="000F7893" w:rsidRDefault="00F27852">
      <w:pPr>
        <w:spacing w:after="200"/>
      </w:pPr>
      <w:r w:rsidRPr="000F7893">
        <w:t>Ova platforma nije namijenjena djeci mlađoj od 1</w:t>
      </w:r>
      <w:r w:rsidR="00244993" w:rsidRPr="000F7893">
        <w:t>8</w:t>
      </w:r>
      <w:r w:rsidRPr="000F7893">
        <w:t xml:space="preserve"> godina ili važećoj nižoj dobnoj granici utvrđenoj nacionalnim zakonom. Svjesno ne prikupljamo niti obrađujemo podatke maloljetnika bez odgovarajuće privole roditelja ili skrbnika, kako se zahtijeva člankom 8. GDPR-a. Ako saznamo da smo nenamjerno prikupili podatke od djeteta, poduzet ćemo hitne korake za brisanje tih podataka i prekid djetetova pristupa računu.</w:t>
      </w:r>
    </w:p>
    <w:p w14:paraId="6BEF6ECC" w14:textId="77777777" w:rsidR="00DB416B" w:rsidRPr="000F7893" w:rsidRDefault="00F27852">
      <w:pPr>
        <w:spacing w:before="280" w:after="160"/>
      </w:pPr>
      <w:r w:rsidRPr="000F7893">
        <w:rPr>
          <w:b/>
          <w:bCs/>
        </w:rPr>
        <w:t>11. Korištenje kolačića i tehnologija praćenja</w:t>
      </w:r>
    </w:p>
    <w:p w14:paraId="5B7A88AF" w14:textId="77777777" w:rsidR="00DB416B" w:rsidRPr="000F7893" w:rsidRDefault="00F27852">
      <w:pPr>
        <w:spacing w:after="200"/>
      </w:pPr>
      <w:r w:rsidRPr="000F7893">
        <w:t xml:space="preserve">Koristimo kolačiće i slične tehnologije praćenja kako bismo poboljšali vaše iskustvo, mjerili angažman i isporučili personalizirani sadržaj. Ove tehnologije mogu uključivati pohranu ili pristup informacijama na vašem uređaju i podliježu vašoj prethodnoj privoli tamo gdje nisu strogo potrebne za rad platforme. U skladu s člankom 5. stavkom 3. Direktive o e-privatnosti i GDPR-om, dana vam je jasna opcija prihvaćanja ili odbijanja neobveznih kolačića putem našeg alata za upravljanje kolačićima. Svoje preferencije možete izmijeniti u bilo kojem trenutku putem stranice „Postavke kolačića" kojoj možete pristupiti unutar platforme. </w:t>
      </w:r>
      <w:r w:rsidRPr="00DB0DF3">
        <w:t>Praćenje u mobilnoj aplikaciji u svrhu mjerenja učinka oglašivačkih kampanja nije obuhvaćeno ovom sekcijom i uređeno je sekcijom 5.</w:t>
      </w:r>
    </w:p>
    <w:p w14:paraId="06DA9617" w14:textId="77777777" w:rsidR="00DB416B" w:rsidRPr="000F7893" w:rsidRDefault="00F27852">
      <w:pPr>
        <w:spacing w:before="280" w:after="160"/>
      </w:pPr>
      <w:r w:rsidRPr="000F7893">
        <w:rPr>
          <w:b/>
          <w:bCs/>
        </w:rPr>
        <w:t>12. Kontaktiranje nas i službenika za zaštitu podataka</w:t>
      </w:r>
    </w:p>
    <w:p w14:paraId="0ABCB525" w14:textId="77777777" w:rsidR="00DB416B" w:rsidRPr="000F7893" w:rsidRDefault="00F27852">
      <w:pPr>
        <w:spacing w:after="200"/>
      </w:pPr>
      <w:r w:rsidRPr="000F7893">
        <w:t>Ako imate bilo kakvih pitanja o ovim pravilima privatnosti ili ako želite ostvariti svoja prava kao ispitanik, kontaktirajte nas na:</w:t>
      </w:r>
    </w:p>
    <w:p w14:paraId="047DF62E" w14:textId="77777777" w:rsidR="00DB416B" w:rsidRPr="000F7893" w:rsidRDefault="00F27852">
      <w:pPr>
        <w:spacing w:after="200"/>
      </w:pPr>
      <w:r w:rsidRPr="000F7893">
        <w:rPr>
          <w:b/>
          <w:bCs/>
        </w:rPr>
        <w:t xml:space="preserve">E-pošta: </w:t>
      </w:r>
      <w:r w:rsidRPr="000F7893">
        <w:t>genius@intercapital.hr</w:t>
      </w:r>
    </w:p>
    <w:p w14:paraId="6F59FCDA" w14:textId="77777777" w:rsidR="00DB416B" w:rsidRPr="000F7893" w:rsidRDefault="00F27852">
      <w:pPr>
        <w:spacing w:after="200"/>
      </w:pPr>
      <w:r w:rsidRPr="000F7893">
        <w:t xml:space="preserve">Također se možete obratiti našem </w:t>
      </w:r>
      <w:r w:rsidRPr="000F7893">
        <w:rPr>
          <w:b/>
          <w:bCs/>
        </w:rPr>
        <w:t>Službeniku za zaštitu podataka (DPO)</w:t>
      </w:r>
      <w:r w:rsidRPr="000F7893">
        <w:t xml:space="preserve"> za pitanja specifično povezana s našom usklađenošću sa zakonom o zaštiti podataka na:</w:t>
      </w:r>
    </w:p>
    <w:p w14:paraId="6A463599" w14:textId="77777777" w:rsidR="00DB416B" w:rsidRPr="000F7893" w:rsidRDefault="00F27852">
      <w:pPr>
        <w:spacing w:after="200"/>
      </w:pPr>
      <w:r w:rsidRPr="000F7893">
        <w:rPr>
          <w:b/>
          <w:bCs/>
        </w:rPr>
        <w:t xml:space="preserve">E-pošta DPO-a: </w:t>
      </w:r>
      <w:r w:rsidRPr="000F7893">
        <w:t>compliance@intercapital.hr</w:t>
      </w:r>
    </w:p>
    <w:p w14:paraId="228318E8" w14:textId="77777777" w:rsidR="00DB416B" w:rsidRPr="000F7893" w:rsidRDefault="00F27852">
      <w:pPr>
        <w:spacing w:before="280" w:after="160"/>
      </w:pPr>
      <w:r w:rsidRPr="000F7893">
        <w:rPr>
          <w:b/>
          <w:bCs/>
        </w:rPr>
        <w:t>13. Izmjene ovih pravila privatnosti</w:t>
      </w:r>
    </w:p>
    <w:p w14:paraId="1A5F4C75" w14:textId="77777777" w:rsidR="00DB416B" w:rsidRPr="000F7893" w:rsidRDefault="00F27852">
      <w:pPr>
        <w:spacing w:after="200"/>
      </w:pPr>
      <w:r w:rsidRPr="000F7893">
        <w:t>Možemo povremeno izmijeniti ova Pravila privatnosti kako bismo odrazili promjene u zakonskim obvezama ili opsegu naših usluga. Kada napravimo značajne promjene, obavijestit ćemo vas e-</w:t>
      </w:r>
      <w:r w:rsidRPr="000F7893">
        <w:lastRenderedPageBreak/>
        <w:t>poštom ili putem platforme. „Datum stupanja na snagu" na vrhu ovog dokumenta uvijek će odražavati najnovije ažuriranje. Vaše daljnje korištenje platforme nakon bilo kakvih takvih promjena predstavlja vašu potvrdu i prihvaćanje ažuriranih pravila.</w:t>
      </w:r>
    </w:p>
    <w:sectPr w:rsidR="00DB416B" w:rsidRPr="000F7893">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2D6037"/>
    <w:multiLevelType w:val="hybridMultilevel"/>
    <w:tmpl w:val="B5866354"/>
    <w:lvl w:ilvl="0" w:tplc="F74E1A00">
      <w:start w:val="1"/>
      <w:numFmt w:val="bullet"/>
      <w:lvlText w:val="●"/>
      <w:lvlJc w:val="left"/>
      <w:pPr>
        <w:ind w:left="720" w:hanging="360"/>
      </w:pPr>
    </w:lvl>
    <w:lvl w:ilvl="1" w:tplc="CBD2EA04">
      <w:start w:val="1"/>
      <w:numFmt w:val="bullet"/>
      <w:lvlText w:val="○"/>
      <w:lvlJc w:val="left"/>
      <w:pPr>
        <w:ind w:left="1440" w:hanging="360"/>
      </w:pPr>
    </w:lvl>
    <w:lvl w:ilvl="2" w:tplc="22C67BF8">
      <w:start w:val="1"/>
      <w:numFmt w:val="bullet"/>
      <w:lvlText w:val="■"/>
      <w:lvlJc w:val="left"/>
      <w:pPr>
        <w:ind w:left="2160" w:hanging="360"/>
      </w:pPr>
    </w:lvl>
    <w:lvl w:ilvl="3" w:tplc="5A2E2386">
      <w:start w:val="1"/>
      <w:numFmt w:val="bullet"/>
      <w:lvlText w:val="●"/>
      <w:lvlJc w:val="left"/>
      <w:pPr>
        <w:ind w:left="2880" w:hanging="360"/>
      </w:pPr>
    </w:lvl>
    <w:lvl w:ilvl="4" w:tplc="49720494">
      <w:start w:val="1"/>
      <w:numFmt w:val="bullet"/>
      <w:lvlText w:val="○"/>
      <w:lvlJc w:val="left"/>
      <w:pPr>
        <w:ind w:left="3600" w:hanging="360"/>
      </w:pPr>
    </w:lvl>
    <w:lvl w:ilvl="5" w:tplc="2578F5E0">
      <w:start w:val="1"/>
      <w:numFmt w:val="bullet"/>
      <w:lvlText w:val="■"/>
      <w:lvlJc w:val="left"/>
      <w:pPr>
        <w:ind w:left="4320" w:hanging="360"/>
      </w:pPr>
    </w:lvl>
    <w:lvl w:ilvl="6" w:tplc="2C9A81BE">
      <w:start w:val="1"/>
      <w:numFmt w:val="bullet"/>
      <w:lvlText w:val="●"/>
      <w:lvlJc w:val="left"/>
      <w:pPr>
        <w:ind w:left="5040" w:hanging="360"/>
      </w:pPr>
    </w:lvl>
    <w:lvl w:ilvl="7" w:tplc="E5707E4E">
      <w:start w:val="1"/>
      <w:numFmt w:val="bullet"/>
      <w:lvlText w:val="●"/>
      <w:lvlJc w:val="left"/>
      <w:pPr>
        <w:ind w:left="5760" w:hanging="360"/>
      </w:pPr>
    </w:lvl>
    <w:lvl w:ilvl="8" w:tplc="DDC46498">
      <w:start w:val="1"/>
      <w:numFmt w:val="bullet"/>
      <w:lvlText w:val="●"/>
      <w:lvlJc w:val="left"/>
      <w:pPr>
        <w:ind w:left="6480" w:hanging="360"/>
      </w:pPr>
    </w:lvl>
  </w:abstractNum>
  <w:num w:numId="1" w16cid:durableId="41274661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416B"/>
    <w:rsid w:val="000F7893"/>
    <w:rsid w:val="00244993"/>
    <w:rsid w:val="004516CE"/>
    <w:rsid w:val="00510DAA"/>
    <w:rsid w:val="005D17CD"/>
    <w:rsid w:val="0065588F"/>
    <w:rsid w:val="00C843AB"/>
    <w:rsid w:val="00DB0DF3"/>
    <w:rsid w:val="00DB416B"/>
    <w:rsid w:val="00F27852"/>
    <w:rsid w:val="00FB1A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239067"/>
  <w15:docId w15:val="{60968EBD-7823-464B-BBA6-A8AB402142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Revision">
    <w:name w:val="Revision"/>
    <w:hidden/>
    <w:uiPriority w:val="99"/>
    <w:semiHidden/>
    <w:rsid w:val="002449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TotalTime>
  <Pages>4</Pages>
  <Words>1626</Words>
  <Characters>9273</Characters>
  <Application>Microsoft Office Word</Application>
  <DocSecurity>0</DocSecurity>
  <Lines>77</Lines>
  <Paragraphs>21</Paragraphs>
  <ScaleCrop>false</ScaleCrop>
  <Company/>
  <LinksUpToDate>false</LinksUpToDate>
  <CharactersWithSpaces>10878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Igor Vihnanek</cp:lastModifiedBy>
  <cp:revision>8</cp:revision>
  <dcterms:created xsi:type="dcterms:W3CDTF">2026-08-19T09:32:00Z</dcterms:created>
  <dcterms:modified xsi:type="dcterms:W3CDTF">2026-08-19T10:14:00Z</dcterms:modified>
</cp:coreProperties>
</file>