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822C" w14:textId="6C44F705" w:rsidR="00614B89" w:rsidRPr="00735121" w:rsidRDefault="00000000" w:rsidP="00735121">
      <w:pPr>
        <w:pStyle w:val="BodyText"/>
        <w:spacing w:before="196"/>
        <w:ind w:left="280" w:firstLine="720"/>
        <w:rPr>
          <w:rFonts w:ascii="Aptos" w:hAnsi="Aptos"/>
          <w:sz w:val="24"/>
          <w:szCs w:val="24"/>
        </w:rPr>
      </w:pPr>
      <w:r w:rsidRPr="00735121">
        <w:rPr>
          <w:rFonts w:ascii="Aptos" w:hAnsi="Aptos"/>
          <w:sz w:val="24"/>
          <w:szCs w:val="24"/>
        </w:rPr>
        <w:t>Regionala</w:t>
      </w:r>
      <w:r w:rsidRPr="00735121">
        <w:rPr>
          <w:rFonts w:ascii="Aptos" w:hAnsi="Aptos"/>
          <w:spacing w:val="-5"/>
          <w:sz w:val="24"/>
          <w:szCs w:val="24"/>
        </w:rPr>
        <w:t xml:space="preserve"> </w:t>
      </w:r>
      <w:r w:rsidRPr="00735121">
        <w:rPr>
          <w:rFonts w:ascii="Aptos" w:hAnsi="Aptos"/>
          <w:sz w:val="24"/>
          <w:szCs w:val="24"/>
        </w:rPr>
        <w:t>CF:</w:t>
      </w:r>
      <w:r w:rsidRPr="00735121">
        <w:rPr>
          <w:rFonts w:ascii="Aptos" w:hAnsi="Aptos"/>
          <w:spacing w:val="-3"/>
          <w:sz w:val="24"/>
          <w:szCs w:val="24"/>
        </w:rPr>
        <w:t xml:space="preserve"> </w:t>
      </w:r>
      <w:r w:rsidRPr="00735121">
        <w:rPr>
          <w:rFonts w:ascii="Aptos" w:hAnsi="Aptos"/>
          <w:spacing w:val="-4"/>
          <w:sz w:val="24"/>
          <w:szCs w:val="24"/>
        </w:rPr>
        <w:t>Cluj</w:t>
      </w:r>
    </w:p>
    <w:p w14:paraId="6DC2FBDB" w14:textId="77777777" w:rsidR="00735121" w:rsidRPr="00735121" w:rsidRDefault="00000000" w:rsidP="00735121">
      <w:pPr>
        <w:pStyle w:val="BodyText"/>
        <w:spacing w:before="124"/>
        <w:ind w:left="1000"/>
        <w:rPr>
          <w:rFonts w:ascii="Aptos" w:hAnsi="Aptos"/>
          <w:spacing w:val="-2"/>
          <w:w w:val="85"/>
          <w:sz w:val="24"/>
          <w:szCs w:val="24"/>
        </w:rPr>
      </w:pPr>
      <w:proofErr w:type="spellStart"/>
      <w:r w:rsidRPr="00735121">
        <w:rPr>
          <w:rFonts w:ascii="Aptos" w:hAnsi="Aptos"/>
          <w:w w:val="85"/>
          <w:sz w:val="24"/>
          <w:szCs w:val="24"/>
        </w:rPr>
        <w:t>Staţia</w:t>
      </w:r>
      <w:proofErr w:type="spellEnd"/>
      <w:r w:rsidRPr="00735121">
        <w:rPr>
          <w:rFonts w:ascii="Aptos" w:hAnsi="Aptos"/>
          <w:spacing w:val="-2"/>
          <w:sz w:val="24"/>
          <w:szCs w:val="24"/>
        </w:rPr>
        <w:t xml:space="preserve"> </w:t>
      </w:r>
      <w:r w:rsidRPr="00735121">
        <w:rPr>
          <w:rFonts w:ascii="Aptos" w:hAnsi="Aptos"/>
          <w:w w:val="85"/>
          <w:sz w:val="24"/>
          <w:szCs w:val="24"/>
        </w:rPr>
        <w:t>CF:</w:t>
      </w:r>
      <w:r w:rsidRPr="00735121">
        <w:rPr>
          <w:rFonts w:ascii="Aptos" w:hAnsi="Aptos"/>
          <w:spacing w:val="-2"/>
          <w:sz w:val="24"/>
          <w:szCs w:val="24"/>
        </w:rPr>
        <w:t xml:space="preserve"> </w:t>
      </w:r>
      <w:r w:rsidRPr="00735121">
        <w:rPr>
          <w:rFonts w:ascii="Aptos" w:hAnsi="Aptos"/>
          <w:spacing w:val="-2"/>
          <w:w w:val="85"/>
          <w:sz w:val="24"/>
          <w:szCs w:val="24"/>
        </w:rPr>
        <w:t>Halmeu</w:t>
      </w:r>
    </w:p>
    <w:p w14:paraId="0B14CE7F" w14:textId="06A11C2F" w:rsidR="00614B89" w:rsidRPr="00735121" w:rsidRDefault="00000000" w:rsidP="00735121">
      <w:pPr>
        <w:pStyle w:val="BodyText"/>
        <w:spacing w:before="124"/>
        <w:ind w:left="1000"/>
        <w:rPr>
          <w:rFonts w:ascii="Aptos" w:hAnsi="Aptos"/>
          <w:sz w:val="24"/>
          <w:szCs w:val="24"/>
        </w:rPr>
      </w:pPr>
      <w:r w:rsidRPr="00735121">
        <w:rPr>
          <w:rFonts w:ascii="Aptos" w:hAnsi="Aptos"/>
          <w:sz w:val="24"/>
          <w:szCs w:val="24"/>
        </w:rPr>
        <w:t>Operator</w:t>
      </w:r>
      <w:r w:rsidRPr="00735121">
        <w:rPr>
          <w:rFonts w:ascii="Aptos" w:hAnsi="Aptos"/>
          <w:spacing w:val="-4"/>
          <w:sz w:val="24"/>
          <w:szCs w:val="24"/>
        </w:rPr>
        <w:t xml:space="preserve"> </w:t>
      </w:r>
      <w:r w:rsidRPr="00735121">
        <w:rPr>
          <w:rFonts w:ascii="Aptos" w:hAnsi="Aptos"/>
          <w:sz w:val="24"/>
          <w:szCs w:val="24"/>
        </w:rPr>
        <w:t>de</w:t>
      </w:r>
      <w:r w:rsidRPr="00735121">
        <w:rPr>
          <w:rFonts w:ascii="Aptos" w:hAnsi="Aptos"/>
          <w:spacing w:val="-3"/>
          <w:sz w:val="24"/>
          <w:szCs w:val="24"/>
        </w:rPr>
        <w:t xml:space="preserve"> </w:t>
      </w:r>
      <w:r w:rsidRPr="00735121">
        <w:rPr>
          <w:rFonts w:ascii="Aptos" w:hAnsi="Aptos"/>
          <w:sz w:val="24"/>
          <w:szCs w:val="24"/>
        </w:rPr>
        <w:t>servicii:</w:t>
      </w:r>
      <w:r w:rsidRPr="00735121">
        <w:rPr>
          <w:rFonts w:ascii="Aptos" w:hAnsi="Aptos"/>
          <w:spacing w:val="44"/>
          <w:sz w:val="24"/>
          <w:szCs w:val="24"/>
        </w:rPr>
        <w:t xml:space="preserve"> </w:t>
      </w:r>
      <w:r w:rsidRPr="00735121">
        <w:rPr>
          <w:rFonts w:ascii="Aptos" w:hAnsi="Aptos"/>
          <w:sz w:val="24"/>
          <w:szCs w:val="24"/>
        </w:rPr>
        <w:t>Unicom</w:t>
      </w:r>
      <w:r w:rsidRPr="00735121">
        <w:rPr>
          <w:rFonts w:ascii="Aptos" w:hAnsi="Aptos"/>
          <w:spacing w:val="-3"/>
          <w:sz w:val="24"/>
          <w:szCs w:val="24"/>
        </w:rPr>
        <w:t xml:space="preserve"> </w:t>
      </w:r>
      <w:r w:rsidRPr="00735121">
        <w:rPr>
          <w:rFonts w:ascii="Aptos" w:hAnsi="Aptos"/>
          <w:sz w:val="24"/>
          <w:szCs w:val="24"/>
        </w:rPr>
        <w:t>Tranzit</w:t>
      </w:r>
      <w:r w:rsidRPr="00735121">
        <w:rPr>
          <w:rFonts w:ascii="Aptos" w:hAnsi="Aptos"/>
          <w:spacing w:val="-3"/>
          <w:sz w:val="24"/>
          <w:szCs w:val="24"/>
        </w:rPr>
        <w:t xml:space="preserve"> </w:t>
      </w:r>
      <w:r w:rsidRPr="00735121">
        <w:rPr>
          <w:rFonts w:ascii="Aptos" w:hAnsi="Aptos"/>
          <w:spacing w:val="-4"/>
          <w:sz w:val="24"/>
          <w:szCs w:val="24"/>
        </w:rPr>
        <w:t>S.A.</w:t>
      </w:r>
    </w:p>
    <w:p w14:paraId="38428CE5" w14:textId="77777777" w:rsidR="00614B89" w:rsidRPr="00735121" w:rsidRDefault="00614B89">
      <w:pPr>
        <w:pStyle w:val="BodyText"/>
        <w:spacing w:after="1"/>
        <w:rPr>
          <w:rFonts w:ascii="Aptos" w:hAnsi="Aptos"/>
          <w:sz w:val="20"/>
          <w:szCs w:val="20"/>
        </w:rPr>
      </w:pPr>
    </w:p>
    <w:tbl>
      <w:tblPr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684"/>
        <w:gridCol w:w="11380"/>
      </w:tblGrid>
      <w:tr w:rsidR="00614B89" w:rsidRPr="00735121" w14:paraId="6FD41A5E" w14:textId="77777777" w:rsidTr="00735121">
        <w:trPr>
          <w:trHeight w:val="573"/>
        </w:trPr>
        <w:tc>
          <w:tcPr>
            <w:tcW w:w="648" w:type="dxa"/>
            <w:tcBorders>
              <w:bottom w:val="single" w:sz="18" w:space="0" w:color="000000"/>
            </w:tcBorders>
            <w:shd w:val="clear" w:color="auto" w:fill="99CCFF"/>
          </w:tcPr>
          <w:p w14:paraId="6C23EDDA" w14:textId="77777777" w:rsidR="00614B89" w:rsidRPr="00735121" w:rsidRDefault="00000000" w:rsidP="00735121">
            <w:pPr>
              <w:pStyle w:val="TableParagraph"/>
              <w:spacing w:before="42"/>
              <w:ind w:left="69" w:right="159" w:firstLine="14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4"/>
                <w:sz w:val="20"/>
                <w:szCs w:val="20"/>
              </w:rPr>
              <w:t xml:space="preserve">Nr. </w:t>
            </w:r>
            <w:proofErr w:type="spellStart"/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2684" w:type="dxa"/>
            <w:tcBorders>
              <w:bottom w:val="single" w:sz="18" w:space="0" w:color="000000"/>
            </w:tcBorders>
            <w:shd w:val="clear" w:color="auto" w:fill="99CCFF"/>
          </w:tcPr>
          <w:p w14:paraId="3968BB08" w14:textId="77777777" w:rsidR="00614B89" w:rsidRPr="00735121" w:rsidRDefault="00000000">
            <w:pPr>
              <w:pStyle w:val="TableParagraph"/>
              <w:spacing w:before="145"/>
              <w:ind w:left="12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2"/>
                <w:sz w:val="20"/>
                <w:szCs w:val="20"/>
              </w:rPr>
              <w:t>Titlu</w:t>
            </w:r>
          </w:p>
        </w:tc>
        <w:tc>
          <w:tcPr>
            <w:tcW w:w="11380" w:type="dxa"/>
            <w:tcBorders>
              <w:bottom w:val="single" w:sz="18" w:space="0" w:color="000000"/>
            </w:tcBorders>
            <w:shd w:val="clear" w:color="auto" w:fill="99CCFF"/>
          </w:tcPr>
          <w:p w14:paraId="01DBFF0C" w14:textId="77777777" w:rsidR="00614B89" w:rsidRPr="00735121" w:rsidRDefault="00000000">
            <w:pPr>
              <w:pStyle w:val="TableParagraph"/>
              <w:spacing w:before="145"/>
              <w:ind w:left="10"/>
              <w:jc w:val="center"/>
              <w:rPr>
                <w:rFonts w:ascii="Aptos" w:hAnsi="Aptos"/>
                <w:b/>
                <w:sz w:val="20"/>
                <w:szCs w:val="20"/>
              </w:rPr>
            </w:pPr>
            <w:proofErr w:type="spellStart"/>
            <w:r w:rsidRPr="00735121">
              <w:rPr>
                <w:rFonts w:ascii="Aptos" w:hAnsi="Aptos"/>
                <w:b/>
                <w:sz w:val="20"/>
                <w:szCs w:val="20"/>
              </w:rPr>
              <w:t>Informaţii</w:t>
            </w:r>
            <w:proofErr w:type="spellEnd"/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b/>
                <w:spacing w:val="-2"/>
                <w:sz w:val="20"/>
                <w:szCs w:val="20"/>
              </w:rPr>
              <w:t>generale</w:t>
            </w:r>
          </w:p>
        </w:tc>
      </w:tr>
      <w:tr w:rsidR="00614B89" w:rsidRPr="00735121" w14:paraId="3FB13E41" w14:textId="77777777">
        <w:trPr>
          <w:trHeight w:val="523"/>
        </w:trPr>
        <w:tc>
          <w:tcPr>
            <w:tcW w:w="14712" w:type="dxa"/>
            <w:gridSpan w:val="3"/>
            <w:tcBorders>
              <w:top w:val="single" w:sz="18" w:space="0" w:color="000000"/>
            </w:tcBorders>
            <w:shd w:val="clear" w:color="auto" w:fill="C0C0C0"/>
          </w:tcPr>
          <w:p w14:paraId="37046C08" w14:textId="77777777" w:rsidR="00614B89" w:rsidRPr="00735121" w:rsidRDefault="00000000">
            <w:pPr>
              <w:pStyle w:val="TableParagraph"/>
              <w:spacing w:before="117"/>
              <w:ind w:left="3276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z w:val="20"/>
                <w:szCs w:val="20"/>
              </w:rPr>
              <w:t>1.</w:t>
            </w:r>
            <w:r w:rsidRPr="00735121">
              <w:rPr>
                <w:rFonts w:ascii="Aptos" w:hAnsi="Aptos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b/>
                <w:sz w:val="20"/>
                <w:szCs w:val="20"/>
              </w:rPr>
              <w:t>Informaţii</w:t>
            </w:r>
            <w:proofErr w:type="spellEnd"/>
            <w:r w:rsidRPr="00735121">
              <w:rPr>
                <w:rFonts w:ascii="Aptos" w:hAnsi="Aptos"/>
                <w:b/>
                <w:spacing w:val="-2"/>
                <w:sz w:val="20"/>
                <w:szCs w:val="20"/>
              </w:rPr>
              <w:t xml:space="preserve"> generale</w:t>
            </w:r>
          </w:p>
        </w:tc>
      </w:tr>
      <w:tr w:rsidR="00614B89" w:rsidRPr="00735121" w14:paraId="5ECDFAED" w14:textId="77777777" w:rsidTr="00735121">
        <w:trPr>
          <w:trHeight w:val="868"/>
        </w:trPr>
        <w:tc>
          <w:tcPr>
            <w:tcW w:w="648" w:type="dxa"/>
          </w:tcPr>
          <w:p w14:paraId="0DAE2B2B" w14:textId="77777777" w:rsidR="00614B89" w:rsidRPr="00735121" w:rsidRDefault="00000000">
            <w:pPr>
              <w:pStyle w:val="TableParagraph"/>
              <w:spacing w:before="42"/>
              <w:ind w:left="196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>1.1</w:t>
            </w:r>
          </w:p>
        </w:tc>
        <w:tc>
          <w:tcPr>
            <w:tcW w:w="2684" w:type="dxa"/>
          </w:tcPr>
          <w:p w14:paraId="6DBAC525" w14:textId="77777777" w:rsidR="00614B89" w:rsidRPr="00735121" w:rsidRDefault="00000000">
            <w:pPr>
              <w:pStyle w:val="TableParagraph"/>
              <w:spacing w:before="42"/>
              <w:ind w:left="108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 xml:space="preserve">Operator de infrastructuri de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servicii</w:t>
            </w:r>
          </w:p>
        </w:tc>
        <w:tc>
          <w:tcPr>
            <w:tcW w:w="11380" w:type="dxa"/>
          </w:tcPr>
          <w:p w14:paraId="312A02F2" w14:textId="77777777" w:rsidR="00614B89" w:rsidRPr="00735121" w:rsidRDefault="00000000">
            <w:pPr>
              <w:pStyle w:val="TableParagraph"/>
              <w:spacing w:before="44" w:line="237" w:lineRule="auto"/>
              <w:ind w:right="97"/>
              <w:jc w:val="both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Unicom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Tranzit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SA,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cu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sediul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în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oraș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Voluntari,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b-dul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Pipera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,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nr.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1-IA,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corp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A,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etaj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3,4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si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5,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jud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Ilfov,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cod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poștal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077191,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tel./fax.021.232.99.48, e-mail: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hyperlink r:id="rId7">
              <w:r w:rsidRPr="00735121">
                <w:rPr>
                  <w:rFonts w:ascii="Aptos" w:hAnsi="Aptos"/>
                  <w:color w:val="0000FF"/>
                  <w:sz w:val="20"/>
                  <w:szCs w:val="20"/>
                  <w:u w:val="single" w:color="0000FF"/>
                </w:rPr>
                <w:t>tranzit@unicom-group.ro</w:t>
              </w:r>
              <w:r w:rsidRPr="00735121">
                <w:rPr>
                  <w:rFonts w:ascii="Aptos" w:hAnsi="Aptos"/>
                  <w:sz w:val="20"/>
                  <w:szCs w:val="20"/>
                </w:rPr>
                <w:t>,</w:t>
              </w:r>
            </w:hyperlink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site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web: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color w:val="0000FF"/>
                <w:sz w:val="20"/>
                <w:szCs w:val="20"/>
                <w:u w:val="single" w:color="0000FF"/>
              </w:rPr>
              <w:t>https://unicom-tranzit.ro/</w:t>
            </w:r>
            <w:r w:rsidRPr="00735121">
              <w:rPr>
                <w:rFonts w:ascii="Aptos" w:hAnsi="Aptos"/>
                <w:color w:val="0000FF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gestionează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linia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ferată</w:t>
            </w:r>
            <w:r w:rsidRPr="00735121">
              <w:rPr>
                <w:rFonts w:ascii="Aptos" w:hAnsi="Aptos"/>
                <w:spacing w:val="-1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industrială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SC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UNICOM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TRANZIT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SA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–</w:t>
            </w:r>
            <w:r w:rsidRPr="00735121">
              <w:rPr>
                <w:rFonts w:ascii="Aptos" w:hAnsi="Aptos"/>
                <w:spacing w:val="-1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Punct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 xml:space="preserve">de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lucru Halmeu în baza Autorizației de exploatare nr. 409-R3 și operează infrastructura de servicii (terminalul de marfă) aparținând UNICOM</w:t>
            </w:r>
          </w:p>
          <w:p w14:paraId="33BFC3F9" w14:textId="77777777" w:rsidR="00614B89" w:rsidRPr="00735121" w:rsidRDefault="00000000">
            <w:pPr>
              <w:pStyle w:val="TableParagraph"/>
              <w:spacing w:line="189" w:lineRule="exact"/>
              <w:jc w:val="both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Tranzit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SA –</w:t>
            </w:r>
            <w:r w:rsidRPr="0073512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Punct</w:t>
            </w:r>
            <w:r w:rsidRPr="0073512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lucru</w:t>
            </w:r>
            <w:r w:rsidRPr="0073512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Halmeu</w:t>
            </w:r>
          </w:p>
        </w:tc>
      </w:tr>
    </w:tbl>
    <w:p w14:paraId="1F203D47" w14:textId="77777777" w:rsidR="00614B89" w:rsidRPr="00735121" w:rsidRDefault="00614B89">
      <w:pPr>
        <w:pStyle w:val="BodyText"/>
        <w:rPr>
          <w:rFonts w:ascii="Aptos" w:hAnsi="Aptos"/>
          <w:sz w:val="20"/>
          <w:szCs w:val="20"/>
        </w:rPr>
      </w:pPr>
    </w:p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681"/>
        <w:gridCol w:w="567"/>
        <w:gridCol w:w="1250"/>
        <w:gridCol w:w="1619"/>
        <w:gridCol w:w="7942"/>
      </w:tblGrid>
      <w:tr w:rsidR="00614B89" w:rsidRPr="00735121" w14:paraId="2D971B8A" w14:textId="77777777" w:rsidTr="00735121">
        <w:trPr>
          <w:trHeight w:val="576"/>
        </w:trPr>
        <w:tc>
          <w:tcPr>
            <w:tcW w:w="648" w:type="dxa"/>
            <w:tcBorders>
              <w:bottom w:val="single" w:sz="18" w:space="0" w:color="000000"/>
            </w:tcBorders>
          </w:tcPr>
          <w:p w14:paraId="32DB84D7" w14:textId="77777777" w:rsidR="00614B89" w:rsidRPr="00735121" w:rsidRDefault="00000000">
            <w:pPr>
              <w:pStyle w:val="TableParagraph"/>
              <w:spacing w:before="42"/>
              <w:ind w:left="208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>1.2</w:t>
            </w:r>
          </w:p>
        </w:tc>
        <w:tc>
          <w:tcPr>
            <w:tcW w:w="2681" w:type="dxa"/>
            <w:tcBorders>
              <w:bottom w:val="single" w:sz="18" w:space="0" w:color="000000"/>
            </w:tcBorders>
          </w:tcPr>
          <w:p w14:paraId="2A8400DA" w14:textId="77777777" w:rsidR="00614B89" w:rsidRPr="00735121" w:rsidRDefault="00000000">
            <w:pPr>
              <w:pStyle w:val="TableParagraph"/>
              <w:spacing w:before="42" w:line="207" w:lineRule="exact"/>
              <w:ind w:left="105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Perioada</w:t>
            </w:r>
            <w:r w:rsidRPr="00735121">
              <w:rPr>
                <w:rFonts w:ascii="Aptos" w:hAnsi="Aptos"/>
                <w:spacing w:val="66"/>
                <w:w w:val="15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69"/>
                <w:w w:val="15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valabilitate</w:t>
            </w:r>
            <w:r w:rsidRPr="00735121">
              <w:rPr>
                <w:rFonts w:ascii="Aptos" w:hAnsi="Aptos"/>
                <w:spacing w:val="67"/>
                <w:w w:val="150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pacing w:val="-5"/>
                <w:w w:val="90"/>
                <w:sz w:val="20"/>
                <w:szCs w:val="20"/>
              </w:rPr>
              <w:t>şi</w:t>
            </w:r>
            <w:proofErr w:type="spellEnd"/>
          </w:p>
          <w:p w14:paraId="25216F62" w14:textId="77777777" w:rsidR="00614B89" w:rsidRPr="00735121" w:rsidRDefault="00000000">
            <w:pPr>
              <w:pStyle w:val="TableParagraph"/>
              <w:spacing w:line="207" w:lineRule="exact"/>
              <w:ind w:left="105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procesul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actualizare</w:t>
            </w:r>
          </w:p>
        </w:tc>
        <w:tc>
          <w:tcPr>
            <w:tcW w:w="11378" w:type="dxa"/>
            <w:gridSpan w:val="4"/>
            <w:tcBorders>
              <w:bottom w:val="single" w:sz="18" w:space="0" w:color="000000"/>
            </w:tcBorders>
          </w:tcPr>
          <w:p w14:paraId="0EBAC152" w14:textId="77777777" w:rsidR="00614B89" w:rsidRPr="00735121" w:rsidRDefault="00000000">
            <w:pPr>
              <w:pStyle w:val="TableParagraph"/>
              <w:spacing w:before="42"/>
              <w:ind w:left="217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pacing w:val="-2"/>
                <w:sz w:val="20"/>
                <w:szCs w:val="20"/>
              </w:rPr>
              <w:t>Permanenta</w:t>
            </w:r>
          </w:p>
        </w:tc>
      </w:tr>
      <w:tr w:rsidR="00614B89" w:rsidRPr="00735121" w14:paraId="6F456867" w14:textId="77777777">
        <w:trPr>
          <w:trHeight w:val="516"/>
        </w:trPr>
        <w:tc>
          <w:tcPr>
            <w:tcW w:w="14707" w:type="dxa"/>
            <w:gridSpan w:val="6"/>
            <w:tcBorders>
              <w:top w:val="single" w:sz="18" w:space="0" w:color="000000"/>
            </w:tcBorders>
            <w:shd w:val="clear" w:color="auto" w:fill="C0C0C0"/>
          </w:tcPr>
          <w:p w14:paraId="1908522E" w14:textId="77777777" w:rsidR="00614B89" w:rsidRPr="00735121" w:rsidRDefault="00000000">
            <w:pPr>
              <w:pStyle w:val="TableParagraph"/>
              <w:spacing w:before="114"/>
              <w:ind w:left="3276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z w:val="20"/>
                <w:szCs w:val="20"/>
              </w:rPr>
              <w:t xml:space="preserve">2. </w:t>
            </w:r>
            <w:r w:rsidRPr="00735121">
              <w:rPr>
                <w:rFonts w:ascii="Aptos" w:hAnsi="Aptos"/>
                <w:b/>
                <w:spacing w:val="-2"/>
                <w:sz w:val="20"/>
                <w:szCs w:val="20"/>
              </w:rPr>
              <w:t>Servicii</w:t>
            </w:r>
          </w:p>
        </w:tc>
      </w:tr>
      <w:tr w:rsidR="00614B89" w:rsidRPr="00735121" w14:paraId="3DC71CF4" w14:textId="77777777" w:rsidTr="00735121">
        <w:trPr>
          <w:trHeight w:val="351"/>
        </w:trPr>
        <w:tc>
          <w:tcPr>
            <w:tcW w:w="648" w:type="dxa"/>
            <w:vMerge w:val="restart"/>
            <w:tcBorders>
              <w:bottom w:val="single" w:sz="18" w:space="0" w:color="000000"/>
            </w:tcBorders>
          </w:tcPr>
          <w:p w14:paraId="54C33260" w14:textId="77777777" w:rsidR="00614B89" w:rsidRPr="00735121" w:rsidRDefault="00000000">
            <w:pPr>
              <w:pStyle w:val="TableParagraph"/>
              <w:spacing w:before="42"/>
              <w:ind w:left="208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>2.1</w:t>
            </w:r>
          </w:p>
        </w:tc>
        <w:tc>
          <w:tcPr>
            <w:tcW w:w="2681" w:type="dxa"/>
            <w:vMerge w:val="restart"/>
            <w:tcBorders>
              <w:bottom w:val="single" w:sz="18" w:space="0" w:color="000000"/>
            </w:tcBorders>
          </w:tcPr>
          <w:p w14:paraId="5F70698F" w14:textId="77777777" w:rsidR="00614B89" w:rsidRPr="00735121" w:rsidRDefault="00000000">
            <w:pPr>
              <w:pStyle w:val="TableParagraph"/>
              <w:spacing w:before="42"/>
              <w:ind w:left="105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Denumire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serviciu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nr.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>1</w:t>
            </w:r>
          </w:p>
        </w:tc>
        <w:tc>
          <w:tcPr>
            <w:tcW w:w="1817" w:type="dxa"/>
            <w:gridSpan w:val="2"/>
          </w:tcPr>
          <w:p w14:paraId="768E873C" w14:textId="77777777" w:rsidR="00614B89" w:rsidRPr="00735121" w:rsidRDefault="00000000">
            <w:pPr>
              <w:pStyle w:val="TableParagraph"/>
              <w:spacing w:before="42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Descrierea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serviciului</w:t>
            </w:r>
          </w:p>
        </w:tc>
        <w:tc>
          <w:tcPr>
            <w:tcW w:w="9561" w:type="dxa"/>
            <w:gridSpan w:val="2"/>
          </w:tcPr>
          <w:p w14:paraId="54E70567" w14:textId="77777777" w:rsidR="00614B89" w:rsidRPr="00735121" w:rsidRDefault="00000000">
            <w:pPr>
              <w:pStyle w:val="TableParagraph"/>
              <w:spacing w:before="42"/>
              <w:ind w:left="108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Servicii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manipulare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si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depozitare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pacing w:val="-2"/>
                <w:sz w:val="20"/>
                <w:szCs w:val="20"/>
              </w:rPr>
              <w:t>marfuri</w:t>
            </w:r>
            <w:proofErr w:type="spellEnd"/>
            <w:r w:rsidRPr="00735121">
              <w:rPr>
                <w:rFonts w:ascii="Aptos" w:hAnsi="Aptos"/>
                <w:spacing w:val="-2"/>
                <w:sz w:val="20"/>
                <w:szCs w:val="20"/>
              </w:rPr>
              <w:t>.</w:t>
            </w:r>
          </w:p>
        </w:tc>
      </w:tr>
      <w:tr w:rsidR="00614B89" w:rsidRPr="00735121" w14:paraId="04CF3E41" w14:textId="77777777" w:rsidTr="00735121">
        <w:trPr>
          <w:trHeight w:val="556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1AAEA2FF" w14:textId="77777777" w:rsidR="00614B89" w:rsidRPr="00735121" w:rsidRDefault="00614B8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681" w:type="dxa"/>
            <w:vMerge/>
            <w:tcBorders>
              <w:top w:val="nil"/>
              <w:bottom w:val="single" w:sz="18" w:space="0" w:color="000000"/>
            </w:tcBorders>
          </w:tcPr>
          <w:p w14:paraId="38AFC8C2" w14:textId="77777777" w:rsidR="00614B89" w:rsidRPr="00735121" w:rsidRDefault="00614B8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bottom w:val="single" w:sz="18" w:space="0" w:color="000000"/>
            </w:tcBorders>
          </w:tcPr>
          <w:p w14:paraId="4AB59630" w14:textId="77777777" w:rsidR="00614B89" w:rsidRPr="00735121" w:rsidRDefault="00000000">
            <w:pPr>
              <w:pStyle w:val="TableParagraph"/>
              <w:spacing w:before="22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Tipul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serviciului</w:t>
            </w:r>
          </w:p>
        </w:tc>
        <w:tc>
          <w:tcPr>
            <w:tcW w:w="9561" w:type="dxa"/>
            <w:gridSpan w:val="2"/>
            <w:tcBorders>
              <w:bottom w:val="single" w:sz="18" w:space="0" w:color="000000"/>
            </w:tcBorders>
          </w:tcPr>
          <w:p w14:paraId="334F95DE" w14:textId="77777777" w:rsidR="00614B89" w:rsidRPr="00735121" w:rsidRDefault="00000000">
            <w:pPr>
              <w:pStyle w:val="TableParagraph"/>
              <w:spacing w:before="22"/>
              <w:ind w:left="108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i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i/>
                <w:spacing w:val="4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i/>
                <w:sz w:val="20"/>
                <w:szCs w:val="20"/>
              </w:rPr>
              <w:t>baza</w:t>
            </w:r>
            <w:r w:rsidRPr="00735121">
              <w:rPr>
                <w:rFonts w:ascii="Aptos" w:hAnsi="Aptos"/>
                <w:i/>
                <w:spacing w:val="4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(in</w:t>
            </w:r>
            <w:r w:rsidRPr="00735121">
              <w:rPr>
                <w:rFonts w:ascii="Aptos" w:hAnsi="Aptos"/>
                <w:spacing w:val="4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conformitate</w:t>
            </w:r>
            <w:r w:rsidRPr="00735121">
              <w:rPr>
                <w:rFonts w:ascii="Aptos" w:hAnsi="Aptos"/>
                <w:spacing w:val="4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cu</w:t>
            </w:r>
            <w:r w:rsidRPr="00735121">
              <w:rPr>
                <w:rFonts w:ascii="Aptos" w:hAnsi="Aptos"/>
                <w:spacing w:val="4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prevederile</w:t>
            </w:r>
            <w:r w:rsidRPr="00735121">
              <w:rPr>
                <w:rFonts w:ascii="Aptos" w:hAnsi="Aptos"/>
                <w:spacing w:val="4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46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la</w:t>
            </w:r>
            <w:r w:rsidRPr="00735121">
              <w:rPr>
                <w:rFonts w:ascii="Aptos" w:hAnsi="Aptos"/>
                <w:spacing w:val="4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pct.</w:t>
            </w:r>
            <w:r w:rsidRPr="00735121">
              <w:rPr>
                <w:rFonts w:ascii="Aptos" w:hAnsi="Aptos"/>
                <w:spacing w:val="4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2</w:t>
            </w:r>
            <w:r w:rsidRPr="00735121">
              <w:rPr>
                <w:rFonts w:ascii="Aptos" w:hAnsi="Aptos"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lit.b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>),</w:t>
            </w:r>
            <w:r w:rsidRPr="00735121">
              <w:rPr>
                <w:rFonts w:ascii="Aptos" w:hAnsi="Aptos"/>
                <w:spacing w:val="4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din</w:t>
            </w:r>
            <w:r w:rsidRPr="00735121">
              <w:rPr>
                <w:rFonts w:ascii="Aptos" w:hAnsi="Aptos"/>
                <w:spacing w:val="4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Anexa</w:t>
            </w:r>
            <w:r w:rsidRPr="00735121">
              <w:rPr>
                <w:rFonts w:ascii="Aptos" w:hAnsi="Aptos"/>
                <w:spacing w:val="4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II</w:t>
            </w:r>
            <w:r w:rsidRPr="00735121">
              <w:rPr>
                <w:rFonts w:ascii="Aptos" w:hAnsi="Aptos"/>
                <w:spacing w:val="4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la</w:t>
            </w:r>
            <w:r w:rsidRPr="00735121">
              <w:rPr>
                <w:rFonts w:ascii="Aptos" w:hAnsi="Aptos"/>
                <w:spacing w:val="4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Legea</w:t>
            </w:r>
            <w:r w:rsidRPr="00735121">
              <w:rPr>
                <w:rFonts w:ascii="Aptos" w:hAnsi="Aptos"/>
                <w:spacing w:val="4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202/2016</w:t>
            </w:r>
            <w:r w:rsidRPr="00735121">
              <w:rPr>
                <w:rFonts w:ascii="Aptos" w:hAnsi="Aptos"/>
                <w:spacing w:val="4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privind</w:t>
            </w:r>
            <w:r w:rsidRPr="00735121">
              <w:rPr>
                <w:rFonts w:ascii="Aptos" w:hAnsi="Aptos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pacing w:val="-2"/>
                <w:sz w:val="20"/>
                <w:szCs w:val="20"/>
              </w:rPr>
              <w:t>intergrarea</w:t>
            </w:r>
            <w:proofErr w:type="spellEnd"/>
          </w:p>
          <w:p w14:paraId="0F3524BE" w14:textId="77777777" w:rsidR="00614B89" w:rsidRPr="00735121" w:rsidRDefault="00000000">
            <w:pPr>
              <w:pStyle w:val="TableParagraph"/>
              <w:spacing w:before="2"/>
              <w:ind w:left="108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pacing w:val="-2"/>
                <w:sz w:val="20"/>
                <w:szCs w:val="20"/>
              </w:rPr>
              <w:t>sistemului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feroviar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din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România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în</w:t>
            </w:r>
            <w:r w:rsidRPr="00735121">
              <w:rPr>
                <w:rFonts w:ascii="Aptos" w:hAnsi="Aptos"/>
                <w:spacing w:val="-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spațiul</w:t>
            </w:r>
            <w:r w:rsidRPr="00735121">
              <w:rPr>
                <w:rFonts w:ascii="Aptos" w:hAnsi="Aptos"/>
                <w:spacing w:val="-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feroviar</w:t>
            </w:r>
            <w:r w:rsidRPr="00735121">
              <w:rPr>
                <w:rFonts w:ascii="Aptos" w:hAnsi="Aptos"/>
                <w:spacing w:val="-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unic</w:t>
            </w:r>
            <w:r w:rsidRPr="00735121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European</w:t>
            </w:r>
          </w:p>
        </w:tc>
      </w:tr>
      <w:tr w:rsidR="00614B89" w:rsidRPr="00735121" w14:paraId="526C48A7" w14:textId="77777777">
        <w:trPr>
          <w:trHeight w:val="403"/>
        </w:trPr>
        <w:tc>
          <w:tcPr>
            <w:tcW w:w="14707" w:type="dxa"/>
            <w:gridSpan w:val="6"/>
            <w:tcBorders>
              <w:top w:val="single" w:sz="18" w:space="0" w:color="000000"/>
            </w:tcBorders>
            <w:shd w:val="clear" w:color="auto" w:fill="C0C0C0"/>
          </w:tcPr>
          <w:p w14:paraId="1D94040E" w14:textId="77777777" w:rsidR="00614B89" w:rsidRPr="00735121" w:rsidRDefault="00000000">
            <w:pPr>
              <w:pStyle w:val="TableParagraph"/>
              <w:spacing w:before="40"/>
              <w:ind w:left="3276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z w:val="20"/>
                <w:szCs w:val="20"/>
              </w:rPr>
              <w:t>3.</w:t>
            </w:r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b/>
                <w:sz w:val="20"/>
                <w:szCs w:val="20"/>
              </w:rPr>
              <w:t>Descrierea</w:t>
            </w:r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b/>
                <w:sz w:val="20"/>
                <w:szCs w:val="20"/>
              </w:rPr>
              <w:t>infrastructurilor</w:t>
            </w:r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b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b/>
                <w:spacing w:val="-2"/>
                <w:sz w:val="20"/>
                <w:szCs w:val="20"/>
              </w:rPr>
              <w:t>servicii</w:t>
            </w:r>
          </w:p>
        </w:tc>
      </w:tr>
      <w:tr w:rsidR="00614B89" w:rsidRPr="00735121" w14:paraId="646B66FD" w14:textId="77777777" w:rsidTr="00735121">
        <w:trPr>
          <w:trHeight w:val="576"/>
        </w:trPr>
        <w:tc>
          <w:tcPr>
            <w:tcW w:w="648" w:type="dxa"/>
            <w:vMerge w:val="restart"/>
            <w:tcBorders>
              <w:bottom w:val="single" w:sz="4" w:space="0" w:color="000000"/>
            </w:tcBorders>
          </w:tcPr>
          <w:p w14:paraId="1F2C1805" w14:textId="77777777" w:rsidR="00614B89" w:rsidRPr="00735121" w:rsidRDefault="00000000">
            <w:pPr>
              <w:pStyle w:val="TableParagraph"/>
              <w:spacing w:before="40"/>
              <w:ind w:left="208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>3.1</w:t>
            </w:r>
          </w:p>
        </w:tc>
        <w:tc>
          <w:tcPr>
            <w:tcW w:w="2681" w:type="dxa"/>
            <w:vMerge w:val="restart"/>
            <w:tcBorders>
              <w:bottom w:val="single" w:sz="4" w:space="0" w:color="000000"/>
            </w:tcBorders>
          </w:tcPr>
          <w:p w14:paraId="79A23A20" w14:textId="77777777" w:rsidR="00614B89" w:rsidRPr="00735121" w:rsidRDefault="00000000">
            <w:pPr>
              <w:pStyle w:val="TableParagraph"/>
              <w:tabs>
                <w:tab w:val="left" w:pos="774"/>
                <w:tab w:val="left" w:pos="2249"/>
              </w:tabs>
              <w:spacing w:before="40"/>
              <w:ind w:left="105" w:right="56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pacing w:val="-2"/>
                <w:sz w:val="20"/>
                <w:szCs w:val="20"/>
              </w:rPr>
              <w:t>Lista</w:t>
            </w:r>
            <w:r w:rsidRPr="00735121">
              <w:rPr>
                <w:rFonts w:ascii="Aptos" w:hAnsi="Aptos"/>
                <w:sz w:val="20"/>
                <w:szCs w:val="20"/>
              </w:rPr>
              <w:tab/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infrastructurilor</w:t>
            </w:r>
            <w:r w:rsidRPr="00735121">
              <w:rPr>
                <w:rFonts w:ascii="Aptos" w:hAnsi="Aptos"/>
                <w:sz w:val="20"/>
                <w:szCs w:val="20"/>
              </w:rPr>
              <w:tab/>
            </w:r>
            <w:r w:rsidRPr="00735121">
              <w:rPr>
                <w:rFonts w:ascii="Aptos" w:hAnsi="Aptos"/>
                <w:spacing w:val="-6"/>
                <w:sz w:val="20"/>
                <w:szCs w:val="20"/>
              </w:rPr>
              <w:t xml:space="preserve">de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servicii</w:t>
            </w:r>
          </w:p>
        </w:tc>
        <w:tc>
          <w:tcPr>
            <w:tcW w:w="567" w:type="dxa"/>
            <w:shd w:val="clear" w:color="auto" w:fill="DFDFDF"/>
          </w:tcPr>
          <w:p w14:paraId="5F9CD44F" w14:textId="77777777" w:rsidR="00614B89" w:rsidRPr="00735121" w:rsidRDefault="00000000">
            <w:pPr>
              <w:pStyle w:val="TableParagraph"/>
              <w:spacing w:before="40"/>
              <w:ind w:left="174" w:right="106" w:hanging="10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4"/>
                <w:sz w:val="20"/>
                <w:szCs w:val="20"/>
              </w:rPr>
              <w:t xml:space="preserve">Nr. </w:t>
            </w:r>
            <w:proofErr w:type="spellStart"/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2869" w:type="dxa"/>
            <w:gridSpan w:val="2"/>
            <w:shd w:val="clear" w:color="auto" w:fill="DFDFDF"/>
          </w:tcPr>
          <w:p w14:paraId="1E89D01D" w14:textId="77777777" w:rsidR="00614B89" w:rsidRPr="00735121" w:rsidRDefault="00000000">
            <w:pPr>
              <w:pStyle w:val="TableParagraph"/>
              <w:spacing w:before="146"/>
              <w:ind w:left="34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2"/>
                <w:sz w:val="20"/>
                <w:szCs w:val="20"/>
              </w:rPr>
              <w:t>Denumire</w:t>
            </w:r>
          </w:p>
        </w:tc>
        <w:tc>
          <w:tcPr>
            <w:tcW w:w="7942" w:type="dxa"/>
            <w:shd w:val="clear" w:color="auto" w:fill="DFDFDF"/>
          </w:tcPr>
          <w:p w14:paraId="2801B437" w14:textId="77777777" w:rsidR="00614B89" w:rsidRPr="00735121" w:rsidRDefault="00000000">
            <w:pPr>
              <w:pStyle w:val="TableParagraph"/>
              <w:spacing w:before="146"/>
              <w:ind w:left="47" w:right="7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z w:val="20"/>
                <w:szCs w:val="20"/>
              </w:rPr>
              <w:t>Servicii</w:t>
            </w:r>
            <w:r w:rsidRPr="00735121">
              <w:rPr>
                <w:rFonts w:ascii="Aptos" w:hAnsi="Aptos"/>
                <w:b/>
                <w:spacing w:val="-6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b/>
                <w:spacing w:val="-2"/>
                <w:sz w:val="20"/>
                <w:szCs w:val="20"/>
              </w:rPr>
              <w:t>furnizate</w:t>
            </w:r>
          </w:p>
        </w:tc>
      </w:tr>
      <w:tr w:rsidR="00614B89" w:rsidRPr="00735121" w14:paraId="49F15B02" w14:textId="77777777" w:rsidTr="00735121">
        <w:trPr>
          <w:trHeight w:val="1134"/>
        </w:trPr>
        <w:tc>
          <w:tcPr>
            <w:tcW w:w="64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75ADCEB" w14:textId="77777777" w:rsidR="00614B89" w:rsidRPr="00735121" w:rsidRDefault="00614B8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68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43D9D127" w14:textId="77777777" w:rsidR="00614B89" w:rsidRPr="00735121" w:rsidRDefault="00614B8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99E56" w14:textId="77777777" w:rsidR="00614B89" w:rsidRPr="00735121" w:rsidRDefault="00000000">
            <w:pPr>
              <w:pStyle w:val="TableParagraph"/>
              <w:spacing w:before="42"/>
              <w:ind w:left="29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2"/>
          </w:tcPr>
          <w:p w14:paraId="3B7C0290" w14:textId="77777777" w:rsidR="00614B89" w:rsidRPr="00735121" w:rsidRDefault="00000000">
            <w:pPr>
              <w:pStyle w:val="TableParagraph"/>
              <w:spacing w:before="42"/>
              <w:ind w:left="107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Manipulare</w:t>
            </w:r>
            <w:r w:rsidRPr="00735121">
              <w:rPr>
                <w:rFonts w:ascii="Aptos" w:hAnsi="Aptos"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pacing w:val="-2"/>
                <w:sz w:val="20"/>
                <w:szCs w:val="20"/>
              </w:rPr>
              <w:t>marfuri</w:t>
            </w:r>
            <w:proofErr w:type="spellEnd"/>
          </w:p>
        </w:tc>
        <w:tc>
          <w:tcPr>
            <w:tcW w:w="7942" w:type="dxa"/>
          </w:tcPr>
          <w:p w14:paraId="1F7B266E" w14:textId="77777777" w:rsidR="00614B89" w:rsidRPr="00735121" w:rsidRDefault="00000000">
            <w:pPr>
              <w:pStyle w:val="TableParagraph"/>
              <w:spacing w:before="42"/>
              <w:ind w:left="111" w:right="77"/>
              <w:rPr>
                <w:rFonts w:ascii="Aptos" w:hAnsi="Aptos"/>
                <w:sz w:val="20"/>
                <w:szCs w:val="20"/>
              </w:rPr>
            </w:pP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Descarcarea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marfurilor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din vagoane CF cale larga cu ecartament de 1520 mm, de cale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normala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cu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ecartament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1435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mm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si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din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auto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in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depozit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si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incarcarea</w:t>
            </w:r>
            <w:proofErr w:type="spellEnd"/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acestora in mijloace de transport auto.</w:t>
            </w:r>
          </w:p>
          <w:p w14:paraId="527E14D0" w14:textId="77777777" w:rsidR="00614B89" w:rsidRPr="00735121" w:rsidRDefault="00000000">
            <w:pPr>
              <w:pStyle w:val="TableParagraph"/>
              <w:spacing w:line="218" w:lineRule="exact"/>
              <w:ind w:left="111" w:right="77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Transbordarea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directa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marfurilor</w:t>
            </w:r>
            <w:proofErr w:type="spellEnd"/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din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vagoane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cale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larga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cu</w:t>
            </w:r>
            <w:r w:rsidRPr="00735121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ecartament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1520 mm in vagoane de cale normala cu ecartament de 1435 mm sau invers.</w:t>
            </w:r>
          </w:p>
        </w:tc>
      </w:tr>
      <w:tr w:rsidR="00614B89" w:rsidRPr="00735121" w14:paraId="2296479B" w14:textId="77777777" w:rsidTr="00735121">
        <w:trPr>
          <w:trHeight w:val="369"/>
        </w:trPr>
        <w:tc>
          <w:tcPr>
            <w:tcW w:w="64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4B3D47B3" w14:textId="77777777" w:rsidR="00614B89" w:rsidRPr="00735121" w:rsidRDefault="00614B8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68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8F46E0E" w14:textId="77777777" w:rsidR="00614B89" w:rsidRPr="00735121" w:rsidRDefault="00614B8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2EC244" w14:textId="77777777" w:rsidR="00614B89" w:rsidRPr="00735121" w:rsidRDefault="00000000">
            <w:pPr>
              <w:pStyle w:val="TableParagraph"/>
              <w:spacing w:before="42"/>
              <w:ind w:left="29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2869" w:type="dxa"/>
            <w:gridSpan w:val="2"/>
          </w:tcPr>
          <w:p w14:paraId="30DF6081" w14:textId="77777777" w:rsidR="00614B89" w:rsidRPr="00735121" w:rsidRDefault="00000000">
            <w:pPr>
              <w:pStyle w:val="TableParagraph"/>
              <w:spacing w:before="42"/>
              <w:ind w:left="107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Depozitare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pacing w:val="-2"/>
                <w:sz w:val="20"/>
                <w:szCs w:val="20"/>
              </w:rPr>
              <w:t>marfuri</w:t>
            </w:r>
            <w:proofErr w:type="spellEnd"/>
          </w:p>
        </w:tc>
        <w:tc>
          <w:tcPr>
            <w:tcW w:w="7942" w:type="dxa"/>
          </w:tcPr>
          <w:p w14:paraId="0485F861" w14:textId="1EA1A7B6" w:rsidR="00614B89" w:rsidRPr="00735121" w:rsidRDefault="00000000" w:rsidP="00735121">
            <w:pPr>
              <w:pStyle w:val="TableParagraph"/>
              <w:spacing w:before="42"/>
              <w:ind w:left="47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Depozitarea</w:t>
            </w:r>
            <w:r w:rsidRPr="00735121">
              <w:rPr>
                <w:rFonts w:ascii="Aptos" w:hAnsi="Aptos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marfurilor</w:t>
            </w:r>
            <w:proofErr w:type="spellEnd"/>
            <w:r w:rsidRPr="00735121">
              <w:rPr>
                <w:rFonts w:ascii="Aptos" w:hAnsi="Aptos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descarcate</w:t>
            </w:r>
            <w:proofErr w:type="spellEnd"/>
            <w:r w:rsidRPr="00735121">
              <w:rPr>
                <w:rFonts w:ascii="Aptos" w:hAnsi="Aptos"/>
                <w:spacing w:val="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in</w:t>
            </w:r>
            <w:r w:rsidRPr="00735121">
              <w:rPr>
                <w:rFonts w:ascii="Aptos" w:hAnsi="Aptos"/>
                <w:spacing w:val="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depozit</w:t>
            </w:r>
            <w:r w:rsidRPr="00735121">
              <w:rPr>
                <w:rFonts w:ascii="Aptos" w:hAnsi="Aptos"/>
                <w:spacing w:val="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acoperit</w:t>
            </w:r>
            <w:r w:rsidRPr="00735121">
              <w:rPr>
                <w:rFonts w:ascii="Aptos" w:hAnsi="Aptos"/>
                <w:spacing w:val="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sau</w:t>
            </w:r>
            <w:r w:rsidRPr="00735121">
              <w:rPr>
                <w:rFonts w:ascii="Aptos" w:hAnsi="Aptos"/>
                <w:spacing w:val="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descoperit</w:t>
            </w:r>
            <w:r w:rsidRPr="00735121">
              <w:rPr>
                <w:rFonts w:ascii="Aptos" w:hAnsi="Aptos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functie</w:t>
            </w:r>
            <w:proofErr w:type="spellEnd"/>
            <w:r w:rsidRPr="00735121">
              <w:rPr>
                <w:rFonts w:ascii="Aptos" w:hAnsi="Aptos"/>
                <w:spacing w:val="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tipul</w:t>
            </w:r>
            <w:r w:rsidRPr="00735121">
              <w:rPr>
                <w:rFonts w:ascii="Aptos" w:hAnsi="Aptos"/>
                <w:spacing w:val="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marfa</w:t>
            </w:r>
            <w:r w:rsidRPr="00735121">
              <w:rPr>
                <w:rFonts w:ascii="Aptos" w:hAnsi="Aptos"/>
                <w:spacing w:val="1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>si</w:t>
            </w:r>
            <w:r w:rsidR="00735121"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mod de ambalare</w:t>
            </w:r>
          </w:p>
        </w:tc>
      </w:tr>
    </w:tbl>
    <w:p w14:paraId="7A45B8C8" w14:textId="77777777" w:rsidR="00614B89" w:rsidRPr="00735121" w:rsidRDefault="00614B89">
      <w:pPr>
        <w:pStyle w:val="TableParagraph"/>
        <w:jc w:val="center"/>
        <w:rPr>
          <w:rFonts w:ascii="Aptos" w:hAnsi="Aptos"/>
          <w:sz w:val="20"/>
          <w:szCs w:val="20"/>
        </w:rPr>
        <w:sectPr w:rsidR="00614B89" w:rsidRPr="00735121" w:rsidSect="00735121">
          <w:headerReference w:type="default" r:id="rId8"/>
          <w:footerReference w:type="default" r:id="rId9"/>
          <w:type w:val="continuous"/>
          <w:pgSz w:w="16850" w:h="11910" w:orient="landscape"/>
          <w:pgMar w:top="1100" w:right="708" w:bottom="520" w:left="425" w:header="385" w:footer="331" w:gutter="0"/>
          <w:cols w:space="720"/>
        </w:sectPr>
      </w:pPr>
    </w:p>
    <w:p w14:paraId="5FCEC8B1" w14:textId="77777777" w:rsidR="00614B89" w:rsidRPr="00735121" w:rsidRDefault="00614B89">
      <w:pPr>
        <w:pStyle w:val="BodyText"/>
        <w:spacing w:before="2"/>
        <w:rPr>
          <w:rFonts w:ascii="Aptos" w:hAnsi="Aptos"/>
          <w:sz w:val="20"/>
          <w:szCs w:val="20"/>
        </w:rPr>
      </w:pPr>
    </w:p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2159"/>
        <w:gridCol w:w="9381"/>
      </w:tblGrid>
      <w:tr w:rsidR="00614B89" w:rsidRPr="00735121" w14:paraId="3C1B073B" w14:textId="77777777">
        <w:trPr>
          <w:trHeight w:val="560"/>
        </w:trPr>
        <w:tc>
          <w:tcPr>
            <w:tcW w:w="648" w:type="dxa"/>
            <w:vMerge w:val="restart"/>
            <w:tcBorders>
              <w:bottom w:val="single" w:sz="18" w:space="0" w:color="000000"/>
            </w:tcBorders>
          </w:tcPr>
          <w:p w14:paraId="3624636C" w14:textId="77777777" w:rsidR="00614B89" w:rsidRPr="00735121" w:rsidRDefault="00000000">
            <w:pPr>
              <w:pStyle w:val="TableParagraph"/>
              <w:spacing w:before="42"/>
              <w:ind w:left="79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2519" w:type="dxa"/>
            <w:vMerge w:val="restart"/>
            <w:tcBorders>
              <w:bottom w:val="single" w:sz="18" w:space="0" w:color="000000"/>
            </w:tcBorders>
          </w:tcPr>
          <w:p w14:paraId="2D06F7FC" w14:textId="77777777" w:rsidR="00614B89" w:rsidRPr="00735121" w:rsidRDefault="00000000">
            <w:pPr>
              <w:pStyle w:val="TableParagraph"/>
              <w:spacing w:before="42"/>
              <w:ind w:left="105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Infrastructura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nr.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>1</w:t>
            </w:r>
          </w:p>
        </w:tc>
        <w:tc>
          <w:tcPr>
            <w:tcW w:w="2159" w:type="dxa"/>
          </w:tcPr>
          <w:p w14:paraId="7F64388A" w14:textId="77777777" w:rsidR="00614B89" w:rsidRPr="00735121" w:rsidRDefault="00000000">
            <w:pPr>
              <w:pStyle w:val="TableParagraph"/>
              <w:spacing w:before="42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pacing w:val="-2"/>
                <w:sz w:val="20"/>
                <w:szCs w:val="20"/>
              </w:rPr>
              <w:t>Denumire</w:t>
            </w:r>
          </w:p>
        </w:tc>
        <w:tc>
          <w:tcPr>
            <w:tcW w:w="9381" w:type="dxa"/>
          </w:tcPr>
          <w:p w14:paraId="42D9F69A" w14:textId="77777777" w:rsidR="00614B89" w:rsidRPr="00735121" w:rsidRDefault="00000000">
            <w:pPr>
              <w:pStyle w:val="TableParagraph"/>
              <w:spacing w:before="42" w:line="207" w:lineRule="exact"/>
              <w:ind w:left="108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pacing w:val="-2"/>
                <w:sz w:val="20"/>
                <w:szCs w:val="20"/>
              </w:rPr>
              <w:t>UNICOM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TRANZIT</w:t>
            </w:r>
            <w:r w:rsidRPr="00735121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SA –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Punct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lucru Halmeu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(terminal</w:t>
            </w:r>
            <w:r w:rsidRPr="00735121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marfă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amplasat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pe linie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ferata</w:t>
            </w:r>
            <w:r w:rsidRPr="00735121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industrială racordată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>în</w:t>
            </w:r>
          </w:p>
          <w:p w14:paraId="3ED63E26" w14:textId="77777777" w:rsidR="00614B89" w:rsidRPr="00735121" w:rsidRDefault="00000000">
            <w:pPr>
              <w:pStyle w:val="TableParagraph"/>
              <w:spacing w:line="207" w:lineRule="exact"/>
              <w:ind w:left="108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mod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direct/indirect</w:t>
            </w:r>
            <w:r w:rsidRPr="00735121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la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infrastructura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feroviara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publica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din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statia</w:t>
            </w:r>
            <w:proofErr w:type="spellEnd"/>
            <w:r w:rsidRPr="00735121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CF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Halmeu)</w:t>
            </w:r>
          </w:p>
        </w:tc>
      </w:tr>
      <w:tr w:rsidR="00614B89" w:rsidRPr="00735121" w14:paraId="538CF68B" w14:textId="77777777">
        <w:trPr>
          <w:trHeight w:val="540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73F12A96" w14:textId="77777777" w:rsidR="00614B89" w:rsidRPr="00735121" w:rsidRDefault="00614B8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05FBB9A0" w14:textId="77777777" w:rsidR="00614B89" w:rsidRPr="00735121" w:rsidRDefault="00614B8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59" w:type="dxa"/>
          </w:tcPr>
          <w:p w14:paraId="250CEFCA" w14:textId="77777777" w:rsidR="00614B89" w:rsidRPr="00735121" w:rsidRDefault="00000000">
            <w:pPr>
              <w:pStyle w:val="TableParagraph"/>
              <w:spacing w:before="22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pacing w:val="-2"/>
                <w:sz w:val="20"/>
                <w:szCs w:val="20"/>
              </w:rPr>
              <w:t>Localizare</w:t>
            </w:r>
          </w:p>
        </w:tc>
        <w:tc>
          <w:tcPr>
            <w:tcW w:w="9381" w:type="dxa"/>
          </w:tcPr>
          <w:p w14:paraId="7C57E8DA" w14:textId="77777777" w:rsidR="00614B89" w:rsidRPr="00735121" w:rsidRDefault="00000000">
            <w:pPr>
              <w:pStyle w:val="TableParagraph"/>
              <w:spacing w:before="22"/>
              <w:ind w:left="108"/>
              <w:rPr>
                <w:rFonts w:ascii="Aptos" w:hAnsi="Aptos"/>
                <w:sz w:val="20"/>
                <w:szCs w:val="20"/>
              </w:rPr>
            </w:pP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Statia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CFR Halmeu / UNICOM Tranzit SA – Punct de lucru Halmeu ( comuna Halmeu, str.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Garii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, nr. 113, jud. Satu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Mare)</w:t>
            </w:r>
          </w:p>
        </w:tc>
      </w:tr>
      <w:tr w:rsidR="00614B89" w:rsidRPr="00735121" w14:paraId="76540405" w14:textId="77777777">
        <w:trPr>
          <w:trHeight w:val="334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61DB1C5E" w14:textId="77777777" w:rsidR="00614B89" w:rsidRPr="00735121" w:rsidRDefault="00614B8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2DDC353D" w14:textId="77777777" w:rsidR="00614B89" w:rsidRPr="00735121" w:rsidRDefault="00614B8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59" w:type="dxa"/>
          </w:tcPr>
          <w:p w14:paraId="73F33EFF" w14:textId="77777777" w:rsidR="00614B89" w:rsidRPr="00735121" w:rsidRDefault="00000000">
            <w:pPr>
              <w:pStyle w:val="TableParagraph"/>
              <w:spacing w:before="22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Perioada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pacing w:val="-2"/>
                <w:sz w:val="20"/>
                <w:szCs w:val="20"/>
              </w:rPr>
              <w:t>funcţionare</w:t>
            </w:r>
            <w:proofErr w:type="spellEnd"/>
          </w:p>
        </w:tc>
        <w:tc>
          <w:tcPr>
            <w:tcW w:w="9381" w:type="dxa"/>
          </w:tcPr>
          <w:p w14:paraId="55C4B4AC" w14:textId="77777777" w:rsidR="00614B89" w:rsidRPr="00735121" w:rsidRDefault="00000000">
            <w:pPr>
              <w:pStyle w:val="TableParagraph"/>
              <w:spacing w:before="22"/>
              <w:ind w:left="108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Luni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–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Vineri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08.00-16.30;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in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situatii</w:t>
            </w:r>
            <w:proofErr w:type="spellEnd"/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deosebite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24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>ore</w:t>
            </w:r>
          </w:p>
        </w:tc>
      </w:tr>
      <w:tr w:rsidR="00614B89" w:rsidRPr="00735121" w14:paraId="5537F755" w14:textId="77777777">
        <w:trPr>
          <w:trHeight w:val="2021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102B3658" w14:textId="77777777" w:rsidR="00614B89" w:rsidRPr="00735121" w:rsidRDefault="00614B8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64D091A1" w14:textId="77777777" w:rsidR="00614B89" w:rsidRPr="00735121" w:rsidRDefault="00614B8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59" w:type="dxa"/>
          </w:tcPr>
          <w:p w14:paraId="306FA827" w14:textId="77777777" w:rsidR="00614B89" w:rsidRPr="00735121" w:rsidRDefault="00000000">
            <w:pPr>
              <w:pStyle w:val="TableParagraph"/>
              <w:spacing w:before="22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Caracteristici</w:t>
            </w:r>
            <w:r w:rsidRPr="00735121">
              <w:rPr>
                <w:rFonts w:ascii="Aptos" w:hAnsi="Aptos"/>
                <w:spacing w:val="-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tehnice</w:t>
            </w:r>
          </w:p>
        </w:tc>
        <w:tc>
          <w:tcPr>
            <w:tcW w:w="9381" w:type="dxa"/>
          </w:tcPr>
          <w:p w14:paraId="4692B1C4" w14:textId="77777777" w:rsidR="00614B89" w:rsidRPr="00735121" w:rsidRDefault="00000000">
            <w:pPr>
              <w:pStyle w:val="TableParagraph"/>
              <w:spacing w:before="22"/>
              <w:ind w:left="108" w:right="63"/>
              <w:jc w:val="both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pacing w:val="-2"/>
                <w:sz w:val="20"/>
                <w:szCs w:val="20"/>
              </w:rPr>
              <w:t>Linie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ferată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industrială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cu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ecartament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larg</w:t>
            </w:r>
            <w:r w:rsidRPr="00735121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1520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mm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este</w:t>
            </w:r>
            <w:r w:rsidRPr="00735121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racordată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indirect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la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stația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Halmeu,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prin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linia</w:t>
            </w:r>
            <w:r w:rsidRPr="00735121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acces </w:t>
            </w:r>
            <w:r w:rsidRPr="00735121">
              <w:rPr>
                <w:rFonts w:ascii="Aptos" w:hAnsi="Aptos"/>
                <w:sz w:val="20"/>
                <w:szCs w:val="20"/>
              </w:rPr>
              <w:t>LFI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42L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la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UJ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schimbător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48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până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la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opritor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și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schimbătorul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cale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nr.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6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UT.</w:t>
            </w:r>
          </w:p>
          <w:p w14:paraId="04BA7EA1" w14:textId="77777777" w:rsidR="00614B89" w:rsidRPr="00735121" w:rsidRDefault="00000000">
            <w:pPr>
              <w:pStyle w:val="TableParagraph"/>
              <w:spacing w:before="122"/>
              <w:ind w:left="108" w:right="54"/>
              <w:jc w:val="both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3</w:t>
            </w:r>
            <w:r w:rsidRPr="00735121">
              <w:rPr>
                <w:rFonts w:ascii="Aptos" w:hAnsi="Aptos"/>
                <w:spacing w:val="-1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fronturi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încărcare-descărcare/transbordare,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înzestrate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cu</w:t>
            </w:r>
            <w:r w:rsidRPr="00735121">
              <w:rPr>
                <w:rFonts w:ascii="Aptos" w:hAnsi="Aptos"/>
                <w:spacing w:val="-1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două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macarale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portal</w:t>
            </w:r>
            <w:r w:rsidRPr="00735121">
              <w:rPr>
                <w:rFonts w:ascii="Aptos" w:hAnsi="Aptos"/>
                <w:spacing w:val="-1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1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12,5</w:t>
            </w:r>
            <w:r w:rsidRPr="00735121">
              <w:rPr>
                <w:rFonts w:ascii="Aptos" w:hAnsi="Aptos"/>
                <w:spacing w:val="-1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tf,</w:t>
            </w:r>
            <w:r w:rsidRPr="00735121">
              <w:rPr>
                <w:rFonts w:ascii="Aptos" w:hAnsi="Aptos"/>
                <w:spacing w:val="-1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o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macara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pe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 xml:space="preserve">pneuri cu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greifer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de 6.900 kg, 5 motostivuitoare, 1 bandă mobilă pentru descărcare vagoane cu cereale vrac, 1 bandă transportoare mobilă cu L=15 ,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snec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mobil pentru descărcare cereale cu L=18 ,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snec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colector pentru încărcare cereale cu capacitate = 80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to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>/h;</w:t>
            </w:r>
          </w:p>
          <w:p w14:paraId="0198927A" w14:textId="77777777" w:rsidR="00614B89" w:rsidRPr="00735121" w:rsidRDefault="00000000">
            <w:pPr>
              <w:pStyle w:val="TableParagraph"/>
              <w:spacing w:before="120"/>
              <w:ind w:left="108" w:right="66"/>
              <w:jc w:val="both"/>
              <w:rPr>
                <w:rFonts w:ascii="Aptos" w:hAnsi="Aptos"/>
                <w:sz w:val="20"/>
                <w:szCs w:val="20"/>
              </w:rPr>
            </w:pP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Conditiile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tehnice care trebuie respectate pentru serviciile de manipulare si depozitare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marfuri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sunt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prevazute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in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instructiunile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si procedurile de lucru proprii terminalului UNICOM TRANZIT SA</w:t>
            </w:r>
            <w:r w:rsidRPr="00735121">
              <w:rPr>
                <w:rFonts w:ascii="Aptos" w:hAnsi="Aptos"/>
                <w:spacing w:val="4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- punct de lucru Halmeu.</w:t>
            </w:r>
          </w:p>
        </w:tc>
      </w:tr>
      <w:tr w:rsidR="00614B89" w:rsidRPr="00735121" w14:paraId="417932D0" w14:textId="77777777">
        <w:trPr>
          <w:trHeight w:val="885"/>
        </w:trPr>
        <w:tc>
          <w:tcPr>
            <w:tcW w:w="648" w:type="dxa"/>
            <w:vMerge/>
            <w:tcBorders>
              <w:top w:val="nil"/>
              <w:bottom w:val="single" w:sz="18" w:space="0" w:color="000000"/>
            </w:tcBorders>
          </w:tcPr>
          <w:p w14:paraId="5F186DBE" w14:textId="77777777" w:rsidR="00614B89" w:rsidRPr="00735121" w:rsidRDefault="00614B8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top w:val="nil"/>
              <w:bottom w:val="single" w:sz="18" w:space="0" w:color="000000"/>
            </w:tcBorders>
          </w:tcPr>
          <w:p w14:paraId="4736EC9D" w14:textId="77777777" w:rsidR="00614B89" w:rsidRPr="00735121" w:rsidRDefault="00614B89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8" w:space="0" w:color="000000"/>
            </w:tcBorders>
          </w:tcPr>
          <w:p w14:paraId="21200DAA" w14:textId="77777777" w:rsidR="00614B89" w:rsidRPr="00735121" w:rsidRDefault="00000000">
            <w:pPr>
              <w:pStyle w:val="TableParagraph"/>
              <w:spacing w:before="24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w w:val="90"/>
                <w:sz w:val="20"/>
                <w:szCs w:val="20"/>
              </w:rPr>
              <w:t>Schimbări</w:t>
            </w:r>
            <w:r w:rsidRPr="00735121">
              <w:rPr>
                <w:rFonts w:ascii="Aptos" w:hAnsi="Aptos"/>
                <w:spacing w:val="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planificate</w:t>
            </w:r>
          </w:p>
        </w:tc>
        <w:tc>
          <w:tcPr>
            <w:tcW w:w="9381" w:type="dxa"/>
            <w:tcBorders>
              <w:bottom w:val="single" w:sz="18" w:space="0" w:color="000000"/>
            </w:tcBorders>
          </w:tcPr>
          <w:p w14:paraId="65B9094C" w14:textId="77777777" w:rsidR="00614B89" w:rsidRPr="00735121" w:rsidRDefault="00000000">
            <w:pPr>
              <w:pStyle w:val="TableParagraph"/>
              <w:spacing w:before="24"/>
              <w:ind w:left="108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Extindere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suprafata</w:t>
            </w:r>
            <w:proofErr w:type="spellEnd"/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depozitare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in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depozitul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acoperit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prin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constructia</w:t>
            </w:r>
            <w:proofErr w:type="spellEnd"/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unui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nou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depozit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cu</w:t>
            </w:r>
            <w:r w:rsidRPr="00735121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suprafata</w:t>
            </w:r>
            <w:proofErr w:type="spellEnd"/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500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>mp.</w:t>
            </w:r>
          </w:p>
          <w:p w14:paraId="06A6A0F3" w14:textId="77777777" w:rsidR="00614B89" w:rsidRPr="00735121" w:rsidRDefault="00000000">
            <w:pPr>
              <w:pStyle w:val="TableParagraph"/>
              <w:spacing w:before="120"/>
              <w:ind w:left="108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Betonare depozit descoperit</w:t>
            </w:r>
            <w:r w:rsidRPr="0073512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 xml:space="preserve">cu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suprafata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de 2.000 mp. Extindere linie de garare vagoane cale larga cu ecartament de 1520 mm cu circa 220 ml.</w:t>
            </w:r>
          </w:p>
        </w:tc>
      </w:tr>
      <w:tr w:rsidR="00614B89" w:rsidRPr="00735121" w14:paraId="34742260" w14:textId="77777777">
        <w:trPr>
          <w:trHeight w:val="401"/>
        </w:trPr>
        <w:tc>
          <w:tcPr>
            <w:tcW w:w="14707" w:type="dxa"/>
            <w:gridSpan w:val="4"/>
            <w:tcBorders>
              <w:top w:val="single" w:sz="18" w:space="0" w:color="000000"/>
            </w:tcBorders>
            <w:shd w:val="clear" w:color="auto" w:fill="C0C0C0"/>
          </w:tcPr>
          <w:p w14:paraId="619F39AA" w14:textId="77777777" w:rsidR="00614B89" w:rsidRPr="00735121" w:rsidRDefault="00000000">
            <w:pPr>
              <w:pStyle w:val="TableParagraph"/>
              <w:spacing w:before="40"/>
              <w:ind w:left="3276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z w:val="20"/>
                <w:szCs w:val="20"/>
              </w:rPr>
              <w:t xml:space="preserve">4. </w:t>
            </w:r>
            <w:r w:rsidRPr="00735121">
              <w:rPr>
                <w:rFonts w:ascii="Aptos" w:hAnsi="Aptos"/>
                <w:b/>
                <w:spacing w:val="-2"/>
                <w:sz w:val="20"/>
                <w:szCs w:val="20"/>
              </w:rPr>
              <w:t>Tarife</w:t>
            </w:r>
          </w:p>
        </w:tc>
      </w:tr>
      <w:tr w:rsidR="00614B89" w:rsidRPr="00735121" w14:paraId="59836452" w14:textId="77777777">
        <w:trPr>
          <w:trHeight w:val="1574"/>
        </w:trPr>
        <w:tc>
          <w:tcPr>
            <w:tcW w:w="648" w:type="dxa"/>
          </w:tcPr>
          <w:p w14:paraId="66577AC4" w14:textId="77777777" w:rsidR="00614B89" w:rsidRPr="00735121" w:rsidRDefault="00000000">
            <w:pPr>
              <w:pStyle w:val="TableParagraph"/>
              <w:spacing w:before="42"/>
              <w:ind w:left="79" w:right="50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>4.1</w:t>
            </w:r>
          </w:p>
        </w:tc>
        <w:tc>
          <w:tcPr>
            <w:tcW w:w="2519" w:type="dxa"/>
          </w:tcPr>
          <w:p w14:paraId="450D8C64" w14:textId="77777777" w:rsidR="00614B89" w:rsidRPr="00735121" w:rsidRDefault="00000000">
            <w:pPr>
              <w:pStyle w:val="TableParagraph"/>
              <w:spacing w:before="42"/>
              <w:ind w:left="105"/>
              <w:rPr>
                <w:rFonts w:ascii="Aptos" w:hAnsi="Aptos"/>
                <w:sz w:val="20"/>
                <w:szCs w:val="20"/>
              </w:rPr>
            </w:pPr>
            <w:proofErr w:type="spellStart"/>
            <w:r w:rsidRPr="00735121">
              <w:rPr>
                <w:rFonts w:ascii="Aptos" w:hAnsi="Aptos"/>
                <w:w w:val="90"/>
                <w:sz w:val="20"/>
                <w:szCs w:val="20"/>
              </w:rPr>
              <w:t>Informaţii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w w:val="90"/>
                <w:sz w:val="20"/>
                <w:szCs w:val="20"/>
              </w:rPr>
              <w:t>despre</w:t>
            </w:r>
            <w:r w:rsidRPr="0073512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w w:val="90"/>
                <w:sz w:val="20"/>
                <w:szCs w:val="20"/>
              </w:rPr>
              <w:t>tarife</w:t>
            </w:r>
          </w:p>
        </w:tc>
        <w:tc>
          <w:tcPr>
            <w:tcW w:w="11540" w:type="dxa"/>
            <w:gridSpan w:val="2"/>
          </w:tcPr>
          <w:p w14:paraId="33CFB457" w14:textId="77777777" w:rsidR="00614B89" w:rsidRPr="00735121" w:rsidRDefault="00000000">
            <w:pPr>
              <w:pStyle w:val="TableParagraph"/>
              <w:spacing w:before="42" w:line="219" w:lineRule="exact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Tariful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acces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liniile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ferate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industriale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ale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punctului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lucru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Halmeu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este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6,09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lei/convoi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x</w:t>
            </w:r>
            <w:r w:rsidRPr="00735121">
              <w:rPr>
                <w:rFonts w:ascii="Aptos" w:hAnsi="Aptos"/>
                <w:spacing w:val="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>km.</w:t>
            </w:r>
          </w:p>
          <w:p w14:paraId="4246498B" w14:textId="77777777" w:rsidR="00614B89" w:rsidRPr="00735121" w:rsidRDefault="00000000">
            <w:pPr>
              <w:pStyle w:val="TableParagraph"/>
              <w:ind w:right="15"/>
              <w:rPr>
                <w:rFonts w:ascii="Aptos" w:hAnsi="Aptos"/>
                <w:sz w:val="20"/>
                <w:szCs w:val="20"/>
              </w:rPr>
            </w:pP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Preţurile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pentru serviciile de manipulare și depozitare furnizate în cadrul infrastructurii de servicii sunt definite în mod egal pentru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fiecare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client</w:t>
            </w:r>
            <w:r w:rsidRPr="00735121">
              <w:rPr>
                <w:rFonts w:ascii="Aptos" w:hAnsi="Aptos"/>
                <w:spacing w:val="4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solicitant</w:t>
            </w:r>
            <w:r w:rsidRPr="0073512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în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funcţie</w:t>
            </w:r>
            <w:proofErr w:type="spellEnd"/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tipul</w:t>
            </w:r>
            <w:r w:rsidRPr="0073512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serviciului,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durata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acestuia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şi</w:t>
            </w:r>
            <w:proofErr w:type="spellEnd"/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resursele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necesare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pentru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efectuarea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acestuia si sunt calculate in lei/tona sau euro/tona.</w:t>
            </w:r>
          </w:p>
          <w:p w14:paraId="1D802E78" w14:textId="77777777" w:rsidR="00614B89" w:rsidRPr="00735121" w:rsidRDefault="00000000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Pentru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accesul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liniile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ferate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industriale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ale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punctului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lucru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Halmeu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se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percepe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și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tariful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utilizare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LFI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tranzit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GFR pentru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gestionarii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din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amonte/OTF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care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tranzitează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liniile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GFR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34,32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lei/convoi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și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trece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(convoi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sau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locomotivă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izolată).</w:t>
            </w:r>
          </w:p>
        </w:tc>
      </w:tr>
      <w:tr w:rsidR="00614B89" w:rsidRPr="00735121" w14:paraId="2B3BA6B4" w14:textId="77777777" w:rsidTr="00735121">
        <w:trPr>
          <w:trHeight w:val="574"/>
        </w:trPr>
        <w:tc>
          <w:tcPr>
            <w:tcW w:w="648" w:type="dxa"/>
            <w:tcBorders>
              <w:bottom w:val="single" w:sz="18" w:space="0" w:color="000000"/>
            </w:tcBorders>
          </w:tcPr>
          <w:p w14:paraId="20AC7682" w14:textId="77777777" w:rsidR="00614B89" w:rsidRPr="00735121" w:rsidRDefault="00000000">
            <w:pPr>
              <w:pStyle w:val="TableParagraph"/>
              <w:spacing w:before="39"/>
              <w:ind w:left="79" w:right="74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>4.2</w:t>
            </w:r>
          </w:p>
        </w:tc>
        <w:tc>
          <w:tcPr>
            <w:tcW w:w="2519" w:type="dxa"/>
            <w:tcBorders>
              <w:bottom w:val="single" w:sz="18" w:space="0" w:color="000000"/>
            </w:tcBorders>
          </w:tcPr>
          <w:p w14:paraId="134B0F1A" w14:textId="77777777" w:rsidR="00614B89" w:rsidRPr="00735121" w:rsidRDefault="00000000">
            <w:pPr>
              <w:pStyle w:val="TableParagraph"/>
              <w:spacing w:before="39"/>
              <w:ind w:left="105"/>
              <w:rPr>
                <w:rFonts w:ascii="Aptos" w:hAnsi="Aptos"/>
                <w:sz w:val="20"/>
                <w:szCs w:val="20"/>
              </w:rPr>
            </w:pPr>
            <w:proofErr w:type="spellStart"/>
            <w:r w:rsidRPr="00735121">
              <w:rPr>
                <w:rFonts w:ascii="Aptos" w:hAnsi="Aptos"/>
                <w:spacing w:val="-4"/>
                <w:sz w:val="20"/>
                <w:szCs w:val="20"/>
              </w:rPr>
              <w:t>Informaţii</w:t>
            </w:r>
            <w:proofErr w:type="spellEnd"/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despre reduceri de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tarife</w:t>
            </w:r>
          </w:p>
        </w:tc>
        <w:tc>
          <w:tcPr>
            <w:tcW w:w="11540" w:type="dxa"/>
            <w:gridSpan w:val="2"/>
            <w:tcBorders>
              <w:bottom w:val="single" w:sz="18" w:space="0" w:color="000000"/>
            </w:tcBorders>
          </w:tcPr>
          <w:p w14:paraId="418F22ED" w14:textId="77777777" w:rsidR="00614B89" w:rsidRPr="00735121" w:rsidRDefault="00000000">
            <w:pPr>
              <w:pStyle w:val="TableParagraph"/>
              <w:spacing w:before="39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pacing w:val="-2"/>
                <w:sz w:val="20"/>
                <w:szCs w:val="20"/>
              </w:rPr>
              <w:t>Nu</w:t>
            </w:r>
            <w:r w:rsidRPr="00735121">
              <w:rPr>
                <w:rFonts w:ascii="Aptos" w:hAnsi="Aptos"/>
                <w:spacing w:val="-1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se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acordă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reduceri</w:t>
            </w:r>
            <w:r w:rsidRPr="00735121">
              <w:rPr>
                <w:rFonts w:ascii="Aptos" w:hAnsi="Aptos"/>
                <w:spacing w:val="-1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tarife</w:t>
            </w:r>
          </w:p>
        </w:tc>
      </w:tr>
      <w:tr w:rsidR="00735121" w:rsidRPr="00735121" w14:paraId="2E6E2A3F" w14:textId="77777777" w:rsidTr="00735121">
        <w:trPr>
          <w:trHeight w:val="1578"/>
        </w:trPr>
        <w:tc>
          <w:tcPr>
            <w:tcW w:w="14707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0914C2" w14:textId="77777777" w:rsidR="00735121" w:rsidRPr="00735121" w:rsidRDefault="00735121">
            <w:pPr>
              <w:pStyle w:val="TableParagraph"/>
              <w:spacing w:before="40"/>
              <w:ind w:left="3276"/>
              <w:rPr>
                <w:rFonts w:ascii="Aptos" w:hAnsi="Aptos"/>
                <w:b/>
                <w:sz w:val="20"/>
                <w:szCs w:val="20"/>
              </w:rPr>
            </w:pPr>
          </w:p>
        </w:tc>
      </w:tr>
    </w:tbl>
    <w:p w14:paraId="1DA0A15D" w14:textId="77777777" w:rsidR="00735121" w:rsidRDefault="00735121"/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19"/>
        <w:gridCol w:w="11543"/>
      </w:tblGrid>
      <w:tr w:rsidR="00614B89" w:rsidRPr="00735121" w14:paraId="37510576" w14:textId="77777777" w:rsidTr="00735121">
        <w:trPr>
          <w:trHeight w:val="401"/>
        </w:trPr>
        <w:tc>
          <w:tcPr>
            <w:tcW w:w="14710" w:type="dxa"/>
            <w:gridSpan w:val="3"/>
            <w:tcBorders>
              <w:top w:val="single" w:sz="18" w:space="0" w:color="000000"/>
            </w:tcBorders>
            <w:shd w:val="clear" w:color="auto" w:fill="C0C0C0"/>
          </w:tcPr>
          <w:p w14:paraId="2A77219B" w14:textId="77777777" w:rsidR="00614B89" w:rsidRPr="00735121" w:rsidRDefault="00000000">
            <w:pPr>
              <w:pStyle w:val="TableParagraph"/>
              <w:spacing w:before="40"/>
              <w:ind w:left="3276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z w:val="20"/>
                <w:szCs w:val="20"/>
              </w:rPr>
              <w:lastRenderedPageBreak/>
              <w:t>5. C</w:t>
            </w:r>
            <w:proofErr w:type="spellStart"/>
            <w:r w:rsidRPr="00735121">
              <w:rPr>
                <w:rFonts w:ascii="Aptos" w:hAnsi="Aptos"/>
                <w:b/>
                <w:sz w:val="20"/>
                <w:szCs w:val="20"/>
              </w:rPr>
              <w:t>ondiţii</w:t>
            </w:r>
            <w:proofErr w:type="spellEnd"/>
            <w:r w:rsidRPr="00735121">
              <w:rPr>
                <w:rFonts w:ascii="Aptos" w:hAnsi="Aptos"/>
                <w:b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b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b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b/>
                <w:spacing w:val="-4"/>
                <w:sz w:val="20"/>
                <w:szCs w:val="20"/>
              </w:rPr>
              <w:t>acces</w:t>
            </w:r>
          </w:p>
        </w:tc>
      </w:tr>
      <w:tr w:rsidR="00614B89" w:rsidRPr="00735121" w14:paraId="25265B29" w14:textId="77777777" w:rsidTr="00735121">
        <w:trPr>
          <w:trHeight w:val="470"/>
        </w:trPr>
        <w:tc>
          <w:tcPr>
            <w:tcW w:w="648" w:type="dxa"/>
          </w:tcPr>
          <w:p w14:paraId="3A4B44A7" w14:textId="77777777" w:rsidR="00614B89" w:rsidRPr="00735121" w:rsidRDefault="00000000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>5.1</w:t>
            </w:r>
          </w:p>
        </w:tc>
        <w:tc>
          <w:tcPr>
            <w:tcW w:w="2519" w:type="dxa"/>
          </w:tcPr>
          <w:p w14:paraId="74958AC3" w14:textId="77777777" w:rsidR="00614B89" w:rsidRPr="00735121" w:rsidRDefault="00000000">
            <w:pPr>
              <w:pStyle w:val="TableParagraph"/>
              <w:spacing w:before="42"/>
              <w:ind w:left="105"/>
              <w:rPr>
                <w:rFonts w:ascii="Aptos" w:hAnsi="Aptos"/>
                <w:sz w:val="20"/>
                <w:szCs w:val="20"/>
              </w:rPr>
            </w:pPr>
            <w:proofErr w:type="spellStart"/>
            <w:r w:rsidRPr="00735121">
              <w:rPr>
                <w:rFonts w:ascii="Aptos" w:hAnsi="Aptos"/>
                <w:w w:val="80"/>
                <w:sz w:val="20"/>
                <w:szCs w:val="20"/>
              </w:rPr>
              <w:t>Cerinţe</w:t>
            </w:r>
            <w:proofErr w:type="spellEnd"/>
            <w:r w:rsidRPr="00735121">
              <w:rPr>
                <w:rFonts w:ascii="Aptos" w:hAnsi="Aptos"/>
                <w:spacing w:val="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legale</w:t>
            </w:r>
          </w:p>
        </w:tc>
        <w:tc>
          <w:tcPr>
            <w:tcW w:w="11543" w:type="dxa"/>
          </w:tcPr>
          <w:p w14:paraId="27F961B6" w14:textId="77777777" w:rsidR="00614B89" w:rsidRPr="00735121" w:rsidRDefault="00000000">
            <w:pPr>
              <w:pStyle w:val="TableParagraph"/>
              <w:spacing w:before="42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Conform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cu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contractele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comerciale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si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conventiile</w:t>
            </w:r>
            <w:proofErr w:type="spellEnd"/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prestari</w:t>
            </w:r>
            <w:proofErr w:type="spellEnd"/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servicii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incheiate</w:t>
            </w:r>
            <w:proofErr w:type="spellEnd"/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cu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pacing w:val="-2"/>
                <w:sz w:val="20"/>
                <w:szCs w:val="20"/>
              </w:rPr>
              <w:t>clientii</w:t>
            </w:r>
            <w:proofErr w:type="spellEnd"/>
            <w:r w:rsidRPr="00735121">
              <w:rPr>
                <w:rFonts w:ascii="Aptos" w:hAnsi="Aptos"/>
                <w:spacing w:val="-2"/>
                <w:sz w:val="20"/>
                <w:szCs w:val="20"/>
              </w:rPr>
              <w:t>.</w:t>
            </w:r>
          </w:p>
        </w:tc>
      </w:tr>
      <w:tr w:rsidR="00735121" w:rsidRPr="00735121" w14:paraId="6ACD3259" w14:textId="77777777" w:rsidTr="00FC48FB">
        <w:trPr>
          <w:trHeight w:val="4412"/>
        </w:trPr>
        <w:tc>
          <w:tcPr>
            <w:tcW w:w="648" w:type="dxa"/>
          </w:tcPr>
          <w:p w14:paraId="4B83F7C7" w14:textId="77777777" w:rsidR="00735121" w:rsidRPr="00735121" w:rsidRDefault="00735121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>5.2</w:t>
            </w:r>
          </w:p>
        </w:tc>
        <w:tc>
          <w:tcPr>
            <w:tcW w:w="2519" w:type="dxa"/>
          </w:tcPr>
          <w:p w14:paraId="20C57CDD" w14:textId="77777777" w:rsidR="00735121" w:rsidRPr="00735121" w:rsidRDefault="00735121">
            <w:pPr>
              <w:pStyle w:val="TableParagraph"/>
              <w:spacing w:before="42"/>
              <w:ind w:left="105"/>
              <w:rPr>
                <w:rFonts w:ascii="Aptos" w:hAnsi="Aptos"/>
                <w:sz w:val="20"/>
                <w:szCs w:val="20"/>
              </w:rPr>
            </w:pPr>
            <w:proofErr w:type="spellStart"/>
            <w:r w:rsidRPr="00735121">
              <w:rPr>
                <w:rFonts w:ascii="Aptos" w:hAnsi="Aptos"/>
                <w:w w:val="80"/>
                <w:sz w:val="20"/>
                <w:szCs w:val="20"/>
              </w:rPr>
              <w:t>Condiţii</w:t>
            </w:r>
            <w:proofErr w:type="spellEnd"/>
            <w:r w:rsidRPr="00735121">
              <w:rPr>
                <w:rFonts w:ascii="Aptos" w:hAnsi="Aptos"/>
                <w:spacing w:val="1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tehnice</w:t>
            </w:r>
          </w:p>
        </w:tc>
        <w:tc>
          <w:tcPr>
            <w:tcW w:w="11543" w:type="dxa"/>
          </w:tcPr>
          <w:p w14:paraId="5353EF85" w14:textId="77777777" w:rsidR="00735121" w:rsidRPr="00735121" w:rsidRDefault="00735121">
            <w:pPr>
              <w:pStyle w:val="TableParagraph"/>
              <w:spacing w:before="42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Linie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ferată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industrială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cu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ecartament</w:t>
            </w:r>
            <w:r w:rsidRPr="00735121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normal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1435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mm</w:t>
            </w:r>
            <w:r w:rsidRPr="00735121">
              <w:rPr>
                <w:rFonts w:ascii="Aptos" w:hAnsi="Aptos"/>
                <w:spacing w:val="-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si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lungime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=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1.166,11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ml,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neelectrificata,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racordată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indirect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la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stația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CFR</w:t>
            </w:r>
            <w:r w:rsidRPr="00735121">
              <w:rPr>
                <w:rFonts w:ascii="Aptos" w:hAnsi="Aptos"/>
                <w:spacing w:val="-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Halmeu, prin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linia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tranzit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deținută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CNMPN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REMIN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SA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Baia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Mare:</w:t>
            </w:r>
          </w:p>
          <w:p w14:paraId="561894DC" w14:textId="77777777" w:rsidR="00735121" w:rsidRPr="00735121" w:rsidRDefault="007351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19" w:line="207" w:lineRule="exact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pacing w:val="-2"/>
                <w:sz w:val="20"/>
                <w:szCs w:val="20"/>
              </w:rPr>
              <w:t>Sarcina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maximă</w:t>
            </w:r>
            <w:r w:rsidRPr="00735121">
              <w:rPr>
                <w:rFonts w:ascii="Aptos" w:hAnsi="Aptos"/>
                <w:spacing w:val="-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pe</w:t>
            </w:r>
            <w:r w:rsidRPr="00735121">
              <w:rPr>
                <w:rFonts w:ascii="Aptos" w:hAnsi="Aptos"/>
                <w:spacing w:val="-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osie</w:t>
            </w:r>
            <w:r w:rsidRPr="00735121">
              <w:rPr>
                <w:rFonts w:ascii="Aptos" w:hAnsi="Aptos"/>
                <w:spacing w:val="-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20,5</w:t>
            </w:r>
            <w:r w:rsidRPr="00735121">
              <w:rPr>
                <w:rFonts w:ascii="Aptos" w:hAnsi="Aptos"/>
                <w:spacing w:val="-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>tone;</w:t>
            </w:r>
          </w:p>
          <w:p w14:paraId="0813AA12" w14:textId="77777777" w:rsidR="00735121" w:rsidRPr="00735121" w:rsidRDefault="007351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07" w:lineRule="exact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Tonajul</w:t>
            </w:r>
            <w:r w:rsidRPr="00735121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maxim</w:t>
            </w:r>
            <w:r w:rsidRPr="0073512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admis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pe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convoi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860</w:t>
            </w:r>
            <w:r w:rsidRPr="0073512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tone;</w:t>
            </w:r>
          </w:p>
          <w:p w14:paraId="5FBC464A" w14:textId="77777777" w:rsidR="00735121" w:rsidRPr="00735121" w:rsidRDefault="007351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" w:line="187" w:lineRule="exact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pacing w:val="-4"/>
                <w:sz w:val="20"/>
                <w:szCs w:val="20"/>
              </w:rPr>
              <w:t>Lungimea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>maximă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>admisă</w:t>
            </w:r>
            <w:r w:rsidRPr="00735121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>a</w:t>
            </w:r>
            <w:r w:rsidRPr="00735121">
              <w:rPr>
                <w:rFonts w:ascii="Aptos" w:hAnsi="Aptos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pacing w:val="-4"/>
                <w:sz w:val="20"/>
                <w:szCs w:val="20"/>
              </w:rPr>
              <w:t>convoiuliul</w:t>
            </w:r>
            <w:proofErr w:type="spellEnd"/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>225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>m;</w:t>
            </w:r>
          </w:p>
          <w:p w14:paraId="54E15EB9" w14:textId="77777777" w:rsidR="00735121" w:rsidRPr="00735121" w:rsidRDefault="0073512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42" w:line="207" w:lineRule="exact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pacing w:val="-8"/>
                <w:sz w:val="20"/>
                <w:szCs w:val="20"/>
              </w:rPr>
              <w:t>Viteza</w:t>
            </w:r>
            <w:r w:rsidRPr="00735121">
              <w:rPr>
                <w:rFonts w:ascii="Aptos" w:hAnsi="Aptos"/>
                <w:spacing w:val="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>maximă</w:t>
            </w:r>
            <w:r w:rsidRPr="00735121">
              <w:rPr>
                <w:rFonts w:ascii="Aptos" w:hAnsi="Aptos"/>
                <w:spacing w:val="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>manevră</w:t>
            </w:r>
            <w:r w:rsidRPr="00735121">
              <w:rPr>
                <w:rFonts w:ascii="Aptos" w:hAnsi="Aptos"/>
                <w:spacing w:val="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>10</w:t>
            </w:r>
            <w:r w:rsidRPr="00735121">
              <w:rPr>
                <w:rFonts w:ascii="Aptos" w:hAnsi="Aptos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>km/h;</w:t>
            </w:r>
          </w:p>
          <w:p w14:paraId="64FBB0E0" w14:textId="77777777" w:rsidR="00735121" w:rsidRPr="00735121" w:rsidRDefault="00735121">
            <w:pPr>
              <w:pStyle w:val="TableParagraph"/>
              <w:ind w:right="57"/>
              <w:jc w:val="both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Linie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ferata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industrială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cu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ecartament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larg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1520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mm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si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lungime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=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1.339,40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ml,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neelectrificata,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racordată indirect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la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statia</w:t>
            </w:r>
            <w:proofErr w:type="spellEnd"/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CFR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Halmeu,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prin linia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acces</w:t>
            </w:r>
            <w:r w:rsidRPr="00735121">
              <w:rPr>
                <w:rFonts w:ascii="Aptos" w:hAnsi="Aptos"/>
                <w:spacing w:val="-1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LFI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42L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la</w:t>
            </w:r>
            <w:r w:rsidRPr="00735121">
              <w:rPr>
                <w:rFonts w:ascii="Aptos" w:hAnsi="Aptos"/>
                <w:spacing w:val="-1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UJ</w:t>
            </w:r>
            <w:r w:rsidRPr="00735121">
              <w:rPr>
                <w:rFonts w:ascii="Aptos" w:hAnsi="Aptos"/>
                <w:spacing w:val="-1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schimbător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48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până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la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opritor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și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schimbătorul</w:t>
            </w:r>
            <w:r w:rsidRPr="00735121">
              <w:rPr>
                <w:rFonts w:ascii="Aptos" w:hAnsi="Aptos"/>
                <w:spacing w:val="-1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1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cale</w:t>
            </w:r>
            <w:r w:rsidRPr="00735121">
              <w:rPr>
                <w:rFonts w:ascii="Aptos" w:hAnsi="Aptos"/>
                <w:spacing w:val="-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nr.</w:t>
            </w:r>
            <w:r w:rsidRPr="00735121">
              <w:rPr>
                <w:rFonts w:ascii="Aptos" w:hAnsi="Aptos"/>
                <w:spacing w:val="-1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6UT:</w:t>
            </w:r>
          </w:p>
          <w:p w14:paraId="26BD8121" w14:textId="77777777" w:rsidR="00735121" w:rsidRPr="00735121" w:rsidRDefault="0073512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21" w:line="207" w:lineRule="exact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pacing w:val="-2"/>
                <w:sz w:val="20"/>
                <w:szCs w:val="20"/>
              </w:rPr>
              <w:t>Sarcina</w:t>
            </w:r>
            <w:r w:rsidRPr="00735121">
              <w:rPr>
                <w:rFonts w:ascii="Aptos" w:hAnsi="Aptos"/>
                <w:spacing w:val="-1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maximă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pe</w:t>
            </w:r>
            <w:r w:rsidRPr="00735121">
              <w:rPr>
                <w:rFonts w:ascii="Aptos" w:hAnsi="Aptos"/>
                <w:spacing w:val="-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osie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25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tone;</w:t>
            </w:r>
          </w:p>
          <w:p w14:paraId="4F0F9D36" w14:textId="77777777" w:rsidR="00735121" w:rsidRPr="00735121" w:rsidRDefault="0073512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06" w:lineRule="exact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Tonajul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maxim</w:t>
            </w:r>
            <w:r w:rsidRPr="0073512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admis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pe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convoi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700</w:t>
            </w:r>
            <w:r w:rsidRPr="0073512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tone;</w:t>
            </w:r>
          </w:p>
          <w:p w14:paraId="250F12BC" w14:textId="77777777" w:rsidR="00735121" w:rsidRPr="00735121" w:rsidRDefault="0073512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07" w:lineRule="exact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pacing w:val="-4"/>
                <w:sz w:val="20"/>
                <w:szCs w:val="20"/>
              </w:rPr>
              <w:t>Lungimea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>maximă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>admisă</w:t>
            </w:r>
            <w:r w:rsidRPr="00735121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>a</w:t>
            </w:r>
            <w:r w:rsidRPr="00735121">
              <w:rPr>
                <w:rFonts w:ascii="Aptos" w:hAnsi="Aptos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pacing w:val="-4"/>
                <w:sz w:val="20"/>
                <w:szCs w:val="20"/>
              </w:rPr>
              <w:t>convoiuliul</w:t>
            </w:r>
            <w:proofErr w:type="spellEnd"/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>120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>m.</w:t>
            </w:r>
          </w:p>
          <w:p w14:paraId="4E4E8246" w14:textId="77777777" w:rsidR="00735121" w:rsidRPr="00735121" w:rsidRDefault="0073512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2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pacing w:val="-8"/>
                <w:sz w:val="20"/>
                <w:szCs w:val="20"/>
              </w:rPr>
              <w:t>Viteza</w:t>
            </w:r>
            <w:r w:rsidRPr="00735121">
              <w:rPr>
                <w:rFonts w:ascii="Aptos" w:hAnsi="Aptos"/>
                <w:spacing w:val="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>maximă</w:t>
            </w:r>
            <w:r w:rsidRPr="00735121">
              <w:rPr>
                <w:rFonts w:ascii="Aptos" w:hAnsi="Aptos"/>
                <w:spacing w:val="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>manevră</w:t>
            </w:r>
            <w:r w:rsidRPr="00735121">
              <w:rPr>
                <w:rFonts w:ascii="Aptos" w:hAnsi="Aptos"/>
                <w:spacing w:val="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>10</w:t>
            </w:r>
            <w:r w:rsidRPr="00735121">
              <w:rPr>
                <w:rFonts w:ascii="Aptos" w:hAnsi="Aptos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>km/h.</w:t>
            </w:r>
          </w:p>
          <w:p w14:paraId="75702876" w14:textId="34E89850" w:rsidR="00735121" w:rsidRPr="00735121" w:rsidRDefault="00735121" w:rsidP="00FC48FB">
            <w:pPr>
              <w:pStyle w:val="TableParagraph"/>
              <w:spacing w:before="206"/>
              <w:ind w:right="53"/>
              <w:jc w:val="both"/>
              <w:rPr>
                <w:rFonts w:ascii="Aptos" w:hAnsi="Aptos"/>
                <w:sz w:val="20"/>
                <w:szCs w:val="20"/>
              </w:rPr>
            </w:pP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Conditiile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tehnice care permit exploatarea liniilor ferate industriale și care trebuie respectate pentru utilizarea infrastructurii de serviciu (liniile ferate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industriale de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acces convoaie de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 xml:space="preserve">vagoane de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marfuri</w:t>
            </w:r>
            <w:proofErr w:type="spellEnd"/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la fronturile de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descarcare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>/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incarcare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>/transbordare)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sunt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prevazute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in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autorizatia</w:t>
            </w:r>
            <w:proofErr w:type="spellEnd"/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 exploatare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seria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AE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nr.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409-R3,valabilă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până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la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06.06.2022,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conditii</w:t>
            </w:r>
            <w:proofErr w:type="spellEnd"/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tehnice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Anexa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si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Reglementari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privind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modul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desfasurare</w:t>
            </w:r>
            <w:proofErr w:type="spellEnd"/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activitatii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de manevra pe LFI UNICOM TRANZIT SA – punct de lucru Halmeu si conform RTE UNICOM TRANZIT SA-punct de lucru Halmeu.</w:t>
            </w:r>
          </w:p>
        </w:tc>
      </w:tr>
      <w:tr w:rsidR="00614B89" w:rsidRPr="00735121" w14:paraId="2B02D743" w14:textId="77777777">
        <w:trPr>
          <w:trHeight w:val="467"/>
        </w:trPr>
        <w:tc>
          <w:tcPr>
            <w:tcW w:w="648" w:type="dxa"/>
          </w:tcPr>
          <w:p w14:paraId="0315E1A6" w14:textId="77777777" w:rsidR="00614B89" w:rsidRPr="00735121" w:rsidRDefault="00000000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>5.3</w:t>
            </w:r>
          </w:p>
        </w:tc>
        <w:tc>
          <w:tcPr>
            <w:tcW w:w="2519" w:type="dxa"/>
          </w:tcPr>
          <w:p w14:paraId="797E49BC" w14:textId="77777777" w:rsidR="00614B89" w:rsidRPr="00735121" w:rsidRDefault="00000000">
            <w:pPr>
              <w:pStyle w:val="TableParagraph"/>
              <w:spacing w:before="42"/>
              <w:ind w:left="105"/>
              <w:rPr>
                <w:rFonts w:ascii="Aptos" w:hAnsi="Aptos"/>
                <w:sz w:val="20"/>
                <w:szCs w:val="20"/>
              </w:rPr>
            </w:pP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Autofurnizare</w:t>
            </w:r>
            <w:proofErr w:type="spellEnd"/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</w:t>
            </w:r>
            <w:r w:rsidRPr="00735121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serviciilor</w:t>
            </w:r>
          </w:p>
        </w:tc>
        <w:tc>
          <w:tcPr>
            <w:tcW w:w="11543" w:type="dxa"/>
          </w:tcPr>
          <w:p w14:paraId="7CDFA67C" w14:textId="77777777" w:rsidR="00614B89" w:rsidRPr="00735121" w:rsidRDefault="00000000">
            <w:pPr>
              <w:pStyle w:val="TableParagraph"/>
              <w:spacing w:before="42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Nu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este</w:t>
            </w:r>
            <w:r w:rsidRPr="00735121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cazul</w:t>
            </w:r>
          </w:p>
        </w:tc>
      </w:tr>
      <w:tr w:rsidR="00614B89" w:rsidRPr="00735121" w14:paraId="4DE44B1C" w14:textId="77777777">
        <w:trPr>
          <w:trHeight w:val="499"/>
        </w:trPr>
        <w:tc>
          <w:tcPr>
            <w:tcW w:w="648" w:type="dxa"/>
            <w:tcBorders>
              <w:bottom w:val="single" w:sz="18" w:space="0" w:color="000000"/>
            </w:tcBorders>
          </w:tcPr>
          <w:p w14:paraId="2708F4B1" w14:textId="77777777" w:rsidR="00614B89" w:rsidRPr="00735121" w:rsidRDefault="00000000">
            <w:pPr>
              <w:pStyle w:val="TableParagraph"/>
              <w:spacing w:before="39"/>
              <w:ind w:left="79" w:right="74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>5.4</w:t>
            </w:r>
          </w:p>
        </w:tc>
        <w:tc>
          <w:tcPr>
            <w:tcW w:w="2519" w:type="dxa"/>
            <w:tcBorders>
              <w:bottom w:val="single" w:sz="18" w:space="0" w:color="000000"/>
            </w:tcBorders>
          </w:tcPr>
          <w:p w14:paraId="1D9FEB7E" w14:textId="77777777" w:rsidR="00614B89" w:rsidRPr="00735121" w:rsidRDefault="00000000">
            <w:pPr>
              <w:pStyle w:val="TableParagraph"/>
              <w:spacing w:before="39"/>
              <w:ind w:left="105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Sisteme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>IT</w:t>
            </w:r>
          </w:p>
        </w:tc>
        <w:tc>
          <w:tcPr>
            <w:tcW w:w="11543" w:type="dxa"/>
            <w:tcBorders>
              <w:bottom w:val="single" w:sz="18" w:space="0" w:color="000000"/>
            </w:tcBorders>
          </w:tcPr>
          <w:p w14:paraId="1B19F54D" w14:textId="77777777" w:rsidR="00614B89" w:rsidRPr="00735121" w:rsidRDefault="00000000">
            <w:pPr>
              <w:pStyle w:val="TableParagraph"/>
              <w:spacing w:before="39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Sistem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video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monitorizare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si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supraveghere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activitatilor</w:t>
            </w:r>
            <w:proofErr w:type="spellEnd"/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din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incinta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terminalului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marfuri</w:t>
            </w:r>
            <w:proofErr w:type="spellEnd"/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UNICOM</w:t>
            </w:r>
            <w:r w:rsidRPr="00735121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TRANZIT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SA-punct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lucru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Halmeu</w:t>
            </w:r>
          </w:p>
        </w:tc>
      </w:tr>
      <w:tr w:rsidR="00614B89" w:rsidRPr="00735121" w14:paraId="236D63B1" w14:textId="77777777">
        <w:trPr>
          <w:trHeight w:val="403"/>
        </w:trPr>
        <w:tc>
          <w:tcPr>
            <w:tcW w:w="14710" w:type="dxa"/>
            <w:gridSpan w:val="3"/>
            <w:tcBorders>
              <w:top w:val="single" w:sz="18" w:space="0" w:color="000000"/>
            </w:tcBorders>
            <w:shd w:val="clear" w:color="auto" w:fill="C0C0C0"/>
          </w:tcPr>
          <w:p w14:paraId="4A225D98" w14:textId="77777777" w:rsidR="00614B89" w:rsidRPr="00735121" w:rsidRDefault="00000000">
            <w:pPr>
              <w:pStyle w:val="TableParagraph"/>
              <w:spacing w:before="40"/>
              <w:ind w:left="3276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z w:val="20"/>
                <w:szCs w:val="20"/>
              </w:rPr>
              <w:t>6.</w:t>
            </w:r>
            <w:r w:rsidRPr="00735121">
              <w:rPr>
                <w:rFonts w:ascii="Aptos" w:hAnsi="Aptos"/>
                <w:b/>
                <w:spacing w:val="-6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b/>
                <w:sz w:val="20"/>
                <w:szCs w:val="20"/>
              </w:rPr>
              <w:t>Alocarea</w:t>
            </w:r>
            <w:r w:rsidRPr="00735121">
              <w:rPr>
                <w:rFonts w:ascii="Aptos" w:hAnsi="Aptos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b/>
                <w:sz w:val="20"/>
                <w:szCs w:val="20"/>
              </w:rPr>
              <w:t>capacităţilor</w:t>
            </w:r>
            <w:proofErr w:type="spellEnd"/>
            <w:r w:rsidRPr="00735121">
              <w:rPr>
                <w:rFonts w:ascii="Aptos" w:hAnsi="Aptos"/>
                <w:b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b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b/>
                <w:spacing w:val="-2"/>
                <w:sz w:val="20"/>
                <w:szCs w:val="20"/>
              </w:rPr>
              <w:t xml:space="preserve"> servicii</w:t>
            </w:r>
          </w:p>
        </w:tc>
      </w:tr>
      <w:tr w:rsidR="00614B89" w:rsidRPr="00735121" w14:paraId="104C6B95" w14:textId="77777777">
        <w:trPr>
          <w:trHeight w:val="402"/>
        </w:trPr>
        <w:tc>
          <w:tcPr>
            <w:tcW w:w="648" w:type="dxa"/>
          </w:tcPr>
          <w:p w14:paraId="36963E1D" w14:textId="77777777" w:rsidR="00614B89" w:rsidRPr="00735121" w:rsidRDefault="00000000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>6.1</w:t>
            </w:r>
          </w:p>
        </w:tc>
        <w:tc>
          <w:tcPr>
            <w:tcW w:w="2519" w:type="dxa"/>
          </w:tcPr>
          <w:p w14:paraId="3CD9BCF2" w14:textId="77777777" w:rsidR="00614B89" w:rsidRPr="00735121" w:rsidRDefault="00000000">
            <w:pPr>
              <w:pStyle w:val="TableParagraph"/>
              <w:spacing w:before="42"/>
              <w:ind w:left="105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Solicitarea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accesului</w:t>
            </w:r>
          </w:p>
        </w:tc>
        <w:tc>
          <w:tcPr>
            <w:tcW w:w="11543" w:type="dxa"/>
          </w:tcPr>
          <w:p w14:paraId="083264A9" w14:textId="77777777" w:rsidR="00614B89" w:rsidRPr="00735121" w:rsidRDefault="00000000">
            <w:pPr>
              <w:pStyle w:val="TableParagraph"/>
              <w:spacing w:before="42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Se</w:t>
            </w:r>
            <w:r w:rsidRPr="00735121">
              <w:rPr>
                <w:rFonts w:ascii="Aptos" w:hAnsi="Aptos"/>
                <w:spacing w:val="-10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face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pe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baza</w:t>
            </w:r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contract,</w:t>
            </w:r>
            <w:r w:rsidRPr="00735121">
              <w:rPr>
                <w:rFonts w:ascii="Aptos" w:hAnsi="Aptos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conventie</w:t>
            </w:r>
            <w:proofErr w:type="spellEnd"/>
            <w:r w:rsidRPr="00735121">
              <w:rPr>
                <w:rFonts w:ascii="Aptos" w:hAnsi="Aptos"/>
                <w:spacing w:val="-8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lucru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si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comandă</w:t>
            </w:r>
            <w:r w:rsidRPr="00735121">
              <w:rPr>
                <w:rFonts w:ascii="Aptos" w:hAnsi="Aptos"/>
                <w:spacing w:val="-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la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adresa</w:t>
            </w:r>
            <w:r w:rsidRPr="00735121">
              <w:rPr>
                <w:rFonts w:ascii="Aptos" w:hAnsi="Aptos"/>
                <w:spacing w:val="-9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e-mail:</w:t>
            </w:r>
            <w:r w:rsidRPr="00735121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hyperlink r:id="rId10">
              <w:r w:rsidRPr="00735121">
                <w:rPr>
                  <w:rFonts w:ascii="Aptos" w:hAnsi="Aptos"/>
                  <w:color w:val="0000FF"/>
                  <w:sz w:val="20"/>
                  <w:szCs w:val="20"/>
                  <w:u w:val="single" w:color="0000FF"/>
                </w:rPr>
                <w:t>tranzit@unicom-group.ro</w:t>
              </w:r>
              <w:r w:rsidRPr="00735121">
                <w:rPr>
                  <w:rFonts w:ascii="Aptos" w:hAnsi="Aptos"/>
                  <w:sz w:val="20"/>
                  <w:szCs w:val="20"/>
                </w:rPr>
                <w:t>,</w:t>
              </w:r>
            </w:hyperlink>
            <w:r w:rsidRPr="00735121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tel./fax:021.232.99.48</w:t>
            </w:r>
          </w:p>
        </w:tc>
      </w:tr>
      <w:tr w:rsidR="00614B89" w:rsidRPr="00735121" w14:paraId="7A6E2196" w14:textId="77777777">
        <w:trPr>
          <w:trHeight w:val="700"/>
        </w:trPr>
        <w:tc>
          <w:tcPr>
            <w:tcW w:w="648" w:type="dxa"/>
          </w:tcPr>
          <w:p w14:paraId="5EC7F1D8" w14:textId="77777777" w:rsidR="00614B89" w:rsidRPr="00735121" w:rsidRDefault="00000000">
            <w:pPr>
              <w:pStyle w:val="TableParagraph"/>
              <w:spacing w:before="42"/>
              <w:ind w:left="79" w:right="74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>6.2</w:t>
            </w:r>
          </w:p>
        </w:tc>
        <w:tc>
          <w:tcPr>
            <w:tcW w:w="2519" w:type="dxa"/>
          </w:tcPr>
          <w:p w14:paraId="3795C695" w14:textId="77777777" w:rsidR="00614B89" w:rsidRPr="00735121" w:rsidRDefault="00000000">
            <w:pPr>
              <w:pStyle w:val="TableParagraph"/>
              <w:spacing w:before="42"/>
              <w:ind w:left="105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w w:val="90"/>
                <w:sz w:val="20"/>
                <w:szCs w:val="20"/>
              </w:rPr>
              <w:t>Răspunsul</w:t>
            </w:r>
            <w:r w:rsidRPr="00735121">
              <w:rPr>
                <w:rFonts w:ascii="Aptos" w:hAnsi="Aptos"/>
                <w:spacing w:val="1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w w:val="90"/>
                <w:sz w:val="20"/>
                <w:szCs w:val="20"/>
              </w:rPr>
              <w:t>la</w:t>
            </w:r>
            <w:r w:rsidRPr="00735121">
              <w:rPr>
                <w:rFonts w:ascii="Aptos" w:hAnsi="Aptos"/>
                <w:spacing w:val="11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w w:val="90"/>
                <w:sz w:val="20"/>
                <w:szCs w:val="20"/>
              </w:rPr>
              <w:t>solicitare</w:t>
            </w:r>
          </w:p>
        </w:tc>
        <w:tc>
          <w:tcPr>
            <w:tcW w:w="11543" w:type="dxa"/>
          </w:tcPr>
          <w:p w14:paraId="07F0172D" w14:textId="77777777" w:rsidR="00614B89" w:rsidRPr="00735121" w:rsidRDefault="00000000">
            <w:pPr>
              <w:pStyle w:val="TableParagraph"/>
              <w:spacing w:before="42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Se</w:t>
            </w:r>
            <w:r w:rsidRPr="00735121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face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respectând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prevederile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Legii202/2016,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art.13,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alin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4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și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Regulamentului 2177/2017,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>art.10.</w:t>
            </w:r>
          </w:p>
          <w:p w14:paraId="20B5D30B" w14:textId="77777777" w:rsidR="00614B89" w:rsidRPr="00735121" w:rsidRDefault="00000000">
            <w:pPr>
              <w:pStyle w:val="TableParagraph"/>
              <w:spacing w:line="218" w:lineRule="exact"/>
              <w:ind w:right="1098"/>
              <w:rPr>
                <w:rFonts w:ascii="Aptos" w:hAnsi="Aptos"/>
                <w:sz w:val="20"/>
                <w:szCs w:val="20"/>
              </w:rPr>
            </w:pPr>
            <w:r w:rsidRPr="00735121">
              <w:rPr>
                <w:rFonts w:ascii="Aptos" w:hAnsi="Aptos"/>
                <w:sz w:val="20"/>
                <w:szCs w:val="20"/>
              </w:rPr>
              <w:t>Se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analizează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cererea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și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se</w:t>
            </w:r>
            <w:r w:rsidRPr="00735121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transmite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răspuns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în</w:t>
            </w:r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teremen</w:t>
            </w:r>
            <w:proofErr w:type="spellEnd"/>
            <w:r w:rsidRPr="00735121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de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3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zile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lucrătoare de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la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primirea</w:t>
            </w:r>
            <w:r w:rsidRPr="00735121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>solicitării. Soluționarea cererilor va fi făcută în limita posibilităților de la momentul solicitării/comenzii.</w:t>
            </w:r>
          </w:p>
        </w:tc>
      </w:tr>
      <w:tr w:rsidR="00614B89" w:rsidRPr="00735121" w14:paraId="6BAA1973" w14:textId="77777777">
        <w:trPr>
          <w:trHeight w:val="587"/>
        </w:trPr>
        <w:tc>
          <w:tcPr>
            <w:tcW w:w="648" w:type="dxa"/>
          </w:tcPr>
          <w:p w14:paraId="6E0B7A77" w14:textId="77777777" w:rsidR="00614B89" w:rsidRPr="00735121" w:rsidRDefault="00000000">
            <w:pPr>
              <w:pStyle w:val="TableParagraph"/>
              <w:spacing w:before="39"/>
              <w:ind w:left="79" w:right="74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735121">
              <w:rPr>
                <w:rFonts w:ascii="Aptos" w:hAnsi="Aptos"/>
                <w:b/>
                <w:spacing w:val="-5"/>
                <w:sz w:val="20"/>
                <w:szCs w:val="20"/>
              </w:rPr>
              <w:t>6.3</w:t>
            </w:r>
          </w:p>
        </w:tc>
        <w:tc>
          <w:tcPr>
            <w:tcW w:w="2519" w:type="dxa"/>
          </w:tcPr>
          <w:p w14:paraId="4966148D" w14:textId="77777777" w:rsidR="00614B89" w:rsidRPr="00735121" w:rsidRDefault="00000000">
            <w:pPr>
              <w:pStyle w:val="TableParagraph"/>
              <w:tabs>
                <w:tab w:val="left" w:pos="1189"/>
                <w:tab w:val="left" w:pos="2320"/>
              </w:tabs>
              <w:spacing w:before="39"/>
              <w:ind w:left="105" w:right="55"/>
              <w:rPr>
                <w:rFonts w:ascii="Aptos" w:hAnsi="Aptos"/>
                <w:sz w:val="20"/>
                <w:szCs w:val="20"/>
              </w:rPr>
            </w:pPr>
            <w:proofErr w:type="spellStart"/>
            <w:r w:rsidRPr="00735121">
              <w:rPr>
                <w:rFonts w:ascii="Aptos" w:hAnsi="Aptos"/>
                <w:spacing w:val="-2"/>
                <w:sz w:val="20"/>
                <w:szCs w:val="20"/>
              </w:rPr>
              <w:t>Capacităţi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ab/>
            </w:r>
            <w:r w:rsidRPr="00735121">
              <w:rPr>
                <w:rFonts w:ascii="Aptos" w:hAnsi="Aptos"/>
                <w:spacing w:val="-2"/>
                <w:w w:val="95"/>
                <w:sz w:val="20"/>
                <w:szCs w:val="20"/>
              </w:rPr>
              <w:t>disponibile</w:t>
            </w:r>
            <w:r w:rsidRPr="00735121">
              <w:rPr>
                <w:rFonts w:ascii="Aptos" w:hAnsi="Aptos"/>
                <w:sz w:val="20"/>
                <w:szCs w:val="20"/>
              </w:rPr>
              <w:tab/>
            </w:r>
            <w:proofErr w:type="spellStart"/>
            <w:r w:rsidRPr="00735121">
              <w:rPr>
                <w:rFonts w:ascii="Aptos" w:hAnsi="Aptos"/>
                <w:spacing w:val="-10"/>
                <w:w w:val="65"/>
                <w:sz w:val="20"/>
                <w:szCs w:val="20"/>
              </w:rPr>
              <w:t>şi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restricţii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temporare</w:t>
            </w:r>
          </w:p>
        </w:tc>
        <w:tc>
          <w:tcPr>
            <w:tcW w:w="11543" w:type="dxa"/>
          </w:tcPr>
          <w:p w14:paraId="6C2F3FA9" w14:textId="77777777" w:rsidR="00614B89" w:rsidRPr="00735121" w:rsidRDefault="00000000">
            <w:pPr>
              <w:pStyle w:val="TableParagraph"/>
              <w:spacing w:before="39"/>
              <w:rPr>
                <w:rFonts w:ascii="Aptos" w:hAnsi="Aptos"/>
                <w:sz w:val="20"/>
                <w:szCs w:val="20"/>
              </w:rPr>
            </w:pP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Capacitatile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de lucru destinate serviciilor de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manipiulare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si depozitare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marfuri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sunt stabilite pentru fiecare client in part</w:t>
            </w:r>
            <w:r w:rsidRPr="00735121">
              <w:rPr>
                <w:rFonts w:ascii="Aptos" w:hAnsi="Aptos"/>
                <w:spacing w:val="-45"/>
                <w:sz w:val="20"/>
                <w:szCs w:val="20"/>
              </w:rPr>
              <w:t xml:space="preserve"> </w:t>
            </w:r>
            <w:r w:rsidRPr="00735121">
              <w:rPr>
                <w:rFonts w:ascii="Aptos" w:hAnsi="Aptos"/>
                <w:sz w:val="20"/>
                <w:szCs w:val="20"/>
              </w:rPr>
              <w:t xml:space="preserve">e in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functie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de resursele disponibile si de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suprafetele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libere pentru depozitare. In cazul de fata nu sunt </w:t>
            </w:r>
            <w:proofErr w:type="spellStart"/>
            <w:r w:rsidRPr="00735121">
              <w:rPr>
                <w:rFonts w:ascii="Aptos" w:hAnsi="Aptos"/>
                <w:sz w:val="20"/>
                <w:szCs w:val="20"/>
              </w:rPr>
              <w:t>restrictii</w:t>
            </w:r>
            <w:proofErr w:type="spellEnd"/>
            <w:r w:rsidRPr="00735121">
              <w:rPr>
                <w:rFonts w:ascii="Aptos" w:hAnsi="Aptos"/>
                <w:sz w:val="20"/>
                <w:szCs w:val="20"/>
              </w:rPr>
              <w:t xml:space="preserve"> temporare.</w:t>
            </w:r>
          </w:p>
        </w:tc>
      </w:tr>
    </w:tbl>
    <w:p w14:paraId="779F2FB5" w14:textId="77777777" w:rsidR="00614B89" w:rsidRPr="00735121" w:rsidRDefault="00614B89">
      <w:pPr>
        <w:pStyle w:val="BodyText"/>
        <w:rPr>
          <w:rFonts w:ascii="Aptos" w:hAnsi="Aptos"/>
          <w:sz w:val="20"/>
          <w:szCs w:val="20"/>
        </w:rPr>
      </w:pPr>
    </w:p>
    <w:p w14:paraId="30F6385A" w14:textId="77777777" w:rsidR="00614B89" w:rsidRPr="00735121" w:rsidRDefault="00614B89">
      <w:pPr>
        <w:pStyle w:val="BodyText"/>
        <w:spacing w:before="2"/>
        <w:rPr>
          <w:rFonts w:ascii="Aptos" w:hAnsi="Aptos"/>
          <w:sz w:val="20"/>
          <w:szCs w:val="20"/>
        </w:rPr>
      </w:pPr>
    </w:p>
    <w:sectPr w:rsidR="00614B89" w:rsidRPr="00735121">
      <w:pgSz w:w="16850" w:h="11910" w:orient="landscape"/>
      <w:pgMar w:top="1100" w:right="708" w:bottom="520" w:left="425" w:header="385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A4ABC" w14:textId="77777777" w:rsidR="00492846" w:rsidRDefault="00492846">
      <w:r>
        <w:separator/>
      </w:r>
    </w:p>
  </w:endnote>
  <w:endnote w:type="continuationSeparator" w:id="0">
    <w:p w14:paraId="2C168F47" w14:textId="77777777" w:rsidR="00492846" w:rsidRDefault="0049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2325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2B6E56" w14:textId="66D5472C" w:rsidR="00735121" w:rsidRDefault="007351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891DA8" w14:textId="1D0BF7BA" w:rsidR="00614B89" w:rsidRDefault="00614B8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323FE" w14:textId="77777777" w:rsidR="00492846" w:rsidRDefault="00492846">
      <w:r>
        <w:separator/>
      </w:r>
    </w:p>
  </w:footnote>
  <w:footnote w:type="continuationSeparator" w:id="0">
    <w:p w14:paraId="61B764D2" w14:textId="77777777" w:rsidR="00492846" w:rsidRDefault="00492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31AB5" w14:textId="21B6A055" w:rsidR="00614B89" w:rsidRDefault="00614B8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288B"/>
    <w:multiLevelType w:val="hybridMultilevel"/>
    <w:tmpl w:val="38BE2F8C"/>
    <w:lvl w:ilvl="0" w:tplc="73923D6C">
      <w:start w:val="1"/>
      <w:numFmt w:val="decimal"/>
      <w:lvlText w:val="%1."/>
      <w:lvlJc w:val="left"/>
      <w:pPr>
        <w:ind w:left="827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D1C2B0E0">
      <w:numFmt w:val="bullet"/>
      <w:lvlText w:val="•"/>
      <w:lvlJc w:val="left"/>
      <w:pPr>
        <w:ind w:left="1531" w:hanging="720"/>
      </w:pPr>
      <w:rPr>
        <w:rFonts w:hint="default"/>
        <w:lang w:val="ro-RO" w:eastAsia="en-US" w:bidi="ar-SA"/>
      </w:rPr>
    </w:lvl>
    <w:lvl w:ilvl="2" w:tplc="FA9031AC">
      <w:numFmt w:val="bullet"/>
      <w:lvlText w:val="•"/>
      <w:lvlJc w:val="left"/>
      <w:pPr>
        <w:ind w:left="2242" w:hanging="720"/>
      </w:pPr>
      <w:rPr>
        <w:rFonts w:hint="default"/>
        <w:lang w:val="ro-RO" w:eastAsia="en-US" w:bidi="ar-SA"/>
      </w:rPr>
    </w:lvl>
    <w:lvl w:ilvl="3" w:tplc="DD6876D2">
      <w:numFmt w:val="bullet"/>
      <w:lvlText w:val="•"/>
      <w:lvlJc w:val="left"/>
      <w:pPr>
        <w:ind w:left="2953" w:hanging="720"/>
      </w:pPr>
      <w:rPr>
        <w:rFonts w:hint="default"/>
        <w:lang w:val="ro-RO" w:eastAsia="en-US" w:bidi="ar-SA"/>
      </w:rPr>
    </w:lvl>
    <w:lvl w:ilvl="4" w:tplc="F0D84336">
      <w:numFmt w:val="bullet"/>
      <w:lvlText w:val="•"/>
      <w:lvlJc w:val="left"/>
      <w:pPr>
        <w:ind w:left="3665" w:hanging="720"/>
      </w:pPr>
      <w:rPr>
        <w:rFonts w:hint="default"/>
        <w:lang w:val="ro-RO" w:eastAsia="en-US" w:bidi="ar-SA"/>
      </w:rPr>
    </w:lvl>
    <w:lvl w:ilvl="5" w:tplc="C4A47B32">
      <w:numFmt w:val="bullet"/>
      <w:lvlText w:val="•"/>
      <w:lvlJc w:val="left"/>
      <w:pPr>
        <w:ind w:left="4376" w:hanging="720"/>
      </w:pPr>
      <w:rPr>
        <w:rFonts w:hint="default"/>
        <w:lang w:val="ro-RO" w:eastAsia="en-US" w:bidi="ar-SA"/>
      </w:rPr>
    </w:lvl>
    <w:lvl w:ilvl="6" w:tplc="CC8C9BE0">
      <w:numFmt w:val="bullet"/>
      <w:lvlText w:val="•"/>
      <w:lvlJc w:val="left"/>
      <w:pPr>
        <w:ind w:left="5087" w:hanging="720"/>
      </w:pPr>
      <w:rPr>
        <w:rFonts w:hint="default"/>
        <w:lang w:val="ro-RO" w:eastAsia="en-US" w:bidi="ar-SA"/>
      </w:rPr>
    </w:lvl>
    <w:lvl w:ilvl="7" w:tplc="68EC9D62">
      <w:numFmt w:val="bullet"/>
      <w:lvlText w:val="•"/>
      <w:lvlJc w:val="left"/>
      <w:pPr>
        <w:ind w:left="5799" w:hanging="720"/>
      </w:pPr>
      <w:rPr>
        <w:rFonts w:hint="default"/>
        <w:lang w:val="ro-RO" w:eastAsia="en-US" w:bidi="ar-SA"/>
      </w:rPr>
    </w:lvl>
    <w:lvl w:ilvl="8" w:tplc="4B821A7A">
      <w:numFmt w:val="bullet"/>
      <w:lvlText w:val="•"/>
      <w:lvlJc w:val="left"/>
      <w:pPr>
        <w:ind w:left="6510" w:hanging="720"/>
      </w:pPr>
      <w:rPr>
        <w:rFonts w:hint="default"/>
        <w:lang w:val="ro-RO" w:eastAsia="en-US" w:bidi="ar-SA"/>
      </w:rPr>
    </w:lvl>
  </w:abstractNum>
  <w:abstractNum w:abstractNumId="1" w15:restartNumberingAfterBreak="0">
    <w:nsid w:val="14400BB2"/>
    <w:multiLevelType w:val="hybridMultilevel"/>
    <w:tmpl w:val="C0086828"/>
    <w:lvl w:ilvl="0" w:tplc="3014D430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D56E8382">
      <w:numFmt w:val="bullet"/>
      <w:lvlText w:val="•"/>
      <w:lvlJc w:val="left"/>
      <w:pPr>
        <w:ind w:left="1890" w:hanging="291"/>
      </w:pPr>
      <w:rPr>
        <w:rFonts w:hint="default"/>
        <w:lang w:val="ro-RO" w:eastAsia="en-US" w:bidi="ar-SA"/>
      </w:rPr>
    </w:lvl>
    <w:lvl w:ilvl="2" w:tplc="A3D48C8E">
      <w:numFmt w:val="bullet"/>
      <w:lvlText w:val="•"/>
      <w:lvlJc w:val="left"/>
      <w:pPr>
        <w:ind w:left="2961" w:hanging="291"/>
      </w:pPr>
      <w:rPr>
        <w:rFonts w:hint="default"/>
        <w:lang w:val="ro-RO" w:eastAsia="en-US" w:bidi="ar-SA"/>
      </w:rPr>
    </w:lvl>
    <w:lvl w:ilvl="3" w:tplc="9104BF66">
      <w:numFmt w:val="bullet"/>
      <w:lvlText w:val="•"/>
      <w:lvlJc w:val="left"/>
      <w:pPr>
        <w:ind w:left="4032" w:hanging="291"/>
      </w:pPr>
      <w:rPr>
        <w:rFonts w:hint="default"/>
        <w:lang w:val="ro-RO" w:eastAsia="en-US" w:bidi="ar-SA"/>
      </w:rPr>
    </w:lvl>
    <w:lvl w:ilvl="4" w:tplc="4A82E1EA">
      <w:numFmt w:val="bullet"/>
      <w:lvlText w:val="•"/>
      <w:lvlJc w:val="left"/>
      <w:pPr>
        <w:ind w:left="5102" w:hanging="291"/>
      </w:pPr>
      <w:rPr>
        <w:rFonts w:hint="default"/>
        <w:lang w:val="ro-RO" w:eastAsia="en-US" w:bidi="ar-SA"/>
      </w:rPr>
    </w:lvl>
    <w:lvl w:ilvl="5" w:tplc="6220DBDA">
      <w:numFmt w:val="bullet"/>
      <w:lvlText w:val="•"/>
      <w:lvlJc w:val="left"/>
      <w:pPr>
        <w:ind w:left="6173" w:hanging="291"/>
      </w:pPr>
      <w:rPr>
        <w:rFonts w:hint="default"/>
        <w:lang w:val="ro-RO" w:eastAsia="en-US" w:bidi="ar-SA"/>
      </w:rPr>
    </w:lvl>
    <w:lvl w:ilvl="6" w:tplc="F9D62084">
      <w:numFmt w:val="bullet"/>
      <w:lvlText w:val="•"/>
      <w:lvlJc w:val="left"/>
      <w:pPr>
        <w:ind w:left="7244" w:hanging="291"/>
      </w:pPr>
      <w:rPr>
        <w:rFonts w:hint="default"/>
        <w:lang w:val="ro-RO" w:eastAsia="en-US" w:bidi="ar-SA"/>
      </w:rPr>
    </w:lvl>
    <w:lvl w:ilvl="7" w:tplc="CBF02C2C">
      <w:numFmt w:val="bullet"/>
      <w:lvlText w:val="•"/>
      <w:lvlJc w:val="left"/>
      <w:pPr>
        <w:ind w:left="8314" w:hanging="291"/>
      </w:pPr>
      <w:rPr>
        <w:rFonts w:hint="default"/>
        <w:lang w:val="ro-RO" w:eastAsia="en-US" w:bidi="ar-SA"/>
      </w:rPr>
    </w:lvl>
    <w:lvl w:ilvl="8" w:tplc="E92CC58A">
      <w:numFmt w:val="bullet"/>
      <w:lvlText w:val="•"/>
      <w:lvlJc w:val="left"/>
      <w:pPr>
        <w:ind w:left="9385" w:hanging="291"/>
      </w:pPr>
      <w:rPr>
        <w:rFonts w:hint="default"/>
        <w:lang w:val="ro-RO" w:eastAsia="en-US" w:bidi="ar-SA"/>
      </w:rPr>
    </w:lvl>
  </w:abstractNum>
  <w:abstractNum w:abstractNumId="2" w15:restartNumberingAfterBreak="0">
    <w:nsid w:val="2D8F01A3"/>
    <w:multiLevelType w:val="hybridMultilevel"/>
    <w:tmpl w:val="F6F47390"/>
    <w:lvl w:ilvl="0" w:tplc="C786D8D8">
      <w:start w:val="8"/>
      <w:numFmt w:val="decimal"/>
      <w:lvlText w:val="%1."/>
      <w:lvlJc w:val="left"/>
      <w:pPr>
        <w:ind w:left="1735" w:hanging="72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800000"/>
        <w:spacing w:val="0"/>
        <w:w w:val="100"/>
        <w:sz w:val="24"/>
        <w:szCs w:val="24"/>
        <w:lang w:val="ro-RO" w:eastAsia="en-US" w:bidi="ar-SA"/>
      </w:rPr>
    </w:lvl>
    <w:lvl w:ilvl="1" w:tplc="61C64F28">
      <w:start w:val="1"/>
      <w:numFmt w:val="upperLetter"/>
      <w:lvlText w:val="%2."/>
      <w:lvlJc w:val="left"/>
      <w:pPr>
        <w:ind w:left="1361" w:hanging="361"/>
      </w:pPr>
      <w:rPr>
        <w:rFonts w:hint="default"/>
        <w:spacing w:val="-1"/>
        <w:w w:val="100"/>
        <w:lang w:val="ro-RO" w:eastAsia="en-US" w:bidi="ar-SA"/>
      </w:rPr>
    </w:lvl>
    <w:lvl w:ilvl="2" w:tplc="26F858EA">
      <w:numFmt w:val="bullet"/>
      <w:lvlText w:val="•"/>
      <w:lvlJc w:val="left"/>
      <w:pPr>
        <w:ind w:left="3291" w:hanging="361"/>
      </w:pPr>
      <w:rPr>
        <w:rFonts w:hint="default"/>
        <w:lang w:val="ro-RO" w:eastAsia="en-US" w:bidi="ar-SA"/>
      </w:rPr>
    </w:lvl>
    <w:lvl w:ilvl="3" w:tplc="96025A3E">
      <w:numFmt w:val="bullet"/>
      <w:lvlText w:val="•"/>
      <w:lvlJc w:val="left"/>
      <w:pPr>
        <w:ind w:left="4843" w:hanging="361"/>
      </w:pPr>
      <w:rPr>
        <w:rFonts w:hint="default"/>
        <w:lang w:val="ro-RO" w:eastAsia="en-US" w:bidi="ar-SA"/>
      </w:rPr>
    </w:lvl>
    <w:lvl w:ilvl="4" w:tplc="9104ED8E">
      <w:numFmt w:val="bullet"/>
      <w:lvlText w:val="•"/>
      <w:lvlJc w:val="left"/>
      <w:pPr>
        <w:ind w:left="6395" w:hanging="361"/>
      </w:pPr>
      <w:rPr>
        <w:rFonts w:hint="default"/>
        <w:lang w:val="ro-RO" w:eastAsia="en-US" w:bidi="ar-SA"/>
      </w:rPr>
    </w:lvl>
    <w:lvl w:ilvl="5" w:tplc="F44EFA7A">
      <w:numFmt w:val="bullet"/>
      <w:lvlText w:val="•"/>
      <w:lvlJc w:val="left"/>
      <w:pPr>
        <w:ind w:left="7947" w:hanging="361"/>
      </w:pPr>
      <w:rPr>
        <w:rFonts w:hint="default"/>
        <w:lang w:val="ro-RO" w:eastAsia="en-US" w:bidi="ar-SA"/>
      </w:rPr>
    </w:lvl>
    <w:lvl w:ilvl="6" w:tplc="DF880586">
      <w:numFmt w:val="bullet"/>
      <w:lvlText w:val="•"/>
      <w:lvlJc w:val="left"/>
      <w:pPr>
        <w:ind w:left="9499" w:hanging="361"/>
      </w:pPr>
      <w:rPr>
        <w:rFonts w:hint="default"/>
        <w:lang w:val="ro-RO" w:eastAsia="en-US" w:bidi="ar-SA"/>
      </w:rPr>
    </w:lvl>
    <w:lvl w:ilvl="7" w:tplc="3C46B51A">
      <w:numFmt w:val="bullet"/>
      <w:lvlText w:val="•"/>
      <w:lvlJc w:val="left"/>
      <w:pPr>
        <w:ind w:left="11051" w:hanging="361"/>
      </w:pPr>
      <w:rPr>
        <w:rFonts w:hint="default"/>
        <w:lang w:val="ro-RO" w:eastAsia="en-US" w:bidi="ar-SA"/>
      </w:rPr>
    </w:lvl>
    <w:lvl w:ilvl="8" w:tplc="28BE5AB4">
      <w:numFmt w:val="bullet"/>
      <w:lvlText w:val="•"/>
      <w:lvlJc w:val="left"/>
      <w:pPr>
        <w:ind w:left="12603" w:hanging="361"/>
      </w:pPr>
      <w:rPr>
        <w:rFonts w:hint="default"/>
        <w:lang w:val="ro-RO" w:eastAsia="en-US" w:bidi="ar-SA"/>
      </w:rPr>
    </w:lvl>
  </w:abstractNum>
  <w:abstractNum w:abstractNumId="3" w15:restartNumberingAfterBreak="0">
    <w:nsid w:val="30C77058"/>
    <w:multiLevelType w:val="hybridMultilevel"/>
    <w:tmpl w:val="717E5C12"/>
    <w:lvl w:ilvl="0" w:tplc="76A8AFA6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1DDE2EF6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E4960C96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32DEBFBA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BA40CACE">
      <w:numFmt w:val="bullet"/>
      <w:lvlText w:val="•"/>
      <w:lvlJc w:val="left"/>
      <w:pPr>
        <w:ind w:left="5105" w:hanging="291"/>
      </w:pPr>
      <w:rPr>
        <w:rFonts w:hint="default"/>
        <w:lang w:val="ro-RO" w:eastAsia="en-US" w:bidi="ar-SA"/>
      </w:rPr>
    </w:lvl>
    <w:lvl w:ilvl="5" w:tplc="E578E22C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50AE9836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D804CF94">
      <w:numFmt w:val="bullet"/>
      <w:lvlText w:val="•"/>
      <w:lvlJc w:val="left"/>
      <w:pPr>
        <w:ind w:left="8319" w:hanging="291"/>
      </w:pPr>
      <w:rPr>
        <w:rFonts w:hint="default"/>
        <w:lang w:val="ro-RO" w:eastAsia="en-US" w:bidi="ar-SA"/>
      </w:rPr>
    </w:lvl>
    <w:lvl w:ilvl="8" w:tplc="0D42F168">
      <w:numFmt w:val="bullet"/>
      <w:lvlText w:val="•"/>
      <w:lvlJc w:val="left"/>
      <w:pPr>
        <w:ind w:left="9390" w:hanging="291"/>
      </w:pPr>
      <w:rPr>
        <w:rFonts w:hint="default"/>
        <w:lang w:val="ro-RO" w:eastAsia="en-US" w:bidi="ar-SA"/>
      </w:rPr>
    </w:lvl>
  </w:abstractNum>
  <w:abstractNum w:abstractNumId="4" w15:restartNumberingAfterBreak="0">
    <w:nsid w:val="4EE50023"/>
    <w:multiLevelType w:val="hybridMultilevel"/>
    <w:tmpl w:val="D5BADC24"/>
    <w:lvl w:ilvl="0" w:tplc="05AA91DA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E3F6CF32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59CC7026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F0907368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BCC8CBC0">
      <w:numFmt w:val="bullet"/>
      <w:lvlText w:val="•"/>
      <w:lvlJc w:val="left"/>
      <w:pPr>
        <w:ind w:left="5105" w:hanging="291"/>
      </w:pPr>
      <w:rPr>
        <w:rFonts w:hint="default"/>
        <w:lang w:val="ro-RO" w:eastAsia="en-US" w:bidi="ar-SA"/>
      </w:rPr>
    </w:lvl>
    <w:lvl w:ilvl="5" w:tplc="1CE4BDF2">
      <w:numFmt w:val="bullet"/>
      <w:lvlText w:val="•"/>
      <w:lvlJc w:val="left"/>
      <w:pPr>
        <w:ind w:left="6176" w:hanging="291"/>
      </w:pPr>
      <w:rPr>
        <w:rFonts w:hint="default"/>
        <w:lang w:val="ro-RO" w:eastAsia="en-US" w:bidi="ar-SA"/>
      </w:rPr>
    </w:lvl>
    <w:lvl w:ilvl="6" w:tplc="5C2A2B50">
      <w:numFmt w:val="bullet"/>
      <w:lvlText w:val="•"/>
      <w:lvlJc w:val="left"/>
      <w:pPr>
        <w:ind w:left="7247" w:hanging="291"/>
      </w:pPr>
      <w:rPr>
        <w:rFonts w:hint="default"/>
        <w:lang w:val="ro-RO" w:eastAsia="en-US" w:bidi="ar-SA"/>
      </w:rPr>
    </w:lvl>
    <w:lvl w:ilvl="7" w:tplc="23BEA06A">
      <w:numFmt w:val="bullet"/>
      <w:lvlText w:val="•"/>
      <w:lvlJc w:val="left"/>
      <w:pPr>
        <w:ind w:left="8319" w:hanging="291"/>
      </w:pPr>
      <w:rPr>
        <w:rFonts w:hint="default"/>
        <w:lang w:val="ro-RO" w:eastAsia="en-US" w:bidi="ar-SA"/>
      </w:rPr>
    </w:lvl>
    <w:lvl w:ilvl="8" w:tplc="6EF63894">
      <w:numFmt w:val="bullet"/>
      <w:lvlText w:val="•"/>
      <w:lvlJc w:val="left"/>
      <w:pPr>
        <w:ind w:left="9390" w:hanging="291"/>
      </w:pPr>
      <w:rPr>
        <w:rFonts w:hint="default"/>
        <w:lang w:val="ro-RO" w:eastAsia="en-US" w:bidi="ar-SA"/>
      </w:rPr>
    </w:lvl>
  </w:abstractNum>
  <w:abstractNum w:abstractNumId="5" w15:restartNumberingAfterBreak="0">
    <w:nsid w:val="4F2E5958"/>
    <w:multiLevelType w:val="hybridMultilevel"/>
    <w:tmpl w:val="9AB6D15C"/>
    <w:lvl w:ilvl="0" w:tplc="37C6365C">
      <w:numFmt w:val="bullet"/>
      <w:lvlText w:val="-"/>
      <w:lvlJc w:val="left"/>
      <w:pPr>
        <w:ind w:left="89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EF541BAC">
      <w:numFmt w:val="bullet"/>
      <w:lvlText w:val="•"/>
      <w:lvlJc w:val="left"/>
      <w:pPr>
        <w:ind w:left="1963" w:hanging="291"/>
      </w:pPr>
      <w:rPr>
        <w:rFonts w:hint="default"/>
        <w:lang w:val="ro-RO" w:eastAsia="en-US" w:bidi="ar-SA"/>
      </w:rPr>
    </w:lvl>
    <w:lvl w:ilvl="2" w:tplc="12907F88">
      <w:numFmt w:val="bullet"/>
      <w:lvlText w:val="•"/>
      <w:lvlJc w:val="left"/>
      <w:pPr>
        <w:ind w:left="3026" w:hanging="291"/>
      </w:pPr>
      <w:rPr>
        <w:rFonts w:hint="default"/>
        <w:lang w:val="ro-RO" w:eastAsia="en-US" w:bidi="ar-SA"/>
      </w:rPr>
    </w:lvl>
    <w:lvl w:ilvl="3" w:tplc="2BB2A240">
      <w:numFmt w:val="bullet"/>
      <w:lvlText w:val="•"/>
      <w:lvlJc w:val="left"/>
      <w:pPr>
        <w:ind w:left="4089" w:hanging="291"/>
      </w:pPr>
      <w:rPr>
        <w:rFonts w:hint="default"/>
        <w:lang w:val="ro-RO" w:eastAsia="en-US" w:bidi="ar-SA"/>
      </w:rPr>
    </w:lvl>
    <w:lvl w:ilvl="4" w:tplc="ED4E5D76">
      <w:numFmt w:val="bullet"/>
      <w:lvlText w:val="•"/>
      <w:lvlJc w:val="left"/>
      <w:pPr>
        <w:ind w:left="5153" w:hanging="291"/>
      </w:pPr>
      <w:rPr>
        <w:rFonts w:hint="default"/>
        <w:lang w:val="ro-RO" w:eastAsia="en-US" w:bidi="ar-SA"/>
      </w:rPr>
    </w:lvl>
    <w:lvl w:ilvl="5" w:tplc="F5BE1192">
      <w:numFmt w:val="bullet"/>
      <w:lvlText w:val="•"/>
      <w:lvlJc w:val="left"/>
      <w:pPr>
        <w:ind w:left="6216" w:hanging="291"/>
      </w:pPr>
      <w:rPr>
        <w:rFonts w:hint="default"/>
        <w:lang w:val="ro-RO" w:eastAsia="en-US" w:bidi="ar-SA"/>
      </w:rPr>
    </w:lvl>
    <w:lvl w:ilvl="6" w:tplc="539E5B1A">
      <w:numFmt w:val="bullet"/>
      <w:lvlText w:val="•"/>
      <w:lvlJc w:val="left"/>
      <w:pPr>
        <w:ind w:left="7279" w:hanging="291"/>
      </w:pPr>
      <w:rPr>
        <w:rFonts w:hint="default"/>
        <w:lang w:val="ro-RO" w:eastAsia="en-US" w:bidi="ar-SA"/>
      </w:rPr>
    </w:lvl>
    <w:lvl w:ilvl="7" w:tplc="58CC14E2">
      <w:numFmt w:val="bullet"/>
      <w:lvlText w:val="•"/>
      <w:lvlJc w:val="left"/>
      <w:pPr>
        <w:ind w:left="8343" w:hanging="291"/>
      </w:pPr>
      <w:rPr>
        <w:rFonts w:hint="default"/>
        <w:lang w:val="ro-RO" w:eastAsia="en-US" w:bidi="ar-SA"/>
      </w:rPr>
    </w:lvl>
    <w:lvl w:ilvl="8" w:tplc="839C617C">
      <w:numFmt w:val="bullet"/>
      <w:lvlText w:val="•"/>
      <w:lvlJc w:val="left"/>
      <w:pPr>
        <w:ind w:left="9406" w:hanging="291"/>
      </w:pPr>
      <w:rPr>
        <w:rFonts w:hint="default"/>
        <w:lang w:val="ro-RO" w:eastAsia="en-US" w:bidi="ar-SA"/>
      </w:rPr>
    </w:lvl>
  </w:abstractNum>
  <w:abstractNum w:abstractNumId="6" w15:restartNumberingAfterBreak="0">
    <w:nsid w:val="765D1844"/>
    <w:multiLevelType w:val="hybridMultilevel"/>
    <w:tmpl w:val="1CEE5708"/>
    <w:lvl w:ilvl="0" w:tplc="648CC85E">
      <w:start w:val="1"/>
      <w:numFmt w:val="decimal"/>
      <w:lvlText w:val="%1."/>
      <w:lvlJc w:val="left"/>
      <w:pPr>
        <w:ind w:left="827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78608782">
      <w:numFmt w:val="bullet"/>
      <w:lvlText w:val="•"/>
      <w:lvlJc w:val="left"/>
      <w:pPr>
        <w:ind w:left="1531" w:hanging="720"/>
      </w:pPr>
      <w:rPr>
        <w:rFonts w:hint="default"/>
        <w:lang w:val="ro-RO" w:eastAsia="en-US" w:bidi="ar-SA"/>
      </w:rPr>
    </w:lvl>
    <w:lvl w:ilvl="2" w:tplc="134819B6">
      <w:numFmt w:val="bullet"/>
      <w:lvlText w:val="•"/>
      <w:lvlJc w:val="left"/>
      <w:pPr>
        <w:ind w:left="2242" w:hanging="720"/>
      </w:pPr>
      <w:rPr>
        <w:rFonts w:hint="default"/>
        <w:lang w:val="ro-RO" w:eastAsia="en-US" w:bidi="ar-SA"/>
      </w:rPr>
    </w:lvl>
    <w:lvl w:ilvl="3" w:tplc="AFE6A5E8">
      <w:numFmt w:val="bullet"/>
      <w:lvlText w:val="•"/>
      <w:lvlJc w:val="left"/>
      <w:pPr>
        <w:ind w:left="2953" w:hanging="720"/>
      </w:pPr>
      <w:rPr>
        <w:rFonts w:hint="default"/>
        <w:lang w:val="ro-RO" w:eastAsia="en-US" w:bidi="ar-SA"/>
      </w:rPr>
    </w:lvl>
    <w:lvl w:ilvl="4" w:tplc="5310101A">
      <w:numFmt w:val="bullet"/>
      <w:lvlText w:val="•"/>
      <w:lvlJc w:val="left"/>
      <w:pPr>
        <w:ind w:left="3665" w:hanging="720"/>
      </w:pPr>
      <w:rPr>
        <w:rFonts w:hint="default"/>
        <w:lang w:val="ro-RO" w:eastAsia="en-US" w:bidi="ar-SA"/>
      </w:rPr>
    </w:lvl>
    <w:lvl w:ilvl="5" w:tplc="33DCDD7A">
      <w:numFmt w:val="bullet"/>
      <w:lvlText w:val="•"/>
      <w:lvlJc w:val="left"/>
      <w:pPr>
        <w:ind w:left="4376" w:hanging="720"/>
      </w:pPr>
      <w:rPr>
        <w:rFonts w:hint="default"/>
        <w:lang w:val="ro-RO" w:eastAsia="en-US" w:bidi="ar-SA"/>
      </w:rPr>
    </w:lvl>
    <w:lvl w:ilvl="6" w:tplc="32101CFE">
      <w:numFmt w:val="bullet"/>
      <w:lvlText w:val="•"/>
      <w:lvlJc w:val="left"/>
      <w:pPr>
        <w:ind w:left="5087" w:hanging="720"/>
      </w:pPr>
      <w:rPr>
        <w:rFonts w:hint="default"/>
        <w:lang w:val="ro-RO" w:eastAsia="en-US" w:bidi="ar-SA"/>
      </w:rPr>
    </w:lvl>
    <w:lvl w:ilvl="7" w:tplc="C450E00C">
      <w:numFmt w:val="bullet"/>
      <w:lvlText w:val="•"/>
      <w:lvlJc w:val="left"/>
      <w:pPr>
        <w:ind w:left="5799" w:hanging="720"/>
      </w:pPr>
      <w:rPr>
        <w:rFonts w:hint="default"/>
        <w:lang w:val="ro-RO" w:eastAsia="en-US" w:bidi="ar-SA"/>
      </w:rPr>
    </w:lvl>
    <w:lvl w:ilvl="8" w:tplc="B172E608">
      <w:numFmt w:val="bullet"/>
      <w:lvlText w:val="•"/>
      <w:lvlJc w:val="left"/>
      <w:pPr>
        <w:ind w:left="6510" w:hanging="720"/>
      </w:pPr>
      <w:rPr>
        <w:rFonts w:hint="default"/>
        <w:lang w:val="ro-RO" w:eastAsia="en-US" w:bidi="ar-SA"/>
      </w:rPr>
    </w:lvl>
  </w:abstractNum>
  <w:abstractNum w:abstractNumId="7" w15:restartNumberingAfterBreak="0">
    <w:nsid w:val="79E22F50"/>
    <w:multiLevelType w:val="hybridMultilevel"/>
    <w:tmpl w:val="8A020DF6"/>
    <w:lvl w:ilvl="0" w:tplc="D43458FC">
      <w:numFmt w:val="bullet"/>
      <w:lvlText w:val="-"/>
      <w:lvlJc w:val="left"/>
      <w:pPr>
        <w:ind w:left="829" w:hanging="2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17161454">
      <w:numFmt w:val="bullet"/>
      <w:lvlText w:val="•"/>
      <w:lvlJc w:val="left"/>
      <w:pPr>
        <w:ind w:left="1891" w:hanging="291"/>
      </w:pPr>
      <w:rPr>
        <w:rFonts w:hint="default"/>
        <w:lang w:val="ro-RO" w:eastAsia="en-US" w:bidi="ar-SA"/>
      </w:rPr>
    </w:lvl>
    <w:lvl w:ilvl="2" w:tplc="428A0A92">
      <w:numFmt w:val="bullet"/>
      <w:lvlText w:val="•"/>
      <w:lvlJc w:val="left"/>
      <w:pPr>
        <w:ind w:left="2962" w:hanging="291"/>
      </w:pPr>
      <w:rPr>
        <w:rFonts w:hint="default"/>
        <w:lang w:val="ro-RO" w:eastAsia="en-US" w:bidi="ar-SA"/>
      </w:rPr>
    </w:lvl>
    <w:lvl w:ilvl="3" w:tplc="DFE8645C">
      <w:numFmt w:val="bullet"/>
      <w:lvlText w:val="•"/>
      <w:lvlJc w:val="left"/>
      <w:pPr>
        <w:ind w:left="4033" w:hanging="291"/>
      </w:pPr>
      <w:rPr>
        <w:rFonts w:hint="default"/>
        <w:lang w:val="ro-RO" w:eastAsia="en-US" w:bidi="ar-SA"/>
      </w:rPr>
    </w:lvl>
    <w:lvl w:ilvl="4" w:tplc="85F6D838">
      <w:numFmt w:val="bullet"/>
      <w:lvlText w:val="•"/>
      <w:lvlJc w:val="left"/>
      <w:pPr>
        <w:ind w:left="5104" w:hanging="291"/>
      </w:pPr>
      <w:rPr>
        <w:rFonts w:hint="default"/>
        <w:lang w:val="ro-RO" w:eastAsia="en-US" w:bidi="ar-SA"/>
      </w:rPr>
    </w:lvl>
    <w:lvl w:ilvl="5" w:tplc="843A1AF8">
      <w:numFmt w:val="bullet"/>
      <w:lvlText w:val="•"/>
      <w:lvlJc w:val="left"/>
      <w:pPr>
        <w:ind w:left="6175" w:hanging="291"/>
      </w:pPr>
      <w:rPr>
        <w:rFonts w:hint="default"/>
        <w:lang w:val="ro-RO" w:eastAsia="en-US" w:bidi="ar-SA"/>
      </w:rPr>
    </w:lvl>
    <w:lvl w:ilvl="6" w:tplc="2160EAA8">
      <w:numFmt w:val="bullet"/>
      <w:lvlText w:val="•"/>
      <w:lvlJc w:val="left"/>
      <w:pPr>
        <w:ind w:left="7246" w:hanging="291"/>
      </w:pPr>
      <w:rPr>
        <w:rFonts w:hint="default"/>
        <w:lang w:val="ro-RO" w:eastAsia="en-US" w:bidi="ar-SA"/>
      </w:rPr>
    </w:lvl>
    <w:lvl w:ilvl="7" w:tplc="BB1479FE">
      <w:numFmt w:val="bullet"/>
      <w:lvlText w:val="•"/>
      <w:lvlJc w:val="left"/>
      <w:pPr>
        <w:ind w:left="8317" w:hanging="291"/>
      </w:pPr>
      <w:rPr>
        <w:rFonts w:hint="default"/>
        <w:lang w:val="ro-RO" w:eastAsia="en-US" w:bidi="ar-SA"/>
      </w:rPr>
    </w:lvl>
    <w:lvl w:ilvl="8" w:tplc="92A8A5F4">
      <w:numFmt w:val="bullet"/>
      <w:lvlText w:val="•"/>
      <w:lvlJc w:val="left"/>
      <w:pPr>
        <w:ind w:left="9388" w:hanging="291"/>
      </w:pPr>
      <w:rPr>
        <w:rFonts w:hint="default"/>
        <w:lang w:val="ro-RO" w:eastAsia="en-US" w:bidi="ar-SA"/>
      </w:rPr>
    </w:lvl>
  </w:abstractNum>
  <w:num w:numId="1" w16cid:durableId="500194796">
    <w:abstractNumId w:val="6"/>
  </w:num>
  <w:num w:numId="2" w16cid:durableId="822047045">
    <w:abstractNumId w:val="0"/>
  </w:num>
  <w:num w:numId="3" w16cid:durableId="1057825449">
    <w:abstractNumId w:val="5"/>
  </w:num>
  <w:num w:numId="4" w16cid:durableId="1499536767">
    <w:abstractNumId w:val="1"/>
  </w:num>
  <w:num w:numId="5" w16cid:durableId="1724016370">
    <w:abstractNumId w:val="4"/>
  </w:num>
  <w:num w:numId="6" w16cid:durableId="1203908392">
    <w:abstractNumId w:val="3"/>
  </w:num>
  <w:num w:numId="7" w16cid:durableId="818032195">
    <w:abstractNumId w:val="7"/>
  </w:num>
  <w:num w:numId="8" w16cid:durableId="337192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89"/>
    <w:rsid w:val="003652D6"/>
    <w:rsid w:val="00492846"/>
    <w:rsid w:val="00614B89"/>
    <w:rsid w:val="00735121"/>
    <w:rsid w:val="00F4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3D3FF"/>
  <w15:docId w15:val="{B869C2A8-6C25-4F31-A387-5C9E2633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9"/>
    <w:qFormat/>
    <w:pPr>
      <w:ind w:left="1042"/>
      <w:jc w:val="center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0" w:hanging="72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735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121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35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121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nzit@unicom-group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ranzit@unicom-group.r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Rocsana SIMOIU</dc:creator>
  <cp:lastModifiedBy>Rocsana SIMOIU</cp:lastModifiedBy>
  <cp:revision>3</cp:revision>
  <dcterms:created xsi:type="dcterms:W3CDTF">2025-05-30T07:19:00Z</dcterms:created>
  <dcterms:modified xsi:type="dcterms:W3CDTF">2025-05-30T07:26:00Z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2025-05-29T00:00:00Z</vt:filetime>
  </property>
</Properties>
</file>