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B070" w14:textId="141F57DF" w:rsidR="0098564E" w:rsidRPr="00DB6AA9" w:rsidRDefault="0098564E" w:rsidP="0098564E">
      <w:pPr>
        <w:tabs>
          <w:tab w:val="left" w:pos="3198"/>
        </w:tabs>
        <w:jc w:val="center"/>
        <w:rPr>
          <w:rFonts w:ascii="Arial" w:hAnsi="Arial" w:cs="Arial"/>
          <w:b/>
          <w:bCs/>
          <w:color w:val="03444E"/>
          <w:sz w:val="32"/>
          <w:szCs w:val="32"/>
          <w:lang w:val="en-US"/>
        </w:rPr>
      </w:pPr>
      <w:r w:rsidRPr="00DB6AA9">
        <w:rPr>
          <w:rFonts w:ascii="Arial" w:hAnsi="Arial" w:cs="Arial"/>
          <w:b/>
          <w:bCs/>
          <w:color w:val="03444E"/>
          <w:sz w:val="32"/>
          <w:szCs w:val="32"/>
          <w:lang w:val="en-US"/>
        </w:rPr>
        <w:t xml:space="preserve">SINGLE CASE LITIGATION FUNDING APPLICATION FORM </w:t>
      </w:r>
    </w:p>
    <w:p w14:paraId="5387260E" w14:textId="06D2E675" w:rsidR="0011620C" w:rsidRPr="00DB6AA9" w:rsidRDefault="0011620C" w:rsidP="0011620C">
      <w:pPr>
        <w:pStyle w:val="BodyText"/>
        <w:spacing w:line="264" w:lineRule="auto"/>
        <w:jc w:val="both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Completing and signing</w:t>
      </w:r>
      <w:r w:rsidRPr="00DB6AA9">
        <w:rPr>
          <w:color w:val="03444E"/>
          <w:spacing w:val="-13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this</w:t>
      </w:r>
      <w:r w:rsidRPr="00DB6AA9">
        <w:rPr>
          <w:color w:val="03444E"/>
          <w:spacing w:val="-13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application</w:t>
      </w:r>
      <w:r w:rsidRPr="00DB6AA9">
        <w:rPr>
          <w:color w:val="03444E"/>
          <w:spacing w:val="-15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form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does</w:t>
      </w:r>
      <w:r w:rsidRPr="00DB6AA9">
        <w:rPr>
          <w:color w:val="03444E"/>
          <w:spacing w:val="-12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not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bind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You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or</w:t>
      </w:r>
      <w:r w:rsidRPr="00DB6AA9">
        <w:rPr>
          <w:color w:val="03444E"/>
          <w:spacing w:val="-12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LionFish</w:t>
      </w:r>
      <w:r w:rsidRPr="00DB6AA9">
        <w:rPr>
          <w:color w:val="03444E"/>
          <w:spacing w:val="-1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Group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Ltd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(“L</w:t>
      </w:r>
      <w:r w:rsidR="00C42368" w:rsidRPr="00DB6AA9">
        <w:rPr>
          <w:color w:val="03444E"/>
          <w:sz w:val="22"/>
          <w:szCs w:val="22"/>
        </w:rPr>
        <w:t>ionFish Capital</w:t>
      </w:r>
      <w:r w:rsidRPr="00DB6AA9">
        <w:rPr>
          <w:color w:val="03444E"/>
          <w:sz w:val="22"/>
          <w:szCs w:val="22"/>
        </w:rPr>
        <w:t>”) to</w:t>
      </w:r>
      <w:r w:rsidRPr="00DB6AA9">
        <w:rPr>
          <w:color w:val="03444E"/>
          <w:spacing w:val="-7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any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financing</w:t>
      </w:r>
      <w:r w:rsidRPr="00DB6AA9">
        <w:rPr>
          <w:color w:val="03444E"/>
          <w:spacing w:val="-3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transaction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in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respect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of</w:t>
      </w:r>
      <w:r w:rsidRPr="00DB6AA9">
        <w:rPr>
          <w:color w:val="03444E"/>
          <w:spacing w:val="-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funding the</w:t>
      </w:r>
      <w:r w:rsidRPr="00DB6AA9">
        <w:rPr>
          <w:color w:val="03444E"/>
          <w:spacing w:val="-3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litigation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case</w:t>
      </w:r>
      <w:r w:rsidRPr="00DB6AA9">
        <w:rPr>
          <w:color w:val="03444E"/>
          <w:spacing w:val="-5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set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out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pacing w:val="-2"/>
          <w:sz w:val="22"/>
          <w:szCs w:val="22"/>
        </w:rPr>
        <w:t>below.</w:t>
      </w:r>
    </w:p>
    <w:p w14:paraId="02CBBDDB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5D3F3B12" w14:textId="77777777" w:rsidR="0011620C" w:rsidRPr="00DB6AA9" w:rsidRDefault="0011620C" w:rsidP="0011620C">
      <w:pPr>
        <w:pStyle w:val="BodyText"/>
        <w:spacing w:line="264" w:lineRule="auto"/>
        <w:jc w:val="both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You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must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provide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us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with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fair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presentation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of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the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litigation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case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you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are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seeking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funding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for, disclosing every material circumstance which you know or ought to know. For the avoidance of</w:t>
      </w:r>
      <w:r w:rsidRPr="00DB6AA9">
        <w:rPr>
          <w:color w:val="03444E"/>
          <w:spacing w:val="-4"/>
          <w:sz w:val="22"/>
          <w:szCs w:val="22"/>
        </w:rPr>
        <w:t xml:space="preserve"> </w:t>
      </w:r>
      <w:r w:rsidRPr="00DB6AA9">
        <w:rPr>
          <w:color w:val="03444E"/>
          <w:spacing w:val="-2"/>
          <w:sz w:val="22"/>
          <w:szCs w:val="22"/>
        </w:rPr>
        <w:t>doubt:</w:t>
      </w:r>
    </w:p>
    <w:p w14:paraId="5DCA0A71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2AFF66EC" w14:textId="77777777" w:rsidR="0011620C" w:rsidRPr="00DB6AA9" w:rsidRDefault="0011620C" w:rsidP="0011620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a</w:t>
      </w:r>
      <w:r w:rsidRPr="00DB6AA9">
        <w:rPr>
          <w:rFonts w:ascii="Arial" w:hAnsi="Arial" w:cs="Arial"/>
          <w:color w:val="03444E"/>
          <w:spacing w:val="-5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‘material</w:t>
      </w:r>
      <w:r w:rsidRPr="00DB6AA9">
        <w:rPr>
          <w:rFonts w:ascii="Arial" w:hAnsi="Arial" w:cs="Arial"/>
          <w:color w:val="03444E"/>
          <w:spacing w:val="-2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circumstance’</w:t>
      </w:r>
      <w:r w:rsidRPr="00DB6AA9">
        <w:rPr>
          <w:rFonts w:ascii="Arial" w:hAnsi="Arial" w:cs="Arial"/>
          <w:color w:val="03444E"/>
          <w:spacing w:val="-1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is</w:t>
      </w:r>
      <w:r w:rsidRPr="00DB6AA9">
        <w:rPr>
          <w:rFonts w:ascii="Arial" w:hAnsi="Arial" w:cs="Arial"/>
          <w:color w:val="03444E"/>
          <w:spacing w:val="-3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one</w:t>
      </w:r>
      <w:r w:rsidRPr="00DB6AA9">
        <w:rPr>
          <w:rFonts w:ascii="Arial" w:hAnsi="Arial" w:cs="Arial"/>
          <w:color w:val="03444E"/>
          <w:spacing w:val="-5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which</w:t>
      </w:r>
      <w:r w:rsidRPr="00DB6AA9">
        <w:rPr>
          <w:rFonts w:ascii="Arial" w:hAnsi="Arial" w:cs="Arial"/>
          <w:color w:val="03444E"/>
          <w:spacing w:val="-5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would</w:t>
      </w:r>
      <w:r w:rsidRPr="00DB6AA9">
        <w:rPr>
          <w:rFonts w:ascii="Arial" w:hAnsi="Arial" w:cs="Arial"/>
          <w:color w:val="03444E"/>
          <w:spacing w:val="-6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influence</w:t>
      </w:r>
      <w:r w:rsidRPr="00DB6AA9">
        <w:rPr>
          <w:rFonts w:ascii="Arial" w:hAnsi="Arial" w:cs="Arial"/>
          <w:color w:val="03444E"/>
          <w:spacing w:val="-3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the</w:t>
      </w:r>
      <w:r w:rsidRPr="00DB6AA9">
        <w:rPr>
          <w:rFonts w:ascii="Arial" w:hAnsi="Arial" w:cs="Arial"/>
          <w:color w:val="03444E"/>
          <w:spacing w:val="-5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judgment</w:t>
      </w:r>
      <w:r w:rsidRPr="00DB6AA9">
        <w:rPr>
          <w:rFonts w:ascii="Arial" w:hAnsi="Arial" w:cs="Arial"/>
          <w:color w:val="03444E"/>
          <w:spacing w:val="-3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of</w:t>
      </w:r>
      <w:r w:rsidRPr="00DB6AA9">
        <w:rPr>
          <w:rFonts w:ascii="Arial" w:hAnsi="Arial" w:cs="Arial"/>
          <w:color w:val="03444E"/>
          <w:spacing w:val="-1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any</w:t>
      </w:r>
      <w:r w:rsidRPr="00DB6AA9">
        <w:rPr>
          <w:rFonts w:ascii="Arial" w:hAnsi="Arial" w:cs="Arial"/>
          <w:color w:val="03444E"/>
          <w:spacing w:val="-3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prudent or reasonable funder in deciding whether to advance funds and on what terms;</w:t>
      </w:r>
      <w:r w:rsidRPr="00DB6AA9">
        <w:rPr>
          <w:rFonts w:ascii="Arial" w:hAnsi="Arial" w:cs="Arial"/>
          <w:color w:val="03444E"/>
          <w:spacing w:val="-39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and</w:t>
      </w:r>
    </w:p>
    <w:p w14:paraId="231C255B" w14:textId="77777777" w:rsidR="0011620C" w:rsidRPr="00DB6AA9" w:rsidRDefault="0011620C" w:rsidP="0011620C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‘You’ means yourself, your senior management, and other third-party professionals you have engaged to assist in procuring funding (including brokers and</w:t>
      </w:r>
      <w:r w:rsidRPr="00DB6AA9">
        <w:rPr>
          <w:rFonts w:ascii="Arial" w:hAnsi="Arial" w:cs="Arial"/>
          <w:color w:val="03444E"/>
          <w:spacing w:val="-28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solicitors)</w:t>
      </w:r>
    </w:p>
    <w:p w14:paraId="09D1E1B0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53CBD74E" w14:textId="77777777" w:rsidR="0011620C" w:rsidRPr="00DB6AA9" w:rsidRDefault="0011620C" w:rsidP="0011620C">
      <w:pPr>
        <w:pStyle w:val="BodyText"/>
        <w:spacing w:line="264" w:lineRule="auto"/>
        <w:jc w:val="both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 xml:space="preserve">You must ensure that every material representation </w:t>
      </w:r>
      <w:proofErr w:type="gramStart"/>
      <w:r w:rsidRPr="00DB6AA9">
        <w:rPr>
          <w:color w:val="03444E"/>
          <w:sz w:val="22"/>
          <w:szCs w:val="22"/>
        </w:rPr>
        <w:t>as to</w:t>
      </w:r>
      <w:proofErr w:type="gramEnd"/>
      <w:r w:rsidRPr="00DB6AA9">
        <w:rPr>
          <w:color w:val="03444E"/>
          <w:sz w:val="22"/>
          <w:szCs w:val="22"/>
        </w:rPr>
        <w:t xml:space="preserve"> a matter of fact is substantially correct</w:t>
      </w:r>
      <w:r w:rsidRPr="00DB6AA9">
        <w:rPr>
          <w:color w:val="03444E"/>
          <w:spacing w:val="-8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and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that</w:t>
      </w:r>
      <w:r w:rsidRPr="00DB6AA9">
        <w:rPr>
          <w:color w:val="03444E"/>
          <w:spacing w:val="-7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every</w:t>
      </w:r>
      <w:r w:rsidRPr="00DB6AA9">
        <w:rPr>
          <w:color w:val="03444E"/>
          <w:spacing w:val="-7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material</w:t>
      </w:r>
      <w:r w:rsidRPr="00DB6AA9">
        <w:rPr>
          <w:color w:val="03444E"/>
          <w:spacing w:val="-5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representation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as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to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</w:t>
      </w:r>
      <w:r w:rsidRPr="00DB6AA9">
        <w:rPr>
          <w:color w:val="03444E"/>
          <w:spacing w:val="-8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matter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of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expectation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or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belief</w:t>
      </w:r>
      <w:r w:rsidRPr="00DB6AA9">
        <w:rPr>
          <w:color w:val="03444E"/>
          <w:spacing w:val="-9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is</w:t>
      </w:r>
      <w:r w:rsidRPr="00DB6AA9">
        <w:rPr>
          <w:color w:val="03444E"/>
          <w:spacing w:val="-6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made in good</w:t>
      </w:r>
      <w:r w:rsidRPr="00DB6AA9">
        <w:rPr>
          <w:color w:val="03444E"/>
          <w:spacing w:val="-7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faith.</w:t>
      </w:r>
    </w:p>
    <w:p w14:paraId="4E0FB848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4C1D800A" w14:textId="77777777" w:rsidR="0011620C" w:rsidRPr="00DB6AA9" w:rsidRDefault="0011620C" w:rsidP="0011620C">
      <w:pPr>
        <w:pStyle w:val="BodyText"/>
        <w:spacing w:line="264" w:lineRule="auto"/>
        <w:jc w:val="both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Your obligations are extensive and demanding. Failure to comply with them will affect your ability</w:t>
      </w:r>
      <w:r w:rsidRPr="00DB6AA9">
        <w:rPr>
          <w:color w:val="03444E"/>
          <w:spacing w:val="-12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to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procure</w:t>
      </w:r>
      <w:r w:rsidRPr="00DB6AA9">
        <w:rPr>
          <w:color w:val="03444E"/>
          <w:spacing w:val="-12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any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funding.</w:t>
      </w:r>
      <w:r w:rsidRPr="00DB6AA9">
        <w:rPr>
          <w:color w:val="03444E"/>
          <w:spacing w:val="3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If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you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are</w:t>
      </w:r>
      <w:r w:rsidRPr="00DB6AA9">
        <w:rPr>
          <w:color w:val="03444E"/>
          <w:spacing w:val="-7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in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any</w:t>
      </w:r>
      <w:r w:rsidRPr="00DB6AA9">
        <w:rPr>
          <w:color w:val="03444E"/>
          <w:spacing w:val="-12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doubt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about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your</w:t>
      </w:r>
      <w:r w:rsidRPr="00DB6AA9">
        <w:rPr>
          <w:color w:val="03444E"/>
          <w:spacing w:val="-10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obligations,</w:t>
      </w:r>
      <w:r w:rsidRPr="00DB6AA9">
        <w:rPr>
          <w:color w:val="03444E"/>
          <w:spacing w:val="-11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you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should</w:t>
      </w:r>
      <w:r w:rsidRPr="00DB6AA9">
        <w:rPr>
          <w:color w:val="03444E"/>
          <w:spacing w:val="-14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seek advice from your broker or solicitor or speak to</w:t>
      </w:r>
      <w:r w:rsidRPr="00DB6AA9">
        <w:rPr>
          <w:color w:val="03444E"/>
          <w:spacing w:val="-18"/>
          <w:sz w:val="22"/>
          <w:szCs w:val="22"/>
        </w:rPr>
        <w:t xml:space="preserve"> </w:t>
      </w:r>
      <w:r w:rsidRPr="00DB6AA9">
        <w:rPr>
          <w:color w:val="03444E"/>
          <w:sz w:val="22"/>
          <w:szCs w:val="22"/>
        </w:rPr>
        <w:t>us.</w:t>
      </w:r>
    </w:p>
    <w:p w14:paraId="22C5F054" w14:textId="77777777" w:rsidR="0011620C" w:rsidRPr="00DB6AA9" w:rsidRDefault="0011620C" w:rsidP="0011620C">
      <w:pPr>
        <w:pStyle w:val="BodyText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6806"/>
      </w:tblGrid>
      <w:tr w:rsidR="007A2DED" w:rsidRPr="00DB6AA9" w14:paraId="6E9790CE" w14:textId="77777777" w:rsidTr="00886CC3">
        <w:trPr>
          <w:trHeight w:val="532"/>
        </w:trPr>
        <w:tc>
          <w:tcPr>
            <w:tcW w:w="2266" w:type="dxa"/>
            <w:vAlign w:val="center"/>
          </w:tcPr>
          <w:p w14:paraId="1EA18130" w14:textId="13D38411" w:rsidR="0011620C" w:rsidRPr="00DB6AA9" w:rsidRDefault="0011620C" w:rsidP="00B7224E">
            <w:pPr>
              <w:pStyle w:val="TableParagraph"/>
              <w:spacing w:line="264" w:lineRule="auto"/>
              <w:ind w:left="14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CASE NAME</w:t>
            </w:r>
          </w:p>
        </w:tc>
        <w:tc>
          <w:tcPr>
            <w:tcW w:w="6806" w:type="dxa"/>
            <w:shd w:val="clear" w:color="auto" w:fill="FEF9EE"/>
            <w:vAlign w:val="center"/>
          </w:tcPr>
          <w:p w14:paraId="34E5CA88" w14:textId="77777777" w:rsidR="0011620C" w:rsidRPr="00DB6AA9" w:rsidRDefault="0011620C" w:rsidP="00B7224E">
            <w:pPr>
              <w:pStyle w:val="TableParagraph"/>
              <w:spacing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79B2107" w14:textId="77777777" w:rsidR="0011620C" w:rsidRPr="00DB6AA9" w:rsidRDefault="0011620C" w:rsidP="0011620C">
      <w:pPr>
        <w:pStyle w:val="BodyText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6806"/>
      </w:tblGrid>
      <w:tr w:rsidR="00B60B46" w:rsidRPr="00DB6AA9" w14:paraId="5D6D842B" w14:textId="77777777" w:rsidTr="00B60B46">
        <w:trPr>
          <w:trHeight w:val="460"/>
        </w:trPr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254EDC7E" w14:textId="77777777" w:rsidR="0011620C" w:rsidRPr="00DB6AA9" w:rsidRDefault="0011620C" w:rsidP="00B7224E">
            <w:pPr>
              <w:pStyle w:val="TableParagraph"/>
              <w:tabs>
                <w:tab w:val="left" w:pos="5805"/>
              </w:tabs>
              <w:spacing w:before="59"/>
              <w:ind w:left="149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1. PROPOSER DETAILS</w:t>
            </w: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ab/>
            </w:r>
          </w:p>
        </w:tc>
      </w:tr>
      <w:tr w:rsidR="007A2DED" w:rsidRPr="00DB6AA9" w14:paraId="3EAAF9C2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60E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Proposer’s Name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04B569D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2AF1ED85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635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Address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67BBCE9B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5909779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FA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Legal Status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7A5E0FC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A5BF6CC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9D6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Company No.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4D1644D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16F6D89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D24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Company Sector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5DEA529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47316D16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CBDB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Claimant / Defendant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1A9E550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E32BE45" w14:textId="77777777" w:rsidR="0011620C" w:rsidRPr="00DB6AA9" w:rsidRDefault="0011620C" w:rsidP="0011620C">
      <w:pPr>
        <w:pStyle w:val="BodyText"/>
        <w:spacing w:before="10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886CC3" w:rsidRPr="00DB6AA9" w14:paraId="01691900" w14:textId="77777777" w:rsidTr="00886CC3">
        <w:trPr>
          <w:trHeight w:val="465"/>
        </w:trPr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0BBA33FD" w14:textId="77777777" w:rsidR="0011620C" w:rsidRPr="00DB6AA9" w:rsidRDefault="0011620C" w:rsidP="00B7224E">
            <w:pPr>
              <w:pStyle w:val="TableParagraph"/>
              <w:spacing w:before="64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2. PROPOSER SOLICITOR DETAILS</w:t>
            </w:r>
          </w:p>
        </w:tc>
      </w:tr>
      <w:tr w:rsidR="007A2DED" w:rsidRPr="00DB6AA9" w14:paraId="2DF1B62E" w14:textId="77777777" w:rsidTr="00886CC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CF4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Solicitor Firm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2C4D563A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C60DD75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4"/>
        </w:trPr>
        <w:tc>
          <w:tcPr>
            <w:tcW w:w="2268" w:type="dxa"/>
          </w:tcPr>
          <w:p w14:paraId="2CE6C4A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Solicitor Firm Address</w:t>
            </w:r>
          </w:p>
        </w:tc>
        <w:tc>
          <w:tcPr>
            <w:tcW w:w="6804" w:type="dxa"/>
            <w:shd w:val="clear" w:color="auto" w:fill="FEF9EE"/>
          </w:tcPr>
          <w:p w14:paraId="2C12E82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76793041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5B1CC1A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lastRenderedPageBreak/>
              <w:t>Solicitor Name</w:t>
            </w:r>
          </w:p>
        </w:tc>
        <w:tc>
          <w:tcPr>
            <w:tcW w:w="6804" w:type="dxa"/>
            <w:shd w:val="clear" w:color="auto" w:fill="FEF9EE"/>
          </w:tcPr>
          <w:p w14:paraId="793EBA2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038CED5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223D1AA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Solicitor Email</w:t>
            </w:r>
          </w:p>
        </w:tc>
        <w:tc>
          <w:tcPr>
            <w:tcW w:w="6804" w:type="dxa"/>
            <w:shd w:val="clear" w:color="auto" w:fill="FEF9EE"/>
          </w:tcPr>
          <w:p w14:paraId="1D339DC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310CAD0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7E639EA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Solicitor Number</w:t>
            </w:r>
          </w:p>
        </w:tc>
        <w:tc>
          <w:tcPr>
            <w:tcW w:w="6804" w:type="dxa"/>
            <w:shd w:val="clear" w:color="auto" w:fill="FEF9EE"/>
          </w:tcPr>
          <w:p w14:paraId="4ECABF1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3FFFCD8C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2268" w:type="dxa"/>
          </w:tcPr>
          <w:p w14:paraId="46416D05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Date of Retainer</w:t>
            </w:r>
          </w:p>
        </w:tc>
        <w:tc>
          <w:tcPr>
            <w:tcW w:w="6804" w:type="dxa"/>
            <w:shd w:val="clear" w:color="auto" w:fill="FEF9EE"/>
          </w:tcPr>
          <w:p w14:paraId="5700426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14CFED59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537D37D2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Firm Case Ref.</w:t>
            </w:r>
          </w:p>
        </w:tc>
        <w:tc>
          <w:tcPr>
            <w:tcW w:w="6804" w:type="dxa"/>
            <w:shd w:val="clear" w:color="auto" w:fill="FEF9EE"/>
          </w:tcPr>
          <w:p w14:paraId="05D3437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B72070A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07D11CE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Barrister</w:t>
            </w:r>
          </w:p>
        </w:tc>
        <w:tc>
          <w:tcPr>
            <w:tcW w:w="6804" w:type="dxa"/>
            <w:shd w:val="clear" w:color="auto" w:fill="FEF9EE"/>
          </w:tcPr>
          <w:p w14:paraId="7C4E1B1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C3960D0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4084E1C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Requirement for Experts</w:t>
            </w:r>
          </w:p>
        </w:tc>
        <w:tc>
          <w:tcPr>
            <w:tcW w:w="6804" w:type="dxa"/>
            <w:shd w:val="clear" w:color="auto" w:fill="FEF9EE"/>
          </w:tcPr>
          <w:p w14:paraId="44D64C4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508EC79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8" w:type="dxa"/>
          </w:tcPr>
          <w:p w14:paraId="7043F2A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Appointed Experts</w:t>
            </w:r>
          </w:p>
        </w:tc>
        <w:tc>
          <w:tcPr>
            <w:tcW w:w="6804" w:type="dxa"/>
            <w:shd w:val="clear" w:color="auto" w:fill="FEF9EE"/>
          </w:tcPr>
          <w:p w14:paraId="79C13B32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7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4ED3ADD" w14:textId="77777777" w:rsidR="0011620C" w:rsidRPr="00DB6AA9" w:rsidRDefault="0011620C" w:rsidP="0011620C">
      <w:pPr>
        <w:pStyle w:val="BodyText"/>
        <w:spacing w:before="3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6806"/>
      </w:tblGrid>
      <w:tr w:rsidR="00886CC3" w:rsidRPr="00DB6AA9" w14:paraId="32A12237" w14:textId="77777777" w:rsidTr="00886CC3">
        <w:trPr>
          <w:trHeight w:val="460"/>
        </w:trPr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3BF7F5E5" w14:textId="77777777" w:rsidR="0011620C" w:rsidRPr="00DB6AA9" w:rsidRDefault="0011620C" w:rsidP="00B7224E">
            <w:pPr>
              <w:pStyle w:val="TableParagraph"/>
              <w:spacing w:before="59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3. OPPONENT DETAILS</w:t>
            </w:r>
          </w:p>
        </w:tc>
      </w:tr>
      <w:tr w:rsidR="007A2DED" w:rsidRPr="00DB6AA9" w14:paraId="38444D32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718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 Name(s)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27D1D77B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5E080CB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3E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 Solicitors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02035BA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75466A99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52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 Counsel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11CCB4F2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38E59D96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62C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 Sector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70FD1A4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14FC6BBD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5922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 Insurers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08F75EC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2CB32CE6" w14:textId="77777777" w:rsidTr="00886CC3">
        <w:trPr>
          <w:trHeight w:val="206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AE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jc w:val="both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Opponent’s ability to satisfy any judgment obtained.</w:t>
            </w:r>
          </w:p>
          <w:p w14:paraId="3AE9976E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provide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supporting documentation, evidence to support this.)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2E6325F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D73A93A" w14:textId="77777777" w:rsidTr="00886CC3">
        <w:trPr>
          <w:trHeight w:val="18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3CAF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Have the Parties been involved in litigation other than the current case?</w:t>
            </w:r>
          </w:p>
          <w:p w14:paraId="32FAEA3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if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so, please provide details.)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5EF7A4A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2FEFC3" w14:textId="77777777" w:rsidR="0011620C" w:rsidRPr="00DB6AA9" w:rsidRDefault="0011620C" w:rsidP="0011620C">
      <w:pPr>
        <w:pStyle w:val="BodyText"/>
        <w:spacing w:before="10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6806"/>
      </w:tblGrid>
      <w:tr w:rsidR="00886CC3" w:rsidRPr="00DB6AA9" w14:paraId="4FE11C09" w14:textId="77777777" w:rsidTr="00886CC3">
        <w:trPr>
          <w:trHeight w:val="465"/>
        </w:trPr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7F0DCF92" w14:textId="77777777" w:rsidR="0011620C" w:rsidRPr="00DB6AA9" w:rsidRDefault="0011620C" w:rsidP="00B7224E">
            <w:pPr>
              <w:pStyle w:val="TableParagraph"/>
              <w:spacing w:before="59"/>
              <w:ind w:left="142" w:right="138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4. CASE DETAILS - HEADLINES</w:t>
            </w:r>
          </w:p>
        </w:tc>
      </w:tr>
      <w:tr w:rsidR="007A2DED" w:rsidRPr="00DB6AA9" w14:paraId="19C40FCB" w14:textId="77777777" w:rsidTr="00886CC3">
        <w:trPr>
          <w:trHeight w:val="48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52D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Case Type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565F1C0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E4AB546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6" w:type="dxa"/>
          </w:tcPr>
          <w:p w14:paraId="119E95E5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Date - Cause of Action</w:t>
            </w:r>
          </w:p>
        </w:tc>
        <w:tc>
          <w:tcPr>
            <w:tcW w:w="6806" w:type="dxa"/>
            <w:shd w:val="clear" w:color="auto" w:fill="FEF9EE"/>
          </w:tcPr>
          <w:p w14:paraId="0BE9400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7DBFE30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6" w:type="dxa"/>
          </w:tcPr>
          <w:p w14:paraId="6318F8A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Forum</w:t>
            </w:r>
          </w:p>
        </w:tc>
        <w:tc>
          <w:tcPr>
            <w:tcW w:w="6806" w:type="dxa"/>
            <w:shd w:val="clear" w:color="auto" w:fill="FEF9EE"/>
          </w:tcPr>
          <w:p w14:paraId="5007D75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34BDCE5E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2DB36762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lastRenderedPageBreak/>
              <w:t xml:space="preserve">Jurisdiction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(if disputed, please provide details.)</w:t>
            </w:r>
          </w:p>
        </w:tc>
        <w:tc>
          <w:tcPr>
            <w:tcW w:w="6806" w:type="dxa"/>
            <w:shd w:val="clear" w:color="auto" w:fill="FEF9EE"/>
          </w:tcPr>
          <w:p w14:paraId="5691DC5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F27714A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2266" w:type="dxa"/>
          </w:tcPr>
          <w:p w14:paraId="70A2B5C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Applicable Law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(if disputed, please provide details.)</w:t>
            </w:r>
          </w:p>
        </w:tc>
        <w:tc>
          <w:tcPr>
            <w:tcW w:w="6806" w:type="dxa"/>
            <w:shd w:val="clear" w:color="auto" w:fill="FEF9EE"/>
          </w:tcPr>
          <w:p w14:paraId="2D256885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CB938EA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7731D57B" w14:textId="347E4376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Prospects of Success - Counsel</w:t>
            </w:r>
          </w:p>
        </w:tc>
        <w:tc>
          <w:tcPr>
            <w:tcW w:w="6806" w:type="dxa"/>
            <w:shd w:val="clear" w:color="auto" w:fill="FEF9EE"/>
          </w:tcPr>
          <w:p w14:paraId="4DD7D95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7E7FACB7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18C95B34" w14:textId="6AEEE40D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Prospects of Success - Solicitor</w:t>
            </w:r>
          </w:p>
        </w:tc>
        <w:tc>
          <w:tcPr>
            <w:tcW w:w="6806" w:type="dxa"/>
            <w:shd w:val="clear" w:color="auto" w:fill="FEF9EE"/>
          </w:tcPr>
          <w:p w14:paraId="7FBC867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BA6D825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2266" w:type="dxa"/>
          </w:tcPr>
          <w:p w14:paraId="0311E3E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Full Claim Value</w:t>
            </w:r>
          </w:p>
        </w:tc>
        <w:tc>
          <w:tcPr>
            <w:tcW w:w="6806" w:type="dxa"/>
            <w:shd w:val="clear" w:color="auto" w:fill="FEF9EE"/>
          </w:tcPr>
          <w:p w14:paraId="60605B9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1D43FCE2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7ABEF2EE" w14:textId="69AFACEC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Minimum Acceptable Figure</w:t>
            </w:r>
          </w:p>
        </w:tc>
        <w:tc>
          <w:tcPr>
            <w:tcW w:w="6806" w:type="dxa"/>
            <w:shd w:val="clear" w:color="auto" w:fill="FEF9EE"/>
          </w:tcPr>
          <w:p w14:paraId="0A7A9F75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2FA0600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3"/>
        </w:trPr>
        <w:tc>
          <w:tcPr>
            <w:tcW w:w="2266" w:type="dxa"/>
          </w:tcPr>
          <w:p w14:paraId="5449387A" w14:textId="1389D0A6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Key Risk Factors that could diminish prospects or claim value</w:t>
            </w:r>
          </w:p>
          <w:p w14:paraId="18087A0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</w:t>
            </w:r>
            <w:r w:rsidRPr="00DB6AA9">
              <w:rPr>
                <w:rFonts w:ascii="Arial" w:hAnsi="Arial" w:cs="Arial"/>
                <w:color w:val="03444E"/>
                <w:spacing w:val="-11"/>
                <w:sz w:val="20"/>
                <w:szCs w:val="20"/>
              </w:rPr>
              <w:t xml:space="preserve">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details,</w:t>
            </w:r>
          </w:p>
          <w:p w14:paraId="183D88D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e.g. limitation, contributory negligence, mitigation, 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set-off</w:t>
            </w:r>
            <w:proofErr w:type="gramEnd"/>
            <w:r w:rsidRPr="00DB6AA9">
              <w:rPr>
                <w:rFonts w:ascii="Arial" w:hAnsi="Arial" w:cs="Arial"/>
                <w:color w:val="03444E"/>
                <w:spacing w:val="6"/>
                <w:sz w:val="20"/>
                <w:szCs w:val="20"/>
              </w:rPr>
              <w:t xml:space="preserve"> </w:t>
            </w:r>
            <w:r w:rsidRPr="00DB6AA9">
              <w:rPr>
                <w:rFonts w:ascii="Arial" w:hAnsi="Arial" w:cs="Arial"/>
                <w:color w:val="03444E"/>
                <w:spacing w:val="-4"/>
                <w:sz w:val="20"/>
                <w:szCs w:val="20"/>
              </w:rPr>
              <w:t>etc.)</w:t>
            </w:r>
          </w:p>
        </w:tc>
        <w:tc>
          <w:tcPr>
            <w:tcW w:w="6806" w:type="dxa"/>
            <w:shd w:val="clear" w:color="auto" w:fill="FEF9EE"/>
          </w:tcPr>
          <w:p w14:paraId="0BB6E84A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150BDCF2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4CC4DA6F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Details of any non- financial remedy</w:t>
            </w:r>
          </w:p>
        </w:tc>
        <w:tc>
          <w:tcPr>
            <w:tcW w:w="6806" w:type="dxa"/>
            <w:shd w:val="clear" w:color="auto" w:fill="FEF9EE"/>
          </w:tcPr>
          <w:p w14:paraId="36FCA32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1F19E800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2266" w:type="dxa"/>
          </w:tcPr>
          <w:p w14:paraId="0327F83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Has a Letter of Claim been sent?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 the date.)</w:t>
            </w:r>
          </w:p>
        </w:tc>
        <w:tc>
          <w:tcPr>
            <w:tcW w:w="6806" w:type="dxa"/>
            <w:shd w:val="clear" w:color="auto" w:fill="FEF9EE"/>
          </w:tcPr>
          <w:p w14:paraId="2F6A610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3BC8D01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</w:trPr>
        <w:tc>
          <w:tcPr>
            <w:tcW w:w="2266" w:type="dxa"/>
          </w:tcPr>
          <w:p w14:paraId="3FE5FBE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Have proceedings been commenced?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 the date.)</w:t>
            </w:r>
          </w:p>
        </w:tc>
        <w:tc>
          <w:tcPr>
            <w:tcW w:w="6806" w:type="dxa"/>
            <w:shd w:val="clear" w:color="auto" w:fill="FEF9EE"/>
          </w:tcPr>
          <w:p w14:paraId="74FE883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718B5847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537A564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What stage have proceedings reached?</w:t>
            </w:r>
          </w:p>
        </w:tc>
        <w:tc>
          <w:tcPr>
            <w:tcW w:w="6806" w:type="dxa"/>
            <w:shd w:val="clear" w:color="auto" w:fill="FEF9EE"/>
          </w:tcPr>
          <w:p w14:paraId="174C9F6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37DA81D8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8"/>
        </w:trPr>
        <w:tc>
          <w:tcPr>
            <w:tcW w:w="2266" w:type="dxa"/>
          </w:tcPr>
          <w:p w14:paraId="09C6884B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If proceedings have been commenced, </w:t>
            </w:r>
            <w:r w:rsidRPr="00DB6AA9">
              <w:rPr>
                <w:rFonts w:ascii="Arial" w:hAnsi="Arial" w:cs="Arial"/>
                <w:b/>
                <w:color w:val="03444E"/>
                <w:spacing w:val="-6"/>
                <w:sz w:val="20"/>
                <w:szCs w:val="20"/>
              </w:rPr>
              <w:t xml:space="preserve">when </w:t>
            </w: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will the claim become statute-barred for limitation?</w:t>
            </w:r>
          </w:p>
        </w:tc>
        <w:tc>
          <w:tcPr>
            <w:tcW w:w="6806" w:type="dxa"/>
            <w:shd w:val="clear" w:color="auto" w:fill="FEF9EE"/>
          </w:tcPr>
          <w:p w14:paraId="2067595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2A0CE7B0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54B41A4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Have there been any preliminary </w:t>
            </w: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lastRenderedPageBreak/>
              <w:t>decisions?</w:t>
            </w:r>
          </w:p>
        </w:tc>
        <w:tc>
          <w:tcPr>
            <w:tcW w:w="6806" w:type="dxa"/>
            <w:shd w:val="clear" w:color="auto" w:fill="FEF9EE"/>
          </w:tcPr>
          <w:p w14:paraId="1C6000D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3CC8F2F8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8"/>
        </w:trPr>
        <w:tc>
          <w:tcPr>
            <w:tcW w:w="2266" w:type="dxa"/>
          </w:tcPr>
          <w:p w14:paraId="4C210B8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Are there any preliminary matters to be determined prior to the substantive trial?</w:t>
            </w:r>
          </w:p>
        </w:tc>
        <w:tc>
          <w:tcPr>
            <w:tcW w:w="6806" w:type="dxa"/>
            <w:shd w:val="clear" w:color="auto" w:fill="FEF9EE"/>
          </w:tcPr>
          <w:p w14:paraId="2AC4038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6B111C3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2266" w:type="dxa"/>
          </w:tcPr>
          <w:p w14:paraId="041DD72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Has liability been admitted?</w:t>
            </w:r>
          </w:p>
        </w:tc>
        <w:tc>
          <w:tcPr>
            <w:tcW w:w="6806" w:type="dxa"/>
            <w:shd w:val="clear" w:color="auto" w:fill="FEF9EE"/>
          </w:tcPr>
          <w:p w14:paraId="07D3E2D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15CF4BB6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2266" w:type="dxa"/>
          </w:tcPr>
          <w:p w14:paraId="32035BA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Have any settlement offers been made?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 details.)</w:t>
            </w:r>
          </w:p>
        </w:tc>
        <w:tc>
          <w:tcPr>
            <w:tcW w:w="6806" w:type="dxa"/>
            <w:shd w:val="clear" w:color="auto" w:fill="FEF9EE"/>
          </w:tcPr>
          <w:p w14:paraId="45DEF7A5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0652D32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8"/>
        </w:trPr>
        <w:tc>
          <w:tcPr>
            <w:tcW w:w="2266" w:type="dxa"/>
          </w:tcPr>
          <w:p w14:paraId="4C9845A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Has mediation or any other ADR been suggested?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 details.)</w:t>
            </w:r>
          </w:p>
        </w:tc>
        <w:tc>
          <w:tcPr>
            <w:tcW w:w="6806" w:type="dxa"/>
            <w:shd w:val="clear" w:color="auto" w:fill="FEF9EE"/>
          </w:tcPr>
          <w:p w14:paraId="08B41A6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4A981D4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2266" w:type="dxa"/>
          </w:tcPr>
          <w:p w14:paraId="448399DA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Has a Defence been filed?</w:t>
            </w:r>
          </w:p>
        </w:tc>
        <w:tc>
          <w:tcPr>
            <w:tcW w:w="6806" w:type="dxa"/>
            <w:shd w:val="clear" w:color="auto" w:fill="FEF9EE"/>
          </w:tcPr>
          <w:p w14:paraId="07B20D0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26BEF3C6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</w:trPr>
        <w:tc>
          <w:tcPr>
            <w:tcW w:w="2266" w:type="dxa"/>
          </w:tcPr>
          <w:p w14:paraId="05E6912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When is the expected or actual trial date or trial window?</w:t>
            </w:r>
          </w:p>
        </w:tc>
        <w:tc>
          <w:tcPr>
            <w:tcW w:w="6806" w:type="dxa"/>
            <w:shd w:val="clear" w:color="auto" w:fill="FEF9EE"/>
          </w:tcPr>
          <w:p w14:paraId="795AAD8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20441613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9"/>
        </w:trPr>
        <w:tc>
          <w:tcPr>
            <w:tcW w:w="2266" w:type="dxa"/>
          </w:tcPr>
          <w:p w14:paraId="069AB88B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Are there any upcoming hearings or deadlines?</w:t>
            </w:r>
          </w:p>
        </w:tc>
        <w:tc>
          <w:tcPr>
            <w:tcW w:w="6806" w:type="dxa"/>
            <w:shd w:val="clear" w:color="auto" w:fill="FEF9EE"/>
          </w:tcPr>
          <w:p w14:paraId="78A6562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E5E0CAF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3"/>
        </w:trPr>
        <w:tc>
          <w:tcPr>
            <w:tcW w:w="2266" w:type="dxa"/>
          </w:tcPr>
          <w:p w14:paraId="6F0F8CC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Is a counterclaim to be expected?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 details on what basis.)</w:t>
            </w:r>
          </w:p>
        </w:tc>
        <w:tc>
          <w:tcPr>
            <w:tcW w:w="6806" w:type="dxa"/>
            <w:shd w:val="clear" w:color="auto" w:fill="FEF9EE"/>
          </w:tcPr>
          <w:p w14:paraId="429878C6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AB309F5" w14:textId="77777777" w:rsidTr="00886C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3"/>
        </w:trPr>
        <w:tc>
          <w:tcPr>
            <w:tcW w:w="2266" w:type="dxa"/>
          </w:tcPr>
          <w:p w14:paraId="29197DBA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Please provide details </w:t>
            </w:r>
            <w:r w:rsidRPr="00DB6AA9">
              <w:rPr>
                <w:rFonts w:ascii="Arial" w:hAnsi="Arial" w:cs="Arial"/>
                <w:b/>
                <w:color w:val="03444E"/>
                <w:spacing w:val="-5"/>
                <w:sz w:val="20"/>
                <w:szCs w:val="20"/>
              </w:rPr>
              <w:t xml:space="preserve">of </w:t>
            </w: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any </w:t>
            </w:r>
            <w:r w:rsidRPr="00DB6AA9">
              <w:rPr>
                <w:rFonts w:ascii="Arial" w:hAnsi="Arial" w:cs="Arial"/>
                <w:b/>
                <w:color w:val="03444E"/>
                <w:spacing w:val="-3"/>
                <w:sz w:val="20"/>
                <w:szCs w:val="20"/>
              </w:rPr>
              <w:t xml:space="preserve">connected or </w:t>
            </w: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parallel claims.</w:t>
            </w:r>
          </w:p>
        </w:tc>
        <w:tc>
          <w:tcPr>
            <w:tcW w:w="6806" w:type="dxa"/>
            <w:shd w:val="clear" w:color="auto" w:fill="FEF9EE"/>
          </w:tcPr>
          <w:p w14:paraId="51F90EA1" w14:textId="51408BCE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191E32F" w14:textId="77777777" w:rsidR="0011620C" w:rsidRPr="00DB6AA9" w:rsidRDefault="0011620C" w:rsidP="0011620C">
      <w:pPr>
        <w:pStyle w:val="BodyText"/>
        <w:spacing w:before="10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6806"/>
      </w:tblGrid>
      <w:tr w:rsidR="00886CC3" w:rsidRPr="00DB6AA9" w14:paraId="4D538C01" w14:textId="77777777" w:rsidTr="00886CC3">
        <w:trPr>
          <w:trHeight w:val="465"/>
        </w:trPr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74C53A1E" w14:textId="77777777" w:rsidR="0011620C" w:rsidRPr="00DB6AA9" w:rsidRDefault="0011620C" w:rsidP="00B7224E">
            <w:pPr>
              <w:pStyle w:val="TableParagraph"/>
              <w:spacing w:before="64"/>
              <w:ind w:left="142" w:right="138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5. AFTER THE EVENT INSURANCE</w:t>
            </w:r>
          </w:p>
        </w:tc>
      </w:tr>
      <w:tr w:rsidR="007A2DED" w:rsidRPr="00DB6AA9" w14:paraId="009A7D37" w14:textId="77777777" w:rsidTr="00827113">
        <w:trPr>
          <w:trHeight w:val="72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ECF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Has ATE Insurance been sought?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38466B9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04697A7" w14:textId="77777777" w:rsidTr="00827113">
        <w:trPr>
          <w:trHeight w:val="72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560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What amount of ATE cover has been sought?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576B73CE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724822DD" w14:textId="77777777" w:rsidTr="00827113">
        <w:trPr>
          <w:trHeight w:val="97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B82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lastRenderedPageBreak/>
              <w:t xml:space="preserve">Is there an offer for ATE insurance?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</w:t>
            </w:r>
            <w:proofErr w:type="gramStart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please</w:t>
            </w:r>
            <w:proofErr w:type="gramEnd"/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 xml:space="preserve"> provide details.)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6488E1B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5462170" w14:textId="77777777" w:rsidTr="00827113">
        <w:trPr>
          <w:trHeight w:val="97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C0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jc w:val="both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Is ATE cover for adverse costs, own sides costs or both?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28CCD64D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8E8D3A6" w14:textId="77777777" w:rsidTr="0082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</w:trPr>
        <w:tc>
          <w:tcPr>
            <w:tcW w:w="2266" w:type="dxa"/>
          </w:tcPr>
          <w:p w14:paraId="7E7D9AE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Has a broker been instructed to source ATE?</w:t>
            </w:r>
          </w:p>
        </w:tc>
        <w:tc>
          <w:tcPr>
            <w:tcW w:w="6806" w:type="dxa"/>
            <w:shd w:val="clear" w:color="auto" w:fill="FEF9EE"/>
          </w:tcPr>
          <w:p w14:paraId="33AB97B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70C64AA" w14:textId="77777777" w:rsidR="0011620C" w:rsidRPr="00DB6AA9" w:rsidRDefault="0011620C" w:rsidP="0011620C">
      <w:pPr>
        <w:pStyle w:val="BodyText"/>
        <w:spacing w:before="10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402"/>
      </w:tblGrid>
      <w:tr w:rsidR="007A2DED" w:rsidRPr="00DB6AA9" w14:paraId="64CD94DC" w14:textId="77777777" w:rsidTr="00886CC3">
        <w:trPr>
          <w:trHeight w:val="460"/>
        </w:trPr>
        <w:tc>
          <w:tcPr>
            <w:tcW w:w="90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317EB409" w14:textId="77777777" w:rsidR="0011620C" w:rsidRPr="00DB6AA9" w:rsidRDefault="0011620C" w:rsidP="00886CC3">
            <w:pPr>
              <w:pStyle w:val="TableParagraph"/>
              <w:spacing w:before="64"/>
              <w:ind w:left="142" w:right="138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5. COSTS INFORMATION</w:t>
            </w:r>
          </w:p>
        </w:tc>
      </w:tr>
      <w:tr w:rsidR="007A2DED" w:rsidRPr="00DB6AA9" w14:paraId="6E9FB37C" w14:textId="77777777" w:rsidTr="0082711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A2B9" w14:textId="77777777" w:rsidR="0011620C" w:rsidRPr="00DB6AA9" w:rsidRDefault="0011620C" w:rsidP="00B7224E">
            <w:pPr>
              <w:pStyle w:val="TableParagraph"/>
              <w:ind w:left="142" w:right="138"/>
              <w:rPr>
                <w:rFonts w:ascii="Arial" w:hAnsi="Arial" w:cs="Arial"/>
                <w:color w:val="03444E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7524" w14:textId="77777777" w:rsidR="0011620C" w:rsidRPr="00DB6AA9" w:rsidRDefault="0011620C" w:rsidP="00B7224E">
            <w:pPr>
              <w:pStyle w:val="TableParagraph"/>
              <w:ind w:left="142" w:right="136"/>
              <w:jc w:val="center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TO 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910" w14:textId="77777777" w:rsidR="0011620C" w:rsidRPr="00DB6AA9" w:rsidRDefault="0011620C" w:rsidP="00B7224E">
            <w:pPr>
              <w:pStyle w:val="TableParagraph"/>
              <w:ind w:left="142" w:right="136"/>
              <w:jc w:val="center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ESTIMATED TO TRIAL</w:t>
            </w:r>
          </w:p>
        </w:tc>
      </w:tr>
      <w:tr w:rsidR="007A2DED" w:rsidRPr="00DB6AA9" w14:paraId="5CB25F0B" w14:textId="77777777" w:rsidTr="0082711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2BB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Own Solicitor Fees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73CB055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4E98F315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514E0FB2" w14:textId="77777777" w:rsidTr="00827113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10D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Own Disbursements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(excluding Barrister)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7194253A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5B651E73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645CC395" w14:textId="77777777" w:rsidTr="0082711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0B6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Own Barrister Fees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016B9CA1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18648C0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7CB0C6DC" w14:textId="77777777" w:rsidTr="00827113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B4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Opponent Costs and Disbursements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7569602E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669BA90A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4C9EB25" w14:textId="77777777" w:rsidR="0011620C" w:rsidRPr="00DB6AA9" w:rsidRDefault="0011620C" w:rsidP="0011620C">
      <w:pPr>
        <w:pStyle w:val="BodyText"/>
        <w:spacing w:before="10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402"/>
      </w:tblGrid>
      <w:tr w:rsidR="00886CC3" w:rsidRPr="00DB6AA9" w14:paraId="75935269" w14:textId="77777777" w:rsidTr="00886CC3">
        <w:trPr>
          <w:trHeight w:val="460"/>
        </w:trPr>
        <w:tc>
          <w:tcPr>
            <w:tcW w:w="90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03444E"/>
          </w:tcPr>
          <w:p w14:paraId="714EC2C7" w14:textId="25BB921D" w:rsidR="0011620C" w:rsidRPr="00DB6AA9" w:rsidRDefault="0011620C" w:rsidP="00B7224E">
            <w:pPr>
              <w:pStyle w:val="TableParagraph"/>
              <w:spacing w:before="59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6. LITIGATION FUNDING REQUIREMENT</w:t>
            </w:r>
            <w:r w:rsid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S</w:t>
            </w:r>
          </w:p>
        </w:tc>
      </w:tr>
      <w:tr w:rsidR="007A2DED" w:rsidRPr="00DB6AA9" w14:paraId="193E5BFB" w14:textId="77777777" w:rsidTr="0082711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8BBE" w14:textId="77777777" w:rsidR="0011620C" w:rsidRPr="00DB6AA9" w:rsidRDefault="0011620C" w:rsidP="00B7224E">
            <w:pPr>
              <w:pStyle w:val="TableParagraph"/>
              <w:ind w:left="142" w:right="13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CCC4" w14:textId="77777777" w:rsidR="0011620C" w:rsidRPr="00DB6AA9" w:rsidRDefault="0011620C" w:rsidP="00B7224E">
            <w:pPr>
              <w:pStyle w:val="TableParagraph"/>
              <w:spacing w:before="126"/>
              <w:ind w:left="142"/>
              <w:jc w:val="center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FUNDED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5C1" w14:textId="77777777" w:rsidR="0011620C" w:rsidRPr="00DB6AA9" w:rsidRDefault="0011620C" w:rsidP="00B7224E">
            <w:pPr>
              <w:pStyle w:val="TableParagraph"/>
              <w:spacing w:before="126"/>
              <w:ind w:left="142"/>
              <w:jc w:val="center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FUNDING REQUESTED</w:t>
            </w:r>
          </w:p>
        </w:tc>
      </w:tr>
      <w:tr w:rsidR="007A2DED" w:rsidRPr="00DB6AA9" w14:paraId="4480BB10" w14:textId="77777777" w:rsidTr="0082711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6EE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Own Solicitor Fees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36B92DD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791F655E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2A2E9CDD" w14:textId="77777777" w:rsidTr="00827113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2EA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Own Disbursements </w:t>
            </w:r>
            <w:r w:rsidRPr="00DB6AA9">
              <w:rPr>
                <w:rFonts w:ascii="Arial" w:hAnsi="Arial" w:cs="Arial"/>
                <w:color w:val="03444E"/>
                <w:sz w:val="20"/>
                <w:szCs w:val="20"/>
              </w:rPr>
              <w:t>(excluding Barrister)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0B2B8E58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210078FF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F128A1C" w14:textId="77777777" w:rsidTr="00827113">
        <w:trPr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609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 w:right="138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Own Barrister Fees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373CC99C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320F468E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2DED" w:rsidRPr="00DB6AA9" w14:paraId="0A43F256" w14:textId="77777777" w:rsidTr="00827113">
        <w:trPr>
          <w:trHeight w:val="484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0373" w14:textId="1D82BFC6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TOTAL </w:t>
            </w:r>
            <w:r w:rsid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 xml:space="preserve">FUNDING </w:t>
            </w: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AMOUNT BEING SOUGHT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9EE"/>
          </w:tcPr>
          <w:p w14:paraId="6D164437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BB4868F" w14:textId="77777777" w:rsidR="0011620C" w:rsidRPr="00DB6AA9" w:rsidRDefault="0011620C" w:rsidP="0011620C">
      <w:pPr>
        <w:pStyle w:val="BodyText"/>
        <w:spacing w:before="8"/>
        <w:rPr>
          <w:color w:val="000000" w:themeColor="text1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0000"/>
          <w:right w:val="single" w:sz="4" w:space="0" w:color="000000"/>
        </w:tblBorders>
        <w:shd w:val="clear" w:color="auto" w:fill="03444E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886CC3" w:rsidRPr="00DB6AA9" w14:paraId="6451B8D0" w14:textId="77777777" w:rsidTr="00886CC3">
        <w:trPr>
          <w:trHeight w:val="460"/>
        </w:trPr>
        <w:tc>
          <w:tcPr>
            <w:tcW w:w="9072" w:type="dxa"/>
            <w:shd w:val="clear" w:color="auto" w:fill="03444E"/>
          </w:tcPr>
          <w:p w14:paraId="079B1A6F" w14:textId="77777777" w:rsidR="0011620C" w:rsidRPr="00DB6AA9" w:rsidRDefault="0011620C" w:rsidP="00B7224E">
            <w:pPr>
              <w:pStyle w:val="TableParagraph"/>
              <w:spacing w:before="59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7. SUPPORTING DOCUMENTATION</w:t>
            </w:r>
          </w:p>
        </w:tc>
      </w:tr>
    </w:tbl>
    <w:p w14:paraId="2E2BEF03" w14:textId="77777777" w:rsidR="0011620C" w:rsidRPr="00DB6AA9" w:rsidRDefault="0011620C" w:rsidP="0011620C">
      <w:pPr>
        <w:pStyle w:val="BodyText"/>
        <w:spacing w:before="5"/>
        <w:rPr>
          <w:sz w:val="22"/>
          <w:szCs w:val="22"/>
        </w:rPr>
      </w:pPr>
    </w:p>
    <w:p w14:paraId="667D0BB2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Well-presented funding applications will be processed more quickly and have a greater chance of receiving a funding offer. Please enclose all relevant documentation that you think is necessary. If further information is required, completion of the assessment will be delayed.</w:t>
      </w:r>
    </w:p>
    <w:p w14:paraId="0B7FF2A0" w14:textId="77777777" w:rsidR="00DB6AA9" w:rsidRPr="00DB6AA9" w:rsidRDefault="00DB6AA9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56BFA6A7" w14:textId="16FDE80A" w:rsidR="00DB6AA9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  <w:proofErr w:type="gramStart"/>
      <w:r w:rsidRPr="00DB6AA9">
        <w:rPr>
          <w:color w:val="03444E"/>
          <w:sz w:val="22"/>
          <w:szCs w:val="22"/>
        </w:rPr>
        <w:t>The below</w:t>
      </w:r>
      <w:proofErr w:type="gramEnd"/>
      <w:r w:rsidRPr="00DB6AA9">
        <w:rPr>
          <w:color w:val="03444E"/>
          <w:sz w:val="22"/>
          <w:szCs w:val="22"/>
        </w:rPr>
        <w:t xml:space="preserve"> is a list of some, not necessarily all, of the key documentation that should be provided:</w:t>
      </w:r>
    </w:p>
    <w:p w14:paraId="163E3481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6B70FC5F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Case</w:t>
      </w:r>
      <w:r w:rsidRPr="00DB6AA9">
        <w:rPr>
          <w:rFonts w:ascii="Arial" w:hAnsi="Arial" w:cs="Arial"/>
          <w:color w:val="03444E"/>
          <w:spacing w:val="-2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Summary</w:t>
      </w:r>
    </w:p>
    <w:p w14:paraId="688EBB99" w14:textId="5F6FF5B1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lastRenderedPageBreak/>
        <w:t>Pleadings (draft or</w:t>
      </w:r>
      <w:r w:rsidRPr="00DB6AA9">
        <w:rPr>
          <w:rFonts w:ascii="Arial" w:hAnsi="Arial" w:cs="Arial"/>
          <w:color w:val="03444E"/>
          <w:spacing w:val="-1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finalised)</w:t>
      </w:r>
      <w:r w:rsidR="00A16C38" w:rsidRPr="00DB6AA9">
        <w:rPr>
          <w:rFonts w:ascii="Arial" w:hAnsi="Arial" w:cs="Arial"/>
          <w:color w:val="03444E"/>
          <w:sz w:val="22"/>
          <w:szCs w:val="22"/>
        </w:rPr>
        <w:t xml:space="preserve"> / statements of case</w:t>
      </w:r>
    </w:p>
    <w:p w14:paraId="46BFDCC9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Costs</w:t>
      </w:r>
      <w:r w:rsidRPr="00DB6AA9">
        <w:rPr>
          <w:rFonts w:ascii="Arial" w:hAnsi="Arial" w:cs="Arial"/>
          <w:color w:val="03444E"/>
          <w:spacing w:val="-1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budget</w:t>
      </w:r>
    </w:p>
    <w:p w14:paraId="4985DCB1" w14:textId="64758158" w:rsidR="0011620C" w:rsidRPr="00DB6AA9" w:rsidRDefault="00A16C38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Counsel’</w:t>
      </w:r>
      <w:r w:rsidR="0011620C" w:rsidRPr="00DB6AA9">
        <w:rPr>
          <w:rFonts w:ascii="Arial" w:hAnsi="Arial" w:cs="Arial"/>
          <w:color w:val="03444E"/>
          <w:sz w:val="22"/>
          <w:szCs w:val="22"/>
        </w:rPr>
        <w:t>s</w:t>
      </w:r>
      <w:r w:rsidR="0011620C" w:rsidRPr="00DB6AA9">
        <w:rPr>
          <w:rFonts w:ascii="Arial" w:hAnsi="Arial" w:cs="Arial"/>
          <w:color w:val="03444E"/>
          <w:spacing w:val="-1"/>
          <w:sz w:val="22"/>
          <w:szCs w:val="22"/>
        </w:rPr>
        <w:t xml:space="preserve"> </w:t>
      </w:r>
      <w:r w:rsidR="0011620C" w:rsidRPr="00DB6AA9">
        <w:rPr>
          <w:rFonts w:ascii="Arial" w:hAnsi="Arial" w:cs="Arial"/>
          <w:color w:val="03444E"/>
          <w:sz w:val="22"/>
          <w:szCs w:val="22"/>
        </w:rPr>
        <w:t>advice</w:t>
      </w:r>
    </w:p>
    <w:p w14:paraId="2F704BB1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Correspondence with the</w:t>
      </w:r>
      <w:r w:rsidRPr="00DB6AA9">
        <w:rPr>
          <w:rFonts w:ascii="Arial" w:hAnsi="Arial" w:cs="Arial"/>
          <w:color w:val="03444E"/>
          <w:spacing w:val="-7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opponent</w:t>
      </w:r>
    </w:p>
    <w:p w14:paraId="02149388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Expert</w:t>
      </w:r>
      <w:r w:rsidRPr="00DB6AA9">
        <w:rPr>
          <w:rFonts w:ascii="Arial" w:hAnsi="Arial" w:cs="Arial"/>
          <w:color w:val="03444E"/>
          <w:spacing w:val="-2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reports</w:t>
      </w:r>
    </w:p>
    <w:p w14:paraId="6A6C6DCB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Witness statements /</w:t>
      </w:r>
      <w:r w:rsidRPr="00DB6AA9">
        <w:rPr>
          <w:rFonts w:ascii="Arial" w:hAnsi="Arial" w:cs="Arial"/>
          <w:color w:val="03444E"/>
          <w:spacing w:val="-4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depositions</w:t>
      </w:r>
    </w:p>
    <w:p w14:paraId="5CBCF716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Evidence of the opponent’s financial</w:t>
      </w:r>
      <w:r w:rsidRPr="00DB6AA9">
        <w:rPr>
          <w:rFonts w:ascii="Arial" w:hAnsi="Arial" w:cs="Arial"/>
          <w:color w:val="03444E"/>
          <w:spacing w:val="-1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strength</w:t>
      </w:r>
    </w:p>
    <w:p w14:paraId="585FFEE0" w14:textId="77777777" w:rsidR="0011620C" w:rsidRPr="00DB6AA9" w:rsidRDefault="0011620C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Solicitor’s risk</w:t>
      </w:r>
      <w:r w:rsidRPr="00DB6AA9">
        <w:rPr>
          <w:rFonts w:ascii="Arial" w:hAnsi="Arial" w:cs="Arial"/>
          <w:color w:val="03444E"/>
          <w:spacing w:val="-2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assessment</w:t>
      </w:r>
    </w:p>
    <w:p w14:paraId="1F2B86CC" w14:textId="24ED3CD7" w:rsidR="00997D07" w:rsidRPr="00DB6AA9" w:rsidRDefault="00997D07" w:rsidP="0011620C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64" w:lineRule="auto"/>
        <w:ind w:left="0" w:firstLine="0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ATE insurance terms</w:t>
      </w:r>
    </w:p>
    <w:p w14:paraId="75C1C930" w14:textId="77777777" w:rsidR="0011620C" w:rsidRPr="00DB6AA9" w:rsidRDefault="0011620C" w:rsidP="0011620C">
      <w:pPr>
        <w:pStyle w:val="BodyText"/>
        <w:spacing w:line="264" w:lineRule="auto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0000"/>
          <w:right w:val="single" w:sz="4" w:space="0" w:color="000000"/>
        </w:tblBorders>
        <w:shd w:val="clear" w:color="auto" w:fill="03444E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886CC3" w:rsidRPr="00DB6AA9" w14:paraId="6DCBA938" w14:textId="77777777" w:rsidTr="00886CC3">
        <w:trPr>
          <w:trHeight w:val="460"/>
        </w:trPr>
        <w:tc>
          <w:tcPr>
            <w:tcW w:w="9072" w:type="dxa"/>
            <w:shd w:val="clear" w:color="auto" w:fill="03444E"/>
          </w:tcPr>
          <w:p w14:paraId="26503345" w14:textId="77777777" w:rsidR="0011620C" w:rsidRPr="00DB6AA9" w:rsidRDefault="0011620C" w:rsidP="00B7224E">
            <w:pPr>
              <w:pStyle w:val="TableParagraph"/>
              <w:spacing w:before="59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8. ADDITIONAL INFORMATION</w:t>
            </w:r>
          </w:p>
        </w:tc>
      </w:tr>
    </w:tbl>
    <w:p w14:paraId="3927AA4D" w14:textId="77777777" w:rsidR="0011620C" w:rsidRPr="00DB6AA9" w:rsidRDefault="0011620C" w:rsidP="0011620C">
      <w:pPr>
        <w:pStyle w:val="BodyText"/>
        <w:spacing w:line="264" w:lineRule="auto"/>
        <w:rPr>
          <w:sz w:val="22"/>
          <w:szCs w:val="22"/>
        </w:rPr>
      </w:pPr>
    </w:p>
    <w:p w14:paraId="10A56B22" w14:textId="286BCCB3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Please use this space to provide any additional information that could help your claim being offered funding terms.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EF9EE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11620C" w:rsidRPr="00DB6AA9" w14:paraId="1E00FD88" w14:textId="77777777" w:rsidTr="002C7403">
        <w:trPr>
          <w:trHeight w:val="8790"/>
        </w:trPr>
        <w:tc>
          <w:tcPr>
            <w:tcW w:w="9072" w:type="dxa"/>
            <w:shd w:val="clear" w:color="auto" w:fill="FEF9EE"/>
          </w:tcPr>
          <w:p w14:paraId="350BBA90" w14:textId="77777777" w:rsidR="0011620C" w:rsidRPr="00DB6AA9" w:rsidRDefault="0011620C" w:rsidP="00B7224E">
            <w:pPr>
              <w:pStyle w:val="TableParagraph"/>
              <w:spacing w:before="60" w:after="6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B0E5E" w14:textId="77777777" w:rsidR="0011620C" w:rsidRPr="00DB6AA9" w:rsidRDefault="0011620C" w:rsidP="0011620C">
      <w:pPr>
        <w:pStyle w:val="BodyText"/>
        <w:spacing w:before="9"/>
        <w:rPr>
          <w:b/>
          <w:sz w:val="15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0000"/>
          <w:right w:val="single" w:sz="4" w:space="0" w:color="000000"/>
        </w:tblBorders>
        <w:shd w:val="clear" w:color="auto" w:fill="03444E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3674B" w:rsidRPr="00DB6AA9" w14:paraId="3A49B878" w14:textId="77777777" w:rsidTr="00B7224E">
        <w:trPr>
          <w:trHeight w:val="460"/>
        </w:trPr>
        <w:tc>
          <w:tcPr>
            <w:tcW w:w="9072" w:type="dxa"/>
            <w:shd w:val="clear" w:color="auto" w:fill="03444E"/>
          </w:tcPr>
          <w:p w14:paraId="40669407" w14:textId="4817B5CD" w:rsidR="0073674B" w:rsidRPr="00DB6AA9" w:rsidRDefault="0073674B" w:rsidP="00B7224E">
            <w:pPr>
              <w:pStyle w:val="TableParagraph"/>
              <w:spacing w:before="59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lastRenderedPageBreak/>
              <w:t>Contact Us</w:t>
            </w:r>
          </w:p>
        </w:tc>
      </w:tr>
    </w:tbl>
    <w:p w14:paraId="16FC7F91" w14:textId="77777777" w:rsidR="0073674B" w:rsidRPr="00DB6AA9" w:rsidRDefault="0073674B" w:rsidP="0073674B">
      <w:pPr>
        <w:pStyle w:val="BodyText"/>
        <w:spacing w:before="6" w:after="1"/>
        <w:rPr>
          <w:bCs/>
          <w:color w:val="03444E"/>
          <w:sz w:val="22"/>
          <w:szCs w:val="22"/>
        </w:rPr>
      </w:pPr>
    </w:p>
    <w:p w14:paraId="77A7950E" w14:textId="50A64D9E" w:rsidR="0073674B" w:rsidRPr="00DB6AA9" w:rsidRDefault="0073674B" w:rsidP="0073674B">
      <w:pPr>
        <w:pStyle w:val="BodyText"/>
        <w:spacing w:before="6" w:after="1"/>
        <w:rPr>
          <w:bCs/>
          <w:color w:val="03444E"/>
          <w:sz w:val="22"/>
          <w:szCs w:val="22"/>
        </w:rPr>
      </w:pPr>
      <w:r w:rsidRPr="00DB6AA9">
        <w:rPr>
          <w:bCs/>
          <w:color w:val="03444E"/>
          <w:sz w:val="22"/>
          <w:szCs w:val="22"/>
        </w:rPr>
        <w:t>Phone:</w:t>
      </w:r>
      <w:r w:rsidRPr="00DB6AA9">
        <w:rPr>
          <w:bCs/>
          <w:color w:val="03444E"/>
          <w:sz w:val="22"/>
          <w:szCs w:val="22"/>
        </w:rPr>
        <w:tab/>
      </w:r>
      <w:r w:rsidRPr="00DB6AA9">
        <w:rPr>
          <w:bCs/>
          <w:color w:val="03444E"/>
          <w:sz w:val="22"/>
          <w:szCs w:val="22"/>
        </w:rPr>
        <w:tab/>
        <w:t>+44 20 8148 9575</w:t>
      </w:r>
    </w:p>
    <w:p w14:paraId="2CBEE08A" w14:textId="57003C47" w:rsidR="0011620C" w:rsidRPr="00DB6AA9" w:rsidRDefault="0073674B" w:rsidP="0073674B">
      <w:pPr>
        <w:pStyle w:val="BodyText"/>
        <w:spacing w:before="6" w:after="1"/>
        <w:rPr>
          <w:bCs/>
          <w:color w:val="03444E"/>
          <w:sz w:val="22"/>
          <w:szCs w:val="22"/>
        </w:rPr>
      </w:pPr>
      <w:r w:rsidRPr="00DB6AA9">
        <w:rPr>
          <w:bCs/>
          <w:color w:val="03444E"/>
          <w:sz w:val="22"/>
          <w:szCs w:val="22"/>
        </w:rPr>
        <w:t>Email:</w:t>
      </w:r>
      <w:r w:rsidRPr="00DB6AA9">
        <w:rPr>
          <w:bCs/>
          <w:color w:val="03444E"/>
          <w:sz w:val="22"/>
          <w:szCs w:val="22"/>
        </w:rPr>
        <w:tab/>
      </w:r>
      <w:r w:rsidRPr="00DB6AA9">
        <w:rPr>
          <w:bCs/>
          <w:color w:val="03444E"/>
          <w:sz w:val="22"/>
          <w:szCs w:val="22"/>
        </w:rPr>
        <w:tab/>
      </w:r>
      <w:hyperlink r:id="rId10" w:history="1">
        <w:r w:rsidRPr="00DB6AA9">
          <w:rPr>
            <w:rStyle w:val="Hyperlink"/>
            <w:bCs/>
            <w:color w:val="03444E"/>
            <w:sz w:val="22"/>
            <w:szCs w:val="22"/>
          </w:rPr>
          <w:t>applications@lionfish-capital.com</w:t>
        </w:r>
      </w:hyperlink>
    </w:p>
    <w:p w14:paraId="0A3F47E1" w14:textId="77777777" w:rsidR="0011620C" w:rsidRPr="00DB6AA9" w:rsidRDefault="0011620C" w:rsidP="0011620C">
      <w:pPr>
        <w:pStyle w:val="BodyText"/>
        <w:spacing w:before="6" w:after="1"/>
        <w:rPr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1F5F"/>
          <w:left w:val="single" w:sz="4" w:space="0" w:color="001F5F"/>
          <w:bottom w:val="single" w:sz="4" w:space="0" w:color="000000"/>
          <w:right w:val="single" w:sz="4" w:space="0" w:color="000000"/>
        </w:tblBorders>
        <w:shd w:val="clear" w:color="auto" w:fill="03444E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3674B" w:rsidRPr="00DB6AA9" w14:paraId="1D23F42D" w14:textId="77777777" w:rsidTr="0073674B">
        <w:trPr>
          <w:trHeight w:val="460"/>
        </w:trPr>
        <w:tc>
          <w:tcPr>
            <w:tcW w:w="9072" w:type="dxa"/>
            <w:shd w:val="clear" w:color="auto" w:fill="03444E"/>
          </w:tcPr>
          <w:p w14:paraId="38B544FA" w14:textId="77777777" w:rsidR="0011620C" w:rsidRPr="00DB6AA9" w:rsidRDefault="0011620C" w:rsidP="00B7224E">
            <w:pPr>
              <w:pStyle w:val="TableParagraph"/>
              <w:spacing w:before="59"/>
              <w:ind w:left="142"/>
              <w:rPr>
                <w:rFonts w:ascii="Arial" w:hAnsi="Arial" w:cs="Arial"/>
                <w:b/>
                <w:color w:val="FEF9E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FEF9EE"/>
                <w:sz w:val="20"/>
                <w:szCs w:val="20"/>
              </w:rPr>
              <w:t>DECLARATION</w:t>
            </w:r>
          </w:p>
        </w:tc>
      </w:tr>
    </w:tbl>
    <w:p w14:paraId="075B3586" w14:textId="77777777" w:rsidR="0011620C" w:rsidRPr="00DB6AA9" w:rsidRDefault="0011620C" w:rsidP="0011620C">
      <w:pPr>
        <w:pStyle w:val="BodyText"/>
        <w:spacing w:before="12"/>
        <w:rPr>
          <w:b/>
          <w:sz w:val="22"/>
          <w:szCs w:val="22"/>
        </w:rPr>
      </w:pPr>
    </w:p>
    <w:p w14:paraId="5120FA9E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By signing this declaration:</w:t>
      </w:r>
    </w:p>
    <w:p w14:paraId="793B6E4A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7803067D" w14:textId="77777777" w:rsidR="0011620C" w:rsidRPr="00DB6AA9" w:rsidRDefault="0011620C" w:rsidP="0011620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You are confirming the information contained in this form and the</w:t>
      </w:r>
      <w:r w:rsidRPr="00DB6AA9">
        <w:rPr>
          <w:rFonts w:ascii="Arial" w:hAnsi="Arial" w:cs="Arial"/>
          <w:color w:val="03444E"/>
          <w:spacing w:val="-34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accompanying enclosures are true to the best of your knowledge and belief and presents a fair presentation of the</w:t>
      </w:r>
      <w:r w:rsidRPr="00DB6AA9">
        <w:rPr>
          <w:rFonts w:ascii="Arial" w:hAnsi="Arial" w:cs="Arial"/>
          <w:color w:val="03444E"/>
          <w:spacing w:val="-9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case.</w:t>
      </w:r>
    </w:p>
    <w:p w14:paraId="271CE21F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1A1B8AB8" w14:textId="4D96FEDD" w:rsidR="0011620C" w:rsidRPr="00DB6AA9" w:rsidRDefault="0011620C" w:rsidP="0011620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You are under a continuing duty to disclose all material facts and information</w:t>
      </w:r>
      <w:r w:rsidRPr="00DB6AA9">
        <w:rPr>
          <w:rFonts w:ascii="Arial" w:hAnsi="Arial" w:cs="Arial"/>
          <w:color w:val="03444E"/>
          <w:spacing w:val="-36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that may reasonably influence L</w:t>
      </w:r>
      <w:r w:rsidR="00C42368" w:rsidRPr="00DB6AA9">
        <w:rPr>
          <w:rFonts w:ascii="Arial" w:hAnsi="Arial" w:cs="Arial"/>
          <w:color w:val="03444E"/>
          <w:sz w:val="22"/>
          <w:szCs w:val="22"/>
        </w:rPr>
        <w:t>ionFish Capital</w:t>
      </w:r>
      <w:r w:rsidRPr="00DB6AA9">
        <w:rPr>
          <w:rFonts w:ascii="Arial" w:hAnsi="Arial" w:cs="Arial"/>
          <w:color w:val="03444E"/>
          <w:sz w:val="22"/>
          <w:szCs w:val="22"/>
        </w:rPr>
        <w:t>’s decision to offer</w:t>
      </w:r>
      <w:r w:rsidRPr="00DB6AA9">
        <w:rPr>
          <w:rFonts w:ascii="Arial" w:hAnsi="Arial" w:cs="Arial"/>
          <w:color w:val="03444E"/>
          <w:spacing w:val="-15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funding.</w:t>
      </w:r>
    </w:p>
    <w:p w14:paraId="2DA564F3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3D1E8948" w14:textId="77777777" w:rsidR="0011620C" w:rsidRPr="00DB6AA9" w:rsidRDefault="0011620C" w:rsidP="0011620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 xml:space="preserve">You are confirming that you believe the amount of funding requested in Section 6 </w:t>
      </w:r>
      <w:r w:rsidRPr="00DB6AA9">
        <w:rPr>
          <w:rFonts w:ascii="Arial" w:hAnsi="Arial" w:cs="Arial"/>
          <w:color w:val="03444E"/>
          <w:spacing w:val="-38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is sufficient to pursue the claim to the conclusion of a fully contested</w:t>
      </w:r>
      <w:r w:rsidRPr="00DB6AA9">
        <w:rPr>
          <w:rFonts w:ascii="Arial" w:hAnsi="Arial" w:cs="Arial"/>
          <w:color w:val="03444E"/>
          <w:spacing w:val="-24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trial.</w:t>
      </w:r>
    </w:p>
    <w:p w14:paraId="5785622D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33143C14" w14:textId="0676A98D" w:rsidR="0011620C" w:rsidRPr="00DB6AA9" w:rsidRDefault="0011620C" w:rsidP="0011620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 xml:space="preserve">You understand that in deciding whether to recommend an offer of litigation funding, </w:t>
      </w:r>
      <w:r w:rsidR="00C42368" w:rsidRPr="00DB6AA9">
        <w:rPr>
          <w:rFonts w:ascii="Arial" w:hAnsi="Arial" w:cs="Arial"/>
          <w:color w:val="03444E"/>
          <w:sz w:val="22"/>
          <w:szCs w:val="22"/>
        </w:rPr>
        <w:t>LionFish Capital</w:t>
      </w:r>
      <w:r w:rsidRPr="00DB6AA9">
        <w:rPr>
          <w:rFonts w:ascii="Arial" w:hAnsi="Arial" w:cs="Arial"/>
          <w:color w:val="03444E"/>
          <w:sz w:val="22"/>
          <w:szCs w:val="22"/>
        </w:rPr>
        <w:t xml:space="preserve"> may liaise with its external</w:t>
      </w:r>
      <w:r w:rsidRPr="00DB6AA9">
        <w:rPr>
          <w:rFonts w:ascii="Arial" w:hAnsi="Arial" w:cs="Arial"/>
          <w:color w:val="03444E"/>
          <w:spacing w:val="-6"/>
          <w:sz w:val="22"/>
          <w:szCs w:val="22"/>
        </w:rPr>
        <w:t xml:space="preserve"> </w:t>
      </w:r>
      <w:r w:rsidRPr="00DB6AA9">
        <w:rPr>
          <w:rFonts w:ascii="Arial" w:hAnsi="Arial" w:cs="Arial"/>
          <w:color w:val="03444E"/>
          <w:sz w:val="22"/>
          <w:szCs w:val="22"/>
        </w:rPr>
        <w:t>assessors.</w:t>
      </w:r>
    </w:p>
    <w:p w14:paraId="2A519C0A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17DBFE22" w14:textId="30318FBD" w:rsidR="0011620C" w:rsidRPr="00DB6AA9" w:rsidRDefault="0011620C" w:rsidP="0011620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contextualSpacing w:val="0"/>
        <w:rPr>
          <w:rFonts w:ascii="Arial" w:hAnsi="Arial" w:cs="Arial"/>
          <w:color w:val="03444E"/>
          <w:sz w:val="22"/>
          <w:szCs w:val="22"/>
        </w:rPr>
      </w:pPr>
      <w:r w:rsidRPr="00DB6AA9">
        <w:rPr>
          <w:rFonts w:ascii="Arial" w:hAnsi="Arial" w:cs="Arial"/>
          <w:color w:val="03444E"/>
          <w:sz w:val="22"/>
          <w:szCs w:val="22"/>
        </w:rPr>
        <w:t>You acknowledge that this application may result in a rejection for funding by</w:t>
      </w:r>
      <w:r w:rsidRPr="00DB6AA9">
        <w:rPr>
          <w:rFonts w:ascii="Arial" w:hAnsi="Arial" w:cs="Arial"/>
          <w:color w:val="03444E"/>
          <w:spacing w:val="-23"/>
          <w:sz w:val="22"/>
          <w:szCs w:val="22"/>
        </w:rPr>
        <w:t xml:space="preserve"> </w:t>
      </w:r>
      <w:r w:rsidR="00C42368" w:rsidRPr="00DB6AA9">
        <w:rPr>
          <w:rFonts w:ascii="Arial" w:hAnsi="Arial" w:cs="Arial"/>
          <w:color w:val="03444E"/>
          <w:sz w:val="22"/>
          <w:szCs w:val="22"/>
        </w:rPr>
        <w:t>LionFish Capital</w:t>
      </w:r>
      <w:r w:rsidRPr="00DB6AA9">
        <w:rPr>
          <w:rFonts w:ascii="Arial" w:hAnsi="Arial" w:cs="Arial"/>
          <w:color w:val="03444E"/>
          <w:sz w:val="22"/>
          <w:szCs w:val="22"/>
        </w:rPr>
        <w:t>.</w:t>
      </w:r>
    </w:p>
    <w:p w14:paraId="6DB1114D" w14:textId="77777777" w:rsidR="0011620C" w:rsidRPr="00DB6AA9" w:rsidRDefault="0011620C" w:rsidP="0011620C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3CF1A498" w14:textId="77777777" w:rsidR="0011620C" w:rsidRPr="00DB6AA9" w:rsidRDefault="0011620C" w:rsidP="0011620C">
      <w:pPr>
        <w:pStyle w:val="BodyText"/>
        <w:spacing w:before="4"/>
        <w:rPr>
          <w:color w:val="03444E"/>
          <w:sz w:val="22"/>
          <w:szCs w:val="22"/>
        </w:rPr>
      </w:pPr>
    </w:p>
    <w:tbl>
      <w:tblPr>
        <w:tblW w:w="9072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3831"/>
        <w:gridCol w:w="2409"/>
      </w:tblGrid>
      <w:tr w:rsidR="0011620C" w:rsidRPr="00DB6AA9" w14:paraId="1CCD9C3D" w14:textId="77777777" w:rsidTr="00F13A5B">
        <w:trPr>
          <w:trHeight w:val="1213"/>
        </w:trPr>
        <w:tc>
          <w:tcPr>
            <w:tcW w:w="2832" w:type="dxa"/>
          </w:tcPr>
          <w:p w14:paraId="1D442B2B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CLIENT SIGNATURE</w:t>
            </w:r>
          </w:p>
        </w:tc>
        <w:tc>
          <w:tcPr>
            <w:tcW w:w="3831" w:type="dxa"/>
            <w:shd w:val="clear" w:color="auto" w:fill="FEF9EE"/>
          </w:tcPr>
          <w:p w14:paraId="5B38E331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color w:val="D9D9D9" w:themeColor="background1" w:themeShade="D9"/>
              </w:rPr>
            </w:pPr>
            <w:r w:rsidRPr="00DB6AA9">
              <w:rPr>
                <w:rFonts w:ascii="Arial" w:hAnsi="Arial" w:cs="Arial"/>
                <w:color w:val="D9D9D9" w:themeColor="background1" w:themeShade="D9"/>
              </w:rPr>
              <w:t>SIGNATURE</w:t>
            </w:r>
          </w:p>
        </w:tc>
        <w:tc>
          <w:tcPr>
            <w:tcW w:w="2409" w:type="dxa"/>
            <w:shd w:val="clear" w:color="auto" w:fill="FEF9EE"/>
          </w:tcPr>
          <w:p w14:paraId="3070AF16" w14:textId="77777777" w:rsidR="0011620C" w:rsidRPr="00DB6AA9" w:rsidRDefault="0011620C" w:rsidP="00B7224E">
            <w:pPr>
              <w:pStyle w:val="TableParagraph"/>
              <w:spacing w:before="60" w:after="60" w:line="271" w:lineRule="auto"/>
              <w:ind w:left="312"/>
              <w:rPr>
                <w:rFonts w:ascii="Arial" w:hAnsi="Arial" w:cs="Arial"/>
                <w:color w:val="D9D9D9" w:themeColor="background1" w:themeShade="D9"/>
              </w:rPr>
            </w:pPr>
            <w:r w:rsidRPr="00DB6AA9">
              <w:rPr>
                <w:rFonts w:ascii="Arial" w:hAnsi="Arial" w:cs="Arial"/>
                <w:color w:val="D9D9D9" w:themeColor="background1" w:themeShade="D9"/>
              </w:rPr>
              <w:t>DATE</w:t>
            </w:r>
          </w:p>
          <w:p w14:paraId="6DF9A220" w14:textId="77777777" w:rsidR="0011620C" w:rsidRPr="00DB6AA9" w:rsidRDefault="0011620C" w:rsidP="00B7224E">
            <w:pPr>
              <w:pStyle w:val="TableParagraph"/>
              <w:tabs>
                <w:tab w:val="left" w:pos="541"/>
              </w:tabs>
              <w:spacing w:before="60" w:after="60" w:line="271" w:lineRule="auto"/>
              <w:ind w:left="312"/>
              <w:jc w:val="center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 w:rsidR="0011620C" w:rsidRPr="00DB6AA9" w14:paraId="759968AD" w14:textId="77777777" w:rsidTr="00F13A5B">
        <w:trPr>
          <w:trHeight w:val="484"/>
        </w:trPr>
        <w:tc>
          <w:tcPr>
            <w:tcW w:w="2832" w:type="dxa"/>
          </w:tcPr>
          <w:p w14:paraId="16EF9852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CLIENT NAME (PRINT)</w:t>
            </w:r>
          </w:p>
        </w:tc>
        <w:tc>
          <w:tcPr>
            <w:tcW w:w="6240" w:type="dxa"/>
            <w:gridSpan w:val="2"/>
            <w:shd w:val="clear" w:color="auto" w:fill="FEF9EE"/>
          </w:tcPr>
          <w:p w14:paraId="00B33232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 w:rsidR="0011620C" w:rsidRPr="00DB6AA9" w14:paraId="7A83F4C7" w14:textId="77777777" w:rsidTr="00F13A5B">
        <w:trPr>
          <w:trHeight w:val="1209"/>
        </w:trPr>
        <w:tc>
          <w:tcPr>
            <w:tcW w:w="2832" w:type="dxa"/>
          </w:tcPr>
          <w:p w14:paraId="19519DC0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SOLICITOR SIGNATURE</w:t>
            </w:r>
          </w:p>
        </w:tc>
        <w:tc>
          <w:tcPr>
            <w:tcW w:w="3831" w:type="dxa"/>
            <w:shd w:val="clear" w:color="auto" w:fill="FEF9EE"/>
          </w:tcPr>
          <w:p w14:paraId="6B1D9927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color w:val="D9D9D9" w:themeColor="background1" w:themeShade="D9"/>
              </w:rPr>
            </w:pPr>
            <w:r w:rsidRPr="00DB6AA9">
              <w:rPr>
                <w:rFonts w:ascii="Arial" w:hAnsi="Arial" w:cs="Arial"/>
                <w:color w:val="D9D9D9" w:themeColor="background1" w:themeShade="D9"/>
              </w:rPr>
              <w:t>SIGNATURE</w:t>
            </w:r>
          </w:p>
        </w:tc>
        <w:tc>
          <w:tcPr>
            <w:tcW w:w="2409" w:type="dxa"/>
            <w:shd w:val="clear" w:color="auto" w:fill="FEF9EE"/>
          </w:tcPr>
          <w:p w14:paraId="6989552B" w14:textId="77777777" w:rsidR="0011620C" w:rsidRPr="00DB6AA9" w:rsidRDefault="0011620C" w:rsidP="00B7224E">
            <w:pPr>
              <w:pStyle w:val="TableParagraph"/>
              <w:spacing w:before="60" w:after="60" w:line="271" w:lineRule="auto"/>
              <w:ind w:left="312"/>
              <w:rPr>
                <w:rFonts w:ascii="Arial" w:hAnsi="Arial" w:cs="Arial"/>
                <w:color w:val="D9D9D9" w:themeColor="background1" w:themeShade="D9"/>
              </w:rPr>
            </w:pPr>
            <w:r w:rsidRPr="00DB6AA9">
              <w:rPr>
                <w:rFonts w:ascii="Arial" w:hAnsi="Arial" w:cs="Arial"/>
                <w:color w:val="D9D9D9" w:themeColor="background1" w:themeShade="D9"/>
              </w:rPr>
              <w:t>DATE</w:t>
            </w:r>
          </w:p>
          <w:p w14:paraId="549530F4" w14:textId="77777777" w:rsidR="0011620C" w:rsidRPr="00DB6AA9" w:rsidRDefault="0011620C" w:rsidP="00B7224E">
            <w:pPr>
              <w:pStyle w:val="TableParagraph"/>
              <w:tabs>
                <w:tab w:val="left" w:pos="503"/>
              </w:tabs>
              <w:spacing w:before="60" w:after="60" w:line="271" w:lineRule="auto"/>
              <w:ind w:left="312"/>
              <w:jc w:val="center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 w:rsidR="0011620C" w:rsidRPr="00DB6AA9" w14:paraId="1A766F0C" w14:textId="77777777" w:rsidTr="00F13A5B">
        <w:trPr>
          <w:trHeight w:val="484"/>
        </w:trPr>
        <w:tc>
          <w:tcPr>
            <w:tcW w:w="2832" w:type="dxa"/>
          </w:tcPr>
          <w:p w14:paraId="335264F7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b/>
                <w:color w:val="03444E"/>
                <w:sz w:val="20"/>
                <w:szCs w:val="20"/>
              </w:rPr>
            </w:pPr>
            <w:r w:rsidRPr="00DB6AA9">
              <w:rPr>
                <w:rFonts w:ascii="Arial" w:hAnsi="Arial" w:cs="Arial"/>
                <w:b/>
                <w:color w:val="03444E"/>
                <w:sz w:val="20"/>
                <w:szCs w:val="20"/>
              </w:rPr>
              <w:t>SOLICITOR NAME (PRINT)</w:t>
            </w:r>
          </w:p>
        </w:tc>
        <w:tc>
          <w:tcPr>
            <w:tcW w:w="6240" w:type="dxa"/>
            <w:gridSpan w:val="2"/>
            <w:shd w:val="clear" w:color="auto" w:fill="FEF9EE"/>
          </w:tcPr>
          <w:p w14:paraId="7AF81624" w14:textId="77777777" w:rsidR="0011620C" w:rsidRPr="00DB6AA9" w:rsidRDefault="0011620C" w:rsidP="00F13A5B">
            <w:pPr>
              <w:pStyle w:val="TableParagraph"/>
              <w:spacing w:before="60" w:after="60" w:line="271" w:lineRule="auto"/>
              <w:ind w:left="142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</w:tbl>
    <w:p w14:paraId="4C8EDE86" w14:textId="77777777" w:rsidR="0011620C" w:rsidRPr="00DB6AA9" w:rsidRDefault="0011620C" w:rsidP="0011620C">
      <w:pPr>
        <w:pStyle w:val="BodyText"/>
        <w:spacing w:before="3"/>
        <w:rPr>
          <w:sz w:val="22"/>
          <w:szCs w:val="22"/>
        </w:rPr>
      </w:pPr>
    </w:p>
    <w:p w14:paraId="1FFB993E" w14:textId="77777777" w:rsidR="0011620C" w:rsidRPr="00DB6AA9" w:rsidRDefault="0011620C" w:rsidP="00DD7444">
      <w:pPr>
        <w:pStyle w:val="BodyText"/>
        <w:spacing w:line="264" w:lineRule="auto"/>
        <w:rPr>
          <w:color w:val="03444E"/>
          <w:sz w:val="22"/>
          <w:szCs w:val="22"/>
        </w:rPr>
      </w:pPr>
      <w:r w:rsidRPr="00DB6AA9">
        <w:rPr>
          <w:color w:val="03444E"/>
          <w:sz w:val="22"/>
          <w:szCs w:val="22"/>
        </w:rPr>
        <w:t>Your completed application form and supporting documentation should be sent to:</w:t>
      </w:r>
    </w:p>
    <w:p w14:paraId="12329BD8" w14:textId="05C088DD" w:rsidR="0011620C" w:rsidRPr="00DB6AA9" w:rsidRDefault="00C42368" w:rsidP="00DD7444">
      <w:pPr>
        <w:pStyle w:val="Heading2"/>
        <w:spacing w:before="0" w:after="0" w:line="264" w:lineRule="auto"/>
        <w:rPr>
          <w:rFonts w:ascii="Arial" w:hAnsi="Arial" w:cs="Arial"/>
          <w:color w:val="03444E"/>
          <w:sz w:val="22"/>
          <w:szCs w:val="22"/>
        </w:rPr>
      </w:pPr>
      <w:hyperlink r:id="rId11" w:history="1">
        <w:r w:rsidRPr="00DB6AA9">
          <w:rPr>
            <w:rStyle w:val="Hyperlink"/>
            <w:rFonts w:ascii="Arial" w:hAnsi="Arial" w:cs="Arial"/>
            <w:color w:val="03444E"/>
            <w:sz w:val="22"/>
            <w:szCs w:val="22"/>
          </w:rPr>
          <w:t>applications@lionfish-capital.com</w:t>
        </w:r>
      </w:hyperlink>
    </w:p>
    <w:p w14:paraId="2BB71180" w14:textId="77777777" w:rsidR="00F13A5B" w:rsidRPr="00DB6AA9" w:rsidRDefault="00F13A5B" w:rsidP="00DD7444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5B7912DA" w14:textId="77777777" w:rsidR="00F13A5B" w:rsidRPr="00DB6AA9" w:rsidRDefault="00F13A5B" w:rsidP="00DD7444">
      <w:pPr>
        <w:pStyle w:val="BodyText"/>
        <w:spacing w:line="264" w:lineRule="auto"/>
        <w:rPr>
          <w:color w:val="03444E"/>
          <w:sz w:val="22"/>
          <w:szCs w:val="22"/>
        </w:rPr>
      </w:pPr>
    </w:p>
    <w:p w14:paraId="0EEB55F9" w14:textId="324658FE" w:rsidR="0011620C" w:rsidRPr="00DB6AA9" w:rsidRDefault="0011620C" w:rsidP="00F13A5B">
      <w:pPr>
        <w:pStyle w:val="BodyText"/>
        <w:spacing w:line="264" w:lineRule="auto"/>
        <w:rPr>
          <w:color w:val="03444E"/>
          <w:sz w:val="22"/>
          <w:szCs w:val="22"/>
          <w:lang w:val="en-GB"/>
        </w:rPr>
      </w:pPr>
      <w:r w:rsidRPr="00DB6AA9">
        <w:rPr>
          <w:color w:val="03444E"/>
          <w:sz w:val="22"/>
          <w:szCs w:val="22"/>
        </w:rPr>
        <w:t>All information sent to us will be kept confidential.</w:t>
      </w:r>
    </w:p>
    <w:sectPr w:rsidR="0011620C" w:rsidRPr="00DB6AA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3AF1B" w14:textId="77777777" w:rsidR="00395975" w:rsidRDefault="00395975" w:rsidP="00395975">
      <w:pPr>
        <w:spacing w:after="0" w:line="240" w:lineRule="auto"/>
      </w:pPr>
      <w:r>
        <w:separator/>
      </w:r>
    </w:p>
  </w:endnote>
  <w:endnote w:type="continuationSeparator" w:id="0">
    <w:p w14:paraId="1A57E259" w14:textId="77777777" w:rsidR="00395975" w:rsidRDefault="00395975" w:rsidP="0039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Pro">
    <w:altName w:val="Calibri"/>
    <w:panose1 w:val="00000000000000000000"/>
    <w:charset w:val="00"/>
    <w:family w:val="auto"/>
    <w:pitch w:val="variable"/>
    <w:sig w:usb0="A00000FF" w:usb1="5000E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9165" w14:textId="49FFFE22" w:rsidR="00395975" w:rsidRPr="00311AC6" w:rsidRDefault="00FC6DD2" w:rsidP="00BE6958">
    <w:pPr>
      <w:pStyle w:val="BodyText"/>
      <w:spacing w:before="102"/>
      <w:rPr>
        <w:color w:val="03444E"/>
        <w:sz w:val="18"/>
        <w:szCs w:val="18"/>
      </w:rPr>
    </w:pPr>
    <w:r w:rsidRPr="00311AC6">
      <w:rPr>
        <w:noProof/>
        <w:color w:val="03444E"/>
        <w:sz w:val="18"/>
        <w:szCs w:val="18"/>
      </w:rPr>
      <w:drawing>
        <wp:anchor distT="0" distB="0" distL="114300" distR="114300" simplePos="0" relativeHeight="251658241" behindDoc="0" locked="0" layoutInCell="1" allowOverlap="1" wp14:anchorId="2B8FD98F" wp14:editId="6A324E42">
          <wp:simplePos x="0" y="0"/>
          <wp:positionH relativeFrom="page">
            <wp:posOffset>6614160</wp:posOffset>
          </wp:positionH>
          <wp:positionV relativeFrom="paragraph">
            <wp:posOffset>-221039</wp:posOffset>
          </wp:positionV>
          <wp:extent cx="1017270" cy="1016000"/>
          <wp:effectExtent l="0" t="0" r="0" b="0"/>
          <wp:wrapNone/>
          <wp:docPr id="1617572762" name="Picture 2" descr="A blue circle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15236" name="Picture 2" descr="A blue circle with black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F09A" w14:textId="77777777" w:rsidR="00395975" w:rsidRDefault="00395975" w:rsidP="00395975">
      <w:pPr>
        <w:spacing w:after="0" w:line="240" w:lineRule="auto"/>
      </w:pPr>
      <w:bookmarkStart w:id="0" w:name="_Hlk206622032"/>
      <w:bookmarkEnd w:id="0"/>
      <w:r>
        <w:separator/>
      </w:r>
    </w:p>
  </w:footnote>
  <w:footnote w:type="continuationSeparator" w:id="0">
    <w:p w14:paraId="685BD2B9" w14:textId="77777777" w:rsidR="00395975" w:rsidRDefault="00395975" w:rsidP="0039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1792" w14:textId="3E1006A9" w:rsidR="00870CC7" w:rsidRDefault="00D86454">
    <w:pPr>
      <w:pStyle w:val="Header"/>
      <w:rPr>
        <w:rFonts w:ascii="Crimson Pro" w:hAnsi="Crimson Pro"/>
        <w:noProof/>
      </w:rPr>
    </w:pPr>
    <w:r w:rsidRPr="00D86454">
      <w:rPr>
        <w:rFonts w:ascii="Crimson Pro" w:hAnsi="Crimson Pro"/>
        <w:noProof/>
      </w:rPr>
      <w:drawing>
        <wp:anchor distT="0" distB="0" distL="114300" distR="114300" simplePos="0" relativeHeight="251658243" behindDoc="1" locked="0" layoutInCell="1" allowOverlap="1" wp14:anchorId="07DC5F6F" wp14:editId="1F757132">
          <wp:simplePos x="0" y="0"/>
          <wp:positionH relativeFrom="column">
            <wp:posOffset>-427990</wp:posOffset>
          </wp:positionH>
          <wp:positionV relativeFrom="paragraph">
            <wp:posOffset>-283523</wp:posOffset>
          </wp:positionV>
          <wp:extent cx="1115695" cy="602615"/>
          <wp:effectExtent l="0" t="0" r="8255" b="6985"/>
          <wp:wrapTight wrapText="bothSides">
            <wp:wrapPolygon edited="0">
              <wp:start x="0" y="0"/>
              <wp:lineTo x="0" y="21168"/>
              <wp:lineTo x="21391" y="21168"/>
              <wp:lineTo x="21391" y="0"/>
              <wp:lineTo x="0" y="0"/>
            </wp:wrapPolygon>
          </wp:wrapTight>
          <wp:docPr id="2116449715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43082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CC7" w:rsidRPr="005748E3">
      <w:rPr>
        <w:rFonts w:ascii="Crimson Pro" w:hAnsi="Crimson Pro"/>
        <w:noProof/>
      </w:rPr>
      <w:t xml:space="preserve"> </w:t>
    </w:r>
  </w:p>
  <w:p w14:paraId="45E8E118" w14:textId="7960140D" w:rsidR="00434ACF" w:rsidRDefault="00311AC6">
    <w:pPr>
      <w:pStyle w:val="Header"/>
      <w:rPr>
        <w:rFonts w:ascii="Crimson Pro" w:hAnsi="Crimson Pro"/>
        <w:noProof/>
      </w:rPr>
    </w:pPr>
    <w:r w:rsidRPr="005748E3">
      <w:rPr>
        <w:rFonts w:ascii="Crimson Pro" w:hAnsi="Crimson Pro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C3F074" wp14:editId="0EE32DA9">
              <wp:simplePos x="0" y="0"/>
              <wp:positionH relativeFrom="margin">
                <wp:posOffset>-510540</wp:posOffset>
              </wp:positionH>
              <wp:positionV relativeFrom="paragraph">
                <wp:posOffset>103505</wp:posOffset>
              </wp:positionV>
              <wp:extent cx="2517140" cy="287020"/>
              <wp:effectExtent l="0" t="0" r="0" b="0"/>
              <wp:wrapSquare wrapText="bothSides"/>
              <wp:docPr id="10012134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7140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DF7C9C" w14:textId="391ACF38" w:rsidR="00C059CD" w:rsidRPr="00311AC6" w:rsidRDefault="00897787" w:rsidP="006C1781">
                          <w:pPr>
                            <w:spacing w:after="0"/>
                            <w:rPr>
                              <w:rFonts w:ascii="Arial" w:hAnsi="Arial" w:cs="Arial"/>
                              <w:color w:val="03444E"/>
                              <w:sz w:val="22"/>
                              <w:szCs w:val="22"/>
                            </w:rPr>
                          </w:pPr>
                          <w:r w:rsidRPr="00311AC6">
                            <w:rPr>
                              <w:rFonts w:ascii="Arial" w:hAnsi="Arial" w:cs="Arial"/>
                              <w:color w:val="03444E"/>
                              <w:sz w:val="22"/>
                              <w:szCs w:val="22"/>
                            </w:rPr>
                            <w:t>Strategic funding, unmatched insight.</w:t>
                          </w:r>
                        </w:p>
                        <w:p w14:paraId="4C10A721" w14:textId="77777777" w:rsidR="00C059CD" w:rsidRPr="00077C3C" w:rsidRDefault="00C059CD">
                          <w:pPr>
                            <w:rPr>
                              <w:rFonts w:ascii="Crimson Pro" w:hAnsi="Crimson Pro"/>
                              <w:b/>
                              <w:bCs/>
                              <w:color w:val="03444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3F0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0.2pt;margin-top:8.15pt;width:198.2pt;height:22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" fillcolor="white [3201]" stroked="f" strokeweight=".5pt">
              <v:textbox>
                <w:txbxContent>
                  <w:p w14:paraId="35DF7C9C" w14:textId="391ACF38" w:rsidR="00C059CD" w:rsidRPr="00311AC6" w:rsidRDefault="00897787" w:rsidP="006C1781">
                    <w:pPr>
                      <w:spacing w:after="0"/>
                      <w:rPr>
                        <w:rFonts w:ascii="Arial" w:hAnsi="Arial" w:cs="Arial"/>
                        <w:color w:val="03444E"/>
                        <w:sz w:val="22"/>
                        <w:szCs w:val="22"/>
                      </w:rPr>
                    </w:pPr>
                    <w:r w:rsidRPr="00311AC6">
                      <w:rPr>
                        <w:rFonts w:ascii="Arial" w:hAnsi="Arial" w:cs="Arial"/>
                        <w:color w:val="03444E"/>
                        <w:sz w:val="22"/>
                        <w:szCs w:val="22"/>
                      </w:rPr>
                      <w:t>Strategic funding, unmatched insight.</w:t>
                    </w:r>
                  </w:p>
                  <w:p w14:paraId="4C10A721" w14:textId="77777777" w:rsidR="00C059CD" w:rsidRPr="00077C3C" w:rsidRDefault="00C059CD">
                    <w:pPr>
                      <w:rPr>
                        <w:rFonts w:ascii="Crimson Pro" w:hAnsi="Crimson Pro"/>
                        <w:b/>
                        <w:bCs/>
                        <w:color w:val="03444E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0036963" w14:textId="51EB1FB6" w:rsidR="00434ACF" w:rsidRPr="005748E3" w:rsidRDefault="00434ACF">
    <w:pPr>
      <w:pStyle w:val="Header"/>
      <w:rPr>
        <w:rFonts w:ascii="Crimson Pro" w:hAnsi="Crimson Pro"/>
        <w:noProof/>
      </w:rPr>
    </w:pPr>
    <w:r w:rsidRPr="005748E3">
      <w:rPr>
        <w:rFonts w:ascii="Crimson Pro" w:hAnsi="Crimson Pro"/>
        <w:noProof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D04EBD6" wp14:editId="6331074A">
              <wp:simplePos x="0" y="0"/>
              <wp:positionH relativeFrom="page">
                <wp:posOffset>34925</wp:posOffset>
              </wp:positionH>
              <wp:positionV relativeFrom="paragraph">
                <wp:posOffset>239395</wp:posOffset>
              </wp:positionV>
              <wp:extent cx="9867900" cy="45085"/>
              <wp:effectExtent l="0" t="0" r="0" b="0"/>
              <wp:wrapTopAndBottom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7900" cy="45085"/>
                      </a:xfrm>
                      <a:custGeom>
                        <a:avLst/>
                        <a:gdLst>
                          <a:gd name="T0" fmla="+- 0 567 567"/>
                          <a:gd name="T1" fmla="*/ T0 w 10772"/>
                          <a:gd name="T2" fmla="+- 0 567 567"/>
                          <a:gd name="T3" fmla="*/ T2 w 10772"/>
                          <a:gd name="T4" fmla="+- 0 11339 567"/>
                          <a:gd name="T5" fmla="*/ T4 w 1077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77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772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F9A9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4C3BEC0" id="Freeform 6" o:spid="_x0000_s1026" style="position:absolute;margin-left:2.75pt;margin-top:18.85pt;width:777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" path="m,l,,10772,e" filled="f" strokecolor="#f9a920" strokeweight="1pt">
              <v:path arrowok="t" o:connecttype="custom" o:connectlocs="0,0;0,0;9867900,0" o:connectangles="0,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4084"/>
    <w:multiLevelType w:val="hybridMultilevel"/>
    <w:tmpl w:val="ABC88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4BB1"/>
    <w:multiLevelType w:val="hybridMultilevel"/>
    <w:tmpl w:val="EF8A09E8"/>
    <w:lvl w:ilvl="0" w:tplc="721AC7DC">
      <w:start w:val="1"/>
      <w:numFmt w:val="decimal"/>
      <w:lvlText w:val="%1)"/>
      <w:lvlJc w:val="left"/>
      <w:pPr>
        <w:ind w:left="92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US" w:bidi="ar-SA"/>
      </w:rPr>
    </w:lvl>
    <w:lvl w:ilvl="1" w:tplc="C2A0108E">
      <w:start w:val="1"/>
      <w:numFmt w:val="lowerLetter"/>
      <w:lvlText w:val="%2)"/>
      <w:lvlJc w:val="left"/>
      <w:pPr>
        <w:ind w:left="96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2" w:tplc="70E6B2BC">
      <w:numFmt w:val="bullet"/>
      <w:lvlText w:val="•"/>
      <w:lvlJc w:val="left"/>
      <w:pPr>
        <w:ind w:left="1997" w:hanging="360"/>
      </w:pPr>
      <w:rPr>
        <w:rFonts w:hint="default"/>
        <w:lang w:val="en-GB" w:eastAsia="en-US" w:bidi="ar-SA"/>
      </w:rPr>
    </w:lvl>
    <w:lvl w:ilvl="3" w:tplc="63B45B08">
      <w:numFmt w:val="bullet"/>
      <w:lvlText w:val="•"/>
      <w:lvlJc w:val="left"/>
      <w:pPr>
        <w:ind w:left="3035" w:hanging="360"/>
      </w:pPr>
      <w:rPr>
        <w:rFonts w:hint="default"/>
        <w:lang w:val="en-GB" w:eastAsia="en-US" w:bidi="ar-SA"/>
      </w:rPr>
    </w:lvl>
    <w:lvl w:ilvl="4" w:tplc="AC6C2D4E">
      <w:numFmt w:val="bullet"/>
      <w:lvlText w:val="•"/>
      <w:lvlJc w:val="left"/>
      <w:pPr>
        <w:ind w:left="4073" w:hanging="360"/>
      </w:pPr>
      <w:rPr>
        <w:rFonts w:hint="default"/>
        <w:lang w:val="en-GB" w:eastAsia="en-US" w:bidi="ar-SA"/>
      </w:rPr>
    </w:lvl>
    <w:lvl w:ilvl="5" w:tplc="4EE28222">
      <w:numFmt w:val="bullet"/>
      <w:lvlText w:val="•"/>
      <w:lvlJc w:val="left"/>
      <w:pPr>
        <w:ind w:left="5110" w:hanging="360"/>
      </w:pPr>
      <w:rPr>
        <w:rFonts w:hint="default"/>
        <w:lang w:val="en-GB" w:eastAsia="en-US" w:bidi="ar-SA"/>
      </w:rPr>
    </w:lvl>
    <w:lvl w:ilvl="6" w:tplc="B13E34EE">
      <w:numFmt w:val="bullet"/>
      <w:lvlText w:val="•"/>
      <w:lvlJc w:val="left"/>
      <w:pPr>
        <w:ind w:left="6148" w:hanging="360"/>
      </w:pPr>
      <w:rPr>
        <w:rFonts w:hint="default"/>
        <w:lang w:val="en-GB" w:eastAsia="en-US" w:bidi="ar-SA"/>
      </w:rPr>
    </w:lvl>
    <w:lvl w:ilvl="7" w:tplc="E0BE7062">
      <w:numFmt w:val="bullet"/>
      <w:lvlText w:val="•"/>
      <w:lvlJc w:val="left"/>
      <w:pPr>
        <w:ind w:left="7186" w:hanging="360"/>
      </w:pPr>
      <w:rPr>
        <w:rFonts w:hint="default"/>
        <w:lang w:val="en-GB" w:eastAsia="en-US" w:bidi="ar-SA"/>
      </w:rPr>
    </w:lvl>
    <w:lvl w:ilvl="8" w:tplc="E32A84B6">
      <w:numFmt w:val="bullet"/>
      <w:lvlText w:val="•"/>
      <w:lvlJc w:val="left"/>
      <w:pPr>
        <w:ind w:left="822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CE647DB"/>
    <w:multiLevelType w:val="hybridMultilevel"/>
    <w:tmpl w:val="C96C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8338">
    <w:abstractNumId w:val="1"/>
  </w:num>
  <w:num w:numId="2" w16cid:durableId="677268142">
    <w:abstractNumId w:val="2"/>
  </w:num>
  <w:num w:numId="3" w16cid:durableId="39682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75"/>
    <w:rsid w:val="00026754"/>
    <w:rsid w:val="000339D7"/>
    <w:rsid w:val="000377FB"/>
    <w:rsid w:val="0005347F"/>
    <w:rsid w:val="00077C3C"/>
    <w:rsid w:val="000D79F9"/>
    <w:rsid w:val="0011620C"/>
    <w:rsid w:val="00125E22"/>
    <w:rsid w:val="00190D20"/>
    <w:rsid w:val="0019559A"/>
    <w:rsid w:val="001D40F6"/>
    <w:rsid w:val="00202F6C"/>
    <w:rsid w:val="0026757E"/>
    <w:rsid w:val="002C7403"/>
    <w:rsid w:val="00311AC6"/>
    <w:rsid w:val="00325998"/>
    <w:rsid w:val="0033005E"/>
    <w:rsid w:val="00335AE4"/>
    <w:rsid w:val="0034174E"/>
    <w:rsid w:val="003424F5"/>
    <w:rsid w:val="00351774"/>
    <w:rsid w:val="00395975"/>
    <w:rsid w:val="003A3107"/>
    <w:rsid w:val="003B24FC"/>
    <w:rsid w:val="003C58C6"/>
    <w:rsid w:val="003F5735"/>
    <w:rsid w:val="00406A4B"/>
    <w:rsid w:val="004077FC"/>
    <w:rsid w:val="00420105"/>
    <w:rsid w:val="00434ACF"/>
    <w:rsid w:val="00435793"/>
    <w:rsid w:val="004573A5"/>
    <w:rsid w:val="00491446"/>
    <w:rsid w:val="004A5CC9"/>
    <w:rsid w:val="004B0726"/>
    <w:rsid w:val="004E103D"/>
    <w:rsid w:val="004F2D66"/>
    <w:rsid w:val="005125A3"/>
    <w:rsid w:val="0053315C"/>
    <w:rsid w:val="005748E3"/>
    <w:rsid w:val="00694DB0"/>
    <w:rsid w:val="006C1781"/>
    <w:rsid w:val="006C2399"/>
    <w:rsid w:val="007025F3"/>
    <w:rsid w:val="00714448"/>
    <w:rsid w:val="0073159B"/>
    <w:rsid w:val="00732919"/>
    <w:rsid w:val="0073674B"/>
    <w:rsid w:val="00737AEE"/>
    <w:rsid w:val="007A2DED"/>
    <w:rsid w:val="007B54E9"/>
    <w:rsid w:val="0080701A"/>
    <w:rsid w:val="00822435"/>
    <w:rsid w:val="0082685E"/>
    <w:rsid w:val="00827113"/>
    <w:rsid w:val="00870CC7"/>
    <w:rsid w:val="00886CC3"/>
    <w:rsid w:val="00897787"/>
    <w:rsid w:val="008E1C89"/>
    <w:rsid w:val="00904B72"/>
    <w:rsid w:val="00976113"/>
    <w:rsid w:val="0098564E"/>
    <w:rsid w:val="009977AF"/>
    <w:rsid w:val="00997D07"/>
    <w:rsid w:val="009F192D"/>
    <w:rsid w:val="009F2971"/>
    <w:rsid w:val="00A16C38"/>
    <w:rsid w:val="00A1749A"/>
    <w:rsid w:val="00A21C9F"/>
    <w:rsid w:val="00A61728"/>
    <w:rsid w:val="00A676B0"/>
    <w:rsid w:val="00A678E4"/>
    <w:rsid w:val="00A762EA"/>
    <w:rsid w:val="00A8004E"/>
    <w:rsid w:val="00B322D0"/>
    <w:rsid w:val="00B60B46"/>
    <w:rsid w:val="00B74AEE"/>
    <w:rsid w:val="00BE6958"/>
    <w:rsid w:val="00C059CD"/>
    <w:rsid w:val="00C42368"/>
    <w:rsid w:val="00CD769F"/>
    <w:rsid w:val="00D6018E"/>
    <w:rsid w:val="00D86454"/>
    <w:rsid w:val="00DA0B86"/>
    <w:rsid w:val="00DB6AA9"/>
    <w:rsid w:val="00DB7731"/>
    <w:rsid w:val="00DD6A52"/>
    <w:rsid w:val="00DD7444"/>
    <w:rsid w:val="00DF6901"/>
    <w:rsid w:val="00E0507C"/>
    <w:rsid w:val="00E973C4"/>
    <w:rsid w:val="00EA5206"/>
    <w:rsid w:val="00EB6028"/>
    <w:rsid w:val="00ED08C0"/>
    <w:rsid w:val="00F13A5B"/>
    <w:rsid w:val="00F31FB9"/>
    <w:rsid w:val="00F37B0F"/>
    <w:rsid w:val="00FC6DD2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AA482C"/>
  <w15:chartTrackingRefBased/>
  <w15:docId w15:val="{F288D112-6A9C-4608-80E1-687C9507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87"/>
  </w:style>
  <w:style w:type="paragraph" w:styleId="Heading1">
    <w:name w:val="heading 1"/>
    <w:basedOn w:val="Normal"/>
    <w:next w:val="Normal"/>
    <w:link w:val="Heading1Char"/>
    <w:uiPriority w:val="9"/>
    <w:qFormat/>
    <w:rsid w:val="0039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5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95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9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5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75"/>
  </w:style>
  <w:style w:type="paragraph" w:styleId="Footer">
    <w:name w:val="footer"/>
    <w:basedOn w:val="Normal"/>
    <w:link w:val="FooterChar"/>
    <w:uiPriority w:val="99"/>
    <w:unhideWhenUsed/>
    <w:rsid w:val="00395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975"/>
  </w:style>
  <w:style w:type="paragraph" w:styleId="BodyText">
    <w:name w:val="Body Text"/>
    <w:basedOn w:val="Normal"/>
    <w:link w:val="BodyTextChar"/>
    <w:uiPriority w:val="1"/>
    <w:qFormat/>
    <w:rsid w:val="000D79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79F9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059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9C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94DB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BE6958"/>
  </w:style>
  <w:style w:type="paragraph" w:customStyle="1" w:styleId="TableParagraph">
    <w:name w:val="Table Paragraph"/>
    <w:basedOn w:val="Normal"/>
    <w:uiPriority w:val="1"/>
    <w:qFormat/>
    <w:rsid w:val="00116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cations@lionfish-capit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pplications@lionfish-capit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stretch>
            <a:fillRect r="-210141"/>
          </a:stretch>
        </a:blipFill>
      </a:spPr>
      <a:bodyPr/>
      <a:lstStyle/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5b3c7-5370-4658-ab3b-829f67bd816a" xsi:nil="true"/>
    <Count xmlns="f5eb8959-0fe2-491a-a2d0-4a8ce6580647" xsi:nil="true"/>
    <lcf76f155ced4ddcb4097134ff3c332f xmlns="f5eb8959-0fe2-491a-a2d0-4a8ce65806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833FAB217384D97511CA6FA191550" ma:contentTypeVersion="19" ma:contentTypeDescription="Create a new document." ma:contentTypeScope="" ma:versionID="2cdb4659ffdf4257d685c0229ff7c640">
  <xsd:schema xmlns:xsd="http://www.w3.org/2001/XMLSchema" xmlns:xs="http://www.w3.org/2001/XMLSchema" xmlns:p="http://schemas.microsoft.com/office/2006/metadata/properties" xmlns:ns2="f5eb8959-0fe2-491a-a2d0-4a8ce6580647" xmlns:ns3="b2a5b3c7-5370-4658-ab3b-829f67bd816a" targetNamespace="http://schemas.microsoft.com/office/2006/metadata/properties" ma:root="true" ma:fieldsID="4e881d9d070d27c48ac6444afddaf93e" ns2:_="" ns3:_="">
    <xsd:import namespace="f5eb8959-0fe2-491a-a2d0-4a8ce6580647"/>
    <xsd:import namespace="b2a5b3c7-5370-4658-ab3b-829f67bd8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ount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8959-0fe2-491a-a2d0-4a8ce6580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ount" ma:index="19" nillable="true" ma:displayName="Count" ma:format="Dropdown" ma:internalName="Count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2684e7-f724-4a1f-99b2-5bdf8b32f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b3c7-5370-4658-ab3b-829f67bd8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d1e47e-d141-40d8-b3f5-622048947196}" ma:internalName="TaxCatchAll" ma:showField="CatchAllData" ma:web="b2a5b3c7-5370-4658-ab3b-829f67bd8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38433-AC83-4C27-8461-88DF1882271E}">
  <ds:schemaRefs>
    <ds:schemaRef ds:uri="b2a5b3c7-5370-4658-ab3b-829f67bd816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5eb8959-0fe2-491a-a2d0-4a8ce658064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6153EE-ED15-4968-AB80-B0D673F02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88828-A0F9-43C3-8E7E-2834DDF89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b8959-0fe2-491a-a2d0-4a8ce6580647"/>
    <ds:schemaRef ds:uri="b2a5b3c7-5370-4658-ab3b-829f67bd8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mailto:tanya.lansky@lionfish-capital.com</vt:lpwstr>
      </vt:variant>
      <vt:variant>
        <vt:lpwstr/>
      </vt:variant>
      <vt:variant>
        <vt:i4>4522095</vt:i4>
      </vt:variant>
      <vt:variant>
        <vt:i4>3</vt:i4>
      </vt:variant>
      <vt:variant>
        <vt:i4>0</vt:i4>
      </vt:variant>
      <vt:variant>
        <vt:i4>5</vt:i4>
      </vt:variant>
      <vt:variant>
        <vt:lpwstr>mailto:tets.ishikawa@lionfish-capital.com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http://www.lionfish-capital.com/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Lansky</dc:creator>
  <cp:keywords/>
  <dc:description/>
  <cp:lastModifiedBy>Tanya Lansky</cp:lastModifiedBy>
  <cp:revision>25</cp:revision>
  <cp:lastPrinted>2025-08-29T18:08:00Z</cp:lastPrinted>
  <dcterms:created xsi:type="dcterms:W3CDTF">2025-08-29T18:08:00Z</dcterms:created>
  <dcterms:modified xsi:type="dcterms:W3CDTF">2025-09-02T03:43:00Z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0x010100063833FAB217384D97511CA6FA191550</vt:lpwstr>
  </property>
  <property fmtid="{D5CDD505-2E9C-101B-9397-08002B2CF9AE}" pid="3" name="MediaServiceImageTags">
    <vt:lpwstr/>
  </property>
</Properties>
</file>