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8E735" w14:textId="77777777" w:rsidR="003F60CC" w:rsidRDefault="003F60CC" w:rsidP="009B4898">
      <w:pPr>
        <w:spacing w:after="0" w:line="240" w:lineRule="auto"/>
        <w:jc w:val="center"/>
        <w:rPr>
          <w:b/>
          <w:color w:val="002060"/>
          <w:sz w:val="32"/>
          <w:szCs w:val="32"/>
        </w:rPr>
      </w:pPr>
      <w:r>
        <w:rPr>
          <w:b/>
          <w:color w:val="002060"/>
          <w:sz w:val="32"/>
          <w:szCs w:val="32"/>
        </w:rPr>
        <w:t>Mountain Theological Seminary</w:t>
      </w:r>
    </w:p>
    <w:p w14:paraId="27EFB5AA" w14:textId="2E3B2CF8" w:rsidR="00BB5FDF" w:rsidRDefault="009B4898" w:rsidP="009B4898">
      <w:pPr>
        <w:spacing w:after="0" w:line="240" w:lineRule="auto"/>
        <w:jc w:val="center"/>
        <w:rPr>
          <w:b/>
          <w:color w:val="002060"/>
          <w:sz w:val="32"/>
          <w:szCs w:val="32"/>
        </w:rPr>
      </w:pPr>
      <w:r w:rsidRPr="00210F2E">
        <w:rPr>
          <w:b/>
          <w:color w:val="002060"/>
          <w:sz w:val="32"/>
          <w:szCs w:val="32"/>
        </w:rPr>
        <w:t>Graduate Course Syllabus</w:t>
      </w:r>
    </w:p>
    <w:p w14:paraId="128C9947" w14:textId="7E5C0579" w:rsidR="00D268CE" w:rsidRDefault="00D268CE" w:rsidP="00D268CE">
      <w:pPr>
        <w:spacing w:after="0" w:line="240" w:lineRule="auto"/>
        <w:jc w:val="center"/>
        <w:rPr>
          <w:color w:val="000000" w:themeColor="text1"/>
          <w:sz w:val="24"/>
          <w:szCs w:val="24"/>
          <w:highlight w:val="yellow"/>
        </w:rPr>
      </w:pPr>
      <w:r>
        <w:rPr>
          <w:b/>
          <w:sz w:val="36"/>
        </w:rPr>
        <w:t>NT Greek Basics</w:t>
      </w:r>
    </w:p>
    <w:p w14:paraId="2C711C0C" w14:textId="77777777" w:rsidR="00D268CE" w:rsidRDefault="00D268CE" w:rsidP="00D268CE">
      <w:pPr>
        <w:spacing w:after="0" w:line="240" w:lineRule="auto"/>
        <w:jc w:val="center"/>
        <w:rPr>
          <w:color w:val="000000" w:themeColor="text1"/>
          <w:sz w:val="24"/>
          <w:szCs w:val="24"/>
          <w:highlight w:val="yellow"/>
        </w:rPr>
      </w:pPr>
      <w:r w:rsidRPr="00D268CE">
        <w:rPr>
          <w:color w:val="000000" w:themeColor="text1"/>
          <w:sz w:val="24"/>
          <w:szCs w:val="24"/>
        </w:rPr>
        <w:t>NT 610</w:t>
      </w:r>
    </w:p>
    <w:p w14:paraId="61CE7684" w14:textId="77777777" w:rsidR="00D268CE" w:rsidRDefault="00D268CE" w:rsidP="00E0070C">
      <w:pPr>
        <w:spacing w:after="0" w:line="240" w:lineRule="auto"/>
        <w:jc w:val="both"/>
        <w:rPr>
          <w:color w:val="000000" w:themeColor="text1"/>
          <w:sz w:val="24"/>
          <w:szCs w:val="24"/>
          <w:highlight w:val="yellow"/>
        </w:rPr>
      </w:pPr>
    </w:p>
    <w:p w14:paraId="00382E89" w14:textId="4D55A424" w:rsidR="00D268CE" w:rsidRDefault="00D268CE" w:rsidP="00E0070C">
      <w:pPr>
        <w:spacing w:after="0" w:line="240" w:lineRule="auto"/>
        <w:jc w:val="both"/>
        <w:rPr>
          <w:color w:val="000000" w:themeColor="text1"/>
          <w:sz w:val="24"/>
          <w:szCs w:val="24"/>
        </w:rPr>
      </w:pPr>
      <w:r w:rsidRPr="00D268CE">
        <w:rPr>
          <w:color w:val="000000" w:themeColor="text1"/>
          <w:sz w:val="24"/>
          <w:szCs w:val="24"/>
        </w:rPr>
        <w:t>Fall 2025</w:t>
      </w:r>
      <w:r w:rsidR="00052089" w:rsidRPr="00052089">
        <w:rPr>
          <w:color w:val="000000" w:themeColor="text1"/>
          <w:sz w:val="24"/>
          <w:szCs w:val="24"/>
        </w:rPr>
        <w:t xml:space="preserve"> </w:t>
      </w:r>
      <w:r w:rsidR="00052089">
        <w:rPr>
          <w:color w:val="000000" w:themeColor="text1"/>
          <w:sz w:val="24"/>
          <w:szCs w:val="24"/>
        </w:rPr>
        <w:tab/>
      </w:r>
      <w:r w:rsidR="00052089">
        <w:rPr>
          <w:color w:val="000000" w:themeColor="text1"/>
          <w:sz w:val="24"/>
          <w:szCs w:val="24"/>
        </w:rPr>
        <w:tab/>
      </w:r>
      <w:r w:rsidR="00052089">
        <w:rPr>
          <w:color w:val="000000" w:themeColor="text1"/>
          <w:sz w:val="24"/>
          <w:szCs w:val="24"/>
        </w:rPr>
        <w:tab/>
      </w:r>
      <w:r w:rsidR="00052089">
        <w:rPr>
          <w:color w:val="000000" w:themeColor="text1"/>
          <w:sz w:val="24"/>
          <w:szCs w:val="24"/>
        </w:rPr>
        <w:tab/>
      </w:r>
      <w:r w:rsidR="00052089">
        <w:rPr>
          <w:color w:val="000000" w:themeColor="text1"/>
          <w:sz w:val="24"/>
          <w:szCs w:val="24"/>
        </w:rPr>
        <w:tab/>
        <w:t>G. Steve Kinnard, Dean of Bible and Ministry</w:t>
      </w:r>
      <w:r w:rsidR="00052089" w:rsidRPr="000B38B5">
        <w:rPr>
          <w:color w:val="000000" w:themeColor="text1"/>
          <w:sz w:val="24"/>
          <w:szCs w:val="24"/>
        </w:rPr>
        <w:tab/>
      </w:r>
    </w:p>
    <w:p w14:paraId="281D667B" w14:textId="77777777" w:rsidR="00052089" w:rsidRDefault="00052089" w:rsidP="00052089">
      <w:pPr>
        <w:spacing w:after="0" w:line="240" w:lineRule="auto"/>
        <w:jc w:val="both"/>
        <w:rPr>
          <w:color w:val="000000" w:themeColor="text1"/>
          <w:sz w:val="24"/>
          <w:szCs w:val="24"/>
        </w:rPr>
      </w:pPr>
      <w:r>
        <w:rPr>
          <w:color w:val="000000" w:themeColor="text1"/>
          <w:sz w:val="24"/>
          <w:szCs w:val="24"/>
        </w:rPr>
        <w:t>MTS</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Office hours by appointment</w:t>
      </w:r>
    </w:p>
    <w:p w14:paraId="35445208" w14:textId="0AF13795" w:rsidR="00EA6835" w:rsidRPr="00E0070C" w:rsidRDefault="009B4898" w:rsidP="00052089">
      <w:pPr>
        <w:spacing w:after="0" w:line="240" w:lineRule="auto"/>
        <w:jc w:val="both"/>
        <w:rPr>
          <w:color w:val="000000" w:themeColor="text1"/>
          <w:sz w:val="24"/>
          <w:szCs w:val="24"/>
        </w:rPr>
      </w:pPr>
      <w:r w:rsidRPr="000B38B5">
        <w:rPr>
          <w:color w:val="000000" w:themeColor="text1"/>
          <w:sz w:val="24"/>
          <w:szCs w:val="24"/>
        </w:rPr>
        <w:t>Arvada, CO  80004</w:t>
      </w:r>
      <w:r w:rsidRPr="000B38B5">
        <w:rPr>
          <w:color w:val="000000" w:themeColor="text1"/>
          <w:sz w:val="24"/>
          <w:szCs w:val="24"/>
        </w:rPr>
        <w:tab/>
      </w:r>
      <w:r w:rsidRPr="000B38B5">
        <w:rPr>
          <w:color w:val="000000" w:themeColor="text1"/>
          <w:sz w:val="24"/>
          <w:szCs w:val="24"/>
        </w:rPr>
        <w:tab/>
      </w:r>
      <w:r w:rsidRPr="000B38B5">
        <w:rPr>
          <w:color w:val="000000" w:themeColor="text1"/>
          <w:sz w:val="24"/>
          <w:szCs w:val="24"/>
        </w:rPr>
        <w:tab/>
      </w:r>
      <w:r w:rsidRPr="000B38B5">
        <w:rPr>
          <w:color w:val="000000" w:themeColor="text1"/>
          <w:sz w:val="24"/>
          <w:szCs w:val="24"/>
        </w:rPr>
        <w:tab/>
      </w:r>
      <w:r w:rsidRPr="000B38B5">
        <w:rPr>
          <w:color w:val="000000" w:themeColor="text1"/>
          <w:sz w:val="24"/>
          <w:szCs w:val="24"/>
        </w:rPr>
        <w:tab/>
      </w:r>
      <w:r w:rsidRPr="000B38B5">
        <w:rPr>
          <w:color w:val="000000" w:themeColor="text1"/>
          <w:sz w:val="24"/>
          <w:szCs w:val="24"/>
        </w:rPr>
        <w:tab/>
      </w:r>
      <w:r w:rsidR="00D268CE">
        <w:rPr>
          <w:color w:val="000000" w:themeColor="text1"/>
          <w:sz w:val="24"/>
          <w:szCs w:val="24"/>
        </w:rPr>
        <w:t>stevekinnard@mac.com</w:t>
      </w:r>
    </w:p>
    <w:p w14:paraId="190BC1B1" w14:textId="77777777" w:rsidR="00E0070C" w:rsidRPr="00210F2E" w:rsidRDefault="00E0070C" w:rsidP="009B4898">
      <w:pPr>
        <w:spacing w:after="0" w:line="240" w:lineRule="auto"/>
        <w:rPr>
          <w:b/>
          <w:color w:val="000000" w:themeColor="text1"/>
          <w:sz w:val="24"/>
          <w:szCs w:val="24"/>
        </w:rPr>
      </w:pPr>
    </w:p>
    <w:p w14:paraId="73127365" w14:textId="77777777" w:rsidR="00EA6835" w:rsidRPr="00210F2E" w:rsidRDefault="00EA6835" w:rsidP="009B4898">
      <w:pPr>
        <w:spacing w:after="0" w:line="240" w:lineRule="auto"/>
        <w:rPr>
          <w:b/>
          <w:color w:val="002060"/>
          <w:sz w:val="24"/>
          <w:szCs w:val="24"/>
        </w:rPr>
      </w:pPr>
      <w:r w:rsidRPr="00210F2E">
        <w:rPr>
          <w:b/>
          <w:color w:val="002060"/>
          <w:sz w:val="24"/>
          <w:szCs w:val="24"/>
        </w:rPr>
        <w:t>COURSE DESCRIPTION</w:t>
      </w:r>
    </w:p>
    <w:p w14:paraId="67D69C5A" w14:textId="4E3919DC" w:rsidR="009D7D05" w:rsidRDefault="00D268CE" w:rsidP="00D268CE">
      <w:pPr>
        <w:rPr>
          <w:color w:val="000000"/>
          <w:shd w:val="clear" w:color="auto" w:fill="FFFFFF"/>
        </w:rPr>
      </w:pPr>
      <w:r w:rsidRPr="005E73F8">
        <w:rPr>
          <w:color w:val="000000"/>
          <w:shd w:val="clear" w:color="auto" w:fill="FFFFFF"/>
        </w:rPr>
        <w:t>This class consists of an introduction to the basic principles of New Testament Greek.</w:t>
      </w:r>
    </w:p>
    <w:p w14:paraId="732F4CE5" w14:textId="3C871C26" w:rsidR="00D268CE" w:rsidRPr="00210F2E" w:rsidRDefault="00D268CE" w:rsidP="00D268CE">
      <w:pPr>
        <w:spacing w:after="0" w:line="240" w:lineRule="auto"/>
        <w:rPr>
          <w:b/>
          <w:color w:val="002060"/>
          <w:sz w:val="24"/>
          <w:szCs w:val="24"/>
        </w:rPr>
      </w:pPr>
      <w:r w:rsidRPr="00210F2E">
        <w:rPr>
          <w:b/>
          <w:color w:val="002060"/>
          <w:sz w:val="24"/>
          <w:szCs w:val="24"/>
        </w:rPr>
        <w:t xml:space="preserve">COURSE </w:t>
      </w:r>
      <w:r>
        <w:rPr>
          <w:b/>
          <w:color w:val="002060"/>
          <w:sz w:val="24"/>
          <w:szCs w:val="24"/>
        </w:rPr>
        <w:t>OUTCOME</w:t>
      </w:r>
    </w:p>
    <w:p w14:paraId="60DC016B" w14:textId="43D234FC" w:rsidR="00D268CE" w:rsidRDefault="00D268CE" w:rsidP="00D268CE">
      <w:pPr>
        <w:pStyle w:val="BodySingle"/>
        <w:rPr>
          <w:rFonts w:asciiTheme="minorHAnsi" w:hAnsiTheme="minorHAnsi" w:cstheme="minorHAnsi"/>
          <w:sz w:val="22"/>
          <w:szCs w:val="22"/>
        </w:rPr>
      </w:pPr>
      <w:r w:rsidRPr="00D268CE">
        <w:rPr>
          <w:rFonts w:asciiTheme="minorHAnsi" w:hAnsiTheme="minorHAnsi" w:cstheme="minorHAnsi"/>
          <w:sz w:val="22"/>
          <w:szCs w:val="22"/>
        </w:rPr>
        <w:t xml:space="preserve">As part of your program of study, this course contributes toward your ability to interpret and apply biblical texts, using sound hermeneutical principles and the biblical languages. Since the New Testament was written in Greek, the Greek language is a necessary tool for proper exegesis of the New Testament. Also, knowing NT Greek opens the student to the exploration of scholarly commentaries. </w:t>
      </w:r>
    </w:p>
    <w:p w14:paraId="3C07C6F7" w14:textId="77777777" w:rsidR="00D268CE" w:rsidRPr="00D268CE" w:rsidRDefault="00D268CE" w:rsidP="00D268CE">
      <w:pPr>
        <w:pStyle w:val="BodySingle"/>
        <w:rPr>
          <w:rFonts w:asciiTheme="minorHAnsi" w:hAnsiTheme="minorHAnsi" w:cstheme="minorHAnsi"/>
          <w:sz w:val="22"/>
          <w:szCs w:val="22"/>
        </w:rPr>
      </w:pPr>
    </w:p>
    <w:p w14:paraId="2F3912F2" w14:textId="50FDF719" w:rsidR="00EA6835" w:rsidRDefault="00EA6835" w:rsidP="009B4898">
      <w:pPr>
        <w:spacing w:after="0" w:line="240" w:lineRule="auto"/>
        <w:rPr>
          <w:bCs/>
          <w:color w:val="EE0000"/>
          <w:sz w:val="24"/>
          <w:szCs w:val="24"/>
        </w:rPr>
      </w:pPr>
      <w:r w:rsidRPr="00210F2E">
        <w:rPr>
          <w:b/>
          <w:color w:val="002060"/>
          <w:sz w:val="24"/>
          <w:szCs w:val="24"/>
        </w:rPr>
        <w:t>COURSE RATIONALE</w:t>
      </w:r>
      <w:r w:rsidR="00052089" w:rsidRPr="00D45665">
        <w:rPr>
          <w:b/>
          <w:color w:val="EE0000"/>
          <w:sz w:val="24"/>
          <w:szCs w:val="24"/>
        </w:rPr>
        <w:t xml:space="preserve"> </w:t>
      </w:r>
    </w:p>
    <w:p w14:paraId="63D6B0D4" w14:textId="0039EF49" w:rsidR="006E6014" w:rsidRPr="003A68AF" w:rsidRDefault="001A3E63" w:rsidP="009B4898">
      <w:pPr>
        <w:spacing w:after="0" w:line="240" w:lineRule="auto"/>
        <w:rPr>
          <w:bCs/>
          <w:color w:val="000000" w:themeColor="text1"/>
        </w:rPr>
      </w:pPr>
      <w:r w:rsidRPr="003A68AF">
        <w:rPr>
          <w:bCs/>
          <w:color w:val="000000" w:themeColor="text1"/>
        </w:rPr>
        <w:t xml:space="preserve">If we wish to exegete Scripture properly, then we must explore the text in its original language. For the New Testament, this requires knowledge of NT Greek. I personally use Greek every day. Knowing Greek allows me to gain insight into the text that isn’t there in a translation. Knowing NT Greek is a blessing. </w:t>
      </w:r>
    </w:p>
    <w:p w14:paraId="67EA457E" w14:textId="77777777" w:rsidR="001A10B4" w:rsidRPr="001A10B4" w:rsidRDefault="001A10B4" w:rsidP="009B4898">
      <w:pPr>
        <w:spacing w:after="0" w:line="240" w:lineRule="auto"/>
      </w:pPr>
    </w:p>
    <w:p w14:paraId="2DF32BF3" w14:textId="61DB1009" w:rsidR="003F60CC" w:rsidRPr="003F60CC" w:rsidRDefault="002D459E" w:rsidP="003F60CC">
      <w:pPr>
        <w:spacing w:after="0" w:line="240" w:lineRule="auto"/>
        <w:rPr>
          <w:b/>
          <w:color w:val="002060"/>
          <w:sz w:val="24"/>
          <w:szCs w:val="24"/>
        </w:rPr>
      </w:pPr>
      <w:r>
        <w:rPr>
          <w:b/>
          <w:color w:val="002060"/>
          <w:sz w:val="24"/>
          <w:szCs w:val="24"/>
        </w:rPr>
        <w:t>MTS</w:t>
      </w:r>
      <w:r w:rsidR="00EA6835" w:rsidRPr="00210F2E">
        <w:rPr>
          <w:b/>
          <w:color w:val="002060"/>
          <w:sz w:val="24"/>
          <w:szCs w:val="24"/>
        </w:rPr>
        <w:t xml:space="preserve"> MISSION</w:t>
      </w:r>
    </w:p>
    <w:p w14:paraId="6260F973" w14:textId="51A46115" w:rsidR="00EA6835" w:rsidRDefault="004B0035" w:rsidP="009B4898">
      <w:pPr>
        <w:spacing w:after="0" w:line="240" w:lineRule="auto"/>
        <w:rPr>
          <w:bCs/>
        </w:rPr>
      </w:pPr>
      <w:r w:rsidRPr="004B0035">
        <w:rPr>
          <w:bCs/>
        </w:rPr>
        <w:t>The mission of Mountain Theological Seminary is to equip followers of Jesus around the world to be spiritual leaders and servants in Christ's church by providing them with a transformative biblical distance education.</w:t>
      </w:r>
    </w:p>
    <w:p w14:paraId="474F4C15" w14:textId="77777777" w:rsidR="00E05378" w:rsidRPr="00210F2E" w:rsidRDefault="00E05378" w:rsidP="00E05378">
      <w:pPr>
        <w:spacing w:after="0" w:line="240" w:lineRule="auto"/>
        <w:rPr>
          <w:b/>
          <w:sz w:val="24"/>
          <w:szCs w:val="24"/>
        </w:rPr>
      </w:pPr>
    </w:p>
    <w:p w14:paraId="48269DDE" w14:textId="77777777" w:rsidR="00E05378" w:rsidRPr="00210F2E" w:rsidRDefault="00E05378" w:rsidP="00E05378">
      <w:pPr>
        <w:spacing w:after="0" w:line="240" w:lineRule="auto"/>
        <w:rPr>
          <w:b/>
          <w:color w:val="002060"/>
          <w:sz w:val="24"/>
          <w:szCs w:val="24"/>
        </w:rPr>
      </w:pPr>
      <w:r w:rsidRPr="00210F2E">
        <w:rPr>
          <w:b/>
          <w:color w:val="002060"/>
          <w:sz w:val="24"/>
          <w:szCs w:val="24"/>
        </w:rPr>
        <w:t>COURSE OBJECTIVES</w:t>
      </w:r>
    </w:p>
    <w:p w14:paraId="0C831821" w14:textId="77777777" w:rsidR="00E05378" w:rsidRPr="00210F2E" w:rsidRDefault="00E05378" w:rsidP="00E05378">
      <w:pPr>
        <w:spacing w:after="0" w:line="240" w:lineRule="auto"/>
      </w:pPr>
      <w:r w:rsidRPr="00210F2E">
        <w:t>As a result of this course, students should accomplish the following objectives:</w:t>
      </w:r>
    </w:p>
    <w:p w14:paraId="17EFE3CA" w14:textId="7D0ECCDD" w:rsidR="00D268CE" w:rsidRPr="004B55A6" w:rsidRDefault="00D268CE" w:rsidP="00D268CE">
      <w:pPr>
        <w:pStyle w:val="BodySingle"/>
        <w:rPr>
          <w:color w:val="EE0000"/>
          <w:sz w:val="22"/>
          <w:szCs w:val="22"/>
        </w:rPr>
      </w:pPr>
      <w:r w:rsidRPr="00A54D68">
        <w:rPr>
          <w:sz w:val="22"/>
          <w:szCs w:val="22"/>
        </w:rPr>
        <w:t>1.</w:t>
      </w:r>
      <w:r w:rsidRPr="00A54D68">
        <w:rPr>
          <w:sz w:val="22"/>
          <w:szCs w:val="22"/>
        </w:rPr>
        <w:tab/>
      </w:r>
      <w:r w:rsidR="001A3E63">
        <w:rPr>
          <w:sz w:val="22"/>
          <w:szCs w:val="22"/>
        </w:rPr>
        <w:t>The definition of</w:t>
      </w:r>
      <w:r w:rsidRPr="00A54D68">
        <w:rPr>
          <w:sz w:val="22"/>
          <w:szCs w:val="22"/>
        </w:rPr>
        <w:t xml:space="preserve"> all the words that occur 50 times or more in the Greek NT.</w:t>
      </w:r>
      <w:r w:rsidR="004B55A6">
        <w:rPr>
          <w:sz w:val="22"/>
          <w:szCs w:val="22"/>
        </w:rPr>
        <w:t xml:space="preserve"> </w:t>
      </w:r>
    </w:p>
    <w:p w14:paraId="69028A28" w14:textId="77777777" w:rsidR="00D268CE" w:rsidRPr="00A54D68" w:rsidRDefault="00D268CE" w:rsidP="00D268CE">
      <w:pPr>
        <w:pStyle w:val="BodySingle"/>
        <w:rPr>
          <w:sz w:val="22"/>
          <w:szCs w:val="22"/>
        </w:rPr>
      </w:pPr>
      <w:r w:rsidRPr="00A54D68">
        <w:rPr>
          <w:sz w:val="22"/>
          <w:szCs w:val="22"/>
        </w:rPr>
        <w:t xml:space="preserve">2. </w:t>
      </w:r>
      <w:r w:rsidRPr="00A54D68">
        <w:rPr>
          <w:sz w:val="22"/>
          <w:szCs w:val="22"/>
        </w:rPr>
        <w:tab/>
        <w:t>Write out the memory paradigms covered in the text.</w:t>
      </w:r>
    </w:p>
    <w:p w14:paraId="217B0F34" w14:textId="77777777" w:rsidR="00D268CE" w:rsidRPr="00A54D68" w:rsidRDefault="00D268CE" w:rsidP="00D268CE">
      <w:pPr>
        <w:pStyle w:val="BodySingle"/>
        <w:rPr>
          <w:sz w:val="22"/>
          <w:szCs w:val="22"/>
        </w:rPr>
      </w:pPr>
      <w:r w:rsidRPr="00A54D68">
        <w:rPr>
          <w:sz w:val="22"/>
          <w:szCs w:val="22"/>
        </w:rPr>
        <w:t xml:space="preserve">3.  </w:t>
      </w:r>
      <w:r w:rsidRPr="00A54D68">
        <w:rPr>
          <w:sz w:val="22"/>
          <w:szCs w:val="22"/>
        </w:rPr>
        <w:tab/>
        <w:t>Parse various parts of speech (verbs, nouns, adjectives, participles) covered in the text.</w:t>
      </w:r>
    </w:p>
    <w:p w14:paraId="0902FC3C" w14:textId="77777777" w:rsidR="00D268CE" w:rsidRPr="00A54D68" w:rsidRDefault="00D268CE" w:rsidP="00D268CE">
      <w:pPr>
        <w:pStyle w:val="BodySingle"/>
        <w:numPr>
          <w:ilvl w:val="0"/>
          <w:numId w:val="5"/>
        </w:numPr>
        <w:rPr>
          <w:sz w:val="22"/>
          <w:szCs w:val="22"/>
        </w:rPr>
      </w:pPr>
      <w:r w:rsidRPr="00A54D68">
        <w:rPr>
          <w:sz w:val="22"/>
          <w:szCs w:val="22"/>
        </w:rPr>
        <w:t>Translate selected sections of the NT covered in class.</w:t>
      </w:r>
    </w:p>
    <w:p w14:paraId="52934211" w14:textId="0C3A4F81" w:rsidR="00D268CE" w:rsidRPr="00A54D68" w:rsidRDefault="00D268CE" w:rsidP="00D268CE">
      <w:pPr>
        <w:pStyle w:val="BodySingle"/>
        <w:numPr>
          <w:ilvl w:val="0"/>
          <w:numId w:val="5"/>
        </w:numPr>
        <w:rPr>
          <w:sz w:val="22"/>
          <w:szCs w:val="22"/>
        </w:rPr>
      </w:pPr>
      <w:r w:rsidRPr="00A54D68">
        <w:rPr>
          <w:sz w:val="22"/>
          <w:szCs w:val="22"/>
        </w:rPr>
        <w:t>Practice concepts discussed in class and covered in textbook.</w:t>
      </w:r>
      <w:r w:rsidR="001A3E63">
        <w:rPr>
          <w:sz w:val="22"/>
          <w:szCs w:val="22"/>
        </w:rPr>
        <w:t xml:space="preserve"> For example, how Greek verbs add color to what the author is communicating in the text. Also, how vocabulary must be determined by the context of the passage and not a gloss from a dictionary. </w:t>
      </w:r>
    </w:p>
    <w:p w14:paraId="765A6FD2" w14:textId="77777777" w:rsidR="00D268CE" w:rsidRPr="00A54D68" w:rsidRDefault="00D268CE" w:rsidP="00D268CE">
      <w:pPr>
        <w:pStyle w:val="BodySingle"/>
        <w:numPr>
          <w:ilvl w:val="0"/>
          <w:numId w:val="5"/>
        </w:numPr>
        <w:rPr>
          <w:sz w:val="22"/>
          <w:szCs w:val="22"/>
        </w:rPr>
      </w:pPr>
      <w:r w:rsidRPr="00A54D68">
        <w:rPr>
          <w:sz w:val="22"/>
          <w:szCs w:val="22"/>
        </w:rPr>
        <w:t>Pass a standardized final exam.</w:t>
      </w:r>
    </w:p>
    <w:p w14:paraId="7AF3B65A" w14:textId="77777777" w:rsidR="00E40E44" w:rsidRPr="00210F2E" w:rsidRDefault="00E40E44" w:rsidP="00D268CE">
      <w:pPr>
        <w:spacing w:after="0" w:line="240" w:lineRule="auto"/>
      </w:pPr>
    </w:p>
    <w:p w14:paraId="1285A042" w14:textId="2B61B3DB" w:rsidR="00E40E44" w:rsidRPr="00E40E44" w:rsidRDefault="00E05378" w:rsidP="00E40E44">
      <w:pPr>
        <w:pStyle w:val="Heading3"/>
        <w:tabs>
          <w:tab w:val="clear" w:pos="-1080"/>
          <w:tab w:val="clear" w:pos="-720"/>
          <w:tab w:val="clear" w:pos="0"/>
          <w:tab w:val="clear" w:pos="540"/>
          <w:tab w:val="clear" w:pos="1080"/>
          <w:tab w:val="clear" w:pos="1440"/>
          <w:tab w:val="clear" w:pos="2160"/>
          <w:tab w:val="clear" w:pos="2880"/>
          <w:tab w:val="clear" w:pos="3600"/>
          <w:tab w:val="clear" w:pos="4320"/>
          <w:tab w:val="clear" w:pos="5040"/>
          <w:tab w:val="clear" w:pos="5760"/>
          <w:tab w:val="clear" w:pos="7200"/>
          <w:tab w:val="clear" w:pos="7920"/>
          <w:tab w:val="clear" w:pos="8640"/>
          <w:tab w:val="clear" w:pos="9360"/>
        </w:tabs>
        <w:rPr>
          <w:rFonts w:asciiTheme="minorHAnsi" w:hAnsiTheme="minorHAnsi"/>
          <w:color w:val="002060"/>
          <w:szCs w:val="24"/>
        </w:rPr>
      </w:pPr>
      <w:r w:rsidRPr="00210F2E">
        <w:rPr>
          <w:rFonts w:asciiTheme="minorHAnsi" w:hAnsiTheme="minorHAnsi"/>
          <w:b/>
          <w:color w:val="002060"/>
          <w:szCs w:val="24"/>
        </w:rPr>
        <w:t>COURSE TEXTBOOKS</w:t>
      </w:r>
      <w:r w:rsidRPr="00210F2E">
        <w:rPr>
          <w:rFonts w:asciiTheme="minorHAnsi" w:hAnsiTheme="minorHAnsi"/>
          <w:color w:val="002060"/>
          <w:szCs w:val="24"/>
        </w:rPr>
        <w:t xml:space="preserve">  </w:t>
      </w:r>
    </w:p>
    <w:p w14:paraId="050A93CB" w14:textId="77777777" w:rsidR="00457B40" w:rsidRPr="00210F2E" w:rsidRDefault="00457B40" w:rsidP="00457B40">
      <w:pPr>
        <w:spacing w:after="0" w:line="240" w:lineRule="auto"/>
        <w:rPr>
          <w:b/>
        </w:rPr>
      </w:pPr>
    </w:p>
    <w:p w14:paraId="7F5F89DB" w14:textId="77777777" w:rsidR="00D268CE" w:rsidRPr="00A54D68" w:rsidRDefault="00D268CE" w:rsidP="00D268CE">
      <w:pPr>
        <w:pStyle w:val="BodySingle"/>
        <w:rPr>
          <w:sz w:val="22"/>
          <w:szCs w:val="22"/>
        </w:rPr>
      </w:pPr>
      <w:r>
        <w:rPr>
          <w:sz w:val="22"/>
          <w:szCs w:val="22"/>
        </w:rPr>
        <w:t>Merkle, Benjamin L. and Robert L</w:t>
      </w:r>
      <w:r w:rsidRPr="00A54D68">
        <w:rPr>
          <w:sz w:val="22"/>
          <w:szCs w:val="22"/>
        </w:rPr>
        <w:t>.</w:t>
      </w:r>
      <w:r>
        <w:rPr>
          <w:sz w:val="22"/>
          <w:szCs w:val="22"/>
        </w:rPr>
        <w:t xml:space="preserve"> Plummer. </w:t>
      </w:r>
      <w:hyperlink r:id="rId7" w:history="1">
        <w:r w:rsidRPr="007E1B45">
          <w:rPr>
            <w:rStyle w:val="Hyperlink"/>
            <w:i/>
            <w:sz w:val="22"/>
            <w:szCs w:val="22"/>
          </w:rPr>
          <w:t>Beginning with New Testament Greek: An Introductory Study of the Grammar and Syntax of the New Testament</w:t>
        </w:r>
      </w:hyperlink>
      <w:r>
        <w:rPr>
          <w:sz w:val="22"/>
          <w:szCs w:val="22"/>
        </w:rPr>
        <w:t>. B&amp;H Academic, 2020.</w:t>
      </w:r>
    </w:p>
    <w:p w14:paraId="5A5AB5BB" w14:textId="77777777" w:rsidR="00D268CE" w:rsidRDefault="00D268CE" w:rsidP="00A722AC">
      <w:pPr>
        <w:spacing w:after="0" w:line="240" w:lineRule="auto"/>
        <w:ind w:left="547" w:hanging="547"/>
        <w:rPr>
          <w:sz w:val="24"/>
          <w:szCs w:val="24"/>
        </w:rPr>
      </w:pPr>
    </w:p>
    <w:p w14:paraId="3CB4D736" w14:textId="42D15CC6" w:rsidR="00C35F7F" w:rsidRDefault="00C35F7F" w:rsidP="00C35F7F">
      <w:pPr>
        <w:rPr>
          <w:b/>
          <w:bCs/>
          <w:color w:val="002060"/>
          <w:sz w:val="24"/>
        </w:rPr>
      </w:pPr>
      <w:r w:rsidRPr="00210F2E">
        <w:rPr>
          <w:b/>
          <w:bCs/>
          <w:color w:val="002060"/>
          <w:sz w:val="24"/>
        </w:rPr>
        <w:lastRenderedPageBreak/>
        <w:t>COURSE ASSIGNMENTS</w:t>
      </w:r>
      <w:r w:rsidR="00D268CE">
        <w:rPr>
          <w:b/>
          <w:bCs/>
          <w:color w:val="002060"/>
          <w:sz w:val="24"/>
        </w:rPr>
        <w:t xml:space="preserve"> AND GRADING RUBRIC</w:t>
      </w:r>
    </w:p>
    <w:p w14:paraId="0EC0387D" w14:textId="77777777" w:rsidR="00D268CE" w:rsidRPr="00A54D68" w:rsidRDefault="00D268CE" w:rsidP="00D268CE">
      <w:pPr>
        <w:pStyle w:val="BodySingle"/>
        <w:rPr>
          <w:sz w:val="22"/>
          <w:szCs w:val="22"/>
          <w:u w:val="single"/>
        </w:rPr>
      </w:pPr>
      <w:r w:rsidRPr="00A54D68">
        <w:rPr>
          <w:b/>
          <w:sz w:val="22"/>
          <w:szCs w:val="22"/>
          <w:u w:val="single"/>
        </w:rPr>
        <w:t>Assignments</w:t>
      </w:r>
      <w:r w:rsidRPr="00A54D68">
        <w:rPr>
          <w:b/>
          <w:sz w:val="22"/>
          <w:szCs w:val="22"/>
          <w:u w:val="single"/>
        </w:rPr>
        <w:tab/>
      </w:r>
      <w:r w:rsidRPr="00A54D68">
        <w:rPr>
          <w:sz w:val="22"/>
          <w:szCs w:val="22"/>
          <w:u w:val="single"/>
        </w:rPr>
        <w:tab/>
      </w:r>
      <w:r w:rsidRPr="00A54D68">
        <w:rPr>
          <w:sz w:val="22"/>
          <w:szCs w:val="22"/>
          <w:u w:val="single"/>
        </w:rPr>
        <w:tab/>
      </w:r>
      <w:r w:rsidRPr="00A54D68">
        <w:rPr>
          <w:b/>
          <w:sz w:val="22"/>
          <w:szCs w:val="22"/>
          <w:u w:val="single"/>
        </w:rPr>
        <w:t>Point Value</w:t>
      </w:r>
      <w:r w:rsidRPr="00A54D68">
        <w:rPr>
          <w:sz w:val="22"/>
          <w:szCs w:val="22"/>
          <w:u w:val="single"/>
        </w:rPr>
        <w:tab/>
      </w:r>
      <w:r w:rsidRPr="00A54D68">
        <w:rPr>
          <w:sz w:val="22"/>
          <w:szCs w:val="22"/>
          <w:u w:val="single"/>
        </w:rPr>
        <w:tab/>
      </w:r>
      <w:r w:rsidRPr="00A54D68">
        <w:rPr>
          <w:b/>
          <w:sz w:val="22"/>
          <w:szCs w:val="22"/>
          <w:u w:val="single"/>
        </w:rPr>
        <w:t>Learning</w:t>
      </w:r>
      <w:r w:rsidRPr="00A54D68">
        <w:rPr>
          <w:sz w:val="22"/>
          <w:szCs w:val="22"/>
          <w:u w:val="single"/>
        </w:rPr>
        <w:t xml:space="preserve"> </w:t>
      </w:r>
      <w:r w:rsidRPr="00A54D68">
        <w:rPr>
          <w:b/>
          <w:sz w:val="22"/>
          <w:szCs w:val="22"/>
          <w:u w:val="single"/>
        </w:rPr>
        <w:t>Objective(s) Measured</w:t>
      </w:r>
    </w:p>
    <w:p w14:paraId="7F43D63E" w14:textId="77777777" w:rsidR="00D268CE" w:rsidRPr="00A54D68" w:rsidRDefault="00D268CE" w:rsidP="00D268CE">
      <w:pPr>
        <w:pStyle w:val="BodySingle"/>
        <w:rPr>
          <w:sz w:val="22"/>
          <w:szCs w:val="22"/>
        </w:rPr>
      </w:pPr>
      <w:r>
        <w:rPr>
          <w:sz w:val="22"/>
          <w:szCs w:val="22"/>
        </w:rPr>
        <w:t>1.</w:t>
      </w:r>
      <w:r>
        <w:rPr>
          <w:sz w:val="22"/>
          <w:szCs w:val="22"/>
        </w:rPr>
        <w:tab/>
        <w:t xml:space="preserve">Quizzes </w:t>
      </w:r>
      <w:r>
        <w:rPr>
          <w:sz w:val="22"/>
          <w:szCs w:val="22"/>
        </w:rPr>
        <w:tab/>
      </w:r>
      <w:r>
        <w:rPr>
          <w:sz w:val="22"/>
          <w:szCs w:val="22"/>
        </w:rPr>
        <w:tab/>
      </w:r>
      <w:r>
        <w:rPr>
          <w:sz w:val="22"/>
          <w:szCs w:val="22"/>
        </w:rPr>
        <w:tab/>
        <w:t>240</w:t>
      </w:r>
      <w:r w:rsidRPr="00A54D68">
        <w:rPr>
          <w:sz w:val="22"/>
          <w:szCs w:val="22"/>
        </w:rPr>
        <w:t xml:space="preserve"> points</w:t>
      </w:r>
      <w:r w:rsidRPr="00A54D68">
        <w:rPr>
          <w:sz w:val="22"/>
          <w:szCs w:val="22"/>
        </w:rPr>
        <w:tab/>
      </w:r>
      <w:r w:rsidRPr="00A54D68">
        <w:rPr>
          <w:sz w:val="22"/>
          <w:szCs w:val="22"/>
        </w:rPr>
        <w:tab/>
        <w:t>1, 2, 3</w:t>
      </w:r>
    </w:p>
    <w:p w14:paraId="687F099F" w14:textId="77777777" w:rsidR="00D268CE" w:rsidRPr="00A54D68" w:rsidRDefault="00D268CE" w:rsidP="00D268CE">
      <w:pPr>
        <w:pStyle w:val="BodySingle"/>
        <w:rPr>
          <w:sz w:val="22"/>
          <w:szCs w:val="22"/>
        </w:rPr>
      </w:pPr>
      <w:r w:rsidRPr="00A54D68">
        <w:rPr>
          <w:sz w:val="22"/>
          <w:szCs w:val="22"/>
        </w:rPr>
        <w:t xml:space="preserve">2.  </w:t>
      </w:r>
      <w:r w:rsidRPr="00A54D68">
        <w:rPr>
          <w:sz w:val="22"/>
          <w:szCs w:val="22"/>
        </w:rPr>
        <w:tab/>
        <w:t>Homework</w:t>
      </w:r>
      <w:r w:rsidRPr="00A54D68">
        <w:rPr>
          <w:sz w:val="22"/>
          <w:szCs w:val="22"/>
        </w:rPr>
        <w:tab/>
      </w:r>
      <w:r w:rsidRPr="00A54D68">
        <w:rPr>
          <w:sz w:val="22"/>
          <w:szCs w:val="22"/>
        </w:rPr>
        <w:tab/>
      </w:r>
      <w:r w:rsidRPr="00A54D68">
        <w:rPr>
          <w:sz w:val="22"/>
          <w:szCs w:val="22"/>
        </w:rPr>
        <w:tab/>
      </w:r>
      <w:r>
        <w:rPr>
          <w:sz w:val="22"/>
          <w:szCs w:val="22"/>
        </w:rPr>
        <w:t xml:space="preserve"> 60</w:t>
      </w:r>
      <w:r w:rsidRPr="00A54D68">
        <w:rPr>
          <w:sz w:val="22"/>
          <w:szCs w:val="22"/>
        </w:rPr>
        <w:t xml:space="preserve"> points</w:t>
      </w:r>
      <w:r w:rsidRPr="00A54D68">
        <w:rPr>
          <w:sz w:val="22"/>
          <w:szCs w:val="22"/>
        </w:rPr>
        <w:tab/>
      </w:r>
      <w:r w:rsidRPr="00A54D68">
        <w:rPr>
          <w:sz w:val="22"/>
          <w:szCs w:val="22"/>
        </w:rPr>
        <w:tab/>
        <w:t>5</w:t>
      </w:r>
    </w:p>
    <w:p w14:paraId="6CA117C3" w14:textId="77777777" w:rsidR="00D268CE" w:rsidRPr="00A54D68" w:rsidRDefault="00D268CE" w:rsidP="00D268CE">
      <w:pPr>
        <w:pStyle w:val="BodySingle"/>
        <w:jc w:val="both"/>
        <w:rPr>
          <w:sz w:val="22"/>
          <w:szCs w:val="22"/>
        </w:rPr>
      </w:pPr>
      <w:r w:rsidRPr="00A54D68">
        <w:rPr>
          <w:sz w:val="22"/>
          <w:szCs w:val="22"/>
        </w:rPr>
        <w:t>3.</w:t>
      </w:r>
      <w:r w:rsidRPr="00A54D68">
        <w:rPr>
          <w:sz w:val="22"/>
          <w:szCs w:val="22"/>
        </w:rPr>
        <w:tab/>
        <w:t>Midterm Exam #1</w:t>
      </w:r>
      <w:r w:rsidRPr="00A54D68">
        <w:rPr>
          <w:sz w:val="22"/>
          <w:szCs w:val="22"/>
        </w:rPr>
        <w:tab/>
        <w:t xml:space="preserve"> </w:t>
      </w:r>
      <w:r w:rsidRPr="00A54D68">
        <w:rPr>
          <w:sz w:val="22"/>
          <w:szCs w:val="22"/>
        </w:rPr>
        <w:tab/>
        <w:t>100 points</w:t>
      </w:r>
      <w:r w:rsidRPr="00A54D68">
        <w:rPr>
          <w:sz w:val="22"/>
          <w:szCs w:val="22"/>
        </w:rPr>
        <w:tab/>
      </w:r>
      <w:r w:rsidRPr="00A54D68">
        <w:rPr>
          <w:sz w:val="22"/>
          <w:szCs w:val="22"/>
        </w:rPr>
        <w:tab/>
        <w:t>1, 2, 3, 4</w:t>
      </w:r>
    </w:p>
    <w:p w14:paraId="7B198F78" w14:textId="77777777" w:rsidR="00D268CE" w:rsidRPr="00A54D68" w:rsidRDefault="00D268CE" w:rsidP="00D268CE">
      <w:pPr>
        <w:pStyle w:val="BodySingle"/>
        <w:jc w:val="both"/>
        <w:rPr>
          <w:sz w:val="22"/>
          <w:szCs w:val="22"/>
        </w:rPr>
      </w:pPr>
      <w:r w:rsidRPr="00A54D68">
        <w:rPr>
          <w:sz w:val="22"/>
          <w:szCs w:val="22"/>
        </w:rPr>
        <w:t>4.</w:t>
      </w:r>
      <w:r w:rsidRPr="00A54D68">
        <w:rPr>
          <w:sz w:val="22"/>
          <w:szCs w:val="22"/>
        </w:rPr>
        <w:tab/>
        <w:t>Midterm Exam #2</w:t>
      </w:r>
      <w:r w:rsidRPr="00A54D68">
        <w:rPr>
          <w:sz w:val="22"/>
          <w:szCs w:val="22"/>
        </w:rPr>
        <w:tab/>
      </w:r>
      <w:r w:rsidRPr="00A54D68">
        <w:rPr>
          <w:sz w:val="22"/>
          <w:szCs w:val="22"/>
        </w:rPr>
        <w:tab/>
        <w:t>100 points</w:t>
      </w:r>
      <w:r w:rsidRPr="00A54D68">
        <w:rPr>
          <w:sz w:val="22"/>
          <w:szCs w:val="22"/>
        </w:rPr>
        <w:tab/>
      </w:r>
      <w:r w:rsidRPr="00A54D68">
        <w:rPr>
          <w:sz w:val="22"/>
          <w:szCs w:val="22"/>
        </w:rPr>
        <w:tab/>
        <w:t>1, 2, 3, 4</w:t>
      </w:r>
    </w:p>
    <w:p w14:paraId="1EA1E38F" w14:textId="77777777" w:rsidR="00D268CE" w:rsidRPr="00A54D68" w:rsidRDefault="00D268CE" w:rsidP="00D268CE">
      <w:pPr>
        <w:pStyle w:val="BodySingle"/>
        <w:jc w:val="both"/>
        <w:rPr>
          <w:sz w:val="22"/>
          <w:szCs w:val="22"/>
        </w:rPr>
      </w:pPr>
      <w:r>
        <w:rPr>
          <w:sz w:val="22"/>
          <w:szCs w:val="22"/>
        </w:rPr>
        <w:t>5.</w:t>
      </w:r>
      <w:r>
        <w:rPr>
          <w:sz w:val="22"/>
          <w:szCs w:val="22"/>
        </w:rPr>
        <w:tab/>
        <w:t>Class participation</w:t>
      </w:r>
      <w:r>
        <w:rPr>
          <w:sz w:val="22"/>
          <w:szCs w:val="22"/>
        </w:rPr>
        <w:tab/>
      </w:r>
      <w:r>
        <w:rPr>
          <w:sz w:val="22"/>
          <w:szCs w:val="22"/>
        </w:rPr>
        <w:tab/>
        <w:t xml:space="preserve"> 60 points</w:t>
      </w:r>
      <w:r w:rsidRPr="00A54D68">
        <w:rPr>
          <w:sz w:val="22"/>
          <w:szCs w:val="22"/>
        </w:rPr>
        <w:tab/>
      </w:r>
      <w:r w:rsidRPr="00A54D68">
        <w:rPr>
          <w:sz w:val="22"/>
          <w:szCs w:val="22"/>
        </w:rPr>
        <w:tab/>
        <w:t>1, 2, 3, 4, 5</w:t>
      </w:r>
    </w:p>
    <w:p w14:paraId="43A3AD41" w14:textId="77777777" w:rsidR="00D268CE" w:rsidRPr="00A54D68" w:rsidRDefault="00D268CE" w:rsidP="00D268CE">
      <w:pPr>
        <w:pStyle w:val="BodySingle"/>
        <w:rPr>
          <w:sz w:val="22"/>
          <w:szCs w:val="22"/>
        </w:rPr>
      </w:pPr>
      <w:r w:rsidRPr="00A54D68">
        <w:rPr>
          <w:sz w:val="22"/>
          <w:szCs w:val="22"/>
        </w:rPr>
        <w:t>6.</w:t>
      </w:r>
      <w:r w:rsidRPr="00A54D68">
        <w:rPr>
          <w:sz w:val="22"/>
          <w:szCs w:val="22"/>
        </w:rPr>
        <w:tab/>
        <w:t xml:space="preserve">Final Exam </w:t>
      </w:r>
      <w:r w:rsidRPr="00A54D68">
        <w:rPr>
          <w:sz w:val="22"/>
          <w:szCs w:val="22"/>
        </w:rPr>
        <w:tab/>
      </w:r>
      <w:r w:rsidRPr="00A54D68">
        <w:rPr>
          <w:sz w:val="22"/>
          <w:szCs w:val="22"/>
        </w:rPr>
        <w:tab/>
      </w:r>
      <w:r w:rsidRPr="00A54D68">
        <w:rPr>
          <w:sz w:val="22"/>
          <w:szCs w:val="22"/>
        </w:rPr>
        <w:tab/>
      </w:r>
      <w:r w:rsidRPr="00A54D68">
        <w:rPr>
          <w:sz w:val="22"/>
          <w:szCs w:val="22"/>
          <w:u w:val="single"/>
        </w:rPr>
        <w:t>100 points</w:t>
      </w:r>
      <w:r>
        <w:rPr>
          <w:sz w:val="22"/>
          <w:szCs w:val="22"/>
        </w:rPr>
        <w:tab/>
      </w:r>
      <w:r>
        <w:rPr>
          <w:sz w:val="22"/>
          <w:szCs w:val="22"/>
        </w:rPr>
        <w:tab/>
        <w:t>1, 2, 3, 4, 6</w:t>
      </w:r>
    </w:p>
    <w:p w14:paraId="793A7B50" w14:textId="77777777" w:rsidR="00D268CE" w:rsidRDefault="00D268CE" w:rsidP="00D268CE">
      <w:pPr>
        <w:pStyle w:val="BodySingle"/>
        <w:rPr>
          <w:sz w:val="22"/>
          <w:szCs w:val="22"/>
        </w:rPr>
      </w:pPr>
      <w:r>
        <w:rPr>
          <w:sz w:val="22"/>
          <w:szCs w:val="22"/>
        </w:rPr>
        <w:tab/>
      </w:r>
      <w:r>
        <w:rPr>
          <w:sz w:val="22"/>
          <w:szCs w:val="22"/>
        </w:rPr>
        <w:tab/>
      </w:r>
      <w:r>
        <w:rPr>
          <w:sz w:val="22"/>
          <w:szCs w:val="22"/>
        </w:rPr>
        <w:tab/>
      </w:r>
      <w:r>
        <w:rPr>
          <w:sz w:val="22"/>
          <w:szCs w:val="22"/>
        </w:rPr>
        <w:tab/>
        <w:t xml:space="preserve">             660</w:t>
      </w:r>
      <w:r w:rsidRPr="00A54D68">
        <w:rPr>
          <w:sz w:val="22"/>
          <w:szCs w:val="22"/>
        </w:rPr>
        <w:t xml:space="preserve"> points</w:t>
      </w:r>
    </w:p>
    <w:p w14:paraId="5399B10F" w14:textId="77777777" w:rsidR="00D268CE" w:rsidRPr="00A54D68" w:rsidRDefault="00D268CE" w:rsidP="00D268CE">
      <w:pPr>
        <w:pStyle w:val="BodySingle"/>
        <w:rPr>
          <w:sz w:val="22"/>
          <w:szCs w:val="22"/>
        </w:rPr>
      </w:pPr>
    </w:p>
    <w:p w14:paraId="4A2A762C" w14:textId="77777777" w:rsidR="00D268CE" w:rsidRDefault="00D268CE" w:rsidP="00D268CE">
      <w:pPr>
        <w:pStyle w:val="BodySingle"/>
        <w:numPr>
          <w:ilvl w:val="0"/>
          <w:numId w:val="6"/>
        </w:numPr>
        <w:rPr>
          <w:sz w:val="22"/>
          <w:szCs w:val="22"/>
        </w:rPr>
      </w:pPr>
      <w:r w:rsidRPr="00A54D68">
        <w:rPr>
          <w:sz w:val="22"/>
          <w:szCs w:val="22"/>
          <w:u w:val="single"/>
        </w:rPr>
        <w:t>Quizzes</w:t>
      </w:r>
      <w:r w:rsidRPr="00A54D68">
        <w:rPr>
          <w:sz w:val="22"/>
          <w:szCs w:val="22"/>
        </w:rPr>
        <w:t xml:space="preserve"> will be given on the days specified and will cover the chapters indicated in the course schedule.  No la</w:t>
      </w:r>
      <w:r>
        <w:rPr>
          <w:sz w:val="22"/>
          <w:szCs w:val="22"/>
        </w:rPr>
        <w:t xml:space="preserve">te quizzes will be given. </w:t>
      </w:r>
      <w:r w:rsidRPr="00A54D68">
        <w:rPr>
          <w:sz w:val="22"/>
          <w:szCs w:val="22"/>
        </w:rPr>
        <w:t>Homework completion will be assessed through quizzes</w:t>
      </w:r>
      <w:r>
        <w:rPr>
          <w:sz w:val="22"/>
          <w:szCs w:val="22"/>
        </w:rPr>
        <w:t xml:space="preserve"> and class participation</w:t>
      </w:r>
      <w:r w:rsidRPr="00A54D68">
        <w:rPr>
          <w:sz w:val="22"/>
          <w:szCs w:val="22"/>
        </w:rPr>
        <w:t>.  Quizzes</w:t>
      </w:r>
      <w:r>
        <w:rPr>
          <w:sz w:val="22"/>
          <w:szCs w:val="22"/>
        </w:rPr>
        <w:t xml:space="preserve"> are each 10 points.  </w:t>
      </w:r>
    </w:p>
    <w:p w14:paraId="5A045B23" w14:textId="77777777" w:rsidR="00D268CE" w:rsidRPr="00840ADF" w:rsidRDefault="00D268CE" w:rsidP="00D268CE">
      <w:pPr>
        <w:pStyle w:val="BodySingle"/>
        <w:ind w:left="360"/>
        <w:rPr>
          <w:sz w:val="22"/>
          <w:szCs w:val="22"/>
        </w:rPr>
      </w:pPr>
    </w:p>
    <w:p w14:paraId="74292FCB" w14:textId="77777777" w:rsidR="00D268CE" w:rsidRPr="00A54D68" w:rsidRDefault="00D268CE" w:rsidP="00D268CE">
      <w:pPr>
        <w:pStyle w:val="BodySingle"/>
        <w:numPr>
          <w:ilvl w:val="0"/>
          <w:numId w:val="6"/>
        </w:numPr>
        <w:rPr>
          <w:sz w:val="22"/>
          <w:szCs w:val="22"/>
        </w:rPr>
      </w:pPr>
      <w:r w:rsidRPr="00A54D68">
        <w:rPr>
          <w:sz w:val="22"/>
          <w:szCs w:val="22"/>
        </w:rPr>
        <w:t xml:space="preserve">You may NOT look at old quizzes or tests from </w:t>
      </w:r>
      <w:r>
        <w:rPr>
          <w:sz w:val="22"/>
          <w:szCs w:val="22"/>
        </w:rPr>
        <w:t>RMSMT</w:t>
      </w:r>
      <w:r w:rsidRPr="00A54D68">
        <w:rPr>
          <w:sz w:val="22"/>
          <w:szCs w:val="22"/>
        </w:rPr>
        <w:t xml:space="preserve"> classes.  To do so will be considered cheating.</w:t>
      </w:r>
    </w:p>
    <w:p w14:paraId="6B1B7608" w14:textId="77777777" w:rsidR="00D268CE" w:rsidRPr="00A54D68" w:rsidRDefault="00D268CE" w:rsidP="00D268CE">
      <w:pPr>
        <w:pStyle w:val="BodySingle"/>
        <w:rPr>
          <w:sz w:val="22"/>
          <w:szCs w:val="22"/>
        </w:rPr>
      </w:pPr>
    </w:p>
    <w:p w14:paraId="178BF157" w14:textId="7357935E" w:rsidR="00D268CE" w:rsidRDefault="00D268CE" w:rsidP="00D268CE">
      <w:pPr>
        <w:pStyle w:val="BodySingle"/>
        <w:numPr>
          <w:ilvl w:val="0"/>
          <w:numId w:val="6"/>
        </w:numPr>
        <w:rPr>
          <w:sz w:val="22"/>
          <w:szCs w:val="22"/>
        </w:rPr>
      </w:pPr>
      <w:r w:rsidRPr="003C775B">
        <w:rPr>
          <w:sz w:val="22"/>
          <w:szCs w:val="22"/>
        </w:rPr>
        <w:t>The exams will be given on the specified days.  These will each be 50</w:t>
      </w:r>
      <w:r>
        <w:rPr>
          <w:sz w:val="22"/>
          <w:szCs w:val="22"/>
        </w:rPr>
        <w:t>-</w:t>
      </w:r>
      <w:r w:rsidRPr="003C775B">
        <w:rPr>
          <w:sz w:val="22"/>
          <w:szCs w:val="22"/>
        </w:rPr>
        <w:t xml:space="preserve">minute exams. </w:t>
      </w:r>
    </w:p>
    <w:p w14:paraId="6EB667C0" w14:textId="77777777" w:rsidR="00D268CE" w:rsidRPr="003C775B" w:rsidRDefault="00D268CE" w:rsidP="00D268CE">
      <w:pPr>
        <w:pStyle w:val="BodySingle"/>
        <w:rPr>
          <w:sz w:val="22"/>
          <w:szCs w:val="22"/>
        </w:rPr>
      </w:pPr>
    </w:p>
    <w:p w14:paraId="66B72616" w14:textId="77777777" w:rsidR="00D268CE" w:rsidRDefault="00D268CE" w:rsidP="00D268CE">
      <w:pPr>
        <w:pStyle w:val="BodySingle"/>
        <w:numPr>
          <w:ilvl w:val="0"/>
          <w:numId w:val="6"/>
        </w:numPr>
        <w:rPr>
          <w:sz w:val="22"/>
          <w:szCs w:val="22"/>
        </w:rPr>
      </w:pPr>
      <w:r w:rsidRPr="00A54D68">
        <w:rPr>
          <w:sz w:val="22"/>
          <w:szCs w:val="22"/>
        </w:rPr>
        <w:t xml:space="preserve">The </w:t>
      </w:r>
      <w:r w:rsidRPr="00A54D68">
        <w:rPr>
          <w:sz w:val="22"/>
          <w:szCs w:val="22"/>
          <w:u w:val="single"/>
        </w:rPr>
        <w:t>Final</w:t>
      </w:r>
      <w:r w:rsidRPr="00A54D68">
        <w:rPr>
          <w:sz w:val="22"/>
          <w:szCs w:val="22"/>
        </w:rPr>
        <w:t xml:space="preserve"> exam will be a standardized exam covering material from the entire semester.  Students must pass this exam to receive a passing grade.</w:t>
      </w:r>
    </w:p>
    <w:p w14:paraId="1B3D0511" w14:textId="77777777" w:rsidR="00D268CE" w:rsidRDefault="00D268CE" w:rsidP="00D268CE">
      <w:pPr>
        <w:pStyle w:val="BodySingle"/>
        <w:rPr>
          <w:sz w:val="22"/>
          <w:szCs w:val="22"/>
        </w:rPr>
      </w:pPr>
    </w:p>
    <w:p w14:paraId="0EF8264F" w14:textId="77777777" w:rsidR="00D268CE" w:rsidRPr="009B1D09" w:rsidRDefault="00D268CE" w:rsidP="00D268CE">
      <w:pPr>
        <w:widowControl w:val="0"/>
        <w:numPr>
          <w:ilvl w:val="0"/>
          <w:numId w:val="6"/>
        </w:numPr>
        <w:autoSpaceDE w:val="0"/>
        <w:autoSpaceDN w:val="0"/>
        <w:adjustRightInd w:val="0"/>
        <w:spacing w:after="240" w:line="360" w:lineRule="atLeast"/>
        <w:rPr>
          <w:color w:val="000000"/>
          <w:szCs w:val="27"/>
        </w:rPr>
      </w:pPr>
      <w:r w:rsidRPr="003C775B">
        <w:rPr>
          <w:rFonts w:cs="Times Roman"/>
          <w:b/>
          <w:bCs/>
          <w:color w:val="000000"/>
          <w:szCs w:val="27"/>
        </w:rPr>
        <w:t xml:space="preserve">Close Book, Closed Note, Closed Lexicon: </w:t>
      </w:r>
      <w:r w:rsidRPr="003C775B">
        <w:rPr>
          <w:color w:val="000000"/>
          <w:szCs w:val="27"/>
        </w:rPr>
        <w:t xml:space="preserve">You are </w:t>
      </w:r>
      <w:r w:rsidRPr="003C775B">
        <w:rPr>
          <w:b/>
          <w:color w:val="000000"/>
          <w:szCs w:val="27"/>
        </w:rPr>
        <w:t>not</w:t>
      </w:r>
      <w:r w:rsidRPr="003C775B">
        <w:rPr>
          <w:color w:val="000000"/>
          <w:szCs w:val="27"/>
        </w:rPr>
        <w:t xml:space="preserve"> welcome to use your book, notes, and lexicon on the quizzes and exams. </w:t>
      </w:r>
      <w:proofErr w:type="gramStart"/>
      <w:r w:rsidRPr="003C775B">
        <w:rPr>
          <w:color w:val="000000"/>
          <w:szCs w:val="27"/>
        </w:rPr>
        <w:t>And,</w:t>
      </w:r>
      <w:proofErr w:type="gramEnd"/>
      <w:r w:rsidRPr="003C775B">
        <w:rPr>
          <w:color w:val="000000"/>
          <w:szCs w:val="27"/>
        </w:rPr>
        <w:t xml:space="preserve"> </w:t>
      </w:r>
      <w:r w:rsidRPr="003C775B">
        <w:rPr>
          <w:rFonts w:cs="Times Roman"/>
          <w:b/>
          <w:bCs/>
          <w:color w:val="000000"/>
          <w:szCs w:val="27"/>
        </w:rPr>
        <w:t xml:space="preserve">you may not use an English translation or parsing software </w:t>
      </w:r>
      <w:r w:rsidRPr="003C775B">
        <w:rPr>
          <w:color w:val="000000"/>
          <w:szCs w:val="27"/>
        </w:rPr>
        <w:t>(Bible W</w:t>
      </w:r>
      <w:r>
        <w:rPr>
          <w:color w:val="000000"/>
          <w:szCs w:val="27"/>
        </w:rPr>
        <w:t>orks, Logos, Accordance, etc.).</w:t>
      </w:r>
    </w:p>
    <w:p w14:paraId="60E262F7" w14:textId="77777777" w:rsidR="00D268CE" w:rsidRPr="003C775B" w:rsidRDefault="00D268CE" w:rsidP="00D268CE">
      <w:pPr>
        <w:widowControl w:val="0"/>
        <w:numPr>
          <w:ilvl w:val="0"/>
          <w:numId w:val="6"/>
        </w:numPr>
        <w:autoSpaceDE w:val="0"/>
        <w:autoSpaceDN w:val="0"/>
        <w:adjustRightInd w:val="0"/>
        <w:spacing w:after="240" w:line="360" w:lineRule="atLeast"/>
        <w:rPr>
          <w:color w:val="000000"/>
          <w:szCs w:val="27"/>
        </w:rPr>
      </w:pPr>
      <w:r>
        <w:rPr>
          <w:color w:val="000000"/>
          <w:szCs w:val="27"/>
        </w:rPr>
        <w:t xml:space="preserve">Note: </w:t>
      </w:r>
      <w:r w:rsidRPr="009B1D09">
        <w:rPr>
          <w:b/>
          <w:bCs/>
          <w:color w:val="000000"/>
          <w:szCs w:val="27"/>
        </w:rPr>
        <w:t>This is an accelerated course.</w:t>
      </w:r>
      <w:r>
        <w:rPr>
          <w:color w:val="000000"/>
          <w:szCs w:val="27"/>
        </w:rPr>
        <w:t xml:space="preserve"> One year of NT Greek will be covered in one semester. </w:t>
      </w:r>
    </w:p>
    <w:p w14:paraId="32052B66" w14:textId="77777777" w:rsidR="00D268CE" w:rsidRPr="00210F2E" w:rsidRDefault="00D268CE" w:rsidP="00C35F7F">
      <w:pPr>
        <w:rPr>
          <w:b/>
          <w:bCs/>
          <w:color w:val="002060"/>
          <w:sz w:val="24"/>
        </w:rPr>
      </w:pPr>
    </w:p>
    <w:p w14:paraId="51E84B5C" w14:textId="77777777" w:rsidR="00774113" w:rsidRPr="000B38B5" w:rsidRDefault="00774113" w:rsidP="00774113">
      <w:pPr>
        <w:spacing w:after="0" w:line="240" w:lineRule="auto"/>
        <w:rPr>
          <w:b/>
          <w:color w:val="002060"/>
          <w:sz w:val="24"/>
          <w:szCs w:val="24"/>
        </w:rPr>
      </w:pPr>
      <w:r w:rsidRPr="000B38B5">
        <w:rPr>
          <w:b/>
          <w:color w:val="002060"/>
          <w:sz w:val="24"/>
          <w:szCs w:val="24"/>
        </w:rPr>
        <w:t>COURSE GRADING</w:t>
      </w:r>
      <w:r w:rsidR="00B86430">
        <w:rPr>
          <w:b/>
          <w:color w:val="002060"/>
          <w:sz w:val="24"/>
          <w:szCs w:val="24"/>
        </w:rPr>
        <w:t xml:space="preserve"> </w:t>
      </w:r>
    </w:p>
    <w:p w14:paraId="579FFB10" w14:textId="4C88029C" w:rsidR="00774113" w:rsidRPr="000B38B5" w:rsidRDefault="00774113" w:rsidP="00774113">
      <w:pPr>
        <w:spacing w:after="0" w:line="240" w:lineRule="auto"/>
        <w:ind w:firstLine="720"/>
      </w:pPr>
      <w:r w:rsidRPr="000B38B5">
        <w:t xml:space="preserve">Below is the </w:t>
      </w:r>
      <w:r w:rsidR="002D459E">
        <w:t xml:space="preserve">MTS </w:t>
      </w:r>
      <w:r>
        <w:t>grading scale for this class:</w:t>
      </w:r>
    </w:p>
    <w:p w14:paraId="2F6F6B35" w14:textId="77777777" w:rsidR="00B86430" w:rsidRPr="00B86430" w:rsidRDefault="00774113" w:rsidP="00B86430">
      <w:pPr>
        <w:tabs>
          <w:tab w:val="left" w:pos="720"/>
          <w:tab w:val="left" w:pos="2160"/>
          <w:tab w:val="left" w:pos="3240"/>
        </w:tabs>
        <w:autoSpaceDE w:val="0"/>
        <w:autoSpaceDN w:val="0"/>
        <w:adjustRightInd w:val="0"/>
        <w:spacing w:after="0" w:line="240" w:lineRule="auto"/>
        <w:rPr>
          <w:rFonts w:cs="NewsGothicMT"/>
        </w:rPr>
      </w:pPr>
      <w:r>
        <w:tab/>
      </w:r>
      <w:r w:rsidR="00B86430" w:rsidRPr="00B86430">
        <w:rPr>
          <w:rFonts w:cs="NewsGothicMT"/>
        </w:rPr>
        <w:t xml:space="preserve">A </w:t>
      </w:r>
      <w:r w:rsidR="00B86430" w:rsidRPr="00B86430">
        <w:rPr>
          <w:rFonts w:cs="NewsGothicMT"/>
        </w:rPr>
        <w:tab/>
        <w:t xml:space="preserve">Excellent </w:t>
      </w:r>
      <w:r w:rsidR="00B86430" w:rsidRPr="00B86430">
        <w:rPr>
          <w:rFonts w:cs="NewsGothicMT"/>
        </w:rPr>
        <w:tab/>
        <w:t xml:space="preserve">94–100 </w:t>
      </w:r>
      <w:r w:rsidR="00B86430" w:rsidRPr="00B86430">
        <w:rPr>
          <w:rFonts w:cs="NewsGothicMT"/>
        </w:rPr>
        <w:tab/>
      </w:r>
      <w:r w:rsidR="00B86430" w:rsidRPr="00B86430">
        <w:rPr>
          <w:rFonts w:cs="NewsGothicMT"/>
        </w:rPr>
        <w:tab/>
      </w:r>
      <w:r w:rsidR="00B86430" w:rsidRPr="00B86430">
        <w:rPr>
          <w:rFonts w:cs="NewsGothicMT"/>
        </w:rPr>
        <w:tab/>
        <w:t>4.00</w:t>
      </w:r>
    </w:p>
    <w:p w14:paraId="6070944A" w14:textId="77777777" w:rsidR="00B86430" w:rsidRPr="00B86430" w:rsidRDefault="00B86430" w:rsidP="00B86430">
      <w:pPr>
        <w:tabs>
          <w:tab w:val="left" w:pos="720"/>
          <w:tab w:val="left" w:pos="2160"/>
          <w:tab w:val="left" w:pos="3240"/>
        </w:tabs>
        <w:autoSpaceDE w:val="0"/>
        <w:autoSpaceDN w:val="0"/>
        <w:adjustRightInd w:val="0"/>
        <w:spacing w:after="0" w:line="240" w:lineRule="auto"/>
        <w:ind w:left="360"/>
        <w:contextualSpacing/>
        <w:rPr>
          <w:rFonts w:cs="NewsGothicMT"/>
        </w:rPr>
      </w:pPr>
      <w:r w:rsidRPr="00B86430">
        <w:rPr>
          <w:rFonts w:cs="NewsGothicMT"/>
        </w:rPr>
        <w:tab/>
        <w:t xml:space="preserve">A- </w:t>
      </w:r>
      <w:r w:rsidRPr="00B86430">
        <w:rPr>
          <w:rFonts w:cs="NewsGothicMT"/>
        </w:rPr>
        <w:tab/>
      </w:r>
      <w:r w:rsidRPr="00B86430">
        <w:rPr>
          <w:rFonts w:cs="NewsGothicMT"/>
        </w:rPr>
        <w:tab/>
        <w:t xml:space="preserve">90–93 </w:t>
      </w:r>
      <w:r w:rsidRPr="00B86430">
        <w:rPr>
          <w:rFonts w:cs="NewsGothicMT"/>
        </w:rPr>
        <w:tab/>
      </w:r>
      <w:r w:rsidRPr="00B86430">
        <w:rPr>
          <w:rFonts w:cs="NewsGothicMT"/>
        </w:rPr>
        <w:tab/>
      </w:r>
      <w:r w:rsidRPr="00B86430">
        <w:rPr>
          <w:rFonts w:cs="NewsGothicMT"/>
        </w:rPr>
        <w:tab/>
        <w:t>3.67</w:t>
      </w:r>
    </w:p>
    <w:p w14:paraId="59F5B206" w14:textId="77777777" w:rsidR="00B86430" w:rsidRPr="00B86430" w:rsidRDefault="00B86430" w:rsidP="00B86430">
      <w:pPr>
        <w:tabs>
          <w:tab w:val="left" w:pos="720"/>
          <w:tab w:val="left" w:pos="2160"/>
          <w:tab w:val="left" w:pos="3240"/>
        </w:tabs>
        <w:autoSpaceDE w:val="0"/>
        <w:autoSpaceDN w:val="0"/>
        <w:adjustRightInd w:val="0"/>
        <w:spacing w:after="0" w:line="240" w:lineRule="auto"/>
        <w:rPr>
          <w:rFonts w:cs="NewsGothicMT"/>
        </w:rPr>
      </w:pPr>
      <w:r w:rsidRPr="00B86430">
        <w:rPr>
          <w:rFonts w:cs="NewsGothicMT"/>
        </w:rPr>
        <w:tab/>
        <w:t xml:space="preserve">B+ </w:t>
      </w:r>
      <w:r w:rsidRPr="00B86430">
        <w:rPr>
          <w:rFonts w:cs="NewsGothicMT"/>
        </w:rPr>
        <w:tab/>
      </w:r>
      <w:r w:rsidRPr="00B86430">
        <w:rPr>
          <w:rFonts w:cs="NewsGothicMT"/>
        </w:rPr>
        <w:tab/>
        <w:t xml:space="preserve">87–89 </w:t>
      </w:r>
      <w:r w:rsidRPr="00B86430">
        <w:rPr>
          <w:rFonts w:cs="NewsGothicMT"/>
        </w:rPr>
        <w:tab/>
      </w:r>
      <w:r w:rsidRPr="00B86430">
        <w:rPr>
          <w:rFonts w:cs="NewsGothicMT"/>
        </w:rPr>
        <w:tab/>
      </w:r>
      <w:r w:rsidRPr="00B86430">
        <w:rPr>
          <w:rFonts w:cs="NewsGothicMT"/>
        </w:rPr>
        <w:tab/>
        <w:t>3.33</w:t>
      </w:r>
    </w:p>
    <w:p w14:paraId="41BB7389" w14:textId="77777777" w:rsidR="00B86430" w:rsidRPr="00B86430" w:rsidRDefault="00B86430" w:rsidP="00B86430">
      <w:pPr>
        <w:tabs>
          <w:tab w:val="left" w:pos="720"/>
          <w:tab w:val="left" w:pos="2160"/>
          <w:tab w:val="left" w:pos="3240"/>
        </w:tabs>
        <w:autoSpaceDE w:val="0"/>
        <w:autoSpaceDN w:val="0"/>
        <w:adjustRightInd w:val="0"/>
        <w:spacing w:after="0" w:line="240" w:lineRule="auto"/>
        <w:rPr>
          <w:rFonts w:cs="NewsGothicMT"/>
        </w:rPr>
      </w:pPr>
      <w:r w:rsidRPr="00B86430">
        <w:rPr>
          <w:rFonts w:cs="NewsGothicMT"/>
        </w:rPr>
        <w:tab/>
        <w:t xml:space="preserve">B </w:t>
      </w:r>
      <w:r w:rsidRPr="00B86430">
        <w:rPr>
          <w:rFonts w:cs="NewsGothicMT"/>
        </w:rPr>
        <w:tab/>
        <w:t xml:space="preserve">Good </w:t>
      </w:r>
      <w:r w:rsidRPr="00B86430">
        <w:rPr>
          <w:rFonts w:cs="NewsGothicMT"/>
        </w:rPr>
        <w:tab/>
        <w:t xml:space="preserve">83-86 </w:t>
      </w:r>
      <w:r w:rsidRPr="00B86430">
        <w:rPr>
          <w:rFonts w:cs="NewsGothicMT"/>
        </w:rPr>
        <w:tab/>
      </w:r>
      <w:r w:rsidRPr="00B86430">
        <w:rPr>
          <w:rFonts w:cs="NewsGothicMT"/>
        </w:rPr>
        <w:tab/>
      </w:r>
      <w:r w:rsidRPr="00B86430">
        <w:rPr>
          <w:rFonts w:cs="NewsGothicMT"/>
        </w:rPr>
        <w:tab/>
        <w:t>3.00</w:t>
      </w:r>
    </w:p>
    <w:p w14:paraId="4F4C2310" w14:textId="77777777" w:rsidR="00B86430" w:rsidRPr="00B86430" w:rsidRDefault="00B86430" w:rsidP="00B86430">
      <w:pPr>
        <w:tabs>
          <w:tab w:val="left" w:pos="720"/>
          <w:tab w:val="left" w:pos="2160"/>
          <w:tab w:val="left" w:pos="3240"/>
        </w:tabs>
        <w:autoSpaceDE w:val="0"/>
        <w:autoSpaceDN w:val="0"/>
        <w:adjustRightInd w:val="0"/>
        <w:spacing w:after="0" w:line="240" w:lineRule="auto"/>
        <w:ind w:left="360"/>
        <w:contextualSpacing/>
        <w:rPr>
          <w:rFonts w:cs="NewsGothicMT"/>
        </w:rPr>
      </w:pPr>
      <w:r w:rsidRPr="00B86430">
        <w:rPr>
          <w:rFonts w:cs="NewsGothicMT"/>
        </w:rPr>
        <w:tab/>
        <w:t xml:space="preserve">B- </w:t>
      </w:r>
      <w:r w:rsidRPr="00B86430">
        <w:rPr>
          <w:rFonts w:cs="NewsGothicMT"/>
        </w:rPr>
        <w:tab/>
      </w:r>
      <w:r w:rsidRPr="00B86430">
        <w:rPr>
          <w:rFonts w:cs="NewsGothicMT"/>
        </w:rPr>
        <w:tab/>
        <w:t xml:space="preserve">80-82 </w:t>
      </w:r>
      <w:r w:rsidRPr="00B86430">
        <w:rPr>
          <w:rFonts w:cs="NewsGothicMT"/>
        </w:rPr>
        <w:tab/>
      </w:r>
      <w:r w:rsidRPr="00B86430">
        <w:rPr>
          <w:rFonts w:cs="NewsGothicMT"/>
        </w:rPr>
        <w:tab/>
      </w:r>
      <w:r w:rsidRPr="00B86430">
        <w:rPr>
          <w:rFonts w:cs="NewsGothicMT"/>
        </w:rPr>
        <w:tab/>
        <w:t>2.67</w:t>
      </w:r>
    </w:p>
    <w:p w14:paraId="36EA03EA" w14:textId="77777777" w:rsidR="00B86430" w:rsidRPr="00B86430" w:rsidRDefault="00B86430" w:rsidP="00B86430">
      <w:pPr>
        <w:tabs>
          <w:tab w:val="left" w:pos="720"/>
          <w:tab w:val="left" w:pos="2160"/>
          <w:tab w:val="left" w:pos="3240"/>
        </w:tabs>
        <w:autoSpaceDE w:val="0"/>
        <w:autoSpaceDN w:val="0"/>
        <w:adjustRightInd w:val="0"/>
        <w:spacing w:after="0" w:line="240" w:lineRule="auto"/>
        <w:rPr>
          <w:rFonts w:cs="NewsGothicMT"/>
        </w:rPr>
      </w:pPr>
      <w:r w:rsidRPr="00B86430">
        <w:rPr>
          <w:rFonts w:cs="NewsGothicMT"/>
        </w:rPr>
        <w:tab/>
        <w:t xml:space="preserve">C+ </w:t>
      </w:r>
      <w:r w:rsidRPr="00B86430">
        <w:rPr>
          <w:rFonts w:cs="NewsGothicMT"/>
        </w:rPr>
        <w:tab/>
      </w:r>
      <w:r w:rsidRPr="00B86430">
        <w:rPr>
          <w:rFonts w:cs="NewsGothicMT"/>
        </w:rPr>
        <w:tab/>
        <w:t xml:space="preserve">77-79 </w:t>
      </w:r>
      <w:r w:rsidRPr="00B86430">
        <w:rPr>
          <w:rFonts w:cs="NewsGothicMT"/>
        </w:rPr>
        <w:tab/>
      </w:r>
      <w:r w:rsidRPr="00B86430">
        <w:rPr>
          <w:rFonts w:cs="NewsGothicMT"/>
        </w:rPr>
        <w:tab/>
      </w:r>
      <w:r w:rsidRPr="00B86430">
        <w:rPr>
          <w:rFonts w:cs="NewsGothicMT"/>
        </w:rPr>
        <w:tab/>
        <w:t>2.33</w:t>
      </w:r>
    </w:p>
    <w:p w14:paraId="4AA4FF73" w14:textId="77777777" w:rsidR="00B86430" w:rsidRPr="00B86430" w:rsidRDefault="00B86430" w:rsidP="00B86430">
      <w:pPr>
        <w:tabs>
          <w:tab w:val="left" w:pos="720"/>
          <w:tab w:val="left" w:pos="2160"/>
          <w:tab w:val="left" w:pos="3240"/>
        </w:tabs>
        <w:autoSpaceDE w:val="0"/>
        <w:autoSpaceDN w:val="0"/>
        <w:adjustRightInd w:val="0"/>
        <w:spacing w:after="0" w:line="240" w:lineRule="auto"/>
        <w:rPr>
          <w:rFonts w:cs="NewsGothicMT"/>
        </w:rPr>
      </w:pPr>
      <w:r w:rsidRPr="00B86430">
        <w:rPr>
          <w:rFonts w:cs="NewsGothicMT"/>
        </w:rPr>
        <w:tab/>
        <w:t xml:space="preserve">C </w:t>
      </w:r>
      <w:r w:rsidRPr="00B86430">
        <w:rPr>
          <w:rFonts w:cs="NewsGothicMT"/>
        </w:rPr>
        <w:tab/>
        <w:t xml:space="preserve">Average </w:t>
      </w:r>
      <w:r w:rsidRPr="00B86430">
        <w:rPr>
          <w:rFonts w:cs="NewsGothicMT"/>
        </w:rPr>
        <w:tab/>
        <w:t xml:space="preserve">73-76 </w:t>
      </w:r>
      <w:r w:rsidRPr="00B86430">
        <w:rPr>
          <w:rFonts w:cs="NewsGothicMT"/>
        </w:rPr>
        <w:tab/>
      </w:r>
      <w:r w:rsidRPr="00B86430">
        <w:rPr>
          <w:rFonts w:cs="NewsGothicMT"/>
        </w:rPr>
        <w:tab/>
      </w:r>
      <w:r w:rsidRPr="00B86430">
        <w:rPr>
          <w:rFonts w:cs="NewsGothicMT"/>
        </w:rPr>
        <w:tab/>
        <w:t>2.00</w:t>
      </w:r>
    </w:p>
    <w:p w14:paraId="36E8B7A5" w14:textId="77777777" w:rsidR="00B86430" w:rsidRPr="00B86430" w:rsidRDefault="00B86430" w:rsidP="00B86430">
      <w:pPr>
        <w:tabs>
          <w:tab w:val="left" w:pos="720"/>
          <w:tab w:val="left" w:pos="2160"/>
          <w:tab w:val="left" w:pos="3240"/>
        </w:tabs>
        <w:autoSpaceDE w:val="0"/>
        <w:autoSpaceDN w:val="0"/>
        <w:adjustRightInd w:val="0"/>
        <w:spacing w:after="0" w:line="240" w:lineRule="auto"/>
        <w:ind w:left="360"/>
        <w:contextualSpacing/>
        <w:rPr>
          <w:rFonts w:cs="NewsGothicMT"/>
        </w:rPr>
      </w:pPr>
      <w:r w:rsidRPr="00B86430">
        <w:rPr>
          <w:rFonts w:cs="NewsGothicMT"/>
        </w:rPr>
        <w:tab/>
        <w:t xml:space="preserve">C- </w:t>
      </w:r>
      <w:r w:rsidRPr="00B86430">
        <w:rPr>
          <w:rFonts w:cs="NewsGothicMT"/>
        </w:rPr>
        <w:tab/>
      </w:r>
      <w:r w:rsidRPr="00B86430">
        <w:rPr>
          <w:rFonts w:cs="NewsGothicMT"/>
        </w:rPr>
        <w:tab/>
        <w:t xml:space="preserve">70-72 </w:t>
      </w:r>
      <w:r w:rsidRPr="00B86430">
        <w:rPr>
          <w:rFonts w:cs="NewsGothicMT"/>
        </w:rPr>
        <w:tab/>
      </w:r>
      <w:r w:rsidRPr="00B86430">
        <w:rPr>
          <w:rFonts w:cs="NewsGothicMT"/>
        </w:rPr>
        <w:tab/>
      </w:r>
      <w:r w:rsidRPr="00B86430">
        <w:rPr>
          <w:rFonts w:cs="NewsGothicMT"/>
        </w:rPr>
        <w:tab/>
        <w:t>1.67</w:t>
      </w:r>
    </w:p>
    <w:p w14:paraId="18D9F8C1" w14:textId="77777777" w:rsidR="00B86430" w:rsidRPr="00B86430" w:rsidRDefault="00B86430" w:rsidP="00B86430">
      <w:pPr>
        <w:tabs>
          <w:tab w:val="left" w:pos="720"/>
          <w:tab w:val="left" w:pos="2160"/>
          <w:tab w:val="left" w:pos="3240"/>
        </w:tabs>
        <w:autoSpaceDE w:val="0"/>
        <w:autoSpaceDN w:val="0"/>
        <w:adjustRightInd w:val="0"/>
        <w:spacing w:after="0" w:line="240" w:lineRule="auto"/>
        <w:rPr>
          <w:rFonts w:cs="NewsGothicMT"/>
        </w:rPr>
      </w:pPr>
      <w:r w:rsidRPr="00B86430">
        <w:rPr>
          <w:rFonts w:cs="NewsGothicMT"/>
        </w:rPr>
        <w:tab/>
        <w:t xml:space="preserve">D+ </w:t>
      </w:r>
      <w:r w:rsidRPr="00B86430">
        <w:rPr>
          <w:rFonts w:cs="NewsGothicMT"/>
        </w:rPr>
        <w:tab/>
      </w:r>
      <w:r w:rsidRPr="00B86430">
        <w:rPr>
          <w:rFonts w:cs="NewsGothicMT"/>
        </w:rPr>
        <w:tab/>
        <w:t xml:space="preserve">67-69 </w:t>
      </w:r>
      <w:r w:rsidRPr="00B86430">
        <w:rPr>
          <w:rFonts w:cs="NewsGothicMT"/>
        </w:rPr>
        <w:tab/>
      </w:r>
      <w:r w:rsidRPr="00B86430">
        <w:rPr>
          <w:rFonts w:cs="NewsGothicMT"/>
        </w:rPr>
        <w:tab/>
      </w:r>
      <w:r w:rsidRPr="00B86430">
        <w:rPr>
          <w:rFonts w:cs="NewsGothicMT"/>
        </w:rPr>
        <w:tab/>
        <w:t>1.33</w:t>
      </w:r>
    </w:p>
    <w:p w14:paraId="7D28C659" w14:textId="77777777" w:rsidR="00B86430" w:rsidRPr="00B86430" w:rsidRDefault="00B86430" w:rsidP="00B86430">
      <w:pPr>
        <w:tabs>
          <w:tab w:val="left" w:pos="720"/>
          <w:tab w:val="left" w:pos="2160"/>
          <w:tab w:val="left" w:pos="3240"/>
        </w:tabs>
        <w:autoSpaceDE w:val="0"/>
        <w:autoSpaceDN w:val="0"/>
        <w:adjustRightInd w:val="0"/>
        <w:spacing w:after="0" w:line="240" w:lineRule="auto"/>
        <w:rPr>
          <w:rFonts w:cs="NewsGothicMT"/>
        </w:rPr>
      </w:pPr>
      <w:r w:rsidRPr="00B86430">
        <w:rPr>
          <w:rFonts w:cs="NewsGothicMT"/>
        </w:rPr>
        <w:tab/>
        <w:t xml:space="preserve">D </w:t>
      </w:r>
      <w:r w:rsidRPr="00B86430">
        <w:rPr>
          <w:rFonts w:cs="NewsGothicMT"/>
        </w:rPr>
        <w:tab/>
        <w:t xml:space="preserve">Passing </w:t>
      </w:r>
      <w:r w:rsidRPr="00B86430">
        <w:rPr>
          <w:rFonts w:cs="NewsGothicMT"/>
        </w:rPr>
        <w:tab/>
        <w:t xml:space="preserve">63-66 </w:t>
      </w:r>
      <w:r w:rsidRPr="00B86430">
        <w:rPr>
          <w:rFonts w:cs="NewsGothicMT"/>
        </w:rPr>
        <w:tab/>
      </w:r>
      <w:r w:rsidRPr="00B86430">
        <w:rPr>
          <w:rFonts w:cs="NewsGothicMT"/>
        </w:rPr>
        <w:tab/>
      </w:r>
      <w:r w:rsidRPr="00B86430">
        <w:rPr>
          <w:rFonts w:cs="NewsGothicMT"/>
        </w:rPr>
        <w:tab/>
        <w:t>1.00</w:t>
      </w:r>
    </w:p>
    <w:p w14:paraId="204E340D" w14:textId="77777777" w:rsidR="00B86430" w:rsidRPr="00B86430" w:rsidRDefault="00B86430" w:rsidP="00B86430">
      <w:pPr>
        <w:tabs>
          <w:tab w:val="left" w:pos="720"/>
          <w:tab w:val="left" w:pos="2160"/>
          <w:tab w:val="left" w:pos="3240"/>
        </w:tabs>
        <w:autoSpaceDE w:val="0"/>
        <w:autoSpaceDN w:val="0"/>
        <w:adjustRightInd w:val="0"/>
        <w:spacing w:after="0" w:line="240" w:lineRule="auto"/>
        <w:rPr>
          <w:rFonts w:cs="NewsGothicMT"/>
        </w:rPr>
      </w:pPr>
      <w:r w:rsidRPr="00B86430">
        <w:rPr>
          <w:rFonts w:cs="NewsGothicMT"/>
        </w:rPr>
        <w:tab/>
        <w:t xml:space="preserve">D- </w:t>
      </w:r>
      <w:r w:rsidRPr="00B86430">
        <w:rPr>
          <w:rFonts w:cs="NewsGothicMT"/>
        </w:rPr>
        <w:tab/>
      </w:r>
      <w:r w:rsidRPr="00B86430">
        <w:rPr>
          <w:rFonts w:cs="NewsGothicMT"/>
        </w:rPr>
        <w:tab/>
        <w:t xml:space="preserve">60-62 </w:t>
      </w:r>
      <w:r w:rsidRPr="00B86430">
        <w:rPr>
          <w:rFonts w:cs="NewsGothicMT"/>
        </w:rPr>
        <w:tab/>
      </w:r>
      <w:r w:rsidRPr="00B86430">
        <w:rPr>
          <w:rFonts w:cs="NewsGothicMT"/>
        </w:rPr>
        <w:tab/>
      </w:r>
      <w:r w:rsidRPr="00B86430">
        <w:rPr>
          <w:rFonts w:cs="NewsGothicMT"/>
        </w:rPr>
        <w:tab/>
        <w:t>0.67</w:t>
      </w:r>
    </w:p>
    <w:p w14:paraId="732FA9F7" w14:textId="77777777" w:rsidR="00B86430" w:rsidRPr="00B86430" w:rsidRDefault="00B86430" w:rsidP="00B86430">
      <w:pPr>
        <w:tabs>
          <w:tab w:val="left" w:pos="720"/>
          <w:tab w:val="left" w:pos="2160"/>
          <w:tab w:val="left" w:pos="3240"/>
        </w:tabs>
        <w:autoSpaceDE w:val="0"/>
        <w:autoSpaceDN w:val="0"/>
        <w:adjustRightInd w:val="0"/>
        <w:spacing w:after="0" w:line="240" w:lineRule="auto"/>
        <w:rPr>
          <w:rFonts w:cs="NewsGothicMT"/>
        </w:rPr>
      </w:pPr>
      <w:r w:rsidRPr="00B86430">
        <w:rPr>
          <w:rFonts w:cs="NewsGothicMT"/>
        </w:rPr>
        <w:tab/>
        <w:t xml:space="preserve">F* </w:t>
      </w:r>
      <w:r w:rsidRPr="00B86430">
        <w:rPr>
          <w:rFonts w:cs="NewsGothicMT"/>
        </w:rPr>
        <w:tab/>
        <w:t xml:space="preserve">Failing </w:t>
      </w:r>
      <w:r w:rsidRPr="00B86430">
        <w:rPr>
          <w:rFonts w:cs="NewsGothicMT"/>
        </w:rPr>
        <w:tab/>
        <w:t>0–59</w:t>
      </w:r>
      <w:r w:rsidRPr="00B86430">
        <w:rPr>
          <w:rFonts w:cs="NewsGothicMT"/>
        </w:rPr>
        <w:tab/>
      </w:r>
      <w:r w:rsidRPr="00B86430">
        <w:rPr>
          <w:rFonts w:cs="NewsGothicMT"/>
        </w:rPr>
        <w:tab/>
      </w:r>
      <w:r w:rsidRPr="00B86430">
        <w:rPr>
          <w:rFonts w:cs="NewsGothicMT"/>
        </w:rPr>
        <w:tab/>
        <w:t>0.00</w:t>
      </w:r>
    </w:p>
    <w:p w14:paraId="6FB4B812" w14:textId="349943F2" w:rsidR="00435DEB" w:rsidRPr="00D268CE" w:rsidRDefault="00B86430" w:rsidP="00D268CE">
      <w:pPr>
        <w:tabs>
          <w:tab w:val="left" w:pos="720"/>
          <w:tab w:val="left" w:pos="2160"/>
          <w:tab w:val="left" w:pos="3240"/>
        </w:tabs>
        <w:autoSpaceDE w:val="0"/>
        <w:autoSpaceDN w:val="0"/>
        <w:adjustRightInd w:val="0"/>
        <w:spacing w:after="0" w:line="240" w:lineRule="auto"/>
        <w:rPr>
          <w:rFonts w:ascii="Bookman Old Style" w:hAnsi="Bookman Old Style" w:cs="NewsGothicMT"/>
        </w:rPr>
      </w:pPr>
      <w:r>
        <w:rPr>
          <w:rFonts w:ascii="Bookman Old Style" w:hAnsi="Bookman Old Style" w:cs="NewsGothicMT"/>
        </w:rPr>
        <w:tab/>
      </w:r>
    </w:p>
    <w:p w14:paraId="030684D3" w14:textId="77777777" w:rsidR="00D52546" w:rsidRPr="000B38B5" w:rsidRDefault="00D52546" w:rsidP="00D52546">
      <w:pPr>
        <w:rPr>
          <w:b/>
          <w:color w:val="002060"/>
          <w:sz w:val="24"/>
        </w:rPr>
      </w:pPr>
      <w:r w:rsidRPr="000B38B5">
        <w:rPr>
          <w:b/>
          <w:color w:val="002060"/>
          <w:sz w:val="24"/>
        </w:rPr>
        <w:lastRenderedPageBreak/>
        <w:t>COURSE SCHEDULE</w:t>
      </w:r>
      <w:r w:rsidR="00BC2679">
        <w:rPr>
          <w:b/>
          <w:color w:val="002060"/>
          <w:sz w:val="24"/>
        </w:rPr>
        <w:t xml:space="preserve"> </w:t>
      </w:r>
    </w:p>
    <w:p w14:paraId="7C7AD324" w14:textId="77777777" w:rsidR="00D268CE" w:rsidRPr="009F57CC" w:rsidRDefault="00D268CE" w:rsidP="00D268CE">
      <w:pPr>
        <w:pStyle w:val="BodySingle"/>
        <w:rPr>
          <w:b/>
          <w:caps/>
          <w:color w:val="FF0000"/>
          <w:sz w:val="23"/>
          <w:szCs w:val="23"/>
        </w:rPr>
      </w:pPr>
      <w:r w:rsidRPr="009F57CC">
        <w:rPr>
          <w:b/>
          <w:caps/>
          <w:color w:val="FF0000"/>
          <w:sz w:val="23"/>
          <w:szCs w:val="23"/>
        </w:rPr>
        <w:t>Students Should Arrive to Class having the Greek Alphabet memorized and having viewed video one at BeginningGreek.com and Having Read Chapter one of BWNTG.</w:t>
      </w:r>
    </w:p>
    <w:p w14:paraId="0F02FE59" w14:textId="77777777" w:rsidR="00D268CE" w:rsidRDefault="00D268CE" w:rsidP="00D268CE">
      <w:pPr>
        <w:pStyle w:val="BodySingle"/>
        <w:rPr>
          <w:b/>
          <w:caps/>
          <w:sz w:val="23"/>
          <w:szCs w:val="23"/>
        </w:rPr>
      </w:pPr>
    </w:p>
    <w:p w14:paraId="00E466E4" w14:textId="76E4B16C" w:rsidR="00D268CE" w:rsidRDefault="00D268CE" w:rsidP="00D268CE">
      <w:pPr>
        <w:pStyle w:val="BodySingle"/>
        <w:rPr>
          <w:caps/>
          <w:sz w:val="23"/>
          <w:szCs w:val="23"/>
        </w:rPr>
      </w:pPr>
      <w:r w:rsidRPr="00725617">
        <w:rPr>
          <w:caps/>
          <w:sz w:val="23"/>
          <w:szCs w:val="23"/>
        </w:rPr>
        <w:t>Most Courses have a Flow. The flow for this class is</w:t>
      </w:r>
      <w:r>
        <w:rPr>
          <w:caps/>
          <w:sz w:val="23"/>
          <w:szCs w:val="23"/>
        </w:rPr>
        <w:t>:</w:t>
      </w:r>
    </w:p>
    <w:p w14:paraId="5AF514AB" w14:textId="77777777" w:rsidR="00D268CE" w:rsidRDefault="00D268CE" w:rsidP="00D268CE">
      <w:pPr>
        <w:pStyle w:val="BodySingle"/>
        <w:rPr>
          <w:caps/>
          <w:sz w:val="23"/>
          <w:szCs w:val="23"/>
        </w:rPr>
      </w:pPr>
    </w:p>
    <w:p w14:paraId="554BE20A" w14:textId="77777777" w:rsidR="00D268CE" w:rsidRPr="00725617" w:rsidRDefault="00D268CE" w:rsidP="00D268CE">
      <w:pPr>
        <w:pStyle w:val="BodySingle"/>
        <w:rPr>
          <w:caps/>
          <w:sz w:val="23"/>
          <w:szCs w:val="23"/>
        </w:rPr>
      </w:pPr>
      <w:r>
        <w:rPr>
          <w:caps/>
          <w:sz w:val="23"/>
          <w:szCs w:val="23"/>
        </w:rPr>
        <w:t xml:space="preserve">On </w:t>
      </w:r>
      <w:r w:rsidRPr="00725617">
        <w:rPr>
          <w:b/>
          <w:caps/>
          <w:sz w:val="23"/>
          <w:szCs w:val="23"/>
        </w:rPr>
        <w:t>S</w:t>
      </w:r>
      <w:r>
        <w:rPr>
          <w:b/>
          <w:caps/>
          <w:sz w:val="23"/>
          <w:szCs w:val="23"/>
        </w:rPr>
        <w:t>aturday</w:t>
      </w:r>
      <w:r>
        <w:rPr>
          <w:caps/>
          <w:sz w:val="23"/>
          <w:szCs w:val="23"/>
        </w:rPr>
        <w:t xml:space="preserve"> I will send you quizzes or Exams. </w:t>
      </w:r>
    </w:p>
    <w:p w14:paraId="5B2B6FBA" w14:textId="77777777" w:rsidR="00D268CE" w:rsidRDefault="00D268CE" w:rsidP="00D268CE">
      <w:pPr>
        <w:pStyle w:val="BodySingle"/>
        <w:rPr>
          <w:caps/>
          <w:sz w:val="23"/>
          <w:szCs w:val="23"/>
        </w:rPr>
      </w:pPr>
      <w:r w:rsidRPr="00725617">
        <w:rPr>
          <w:caps/>
          <w:sz w:val="23"/>
          <w:szCs w:val="23"/>
        </w:rPr>
        <w:t xml:space="preserve">On </w:t>
      </w:r>
      <w:r w:rsidRPr="00725617">
        <w:rPr>
          <w:b/>
          <w:caps/>
          <w:sz w:val="23"/>
          <w:szCs w:val="23"/>
        </w:rPr>
        <w:t>Mondays</w:t>
      </w:r>
      <w:r>
        <w:rPr>
          <w:caps/>
          <w:sz w:val="23"/>
          <w:szCs w:val="23"/>
        </w:rPr>
        <w:t xml:space="preserve"> we will have Class. All quizzes and exams will be due on Mondays at 6:00 P.M. Eastern Standard TIme (New York). </w:t>
      </w:r>
    </w:p>
    <w:p w14:paraId="2C6A0C90" w14:textId="77777777" w:rsidR="00D268CE" w:rsidRPr="00725617" w:rsidRDefault="00D268CE" w:rsidP="00D268CE">
      <w:pPr>
        <w:pStyle w:val="BodySingle"/>
        <w:rPr>
          <w:caps/>
          <w:sz w:val="23"/>
          <w:szCs w:val="23"/>
        </w:rPr>
      </w:pPr>
      <w:r w:rsidRPr="00725617">
        <w:rPr>
          <w:caps/>
          <w:sz w:val="23"/>
          <w:szCs w:val="23"/>
        </w:rPr>
        <w:t xml:space="preserve">On </w:t>
      </w:r>
      <w:r w:rsidRPr="00725617">
        <w:rPr>
          <w:b/>
          <w:caps/>
          <w:sz w:val="23"/>
          <w:szCs w:val="23"/>
        </w:rPr>
        <w:t>Tuesday</w:t>
      </w:r>
      <w:r w:rsidRPr="00725617">
        <w:rPr>
          <w:caps/>
          <w:sz w:val="23"/>
          <w:szCs w:val="23"/>
        </w:rPr>
        <w:t xml:space="preserve"> the new week begins and you need to learn the Material for the next assigned Chapters.</w:t>
      </w:r>
      <w:r>
        <w:rPr>
          <w:caps/>
          <w:sz w:val="23"/>
          <w:szCs w:val="23"/>
        </w:rPr>
        <w:t xml:space="preserve"> </w:t>
      </w:r>
    </w:p>
    <w:p w14:paraId="7B70A98E" w14:textId="77777777" w:rsidR="00D268CE" w:rsidRPr="00725617" w:rsidRDefault="00D268CE" w:rsidP="00D268CE">
      <w:pPr>
        <w:pStyle w:val="BodySingle"/>
        <w:rPr>
          <w:caps/>
          <w:sz w:val="23"/>
          <w:szCs w:val="23"/>
        </w:rPr>
      </w:pPr>
      <w:r w:rsidRPr="00725617">
        <w:rPr>
          <w:b/>
          <w:caps/>
          <w:sz w:val="23"/>
          <w:szCs w:val="23"/>
        </w:rPr>
        <w:t>This course is based on Eastern Standard Time in NEw York City</w:t>
      </w:r>
      <w:r w:rsidRPr="00725617">
        <w:rPr>
          <w:caps/>
          <w:sz w:val="23"/>
          <w:szCs w:val="23"/>
        </w:rPr>
        <w:t xml:space="preserve">. Make adjustments based on where you live. </w:t>
      </w:r>
    </w:p>
    <w:p w14:paraId="2C25A419" w14:textId="77777777" w:rsidR="00D268CE" w:rsidRPr="00B04D2C" w:rsidRDefault="00D268CE" w:rsidP="00D268CE">
      <w:pPr>
        <w:pStyle w:val="BodySingle"/>
        <w:rPr>
          <w:b/>
          <w:caps/>
          <w:sz w:val="23"/>
          <w:szCs w:val="23"/>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260"/>
        <w:gridCol w:w="7218"/>
      </w:tblGrid>
      <w:tr w:rsidR="00D268CE" w:rsidRPr="00F71449" w14:paraId="5AB7CA3C" w14:textId="77777777" w:rsidTr="00F21414">
        <w:tc>
          <w:tcPr>
            <w:tcW w:w="1098" w:type="dxa"/>
            <w:shd w:val="pct15" w:color="auto" w:fill="FFFFFF"/>
          </w:tcPr>
          <w:p w14:paraId="3B152222" w14:textId="77777777" w:rsidR="00D268CE" w:rsidRPr="00F71449" w:rsidRDefault="00D268CE" w:rsidP="00F21414">
            <w:pPr>
              <w:pStyle w:val="BodySingle"/>
              <w:spacing w:line="320" w:lineRule="exact"/>
              <w:jc w:val="center"/>
              <w:rPr>
                <w:b/>
                <w:sz w:val="23"/>
                <w:szCs w:val="23"/>
              </w:rPr>
            </w:pPr>
            <w:r w:rsidRPr="00F71449">
              <w:rPr>
                <w:b/>
                <w:sz w:val="23"/>
                <w:szCs w:val="23"/>
              </w:rPr>
              <w:t>Week #</w:t>
            </w:r>
          </w:p>
        </w:tc>
        <w:tc>
          <w:tcPr>
            <w:tcW w:w="1260" w:type="dxa"/>
            <w:shd w:val="pct15" w:color="auto" w:fill="FFFFFF"/>
          </w:tcPr>
          <w:p w14:paraId="34CB3E08" w14:textId="77777777" w:rsidR="00D268CE" w:rsidRDefault="00D268CE" w:rsidP="00F21414">
            <w:pPr>
              <w:pStyle w:val="BodySingle"/>
              <w:spacing w:line="320" w:lineRule="exact"/>
              <w:jc w:val="center"/>
              <w:rPr>
                <w:b/>
                <w:sz w:val="23"/>
                <w:szCs w:val="23"/>
              </w:rPr>
            </w:pPr>
            <w:r w:rsidRPr="00F71449">
              <w:rPr>
                <w:b/>
                <w:sz w:val="23"/>
                <w:szCs w:val="23"/>
              </w:rPr>
              <w:t>Date</w:t>
            </w:r>
          </w:p>
          <w:p w14:paraId="74177DEA" w14:textId="77777777" w:rsidR="00D268CE" w:rsidRPr="00F71449" w:rsidRDefault="00D268CE" w:rsidP="00F21414">
            <w:pPr>
              <w:pStyle w:val="BodySingle"/>
              <w:spacing w:line="320" w:lineRule="exact"/>
              <w:jc w:val="center"/>
              <w:rPr>
                <w:b/>
                <w:sz w:val="23"/>
                <w:szCs w:val="23"/>
              </w:rPr>
            </w:pPr>
            <w:r>
              <w:rPr>
                <w:b/>
                <w:sz w:val="23"/>
                <w:szCs w:val="23"/>
              </w:rPr>
              <w:t>Week of:</w:t>
            </w:r>
          </w:p>
        </w:tc>
        <w:tc>
          <w:tcPr>
            <w:tcW w:w="7218" w:type="dxa"/>
            <w:shd w:val="pct15" w:color="auto" w:fill="FFFFFF"/>
          </w:tcPr>
          <w:p w14:paraId="44465F03" w14:textId="77777777" w:rsidR="00D268CE" w:rsidRPr="00F71449" w:rsidRDefault="00D268CE" w:rsidP="00F21414">
            <w:pPr>
              <w:pStyle w:val="BodySingle"/>
              <w:spacing w:line="320" w:lineRule="exact"/>
              <w:jc w:val="center"/>
              <w:rPr>
                <w:b/>
                <w:sz w:val="23"/>
                <w:szCs w:val="23"/>
              </w:rPr>
            </w:pPr>
            <w:r w:rsidRPr="00F71449">
              <w:rPr>
                <w:b/>
                <w:sz w:val="23"/>
                <w:szCs w:val="23"/>
              </w:rPr>
              <w:t xml:space="preserve">To Be Done </w:t>
            </w:r>
            <w:r>
              <w:rPr>
                <w:b/>
                <w:sz w:val="23"/>
                <w:szCs w:val="23"/>
              </w:rPr>
              <w:t>During the Week</w:t>
            </w:r>
          </w:p>
        </w:tc>
      </w:tr>
      <w:tr w:rsidR="00D268CE" w:rsidRPr="00F71449" w14:paraId="720DE1F5" w14:textId="77777777" w:rsidTr="00F21414">
        <w:tc>
          <w:tcPr>
            <w:tcW w:w="1098" w:type="dxa"/>
          </w:tcPr>
          <w:p w14:paraId="57D638F6" w14:textId="77777777" w:rsidR="00D268CE" w:rsidRPr="00F71449" w:rsidRDefault="00D268CE" w:rsidP="00F21414">
            <w:pPr>
              <w:pStyle w:val="BodySingle"/>
              <w:spacing w:line="320" w:lineRule="exact"/>
              <w:jc w:val="center"/>
              <w:rPr>
                <w:sz w:val="23"/>
                <w:szCs w:val="23"/>
              </w:rPr>
            </w:pPr>
            <w:r w:rsidRPr="00F71449">
              <w:rPr>
                <w:sz w:val="23"/>
                <w:szCs w:val="23"/>
              </w:rPr>
              <w:t>1</w:t>
            </w:r>
          </w:p>
        </w:tc>
        <w:tc>
          <w:tcPr>
            <w:tcW w:w="1260" w:type="dxa"/>
          </w:tcPr>
          <w:p w14:paraId="5054150D" w14:textId="2A35054A" w:rsidR="00D268CE" w:rsidRPr="00F71449" w:rsidRDefault="00D268CE" w:rsidP="00F21414">
            <w:pPr>
              <w:pStyle w:val="BodySingle"/>
              <w:spacing w:line="320" w:lineRule="exact"/>
              <w:jc w:val="center"/>
              <w:rPr>
                <w:sz w:val="23"/>
                <w:szCs w:val="23"/>
              </w:rPr>
            </w:pPr>
            <w:r>
              <w:rPr>
                <w:sz w:val="23"/>
                <w:szCs w:val="23"/>
              </w:rPr>
              <w:t>Sun 8/24</w:t>
            </w:r>
          </w:p>
        </w:tc>
        <w:tc>
          <w:tcPr>
            <w:tcW w:w="7218" w:type="dxa"/>
          </w:tcPr>
          <w:p w14:paraId="44B86BD7" w14:textId="77777777" w:rsidR="00D268CE" w:rsidRPr="00F71449" w:rsidRDefault="00D268CE" w:rsidP="00F21414">
            <w:pPr>
              <w:pStyle w:val="BodySingle"/>
              <w:spacing w:line="320" w:lineRule="exact"/>
              <w:rPr>
                <w:sz w:val="23"/>
                <w:szCs w:val="23"/>
                <w:lang w:val="fr-FR"/>
              </w:rPr>
            </w:pPr>
            <w:r w:rsidRPr="00F71449">
              <w:rPr>
                <w:sz w:val="23"/>
                <w:szCs w:val="23"/>
                <w:lang w:val="fr-FR"/>
              </w:rPr>
              <w:t>Introduction</w:t>
            </w:r>
            <w:r>
              <w:rPr>
                <w:sz w:val="23"/>
                <w:szCs w:val="23"/>
                <w:lang w:val="fr-FR"/>
              </w:rPr>
              <w:t>, S</w:t>
            </w:r>
            <w:r w:rsidRPr="00F71449">
              <w:rPr>
                <w:sz w:val="23"/>
                <w:szCs w:val="23"/>
                <w:lang w:val="fr-FR"/>
              </w:rPr>
              <w:t xml:space="preserve">yllabus, </w:t>
            </w:r>
            <w:proofErr w:type="spellStart"/>
            <w:r w:rsidRPr="00F71449">
              <w:rPr>
                <w:sz w:val="23"/>
                <w:szCs w:val="23"/>
                <w:lang w:val="fr-FR"/>
              </w:rPr>
              <w:t>Chapter</w:t>
            </w:r>
            <w:proofErr w:type="spellEnd"/>
            <w:r w:rsidRPr="00F71449">
              <w:rPr>
                <w:sz w:val="23"/>
                <w:szCs w:val="23"/>
                <w:lang w:val="fr-FR"/>
              </w:rPr>
              <w:t xml:space="preserve"> 1 </w:t>
            </w:r>
            <w:r>
              <w:rPr>
                <w:sz w:val="23"/>
                <w:szCs w:val="23"/>
                <w:lang w:val="fr-FR"/>
              </w:rPr>
              <w:t>–</w:t>
            </w:r>
            <w:r w:rsidRPr="00F71449">
              <w:rPr>
                <w:sz w:val="23"/>
                <w:szCs w:val="23"/>
                <w:lang w:val="fr-FR"/>
              </w:rPr>
              <w:t xml:space="preserve"> </w:t>
            </w:r>
            <w:r>
              <w:rPr>
                <w:sz w:val="23"/>
                <w:szCs w:val="23"/>
              </w:rPr>
              <w:t>“</w:t>
            </w:r>
            <w:r>
              <w:rPr>
                <w:sz w:val="23"/>
                <w:szCs w:val="23"/>
                <w:lang w:val="fr-FR"/>
              </w:rPr>
              <w:t>The Greek Alphabet</w:t>
            </w:r>
            <w:r>
              <w:rPr>
                <w:sz w:val="23"/>
                <w:szCs w:val="23"/>
              </w:rPr>
              <w:t>.”  Focus on Chapter 1 in BWNTG</w:t>
            </w:r>
          </w:p>
        </w:tc>
      </w:tr>
      <w:tr w:rsidR="00D268CE" w:rsidRPr="00F71449" w14:paraId="733F2077" w14:textId="77777777" w:rsidTr="00F21414">
        <w:tc>
          <w:tcPr>
            <w:tcW w:w="1098" w:type="dxa"/>
          </w:tcPr>
          <w:p w14:paraId="19A25F74" w14:textId="77777777" w:rsidR="00D268CE" w:rsidRPr="00F71449" w:rsidRDefault="00D268CE" w:rsidP="00F21414">
            <w:pPr>
              <w:pStyle w:val="BodySingle"/>
              <w:spacing w:line="320" w:lineRule="exact"/>
              <w:jc w:val="center"/>
              <w:rPr>
                <w:sz w:val="23"/>
                <w:szCs w:val="23"/>
                <w:lang w:val="fr-FR"/>
              </w:rPr>
            </w:pPr>
          </w:p>
        </w:tc>
        <w:tc>
          <w:tcPr>
            <w:tcW w:w="1260" w:type="dxa"/>
          </w:tcPr>
          <w:p w14:paraId="0534AAC1" w14:textId="4F18AF83" w:rsidR="00D268CE" w:rsidRPr="00F71449" w:rsidRDefault="00D268CE" w:rsidP="00F21414">
            <w:pPr>
              <w:pStyle w:val="BodySingle"/>
              <w:spacing w:line="320" w:lineRule="exact"/>
              <w:jc w:val="center"/>
              <w:rPr>
                <w:sz w:val="23"/>
                <w:szCs w:val="23"/>
              </w:rPr>
            </w:pPr>
            <w:r>
              <w:rPr>
                <w:sz w:val="23"/>
                <w:szCs w:val="23"/>
              </w:rPr>
              <w:t>Mon.</w:t>
            </w:r>
          </w:p>
        </w:tc>
        <w:tc>
          <w:tcPr>
            <w:tcW w:w="7218" w:type="dxa"/>
          </w:tcPr>
          <w:p w14:paraId="508757C6" w14:textId="77777777" w:rsidR="00D268CE" w:rsidRPr="00F71449" w:rsidRDefault="00D268CE" w:rsidP="00F21414">
            <w:pPr>
              <w:pStyle w:val="BodySingle"/>
              <w:spacing w:line="320" w:lineRule="exact"/>
              <w:rPr>
                <w:sz w:val="23"/>
                <w:szCs w:val="23"/>
              </w:rPr>
            </w:pPr>
            <w:r>
              <w:rPr>
                <w:sz w:val="23"/>
                <w:szCs w:val="23"/>
              </w:rPr>
              <w:t xml:space="preserve">In class.  We will go over the syllabus. We will go over chapter 1. </w:t>
            </w:r>
          </w:p>
        </w:tc>
      </w:tr>
      <w:tr w:rsidR="00D268CE" w:rsidRPr="00F71449" w14:paraId="75A9F50D" w14:textId="77777777" w:rsidTr="00F21414">
        <w:tc>
          <w:tcPr>
            <w:tcW w:w="1098" w:type="dxa"/>
          </w:tcPr>
          <w:p w14:paraId="57CD77C1" w14:textId="77777777" w:rsidR="00D268CE" w:rsidRPr="00F71449" w:rsidRDefault="00D268CE" w:rsidP="00F21414">
            <w:pPr>
              <w:pStyle w:val="BodySingle"/>
              <w:spacing w:line="320" w:lineRule="exact"/>
              <w:rPr>
                <w:sz w:val="23"/>
                <w:szCs w:val="23"/>
                <w:lang w:val="fr-FR"/>
              </w:rPr>
            </w:pPr>
          </w:p>
        </w:tc>
        <w:tc>
          <w:tcPr>
            <w:tcW w:w="1260" w:type="dxa"/>
          </w:tcPr>
          <w:p w14:paraId="007810FE" w14:textId="77777777" w:rsidR="00D268CE" w:rsidRDefault="00D268CE" w:rsidP="00F21414">
            <w:pPr>
              <w:pStyle w:val="BodySingle"/>
              <w:spacing w:line="320" w:lineRule="exact"/>
              <w:jc w:val="center"/>
              <w:rPr>
                <w:sz w:val="23"/>
                <w:szCs w:val="23"/>
              </w:rPr>
            </w:pPr>
          </w:p>
        </w:tc>
        <w:tc>
          <w:tcPr>
            <w:tcW w:w="7218" w:type="dxa"/>
          </w:tcPr>
          <w:p w14:paraId="193086A4" w14:textId="77777777" w:rsidR="00D268CE" w:rsidRDefault="00D268CE" w:rsidP="00F21414">
            <w:pPr>
              <w:pStyle w:val="BodySingle"/>
              <w:spacing w:line="320" w:lineRule="exact"/>
              <w:rPr>
                <w:sz w:val="23"/>
                <w:szCs w:val="23"/>
              </w:rPr>
            </w:pPr>
            <w:r>
              <w:rPr>
                <w:sz w:val="23"/>
                <w:szCs w:val="23"/>
              </w:rPr>
              <w:t xml:space="preserve">Chapter 1. Learn the </w:t>
            </w:r>
            <w:proofErr w:type="gramStart"/>
            <w:r>
              <w:rPr>
                <w:sz w:val="23"/>
                <w:szCs w:val="23"/>
              </w:rPr>
              <w:t>Alphabet .</w:t>
            </w:r>
            <w:proofErr w:type="gramEnd"/>
            <w:r>
              <w:rPr>
                <w:sz w:val="23"/>
                <w:szCs w:val="23"/>
              </w:rPr>
              <w:t xml:space="preserve"> </w:t>
            </w:r>
          </w:p>
        </w:tc>
      </w:tr>
      <w:tr w:rsidR="00D268CE" w:rsidRPr="00F71449" w14:paraId="74456634" w14:textId="77777777" w:rsidTr="00F21414">
        <w:tc>
          <w:tcPr>
            <w:tcW w:w="1098" w:type="dxa"/>
          </w:tcPr>
          <w:p w14:paraId="142AF743" w14:textId="77777777" w:rsidR="00D268CE" w:rsidRPr="00F71449" w:rsidRDefault="00D268CE" w:rsidP="00F21414">
            <w:pPr>
              <w:pStyle w:val="BodySingle"/>
              <w:spacing w:line="320" w:lineRule="exact"/>
              <w:jc w:val="center"/>
              <w:rPr>
                <w:sz w:val="23"/>
                <w:szCs w:val="23"/>
              </w:rPr>
            </w:pPr>
          </w:p>
        </w:tc>
        <w:tc>
          <w:tcPr>
            <w:tcW w:w="1260" w:type="dxa"/>
          </w:tcPr>
          <w:p w14:paraId="4F5C870D" w14:textId="0112274F" w:rsidR="00D268CE" w:rsidRPr="00F71449" w:rsidRDefault="00D268CE" w:rsidP="00F21414">
            <w:pPr>
              <w:pStyle w:val="BodySingle"/>
              <w:spacing w:line="320" w:lineRule="exact"/>
              <w:jc w:val="center"/>
              <w:rPr>
                <w:sz w:val="23"/>
                <w:szCs w:val="23"/>
              </w:rPr>
            </w:pPr>
            <w:r>
              <w:rPr>
                <w:sz w:val="23"/>
                <w:szCs w:val="23"/>
              </w:rPr>
              <w:t>Tues.</w:t>
            </w:r>
          </w:p>
        </w:tc>
        <w:tc>
          <w:tcPr>
            <w:tcW w:w="7218" w:type="dxa"/>
          </w:tcPr>
          <w:p w14:paraId="2BB5E307" w14:textId="77777777" w:rsidR="00D268CE" w:rsidRDefault="00D268CE" w:rsidP="00F21414">
            <w:pPr>
              <w:pStyle w:val="BodySingle"/>
              <w:spacing w:line="320" w:lineRule="exact"/>
              <w:rPr>
                <w:sz w:val="23"/>
                <w:szCs w:val="23"/>
              </w:rPr>
            </w:pPr>
            <w:r>
              <w:rPr>
                <w:sz w:val="23"/>
                <w:szCs w:val="23"/>
              </w:rPr>
              <w:t>START MATERIAL FOR WEEK TWO. Tuesdays begin new chapters.</w:t>
            </w:r>
          </w:p>
          <w:p w14:paraId="7BD34D32" w14:textId="77777777" w:rsidR="00D268CE" w:rsidRPr="00F71449" w:rsidRDefault="00D268CE" w:rsidP="00F21414">
            <w:pPr>
              <w:pStyle w:val="BodySingle"/>
              <w:spacing w:line="320" w:lineRule="exact"/>
              <w:rPr>
                <w:sz w:val="23"/>
                <w:szCs w:val="23"/>
              </w:rPr>
            </w:pPr>
            <w:r>
              <w:rPr>
                <w:sz w:val="23"/>
                <w:szCs w:val="23"/>
              </w:rPr>
              <w:t xml:space="preserve">During the week: learn vocabulary, view videos, and do homework. </w:t>
            </w:r>
          </w:p>
        </w:tc>
      </w:tr>
      <w:tr w:rsidR="00D268CE" w:rsidRPr="00F71449" w14:paraId="6B3756D4" w14:textId="77777777" w:rsidTr="00F21414">
        <w:tc>
          <w:tcPr>
            <w:tcW w:w="1098" w:type="dxa"/>
          </w:tcPr>
          <w:p w14:paraId="256EE070" w14:textId="77777777" w:rsidR="00D268CE" w:rsidRPr="00F71449" w:rsidRDefault="00D268CE" w:rsidP="00F21414">
            <w:pPr>
              <w:pStyle w:val="BodySingle"/>
              <w:spacing w:line="320" w:lineRule="exact"/>
              <w:jc w:val="center"/>
              <w:rPr>
                <w:sz w:val="23"/>
                <w:szCs w:val="23"/>
              </w:rPr>
            </w:pPr>
            <w:r>
              <w:rPr>
                <w:sz w:val="23"/>
                <w:szCs w:val="23"/>
              </w:rPr>
              <w:t>2</w:t>
            </w:r>
          </w:p>
        </w:tc>
        <w:tc>
          <w:tcPr>
            <w:tcW w:w="1260" w:type="dxa"/>
          </w:tcPr>
          <w:p w14:paraId="29A4F2CB" w14:textId="4A6F8291" w:rsidR="00D268CE" w:rsidRDefault="00D268CE" w:rsidP="00F21414">
            <w:pPr>
              <w:pStyle w:val="BodySingle"/>
              <w:spacing w:line="320" w:lineRule="exact"/>
              <w:jc w:val="center"/>
              <w:rPr>
                <w:sz w:val="23"/>
                <w:szCs w:val="23"/>
              </w:rPr>
            </w:pPr>
            <w:r>
              <w:rPr>
                <w:sz w:val="23"/>
                <w:szCs w:val="23"/>
              </w:rPr>
              <w:t>Sun 8/31</w:t>
            </w:r>
          </w:p>
        </w:tc>
        <w:tc>
          <w:tcPr>
            <w:tcW w:w="7218" w:type="dxa"/>
          </w:tcPr>
          <w:p w14:paraId="380321E0" w14:textId="77777777" w:rsidR="00D268CE" w:rsidRDefault="00D268CE" w:rsidP="00F21414">
            <w:pPr>
              <w:pStyle w:val="BodySingle"/>
              <w:spacing w:line="320" w:lineRule="exact"/>
              <w:rPr>
                <w:sz w:val="23"/>
                <w:szCs w:val="23"/>
              </w:rPr>
            </w:pPr>
            <w:r>
              <w:rPr>
                <w:sz w:val="23"/>
                <w:szCs w:val="23"/>
              </w:rPr>
              <w:t xml:space="preserve">Chapter 1. We will review this in class. </w:t>
            </w:r>
          </w:p>
        </w:tc>
      </w:tr>
      <w:tr w:rsidR="00D268CE" w:rsidRPr="00F71449" w14:paraId="7FE531A0" w14:textId="77777777" w:rsidTr="00F21414">
        <w:tc>
          <w:tcPr>
            <w:tcW w:w="1098" w:type="dxa"/>
          </w:tcPr>
          <w:p w14:paraId="450AF5A8" w14:textId="77777777" w:rsidR="00D268CE" w:rsidRPr="00F71449" w:rsidRDefault="00D268CE" w:rsidP="00F21414">
            <w:pPr>
              <w:pStyle w:val="BodySingle"/>
              <w:spacing w:line="320" w:lineRule="exact"/>
              <w:jc w:val="center"/>
              <w:rPr>
                <w:sz w:val="23"/>
                <w:szCs w:val="23"/>
              </w:rPr>
            </w:pPr>
          </w:p>
        </w:tc>
        <w:tc>
          <w:tcPr>
            <w:tcW w:w="1260" w:type="dxa"/>
          </w:tcPr>
          <w:p w14:paraId="507F046C" w14:textId="32F0E332" w:rsidR="00D268CE" w:rsidRDefault="00D268CE" w:rsidP="00F21414">
            <w:pPr>
              <w:pStyle w:val="BodySingle"/>
              <w:spacing w:line="320" w:lineRule="exact"/>
              <w:jc w:val="center"/>
              <w:rPr>
                <w:sz w:val="23"/>
                <w:szCs w:val="23"/>
              </w:rPr>
            </w:pPr>
            <w:r>
              <w:rPr>
                <w:sz w:val="23"/>
                <w:szCs w:val="23"/>
              </w:rPr>
              <w:t>Mon.</w:t>
            </w:r>
          </w:p>
        </w:tc>
        <w:tc>
          <w:tcPr>
            <w:tcW w:w="7218" w:type="dxa"/>
          </w:tcPr>
          <w:p w14:paraId="33D98DA2" w14:textId="77777777" w:rsidR="00D268CE" w:rsidRDefault="00D268CE" w:rsidP="00F21414">
            <w:pPr>
              <w:pStyle w:val="BodySingle"/>
              <w:spacing w:line="320" w:lineRule="exact"/>
              <w:rPr>
                <w:sz w:val="23"/>
                <w:szCs w:val="23"/>
              </w:rPr>
            </w:pPr>
            <w:r>
              <w:rPr>
                <w:sz w:val="23"/>
                <w:szCs w:val="23"/>
              </w:rPr>
              <w:t xml:space="preserve">Attend class. </w:t>
            </w:r>
          </w:p>
          <w:p w14:paraId="3C1B56FE" w14:textId="77777777" w:rsidR="00D268CE" w:rsidRDefault="00D268CE" w:rsidP="00F21414">
            <w:pPr>
              <w:pStyle w:val="BodySingle"/>
              <w:spacing w:line="320" w:lineRule="exact"/>
              <w:rPr>
                <w:sz w:val="23"/>
                <w:szCs w:val="23"/>
              </w:rPr>
            </w:pPr>
            <w:r>
              <w:rPr>
                <w:sz w:val="23"/>
                <w:szCs w:val="23"/>
              </w:rPr>
              <w:t xml:space="preserve">Take </w:t>
            </w:r>
            <w:r>
              <w:rPr>
                <w:b/>
                <w:sz w:val="23"/>
                <w:szCs w:val="23"/>
              </w:rPr>
              <w:t xml:space="preserve">Quiz 1 </w:t>
            </w:r>
            <w:r>
              <w:rPr>
                <w:sz w:val="23"/>
                <w:szCs w:val="23"/>
              </w:rPr>
              <w:t>Chapter 1 The Greek Alphabet</w:t>
            </w:r>
          </w:p>
        </w:tc>
      </w:tr>
      <w:tr w:rsidR="00D268CE" w:rsidRPr="00F71449" w14:paraId="3FBEFB21" w14:textId="77777777" w:rsidTr="00F21414">
        <w:tc>
          <w:tcPr>
            <w:tcW w:w="1098" w:type="dxa"/>
          </w:tcPr>
          <w:p w14:paraId="16ADC1C9" w14:textId="77777777" w:rsidR="00D268CE" w:rsidRPr="00F71449" w:rsidRDefault="00D268CE" w:rsidP="00F21414">
            <w:pPr>
              <w:pStyle w:val="BodySingle"/>
              <w:spacing w:line="320" w:lineRule="exact"/>
              <w:jc w:val="center"/>
              <w:rPr>
                <w:sz w:val="23"/>
                <w:szCs w:val="23"/>
              </w:rPr>
            </w:pPr>
          </w:p>
        </w:tc>
        <w:tc>
          <w:tcPr>
            <w:tcW w:w="1260" w:type="dxa"/>
          </w:tcPr>
          <w:p w14:paraId="22EFFCD6" w14:textId="5E48CBEE" w:rsidR="00D268CE" w:rsidRDefault="00D268CE" w:rsidP="00F21414">
            <w:pPr>
              <w:pStyle w:val="BodySingle"/>
              <w:spacing w:line="320" w:lineRule="exact"/>
              <w:jc w:val="center"/>
              <w:rPr>
                <w:sz w:val="23"/>
                <w:szCs w:val="23"/>
              </w:rPr>
            </w:pPr>
            <w:r>
              <w:rPr>
                <w:sz w:val="23"/>
                <w:szCs w:val="23"/>
              </w:rPr>
              <w:t xml:space="preserve">Tues </w:t>
            </w:r>
          </w:p>
        </w:tc>
        <w:tc>
          <w:tcPr>
            <w:tcW w:w="7218" w:type="dxa"/>
          </w:tcPr>
          <w:p w14:paraId="6BC355C9" w14:textId="77777777" w:rsidR="00D268CE" w:rsidRDefault="00D268CE" w:rsidP="00F21414">
            <w:pPr>
              <w:pStyle w:val="BodySingle"/>
              <w:spacing w:line="320" w:lineRule="exact"/>
              <w:rPr>
                <w:sz w:val="23"/>
                <w:szCs w:val="23"/>
              </w:rPr>
            </w:pPr>
            <w:r>
              <w:rPr>
                <w:sz w:val="23"/>
                <w:szCs w:val="23"/>
              </w:rPr>
              <w:t xml:space="preserve">Start on material for next week. </w:t>
            </w:r>
          </w:p>
        </w:tc>
      </w:tr>
      <w:tr w:rsidR="00D268CE" w:rsidRPr="00F71449" w14:paraId="408D8758" w14:textId="77777777" w:rsidTr="00F21414">
        <w:trPr>
          <w:trHeight w:val="143"/>
        </w:trPr>
        <w:tc>
          <w:tcPr>
            <w:tcW w:w="1098" w:type="dxa"/>
          </w:tcPr>
          <w:p w14:paraId="1CB4E540" w14:textId="77777777" w:rsidR="00D268CE" w:rsidRPr="00F71449" w:rsidRDefault="00D268CE" w:rsidP="00F21414">
            <w:pPr>
              <w:pStyle w:val="BodySingle"/>
              <w:spacing w:line="320" w:lineRule="exact"/>
              <w:jc w:val="center"/>
              <w:rPr>
                <w:sz w:val="23"/>
                <w:szCs w:val="23"/>
              </w:rPr>
            </w:pPr>
            <w:r>
              <w:rPr>
                <w:sz w:val="23"/>
                <w:szCs w:val="23"/>
              </w:rPr>
              <w:t>3</w:t>
            </w:r>
          </w:p>
        </w:tc>
        <w:tc>
          <w:tcPr>
            <w:tcW w:w="1260" w:type="dxa"/>
          </w:tcPr>
          <w:p w14:paraId="62CB8DEE" w14:textId="6B4ADC24" w:rsidR="00D268CE" w:rsidRPr="00F71449" w:rsidRDefault="00D268CE" w:rsidP="00F21414">
            <w:pPr>
              <w:pStyle w:val="BodySingle"/>
              <w:spacing w:line="320" w:lineRule="exact"/>
              <w:jc w:val="center"/>
              <w:rPr>
                <w:sz w:val="23"/>
                <w:szCs w:val="23"/>
              </w:rPr>
            </w:pPr>
            <w:r>
              <w:rPr>
                <w:sz w:val="23"/>
                <w:szCs w:val="23"/>
              </w:rPr>
              <w:t>Sun.9/7</w:t>
            </w:r>
          </w:p>
        </w:tc>
        <w:tc>
          <w:tcPr>
            <w:tcW w:w="7218" w:type="dxa"/>
          </w:tcPr>
          <w:p w14:paraId="3610E0D1" w14:textId="77777777" w:rsidR="00D268CE" w:rsidRPr="00F71449" w:rsidRDefault="00D268CE" w:rsidP="00F21414">
            <w:pPr>
              <w:pStyle w:val="BodySingle"/>
              <w:spacing w:line="320" w:lineRule="exact"/>
              <w:rPr>
                <w:sz w:val="23"/>
                <w:szCs w:val="23"/>
              </w:rPr>
            </w:pPr>
            <w:r>
              <w:rPr>
                <w:sz w:val="23"/>
                <w:szCs w:val="23"/>
              </w:rPr>
              <w:t>Focus on Chapters 2 &amp; 3 in BWNTG</w:t>
            </w:r>
          </w:p>
        </w:tc>
      </w:tr>
      <w:tr w:rsidR="00D268CE" w:rsidRPr="00F71449" w14:paraId="26B0DDFB" w14:textId="77777777" w:rsidTr="00F21414">
        <w:tc>
          <w:tcPr>
            <w:tcW w:w="1098" w:type="dxa"/>
          </w:tcPr>
          <w:p w14:paraId="108E1782" w14:textId="77777777" w:rsidR="00D268CE" w:rsidRPr="00F71449" w:rsidRDefault="00D268CE" w:rsidP="00F21414">
            <w:pPr>
              <w:pStyle w:val="BodySingle"/>
              <w:spacing w:line="320" w:lineRule="exact"/>
              <w:jc w:val="center"/>
              <w:rPr>
                <w:sz w:val="23"/>
                <w:szCs w:val="23"/>
              </w:rPr>
            </w:pPr>
          </w:p>
        </w:tc>
        <w:tc>
          <w:tcPr>
            <w:tcW w:w="1260" w:type="dxa"/>
          </w:tcPr>
          <w:p w14:paraId="36289637" w14:textId="7A187DA2" w:rsidR="00D268CE" w:rsidRPr="00F71449" w:rsidRDefault="00D268CE" w:rsidP="00F21414">
            <w:pPr>
              <w:pStyle w:val="BodySingle"/>
              <w:spacing w:line="320" w:lineRule="exact"/>
              <w:jc w:val="center"/>
              <w:rPr>
                <w:sz w:val="23"/>
                <w:szCs w:val="23"/>
              </w:rPr>
            </w:pPr>
            <w:r>
              <w:rPr>
                <w:sz w:val="23"/>
                <w:szCs w:val="23"/>
              </w:rPr>
              <w:t>Mon.</w:t>
            </w:r>
          </w:p>
        </w:tc>
        <w:tc>
          <w:tcPr>
            <w:tcW w:w="7218" w:type="dxa"/>
          </w:tcPr>
          <w:p w14:paraId="4E179A77" w14:textId="77777777" w:rsidR="00D268CE" w:rsidRDefault="00D268CE" w:rsidP="00F21414">
            <w:pPr>
              <w:pStyle w:val="BodySingle"/>
              <w:spacing w:line="320" w:lineRule="exact"/>
              <w:rPr>
                <w:sz w:val="23"/>
                <w:szCs w:val="23"/>
              </w:rPr>
            </w:pPr>
            <w:r>
              <w:rPr>
                <w:sz w:val="23"/>
                <w:szCs w:val="23"/>
              </w:rPr>
              <w:t xml:space="preserve">Class. </w:t>
            </w:r>
          </w:p>
          <w:p w14:paraId="7A8DA2F0" w14:textId="77777777" w:rsidR="00D268CE" w:rsidRPr="00854C58" w:rsidRDefault="00D268CE" w:rsidP="00F21414">
            <w:pPr>
              <w:pStyle w:val="BodySingle"/>
              <w:spacing w:line="320" w:lineRule="exact"/>
              <w:rPr>
                <w:sz w:val="23"/>
                <w:szCs w:val="23"/>
              </w:rPr>
            </w:pPr>
            <w:r>
              <w:rPr>
                <w:sz w:val="23"/>
                <w:szCs w:val="23"/>
              </w:rPr>
              <w:t xml:space="preserve">Class Discussion of texts of the GNT. Please read the section on “Introducing Critical Texts of the GNT” in the textbook prior to class. Be ready to go over the homework for chapters 2 and 3. </w:t>
            </w:r>
          </w:p>
        </w:tc>
      </w:tr>
      <w:tr w:rsidR="00D268CE" w:rsidRPr="00F71449" w14:paraId="4887FE3C" w14:textId="77777777" w:rsidTr="00F21414">
        <w:tc>
          <w:tcPr>
            <w:tcW w:w="1098" w:type="dxa"/>
          </w:tcPr>
          <w:p w14:paraId="6A40A559" w14:textId="77777777" w:rsidR="00D268CE" w:rsidRPr="00F71449" w:rsidRDefault="00D268CE" w:rsidP="00F21414">
            <w:pPr>
              <w:pStyle w:val="BodySingle"/>
              <w:spacing w:line="320" w:lineRule="exact"/>
              <w:jc w:val="center"/>
              <w:rPr>
                <w:sz w:val="23"/>
                <w:szCs w:val="23"/>
              </w:rPr>
            </w:pPr>
          </w:p>
        </w:tc>
        <w:tc>
          <w:tcPr>
            <w:tcW w:w="1260" w:type="dxa"/>
          </w:tcPr>
          <w:p w14:paraId="4D1425E4" w14:textId="77777777" w:rsidR="00D268CE" w:rsidRPr="00F71449" w:rsidRDefault="00D268CE" w:rsidP="00F21414">
            <w:pPr>
              <w:pStyle w:val="BodySingle"/>
              <w:spacing w:line="320" w:lineRule="exact"/>
              <w:jc w:val="center"/>
              <w:rPr>
                <w:sz w:val="23"/>
                <w:szCs w:val="23"/>
              </w:rPr>
            </w:pPr>
          </w:p>
        </w:tc>
        <w:tc>
          <w:tcPr>
            <w:tcW w:w="7218" w:type="dxa"/>
          </w:tcPr>
          <w:p w14:paraId="18FE7E83" w14:textId="77777777" w:rsidR="00D268CE" w:rsidRDefault="00D268CE" w:rsidP="00F21414">
            <w:pPr>
              <w:pStyle w:val="BodySingle"/>
              <w:spacing w:line="320" w:lineRule="exact"/>
              <w:rPr>
                <w:sz w:val="23"/>
                <w:szCs w:val="23"/>
              </w:rPr>
            </w:pPr>
            <w:r>
              <w:rPr>
                <w:b/>
                <w:sz w:val="23"/>
                <w:szCs w:val="23"/>
              </w:rPr>
              <w:t>Quiz #2</w:t>
            </w:r>
            <w:r w:rsidRPr="00F71449">
              <w:rPr>
                <w:b/>
                <w:sz w:val="23"/>
                <w:szCs w:val="23"/>
              </w:rPr>
              <w:t xml:space="preserve"> </w:t>
            </w:r>
            <w:r w:rsidRPr="00F71449">
              <w:rPr>
                <w:sz w:val="23"/>
                <w:szCs w:val="23"/>
              </w:rPr>
              <w:t xml:space="preserve">Chapter 2 – </w:t>
            </w:r>
            <w:r>
              <w:rPr>
                <w:sz w:val="23"/>
                <w:szCs w:val="23"/>
              </w:rPr>
              <w:t>“First Declension Nouns.”</w:t>
            </w:r>
          </w:p>
          <w:p w14:paraId="76482388" w14:textId="77777777" w:rsidR="00D268CE" w:rsidRPr="00F71449" w:rsidRDefault="00D268CE" w:rsidP="00F21414">
            <w:pPr>
              <w:pStyle w:val="BodySingle"/>
              <w:spacing w:line="320" w:lineRule="exact"/>
              <w:rPr>
                <w:sz w:val="23"/>
                <w:szCs w:val="23"/>
              </w:rPr>
            </w:pPr>
            <w:r>
              <w:rPr>
                <w:b/>
                <w:sz w:val="23"/>
                <w:szCs w:val="23"/>
              </w:rPr>
              <w:t>Quiz #</w:t>
            </w:r>
            <w:proofErr w:type="gramStart"/>
            <w:r>
              <w:rPr>
                <w:b/>
                <w:sz w:val="23"/>
                <w:szCs w:val="23"/>
              </w:rPr>
              <w:t>3</w:t>
            </w:r>
            <w:r>
              <w:rPr>
                <w:sz w:val="23"/>
                <w:szCs w:val="23"/>
              </w:rPr>
              <w:t xml:space="preserve">  Chapter</w:t>
            </w:r>
            <w:proofErr w:type="gramEnd"/>
            <w:r>
              <w:rPr>
                <w:sz w:val="23"/>
                <w:szCs w:val="23"/>
              </w:rPr>
              <w:t xml:space="preserve"> 3 – “Second Declension Nouns.”</w:t>
            </w:r>
          </w:p>
        </w:tc>
      </w:tr>
      <w:tr w:rsidR="00D268CE" w:rsidRPr="00F71449" w14:paraId="00FB5861" w14:textId="77777777" w:rsidTr="00F21414">
        <w:tc>
          <w:tcPr>
            <w:tcW w:w="1098" w:type="dxa"/>
          </w:tcPr>
          <w:p w14:paraId="243117F2" w14:textId="77777777" w:rsidR="00D268CE" w:rsidRPr="00F71449" w:rsidRDefault="00D268CE" w:rsidP="00F21414">
            <w:pPr>
              <w:pStyle w:val="BodySingle"/>
              <w:spacing w:line="320" w:lineRule="exact"/>
              <w:jc w:val="center"/>
              <w:rPr>
                <w:sz w:val="23"/>
                <w:szCs w:val="23"/>
              </w:rPr>
            </w:pPr>
          </w:p>
        </w:tc>
        <w:tc>
          <w:tcPr>
            <w:tcW w:w="1260" w:type="dxa"/>
          </w:tcPr>
          <w:p w14:paraId="0A7051B8" w14:textId="5E99B595" w:rsidR="00D268CE" w:rsidRPr="00F71449" w:rsidRDefault="00D268CE" w:rsidP="00F21414">
            <w:pPr>
              <w:pStyle w:val="BodySingle"/>
              <w:spacing w:line="320" w:lineRule="exact"/>
              <w:jc w:val="center"/>
              <w:rPr>
                <w:sz w:val="23"/>
                <w:szCs w:val="23"/>
              </w:rPr>
            </w:pPr>
            <w:r>
              <w:rPr>
                <w:sz w:val="23"/>
                <w:szCs w:val="23"/>
              </w:rPr>
              <w:t>Tues.</w:t>
            </w:r>
          </w:p>
        </w:tc>
        <w:tc>
          <w:tcPr>
            <w:tcW w:w="7218" w:type="dxa"/>
          </w:tcPr>
          <w:p w14:paraId="11FBB92B" w14:textId="77777777" w:rsidR="00D268CE" w:rsidRPr="0062222C" w:rsidRDefault="00D268CE" w:rsidP="00F21414">
            <w:pPr>
              <w:pStyle w:val="BodySingle"/>
              <w:spacing w:line="320" w:lineRule="exact"/>
              <w:rPr>
                <w:sz w:val="23"/>
                <w:szCs w:val="23"/>
              </w:rPr>
            </w:pPr>
            <w:r>
              <w:rPr>
                <w:sz w:val="23"/>
                <w:szCs w:val="23"/>
              </w:rPr>
              <w:t xml:space="preserve">START MATERIAL FOR NEXT WEEK. </w:t>
            </w:r>
          </w:p>
        </w:tc>
      </w:tr>
      <w:tr w:rsidR="00D268CE" w:rsidRPr="00F71449" w14:paraId="1FAD5ED6" w14:textId="77777777" w:rsidTr="00F21414">
        <w:tc>
          <w:tcPr>
            <w:tcW w:w="1098" w:type="dxa"/>
          </w:tcPr>
          <w:p w14:paraId="457A25BA" w14:textId="77777777" w:rsidR="00D268CE" w:rsidRPr="00F71449" w:rsidRDefault="00D268CE" w:rsidP="00F21414">
            <w:pPr>
              <w:pStyle w:val="BodySingle"/>
              <w:spacing w:line="320" w:lineRule="exact"/>
              <w:jc w:val="center"/>
              <w:rPr>
                <w:sz w:val="23"/>
                <w:szCs w:val="23"/>
              </w:rPr>
            </w:pPr>
            <w:r>
              <w:rPr>
                <w:sz w:val="23"/>
                <w:szCs w:val="23"/>
              </w:rPr>
              <w:t>4</w:t>
            </w:r>
          </w:p>
        </w:tc>
        <w:tc>
          <w:tcPr>
            <w:tcW w:w="1260" w:type="dxa"/>
          </w:tcPr>
          <w:p w14:paraId="7A063C04" w14:textId="4E886277" w:rsidR="00D268CE" w:rsidRPr="00F71449" w:rsidRDefault="00D268CE" w:rsidP="00F21414">
            <w:pPr>
              <w:pStyle w:val="BodySingle"/>
              <w:spacing w:line="320" w:lineRule="exact"/>
              <w:jc w:val="center"/>
              <w:rPr>
                <w:sz w:val="23"/>
                <w:szCs w:val="23"/>
              </w:rPr>
            </w:pPr>
            <w:r>
              <w:rPr>
                <w:sz w:val="23"/>
                <w:szCs w:val="23"/>
              </w:rPr>
              <w:t>Sun.9/14</w:t>
            </w:r>
          </w:p>
        </w:tc>
        <w:tc>
          <w:tcPr>
            <w:tcW w:w="7218" w:type="dxa"/>
          </w:tcPr>
          <w:p w14:paraId="5C395CE3" w14:textId="77777777" w:rsidR="00D268CE" w:rsidRPr="00F71449" w:rsidRDefault="00D268CE" w:rsidP="00F21414">
            <w:pPr>
              <w:pStyle w:val="BodySingle"/>
              <w:spacing w:line="320" w:lineRule="exact"/>
              <w:rPr>
                <w:sz w:val="23"/>
                <w:szCs w:val="23"/>
              </w:rPr>
            </w:pPr>
            <w:r>
              <w:rPr>
                <w:sz w:val="23"/>
                <w:szCs w:val="23"/>
              </w:rPr>
              <w:t xml:space="preserve">Chapters 4 &amp; 5 in BWNTG. </w:t>
            </w:r>
          </w:p>
        </w:tc>
      </w:tr>
      <w:tr w:rsidR="00D268CE" w:rsidRPr="00F71449" w14:paraId="3FD2A395" w14:textId="77777777" w:rsidTr="00F21414">
        <w:tc>
          <w:tcPr>
            <w:tcW w:w="1098" w:type="dxa"/>
          </w:tcPr>
          <w:p w14:paraId="591C0092" w14:textId="77777777" w:rsidR="00D268CE" w:rsidRPr="00F71449" w:rsidRDefault="00D268CE" w:rsidP="00F21414">
            <w:pPr>
              <w:pStyle w:val="BodySingle"/>
              <w:spacing w:line="320" w:lineRule="exact"/>
              <w:jc w:val="center"/>
              <w:rPr>
                <w:sz w:val="23"/>
                <w:szCs w:val="23"/>
              </w:rPr>
            </w:pPr>
          </w:p>
        </w:tc>
        <w:tc>
          <w:tcPr>
            <w:tcW w:w="1260" w:type="dxa"/>
          </w:tcPr>
          <w:p w14:paraId="224ED029" w14:textId="68CCA4A8" w:rsidR="00D268CE" w:rsidRPr="00F71449" w:rsidRDefault="00D268CE" w:rsidP="00F21414">
            <w:pPr>
              <w:pStyle w:val="BodySingle"/>
              <w:spacing w:line="320" w:lineRule="exact"/>
              <w:jc w:val="center"/>
              <w:rPr>
                <w:sz w:val="23"/>
                <w:szCs w:val="23"/>
              </w:rPr>
            </w:pPr>
            <w:r>
              <w:rPr>
                <w:sz w:val="23"/>
                <w:szCs w:val="23"/>
              </w:rPr>
              <w:t>Mon.</w:t>
            </w:r>
          </w:p>
        </w:tc>
        <w:tc>
          <w:tcPr>
            <w:tcW w:w="7218" w:type="dxa"/>
          </w:tcPr>
          <w:p w14:paraId="449476AE" w14:textId="77777777" w:rsidR="00D268CE" w:rsidRDefault="00D268CE" w:rsidP="00F21414">
            <w:pPr>
              <w:pStyle w:val="BodySingle"/>
              <w:spacing w:line="320" w:lineRule="exact"/>
              <w:rPr>
                <w:sz w:val="23"/>
                <w:szCs w:val="23"/>
              </w:rPr>
            </w:pPr>
            <w:r>
              <w:rPr>
                <w:sz w:val="23"/>
                <w:szCs w:val="23"/>
              </w:rPr>
              <w:t>Please read “Introducing Textual Criticism” in the textbook prior to class.</w:t>
            </w:r>
          </w:p>
          <w:p w14:paraId="0E99DD7C" w14:textId="77777777" w:rsidR="00D268CE" w:rsidRPr="00F71449" w:rsidRDefault="00D268CE" w:rsidP="00F21414">
            <w:pPr>
              <w:pStyle w:val="BodySingle"/>
              <w:spacing w:line="320" w:lineRule="exact"/>
              <w:rPr>
                <w:sz w:val="23"/>
                <w:szCs w:val="23"/>
              </w:rPr>
            </w:pPr>
            <w:r>
              <w:rPr>
                <w:sz w:val="23"/>
                <w:szCs w:val="23"/>
              </w:rPr>
              <w:t xml:space="preserve">Be ready to go over homework for chapter 4 &amp; 5. </w:t>
            </w:r>
          </w:p>
        </w:tc>
      </w:tr>
      <w:tr w:rsidR="00D268CE" w:rsidRPr="00F71449" w14:paraId="2D841283" w14:textId="77777777" w:rsidTr="00F21414">
        <w:tc>
          <w:tcPr>
            <w:tcW w:w="1098" w:type="dxa"/>
          </w:tcPr>
          <w:p w14:paraId="0EDA5430" w14:textId="77777777" w:rsidR="00D268CE" w:rsidRPr="00F71449" w:rsidRDefault="00D268CE" w:rsidP="00F21414">
            <w:pPr>
              <w:pStyle w:val="BodySingle"/>
              <w:spacing w:line="320" w:lineRule="exact"/>
              <w:jc w:val="center"/>
              <w:rPr>
                <w:sz w:val="23"/>
                <w:szCs w:val="23"/>
              </w:rPr>
            </w:pPr>
          </w:p>
        </w:tc>
        <w:tc>
          <w:tcPr>
            <w:tcW w:w="1260" w:type="dxa"/>
          </w:tcPr>
          <w:p w14:paraId="68DC6CBB" w14:textId="77777777" w:rsidR="00D268CE" w:rsidRPr="00F71449" w:rsidRDefault="00D268CE" w:rsidP="00F21414">
            <w:pPr>
              <w:pStyle w:val="BodySingle"/>
              <w:spacing w:line="320" w:lineRule="exact"/>
              <w:jc w:val="center"/>
              <w:rPr>
                <w:sz w:val="23"/>
                <w:szCs w:val="23"/>
              </w:rPr>
            </w:pPr>
          </w:p>
        </w:tc>
        <w:tc>
          <w:tcPr>
            <w:tcW w:w="7218" w:type="dxa"/>
          </w:tcPr>
          <w:p w14:paraId="6B444415" w14:textId="77777777" w:rsidR="00D268CE" w:rsidRDefault="00D268CE" w:rsidP="00F21414">
            <w:pPr>
              <w:pStyle w:val="BodySingle"/>
              <w:spacing w:line="320" w:lineRule="exact"/>
              <w:rPr>
                <w:b/>
                <w:sz w:val="23"/>
                <w:szCs w:val="23"/>
              </w:rPr>
            </w:pPr>
            <w:r w:rsidRPr="00F71449">
              <w:rPr>
                <w:b/>
                <w:sz w:val="23"/>
                <w:szCs w:val="23"/>
              </w:rPr>
              <w:t>Quiz #</w:t>
            </w:r>
            <w:r>
              <w:rPr>
                <w:b/>
                <w:sz w:val="23"/>
                <w:szCs w:val="23"/>
              </w:rPr>
              <w:t>4</w:t>
            </w:r>
            <w:r w:rsidRPr="00F71449">
              <w:rPr>
                <w:sz w:val="23"/>
                <w:szCs w:val="23"/>
              </w:rPr>
              <w:t xml:space="preserve"> Chapter 4 – </w:t>
            </w:r>
            <w:r>
              <w:rPr>
                <w:sz w:val="23"/>
                <w:szCs w:val="23"/>
              </w:rPr>
              <w:t>“The Basics of Verbs.”</w:t>
            </w:r>
          </w:p>
          <w:p w14:paraId="34F4C706" w14:textId="77777777" w:rsidR="00D268CE" w:rsidRPr="0062222C" w:rsidRDefault="00D268CE" w:rsidP="00F21414">
            <w:pPr>
              <w:pStyle w:val="BodySingle"/>
              <w:spacing w:line="320" w:lineRule="exact"/>
              <w:rPr>
                <w:b/>
                <w:sz w:val="23"/>
                <w:szCs w:val="23"/>
              </w:rPr>
            </w:pPr>
            <w:r w:rsidRPr="00B11EFC">
              <w:rPr>
                <w:b/>
                <w:sz w:val="23"/>
                <w:szCs w:val="23"/>
              </w:rPr>
              <w:t>Quiz #</w:t>
            </w:r>
            <w:r>
              <w:rPr>
                <w:b/>
                <w:sz w:val="23"/>
                <w:szCs w:val="23"/>
              </w:rPr>
              <w:t>5</w:t>
            </w:r>
            <w:r>
              <w:rPr>
                <w:sz w:val="23"/>
                <w:szCs w:val="23"/>
              </w:rPr>
              <w:t xml:space="preserve"> Chapter 65 – “Present Indicative Verbs”</w:t>
            </w:r>
          </w:p>
        </w:tc>
      </w:tr>
      <w:tr w:rsidR="00D268CE" w:rsidRPr="00F71449" w14:paraId="5B8471AE" w14:textId="77777777" w:rsidTr="00F21414">
        <w:tc>
          <w:tcPr>
            <w:tcW w:w="1098" w:type="dxa"/>
            <w:shd w:val="pct15" w:color="auto" w:fill="auto"/>
          </w:tcPr>
          <w:p w14:paraId="3EC7038E" w14:textId="77777777" w:rsidR="00D268CE" w:rsidRPr="00F71449" w:rsidRDefault="00D268CE" w:rsidP="00F21414">
            <w:pPr>
              <w:pStyle w:val="BodySingle"/>
              <w:spacing w:line="320" w:lineRule="exact"/>
              <w:jc w:val="center"/>
              <w:rPr>
                <w:b/>
                <w:sz w:val="23"/>
                <w:szCs w:val="23"/>
              </w:rPr>
            </w:pPr>
            <w:r w:rsidRPr="00F71449">
              <w:rPr>
                <w:b/>
                <w:sz w:val="23"/>
                <w:szCs w:val="23"/>
              </w:rPr>
              <w:lastRenderedPageBreak/>
              <w:t>Week #</w:t>
            </w:r>
          </w:p>
        </w:tc>
        <w:tc>
          <w:tcPr>
            <w:tcW w:w="1260" w:type="dxa"/>
            <w:shd w:val="pct15" w:color="auto" w:fill="auto"/>
          </w:tcPr>
          <w:p w14:paraId="73E041DD" w14:textId="77777777" w:rsidR="00D268CE" w:rsidRPr="00F71449" w:rsidRDefault="00D268CE" w:rsidP="00F21414">
            <w:pPr>
              <w:pStyle w:val="BodySingle"/>
              <w:spacing w:line="320" w:lineRule="exact"/>
              <w:jc w:val="center"/>
              <w:rPr>
                <w:b/>
                <w:sz w:val="23"/>
                <w:szCs w:val="23"/>
              </w:rPr>
            </w:pPr>
            <w:r w:rsidRPr="00F71449">
              <w:rPr>
                <w:b/>
                <w:sz w:val="23"/>
                <w:szCs w:val="23"/>
              </w:rPr>
              <w:t>Date</w:t>
            </w:r>
          </w:p>
        </w:tc>
        <w:tc>
          <w:tcPr>
            <w:tcW w:w="7218" w:type="dxa"/>
            <w:shd w:val="pct15" w:color="auto" w:fill="auto"/>
          </w:tcPr>
          <w:p w14:paraId="7D4BAEF9" w14:textId="77777777" w:rsidR="00D268CE" w:rsidRPr="00F71449" w:rsidRDefault="00D268CE" w:rsidP="00F21414">
            <w:pPr>
              <w:pStyle w:val="BodySingle"/>
              <w:spacing w:line="320" w:lineRule="exact"/>
              <w:jc w:val="center"/>
              <w:rPr>
                <w:b/>
                <w:sz w:val="23"/>
                <w:szCs w:val="23"/>
              </w:rPr>
            </w:pPr>
            <w:r w:rsidRPr="00F71449">
              <w:rPr>
                <w:b/>
                <w:sz w:val="23"/>
                <w:szCs w:val="23"/>
              </w:rPr>
              <w:t xml:space="preserve">To Be Done </w:t>
            </w:r>
            <w:r>
              <w:rPr>
                <w:b/>
                <w:sz w:val="23"/>
                <w:szCs w:val="23"/>
              </w:rPr>
              <w:t>During the Week</w:t>
            </w:r>
          </w:p>
        </w:tc>
      </w:tr>
      <w:tr w:rsidR="00D268CE" w:rsidRPr="00F71449" w14:paraId="531F92D7" w14:textId="77777777" w:rsidTr="00F21414">
        <w:tc>
          <w:tcPr>
            <w:tcW w:w="1098" w:type="dxa"/>
          </w:tcPr>
          <w:p w14:paraId="0309F75B" w14:textId="77777777" w:rsidR="00D268CE" w:rsidRPr="00F71449" w:rsidRDefault="00D268CE" w:rsidP="00F21414">
            <w:pPr>
              <w:pStyle w:val="BodySingle"/>
              <w:spacing w:line="320" w:lineRule="exact"/>
              <w:jc w:val="center"/>
              <w:rPr>
                <w:sz w:val="23"/>
                <w:szCs w:val="23"/>
              </w:rPr>
            </w:pPr>
            <w:r>
              <w:rPr>
                <w:sz w:val="23"/>
                <w:szCs w:val="23"/>
              </w:rPr>
              <w:t>5</w:t>
            </w:r>
          </w:p>
        </w:tc>
        <w:tc>
          <w:tcPr>
            <w:tcW w:w="1260" w:type="dxa"/>
          </w:tcPr>
          <w:p w14:paraId="30631B0D" w14:textId="6B1019EB" w:rsidR="00D268CE" w:rsidRPr="00F71449" w:rsidRDefault="00D268CE" w:rsidP="00F21414">
            <w:pPr>
              <w:pStyle w:val="BodySingle"/>
              <w:spacing w:line="320" w:lineRule="exact"/>
              <w:jc w:val="center"/>
              <w:rPr>
                <w:sz w:val="23"/>
                <w:szCs w:val="23"/>
              </w:rPr>
            </w:pPr>
            <w:r>
              <w:rPr>
                <w:sz w:val="23"/>
                <w:szCs w:val="23"/>
              </w:rPr>
              <w:t>Sun. 9/21</w:t>
            </w:r>
          </w:p>
        </w:tc>
        <w:tc>
          <w:tcPr>
            <w:tcW w:w="7218" w:type="dxa"/>
          </w:tcPr>
          <w:p w14:paraId="65119604" w14:textId="77777777" w:rsidR="00D268CE" w:rsidRDefault="00D268CE" w:rsidP="00F21414">
            <w:pPr>
              <w:pStyle w:val="BodySingle"/>
              <w:spacing w:line="320" w:lineRule="exact"/>
              <w:rPr>
                <w:sz w:val="23"/>
                <w:szCs w:val="23"/>
              </w:rPr>
            </w:pPr>
            <w:r>
              <w:rPr>
                <w:sz w:val="23"/>
                <w:szCs w:val="23"/>
              </w:rPr>
              <w:t>Focus on Chapters 6 &amp; 7 in BWNTG.</w:t>
            </w:r>
          </w:p>
          <w:p w14:paraId="6EB5158E" w14:textId="77777777" w:rsidR="00D268CE" w:rsidRDefault="00D268CE" w:rsidP="00F21414">
            <w:pPr>
              <w:pStyle w:val="BodySingle"/>
              <w:spacing w:line="320" w:lineRule="exact"/>
              <w:rPr>
                <w:sz w:val="23"/>
                <w:szCs w:val="23"/>
              </w:rPr>
            </w:pPr>
            <w:r>
              <w:rPr>
                <w:sz w:val="23"/>
                <w:szCs w:val="23"/>
              </w:rPr>
              <w:t>Class Discussion on Greek Word studies.  Prior to class, please read the section on in the textbook on “Introducing Vocabulary-Building Resources, Lexicons, and Other Word Study Tools.”</w:t>
            </w:r>
          </w:p>
          <w:p w14:paraId="3408DD53" w14:textId="77777777" w:rsidR="00D268CE" w:rsidRPr="00F71449" w:rsidRDefault="00D268CE" w:rsidP="00F21414">
            <w:pPr>
              <w:pStyle w:val="BodySingle"/>
              <w:spacing w:line="320" w:lineRule="exact"/>
              <w:rPr>
                <w:sz w:val="23"/>
                <w:szCs w:val="23"/>
              </w:rPr>
            </w:pPr>
            <w:r>
              <w:rPr>
                <w:sz w:val="23"/>
                <w:szCs w:val="23"/>
              </w:rPr>
              <w:t xml:space="preserve">Be ready to go over the homework for chapters 6 &amp; 7. </w:t>
            </w:r>
          </w:p>
        </w:tc>
      </w:tr>
      <w:tr w:rsidR="00D268CE" w:rsidRPr="00F71449" w14:paraId="52C0B332" w14:textId="77777777" w:rsidTr="00F21414">
        <w:tc>
          <w:tcPr>
            <w:tcW w:w="1098" w:type="dxa"/>
          </w:tcPr>
          <w:p w14:paraId="7D512C33" w14:textId="77777777" w:rsidR="00D268CE" w:rsidRPr="00F71449" w:rsidRDefault="00D268CE" w:rsidP="00F21414">
            <w:pPr>
              <w:pStyle w:val="BodySingle"/>
              <w:spacing w:line="320" w:lineRule="exact"/>
              <w:jc w:val="center"/>
              <w:rPr>
                <w:sz w:val="23"/>
                <w:szCs w:val="23"/>
              </w:rPr>
            </w:pPr>
          </w:p>
        </w:tc>
        <w:tc>
          <w:tcPr>
            <w:tcW w:w="1260" w:type="dxa"/>
          </w:tcPr>
          <w:p w14:paraId="2E19A886" w14:textId="38733EAF" w:rsidR="00D268CE" w:rsidRPr="00F71449" w:rsidRDefault="00D268CE" w:rsidP="00F21414">
            <w:pPr>
              <w:pStyle w:val="BodySingle"/>
              <w:spacing w:line="320" w:lineRule="exact"/>
              <w:jc w:val="center"/>
              <w:rPr>
                <w:sz w:val="23"/>
                <w:szCs w:val="23"/>
              </w:rPr>
            </w:pPr>
            <w:r>
              <w:rPr>
                <w:sz w:val="23"/>
                <w:szCs w:val="23"/>
              </w:rPr>
              <w:t>Mon.</w:t>
            </w:r>
          </w:p>
        </w:tc>
        <w:tc>
          <w:tcPr>
            <w:tcW w:w="7218" w:type="dxa"/>
          </w:tcPr>
          <w:p w14:paraId="2962EA3B" w14:textId="77777777" w:rsidR="00D268CE" w:rsidRPr="00F71449" w:rsidRDefault="00D268CE" w:rsidP="00F21414">
            <w:pPr>
              <w:pStyle w:val="BodySingle"/>
              <w:spacing w:line="320" w:lineRule="exact"/>
              <w:rPr>
                <w:sz w:val="23"/>
                <w:szCs w:val="23"/>
              </w:rPr>
            </w:pPr>
            <w:r>
              <w:rPr>
                <w:sz w:val="23"/>
                <w:szCs w:val="23"/>
              </w:rPr>
              <w:t xml:space="preserve">Class. </w:t>
            </w:r>
          </w:p>
        </w:tc>
      </w:tr>
      <w:tr w:rsidR="00D268CE" w:rsidRPr="00F71449" w14:paraId="549711E7" w14:textId="77777777" w:rsidTr="00F21414">
        <w:tc>
          <w:tcPr>
            <w:tcW w:w="1098" w:type="dxa"/>
          </w:tcPr>
          <w:p w14:paraId="45A7763B" w14:textId="77777777" w:rsidR="00D268CE" w:rsidRPr="00F71449" w:rsidRDefault="00D268CE" w:rsidP="00F21414">
            <w:pPr>
              <w:pStyle w:val="BodySingle"/>
              <w:spacing w:line="320" w:lineRule="exact"/>
              <w:jc w:val="center"/>
              <w:rPr>
                <w:sz w:val="23"/>
                <w:szCs w:val="23"/>
              </w:rPr>
            </w:pPr>
          </w:p>
        </w:tc>
        <w:tc>
          <w:tcPr>
            <w:tcW w:w="1260" w:type="dxa"/>
          </w:tcPr>
          <w:p w14:paraId="446F92F2" w14:textId="77777777" w:rsidR="00D268CE" w:rsidRPr="00F71449" w:rsidRDefault="00D268CE" w:rsidP="00F21414">
            <w:pPr>
              <w:pStyle w:val="BodySingle"/>
              <w:spacing w:line="320" w:lineRule="exact"/>
              <w:jc w:val="center"/>
              <w:rPr>
                <w:sz w:val="23"/>
                <w:szCs w:val="23"/>
              </w:rPr>
            </w:pPr>
          </w:p>
        </w:tc>
        <w:tc>
          <w:tcPr>
            <w:tcW w:w="7218" w:type="dxa"/>
          </w:tcPr>
          <w:p w14:paraId="07651BC5" w14:textId="77777777" w:rsidR="00D268CE" w:rsidRDefault="00D268CE" w:rsidP="00F21414">
            <w:pPr>
              <w:pStyle w:val="BodySingle"/>
              <w:spacing w:line="320" w:lineRule="exact"/>
              <w:rPr>
                <w:sz w:val="23"/>
                <w:szCs w:val="23"/>
              </w:rPr>
            </w:pPr>
            <w:r>
              <w:rPr>
                <w:b/>
                <w:sz w:val="23"/>
                <w:szCs w:val="23"/>
              </w:rPr>
              <w:t xml:space="preserve">Quiz #6 </w:t>
            </w:r>
            <w:r>
              <w:rPr>
                <w:sz w:val="23"/>
                <w:szCs w:val="23"/>
              </w:rPr>
              <w:t>Chapter 6, Imperfect Indicative Verbs</w:t>
            </w:r>
          </w:p>
          <w:p w14:paraId="4CE6FD7A" w14:textId="77777777" w:rsidR="00D268CE" w:rsidRPr="00281B76" w:rsidRDefault="00D268CE" w:rsidP="00F21414">
            <w:pPr>
              <w:pStyle w:val="BodySingle"/>
              <w:spacing w:line="320" w:lineRule="exact"/>
              <w:rPr>
                <w:sz w:val="23"/>
                <w:szCs w:val="23"/>
              </w:rPr>
            </w:pPr>
            <w:r>
              <w:rPr>
                <w:b/>
                <w:sz w:val="23"/>
                <w:szCs w:val="23"/>
              </w:rPr>
              <w:t xml:space="preserve">Quiz #7 </w:t>
            </w:r>
            <w:r>
              <w:rPr>
                <w:sz w:val="23"/>
                <w:szCs w:val="23"/>
              </w:rPr>
              <w:t>Chapter 7, Contract Verbs</w:t>
            </w:r>
          </w:p>
        </w:tc>
      </w:tr>
      <w:tr w:rsidR="00D268CE" w:rsidRPr="00F71449" w14:paraId="1B4DA162" w14:textId="77777777" w:rsidTr="00F21414">
        <w:tc>
          <w:tcPr>
            <w:tcW w:w="1098" w:type="dxa"/>
          </w:tcPr>
          <w:p w14:paraId="4296A9ED" w14:textId="77777777" w:rsidR="00D268CE" w:rsidRPr="00F71449" w:rsidRDefault="00D268CE" w:rsidP="00F21414">
            <w:pPr>
              <w:pStyle w:val="BodySingle"/>
              <w:spacing w:line="320" w:lineRule="exact"/>
              <w:jc w:val="center"/>
              <w:rPr>
                <w:sz w:val="23"/>
                <w:szCs w:val="23"/>
              </w:rPr>
            </w:pPr>
            <w:r>
              <w:rPr>
                <w:sz w:val="23"/>
                <w:szCs w:val="23"/>
              </w:rPr>
              <w:t>6</w:t>
            </w:r>
          </w:p>
        </w:tc>
        <w:tc>
          <w:tcPr>
            <w:tcW w:w="1260" w:type="dxa"/>
          </w:tcPr>
          <w:p w14:paraId="2901CF3A" w14:textId="6A8D8025" w:rsidR="00D268CE" w:rsidRPr="00F71449" w:rsidRDefault="00D268CE" w:rsidP="00F21414">
            <w:pPr>
              <w:pStyle w:val="BodySingle"/>
              <w:spacing w:line="320" w:lineRule="exact"/>
              <w:jc w:val="center"/>
              <w:rPr>
                <w:sz w:val="23"/>
                <w:szCs w:val="23"/>
              </w:rPr>
            </w:pPr>
            <w:r>
              <w:rPr>
                <w:sz w:val="23"/>
                <w:szCs w:val="23"/>
              </w:rPr>
              <w:t>Sun.9/28</w:t>
            </w:r>
          </w:p>
        </w:tc>
        <w:tc>
          <w:tcPr>
            <w:tcW w:w="7218" w:type="dxa"/>
          </w:tcPr>
          <w:p w14:paraId="4577ADA6" w14:textId="77777777" w:rsidR="00D268CE" w:rsidRPr="00795123" w:rsidRDefault="00D268CE" w:rsidP="00F21414">
            <w:pPr>
              <w:pStyle w:val="BodySingle"/>
              <w:spacing w:line="320" w:lineRule="exact"/>
              <w:rPr>
                <w:sz w:val="23"/>
                <w:szCs w:val="23"/>
              </w:rPr>
            </w:pPr>
            <w:r>
              <w:rPr>
                <w:sz w:val="23"/>
                <w:szCs w:val="23"/>
              </w:rPr>
              <w:t>Focus on Chapters 8. Class Discussion on Commentaries. Please read the section on “Introducing Commentaries” in the textbook prior to class.</w:t>
            </w:r>
          </w:p>
        </w:tc>
      </w:tr>
      <w:tr w:rsidR="00D268CE" w:rsidRPr="00F71449" w14:paraId="7B5D2B03" w14:textId="77777777" w:rsidTr="00F21414">
        <w:tc>
          <w:tcPr>
            <w:tcW w:w="1098" w:type="dxa"/>
          </w:tcPr>
          <w:p w14:paraId="0C34EB8B" w14:textId="77777777" w:rsidR="00D268CE" w:rsidRPr="00F71449" w:rsidRDefault="00D268CE" w:rsidP="00F21414">
            <w:pPr>
              <w:pStyle w:val="BodySingle"/>
              <w:spacing w:line="320" w:lineRule="exact"/>
              <w:jc w:val="center"/>
              <w:rPr>
                <w:sz w:val="23"/>
                <w:szCs w:val="23"/>
              </w:rPr>
            </w:pPr>
          </w:p>
        </w:tc>
        <w:tc>
          <w:tcPr>
            <w:tcW w:w="1260" w:type="dxa"/>
          </w:tcPr>
          <w:p w14:paraId="653CFD26" w14:textId="0AE0063B" w:rsidR="00D268CE" w:rsidRPr="00F71449" w:rsidRDefault="00D268CE" w:rsidP="00F21414">
            <w:pPr>
              <w:pStyle w:val="BodySingle"/>
              <w:spacing w:line="320" w:lineRule="exact"/>
              <w:jc w:val="center"/>
              <w:rPr>
                <w:sz w:val="23"/>
                <w:szCs w:val="23"/>
              </w:rPr>
            </w:pPr>
            <w:r>
              <w:rPr>
                <w:sz w:val="23"/>
                <w:szCs w:val="23"/>
              </w:rPr>
              <w:t>Mon.</w:t>
            </w:r>
          </w:p>
        </w:tc>
        <w:tc>
          <w:tcPr>
            <w:tcW w:w="7218" w:type="dxa"/>
          </w:tcPr>
          <w:p w14:paraId="6FC889D9" w14:textId="77777777" w:rsidR="00D268CE" w:rsidRPr="00F71449" w:rsidRDefault="00D268CE" w:rsidP="00F21414">
            <w:pPr>
              <w:pStyle w:val="BodySingle"/>
              <w:spacing w:line="320" w:lineRule="exact"/>
              <w:rPr>
                <w:sz w:val="23"/>
                <w:szCs w:val="23"/>
              </w:rPr>
            </w:pPr>
            <w:r>
              <w:rPr>
                <w:sz w:val="23"/>
                <w:szCs w:val="23"/>
              </w:rPr>
              <w:t>Class. Be ready to go over homework for chapters 8.</w:t>
            </w:r>
          </w:p>
        </w:tc>
      </w:tr>
      <w:tr w:rsidR="00D268CE" w:rsidRPr="00F71449" w14:paraId="6A3BED74" w14:textId="77777777" w:rsidTr="00F21414">
        <w:tc>
          <w:tcPr>
            <w:tcW w:w="1098" w:type="dxa"/>
            <w:tcBorders>
              <w:bottom w:val="single" w:sz="4" w:space="0" w:color="auto"/>
            </w:tcBorders>
          </w:tcPr>
          <w:p w14:paraId="4048028F" w14:textId="77777777" w:rsidR="00D268CE" w:rsidRPr="00F71449" w:rsidRDefault="00D268CE" w:rsidP="00F21414">
            <w:pPr>
              <w:pStyle w:val="BodySingle"/>
              <w:spacing w:line="320" w:lineRule="exact"/>
              <w:jc w:val="center"/>
              <w:rPr>
                <w:sz w:val="23"/>
                <w:szCs w:val="23"/>
              </w:rPr>
            </w:pPr>
          </w:p>
        </w:tc>
        <w:tc>
          <w:tcPr>
            <w:tcW w:w="1260" w:type="dxa"/>
            <w:tcBorders>
              <w:bottom w:val="single" w:sz="4" w:space="0" w:color="auto"/>
            </w:tcBorders>
          </w:tcPr>
          <w:p w14:paraId="2596F427" w14:textId="77777777" w:rsidR="00D268CE" w:rsidRPr="00F71449" w:rsidRDefault="00D268CE" w:rsidP="00F21414">
            <w:pPr>
              <w:pStyle w:val="BodySingle"/>
              <w:spacing w:line="320" w:lineRule="exact"/>
              <w:jc w:val="center"/>
              <w:rPr>
                <w:sz w:val="23"/>
                <w:szCs w:val="23"/>
              </w:rPr>
            </w:pPr>
          </w:p>
        </w:tc>
        <w:tc>
          <w:tcPr>
            <w:tcW w:w="7218" w:type="dxa"/>
            <w:tcBorders>
              <w:bottom w:val="single" w:sz="4" w:space="0" w:color="auto"/>
            </w:tcBorders>
          </w:tcPr>
          <w:p w14:paraId="375DCE60" w14:textId="4AE0177A" w:rsidR="00D268CE" w:rsidRPr="000833C0" w:rsidRDefault="00D268CE" w:rsidP="00F21414">
            <w:pPr>
              <w:pStyle w:val="BodySingle"/>
              <w:spacing w:line="320" w:lineRule="exact"/>
              <w:rPr>
                <w:sz w:val="23"/>
                <w:szCs w:val="23"/>
              </w:rPr>
            </w:pPr>
            <w:r w:rsidRPr="006A4BE6">
              <w:rPr>
                <w:b/>
                <w:sz w:val="23"/>
                <w:szCs w:val="23"/>
              </w:rPr>
              <w:t>Quiz #</w:t>
            </w:r>
            <w:r>
              <w:rPr>
                <w:b/>
                <w:sz w:val="23"/>
                <w:szCs w:val="23"/>
              </w:rPr>
              <w:t>8</w:t>
            </w:r>
            <w:r>
              <w:rPr>
                <w:sz w:val="23"/>
                <w:szCs w:val="23"/>
              </w:rPr>
              <w:t xml:space="preserve"> Chapter 8, “Prepositions.”</w:t>
            </w:r>
          </w:p>
          <w:p w14:paraId="24C30FA5" w14:textId="77777777" w:rsidR="00D268CE" w:rsidRPr="0062222C" w:rsidRDefault="00D268CE" w:rsidP="00F21414">
            <w:pPr>
              <w:pStyle w:val="BodySingle"/>
              <w:spacing w:line="320" w:lineRule="exact"/>
              <w:rPr>
                <w:color w:val="FF0000"/>
                <w:sz w:val="23"/>
                <w:szCs w:val="23"/>
              </w:rPr>
            </w:pPr>
            <w:r w:rsidRPr="0062222C">
              <w:rPr>
                <w:b/>
                <w:color w:val="FF0000"/>
                <w:sz w:val="23"/>
                <w:szCs w:val="23"/>
              </w:rPr>
              <w:t xml:space="preserve">EXAM #1 </w:t>
            </w:r>
            <w:r w:rsidRPr="0062222C">
              <w:rPr>
                <w:color w:val="FF0000"/>
                <w:sz w:val="23"/>
                <w:szCs w:val="23"/>
              </w:rPr>
              <w:t>(chapters 1-8).</w:t>
            </w:r>
          </w:p>
        </w:tc>
      </w:tr>
      <w:tr w:rsidR="00D268CE" w:rsidRPr="00F71449" w14:paraId="3EB3F542" w14:textId="77777777" w:rsidTr="00F21414">
        <w:tc>
          <w:tcPr>
            <w:tcW w:w="1098" w:type="dxa"/>
          </w:tcPr>
          <w:p w14:paraId="1811640B" w14:textId="77777777" w:rsidR="00D268CE" w:rsidRPr="00F71449" w:rsidRDefault="00D268CE" w:rsidP="00F21414">
            <w:pPr>
              <w:pStyle w:val="BodySingle"/>
              <w:spacing w:line="320" w:lineRule="exact"/>
              <w:jc w:val="center"/>
              <w:rPr>
                <w:sz w:val="23"/>
                <w:szCs w:val="23"/>
              </w:rPr>
            </w:pPr>
            <w:r>
              <w:rPr>
                <w:sz w:val="23"/>
                <w:szCs w:val="23"/>
              </w:rPr>
              <w:t>7</w:t>
            </w:r>
          </w:p>
        </w:tc>
        <w:tc>
          <w:tcPr>
            <w:tcW w:w="1260" w:type="dxa"/>
          </w:tcPr>
          <w:p w14:paraId="6E37B8DC" w14:textId="0E7B012E" w:rsidR="00D268CE" w:rsidRPr="00F71449" w:rsidRDefault="00D268CE" w:rsidP="00F21414">
            <w:pPr>
              <w:pStyle w:val="BodySingle"/>
              <w:spacing w:line="320" w:lineRule="exact"/>
              <w:jc w:val="center"/>
              <w:rPr>
                <w:sz w:val="23"/>
                <w:szCs w:val="23"/>
              </w:rPr>
            </w:pPr>
            <w:r>
              <w:rPr>
                <w:sz w:val="23"/>
                <w:szCs w:val="23"/>
              </w:rPr>
              <w:t>Sun.10/5</w:t>
            </w:r>
          </w:p>
        </w:tc>
        <w:tc>
          <w:tcPr>
            <w:tcW w:w="7218" w:type="dxa"/>
          </w:tcPr>
          <w:p w14:paraId="6ABBB8F8" w14:textId="77777777" w:rsidR="00D268CE" w:rsidRPr="00F71449" w:rsidRDefault="00D268CE" w:rsidP="00F21414">
            <w:pPr>
              <w:pStyle w:val="BodySingle"/>
              <w:spacing w:line="320" w:lineRule="exact"/>
              <w:rPr>
                <w:sz w:val="23"/>
                <w:szCs w:val="23"/>
              </w:rPr>
            </w:pPr>
            <w:r>
              <w:rPr>
                <w:sz w:val="23"/>
                <w:szCs w:val="23"/>
              </w:rPr>
              <w:t>Focus on Chapters 9 &amp; 10.</w:t>
            </w:r>
          </w:p>
        </w:tc>
      </w:tr>
      <w:tr w:rsidR="00D268CE" w:rsidRPr="00F71449" w14:paraId="4C64608A" w14:textId="77777777" w:rsidTr="00F21414">
        <w:tc>
          <w:tcPr>
            <w:tcW w:w="1098" w:type="dxa"/>
          </w:tcPr>
          <w:p w14:paraId="18D4C5C9" w14:textId="77777777" w:rsidR="00D268CE" w:rsidRPr="00F71449" w:rsidRDefault="00D268CE" w:rsidP="00F21414">
            <w:pPr>
              <w:pStyle w:val="BodySingle"/>
              <w:spacing w:line="320" w:lineRule="exact"/>
              <w:jc w:val="center"/>
              <w:rPr>
                <w:sz w:val="23"/>
                <w:szCs w:val="23"/>
              </w:rPr>
            </w:pPr>
          </w:p>
        </w:tc>
        <w:tc>
          <w:tcPr>
            <w:tcW w:w="1260" w:type="dxa"/>
          </w:tcPr>
          <w:p w14:paraId="35B47D92" w14:textId="5074810A" w:rsidR="00D268CE" w:rsidRPr="00F71449" w:rsidRDefault="00D268CE" w:rsidP="00F21414">
            <w:pPr>
              <w:pStyle w:val="BodySingle"/>
              <w:spacing w:line="320" w:lineRule="exact"/>
              <w:jc w:val="center"/>
              <w:rPr>
                <w:sz w:val="23"/>
                <w:szCs w:val="23"/>
              </w:rPr>
            </w:pPr>
            <w:r>
              <w:rPr>
                <w:sz w:val="23"/>
                <w:szCs w:val="23"/>
              </w:rPr>
              <w:t>Mon.</w:t>
            </w:r>
          </w:p>
        </w:tc>
        <w:tc>
          <w:tcPr>
            <w:tcW w:w="7218" w:type="dxa"/>
          </w:tcPr>
          <w:p w14:paraId="684223CD" w14:textId="77777777" w:rsidR="00D268CE" w:rsidRPr="00F71449" w:rsidRDefault="00D268CE" w:rsidP="00F21414">
            <w:pPr>
              <w:pStyle w:val="BodySingle"/>
              <w:spacing w:line="320" w:lineRule="exact"/>
              <w:rPr>
                <w:sz w:val="23"/>
                <w:szCs w:val="23"/>
              </w:rPr>
            </w:pPr>
            <w:r>
              <w:rPr>
                <w:sz w:val="23"/>
                <w:szCs w:val="23"/>
              </w:rPr>
              <w:t xml:space="preserve">Review. Be ready to go over homework for chapters 9 &amp; 10. </w:t>
            </w:r>
          </w:p>
        </w:tc>
      </w:tr>
      <w:tr w:rsidR="00D268CE" w:rsidRPr="00F71449" w14:paraId="0C3F9911" w14:textId="77777777" w:rsidTr="00F21414">
        <w:tc>
          <w:tcPr>
            <w:tcW w:w="1098" w:type="dxa"/>
          </w:tcPr>
          <w:p w14:paraId="41D86BA5" w14:textId="77777777" w:rsidR="00D268CE" w:rsidRPr="00F71449" w:rsidRDefault="00D268CE" w:rsidP="00F21414">
            <w:pPr>
              <w:pStyle w:val="BodySingle"/>
              <w:spacing w:line="320" w:lineRule="exact"/>
              <w:rPr>
                <w:sz w:val="23"/>
                <w:szCs w:val="23"/>
              </w:rPr>
            </w:pPr>
          </w:p>
        </w:tc>
        <w:tc>
          <w:tcPr>
            <w:tcW w:w="1260" w:type="dxa"/>
          </w:tcPr>
          <w:p w14:paraId="26A666CB" w14:textId="77777777" w:rsidR="00D268CE" w:rsidRPr="00F71449" w:rsidRDefault="00D268CE" w:rsidP="00F21414">
            <w:pPr>
              <w:pStyle w:val="BodySingle"/>
              <w:spacing w:line="320" w:lineRule="exact"/>
              <w:rPr>
                <w:sz w:val="23"/>
                <w:szCs w:val="23"/>
              </w:rPr>
            </w:pPr>
          </w:p>
        </w:tc>
        <w:tc>
          <w:tcPr>
            <w:tcW w:w="7218" w:type="dxa"/>
          </w:tcPr>
          <w:p w14:paraId="58C24905" w14:textId="77777777" w:rsidR="00D268CE" w:rsidRDefault="00D268CE" w:rsidP="00F21414">
            <w:pPr>
              <w:pStyle w:val="BodySingle"/>
              <w:spacing w:line="320" w:lineRule="exact"/>
              <w:rPr>
                <w:sz w:val="23"/>
                <w:szCs w:val="23"/>
              </w:rPr>
            </w:pPr>
            <w:r>
              <w:rPr>
                <w:b/>
                <w:sz w:val="23"/>
                <w:szCs w:val="23"/>
              </w:rPr>
              <w:t xml:space="preserve">Quiz #9 </w:t>
            </w:r>
            <w:r>
              <w:rPr>
                <w:sz w:val="23"/>
                <w:szCs w:val="23"/>
              </w:rPr>
              <w:t xml:space="preserve">Chapter 9, Personal and Relative Pronouns </w:t>
            </w:r>
          </w:p>
          <w:p w14:paraId="30782566" w14:textId="77777777" w:rsidR="00D268CE" w:rsidRPr="009F3AA8" w:rsidRDefault="00D268CE" w:rsidP="00F21414">
            <w:pPr>
              <w:pStyle w:val="BodySingle"/>
              <w:spacing w:line="320" w:lineRule="exact"/>
              <w:rPr>
                <w:sz w:val="23"/>
                <w:szCs w:val="23"/>
              </w:rPr>
            </w:pPr>
            <w:r>
              <w:rPr>
                <w:b/>
                <w:sz w:val="23"/>
                <w:szCs w:val="23"/>
              </w:rPr>
              <w:t xml:space="preserve">Quiz 10 </w:t>
            </w:r>
            <w:r>
              <w:rPr>
                <w:sz w:val="23"/>
                <w:szCs w:val="23"/>
              </w:rPr>
              <w:t>Chapter 10, Future Indicative Verbs</w:t>
            </w:r>
          </w:p>
        </w:tc>
      </w:tr>
      <w:tr w:rsidR="00D268CE" w:rsidRPr="00F71449" w14:paraId="65373C30" w14:textId="77777777" w:rsidTr="00F21414">
        <w:trPr>
          <w:trHeight w:val="332"/>
        </w:trPr>
        <w:tc>
          <w:tcPr>
            <w:tcW w:w="1098" w:type="dxa"/>
          </w:tcPr>
          <w:p w14:paraId="7EDFE0F0" w14:textId="77777777" w:rsidR="00D268CE" w:rsidRPr="00F71449" w:rsidRDefault="00D268CE" w:rsidP="00F21414">
            <w:pPr>
              <w:pStyle w:val="BodySingle"/>
              <w:spacing w:line="320" w:lineRule="exact"/>
              <w:jc w:val="center"/>
              <w:rPr>
                <w:sz w:val="23"/>
                <w:szCs w:val="23"/>
              </w:rPr>
            </w:pPr>
          </w:p>
        </w:tc>
        <w:tc>
          <w:tcPr>
            <w:tcW w:w="1260" w:type="dxa"/>
          </w:tcPr>
          <w:p w14:paraId="6DC54721" w14:textId="77777777" w:rsidR="00D268CE" w:rsidRPr="00F71449" w:rsidRDefault="00D268CE" w:rsidP="00F21414">
            <w:pPr>
              <w:pStyle w:val="BodySingle"/>
              <w:spacing w:line="320" w:lineRule="exact"/>
              <w:jc w:val="center"/>
              <w:rPr>
                <w:sz w:val="23"/>
                <w:szCs w:val="23"/>
              </w:rPr>
            </w:pPr>
          </w:p>
        </w:tc>
        <w:tc>
          <w:tcPr>
            <w:tcW w:w="7218" w:type="dxa"/>
          </w:tcPr>
          <w:p w14:paraId="4446A510" w14:textId="77777777" w:rsidR="00D268CE" w:rsidRPr="00795123" w:rsidRDefault="00D268CE" w:rsidP="00F21414">
            <w:pPr>
              <w:pStyle w:val="BodySingle"/>
              <w:spacing w:line="320" w:lineRule="exact"/>
              <w:rPr>
                <w:sz w:val="23"/>
                <w:szCs w:val="23"/>
              </w:rPr>
            </w:pPr>
          </w:p>
        </w:tc>
      </w:tr>
      <w:tr w:rsidR="00D268CE" w:rsidRPr="00F71449" w14:paraId="1F34E334" w14:textId="77777777" w:rsidTr="00F21414">
        <w:tc>
          <w:tcPr>
            <w:tcW w:w="1098" w:type="dxa"/>
          </w:tcPr>
          <w:p w14:paraId="130CF46D" w14:textId="77777777" w:rsidR="00D268CE" w:rsidRPr="00F71449" w:rsidRDefault="00D268CE" w:rsidP="00F21414">
            <w:pPr>
              <w:pStyle w:val="BodySingle"/>
              <w:spacing w:line="320" w:lineRule="exact"/>
              <w:jc w:val="center"/>
              <w:rPr>
                <w:sz w:val="23"/>
                <w:szCs w:val="23"/>
              </w:rPr>
            </w:pPr>
            <w:r>
              <w:rPr>
                <w:sz w:val="23"/>
                <w:szCs w:val="23"/>
              </w:rPr>
              <w:t>8</w:t>
            </w:r>
          </w:p>
        </w:tc>
        <w:tc>
          <w:tcPr>
            <w:tcW w:w="1260" w:type="dxa"/>
          </w:tcPr>
          <w:p w14:paraId="7309BE27" w14:textId="10388689" w:rsidR="00D268CE" w:rsidRDefault="00D268CE" w:rsidP="00F21414">
            <w:pPr>
              <w:pStyle w:val="BodySingle"/>
              <w:spacing w:line="320" w:lineRule="exact"/>
              <w:jc w:val="center"/>
              <w:rPr>
                <w:sz w:val="23"/>
                <w:szCs w:val="23"/>
              </w:rPr>
            </w:pPr>
            <w:r>
              <w:rPr>
                <w:sz w:val="23"/>
                <w:szCs w:val="23"/>
              </w:rPr>
              <w:t>Sun.10/12</w:t>
            </w:r>
          </w:p>
        </w:tc>
        <w:tc>
          <w:tcPr>
            <w:tcW w:w="7218" w:type="dxa"/>
          </w:tcPr>
          <w:p w14:paraId="57D0E616" w14:textId="77777777" w:rsidR="00D268CE" w:rsidRPr="00BF0D46" w:rsidRDefault="00D268CE" w:rsidP="00F21414">
            <w:pPr>
              <w:pStyle w:val="BodySingle"/>
              <w:spacing w:line="320" w:lineRule="exact"/>
              <w:rPr>
                <w:sz w:val="23"/>
                <w:szCs w:val="23"/>
              </w:rPr>
            </w:pPr>
            <w:r>
              <w:rPr>
                <w:sz w:val="23"/>
                <w:szCs w:val="23"/>
              </w:rPr>
              <w:t>Focus on Chapters 11 &amp; 12</w:t>
            </w:r>
          </w:p>
          <w:p w14:paraId="0417C6DE" w14:textId="77777777" w:rsidR="00D268CE" w:rsidRPr="001249FB" w:rsidRDefault="00D268CE" w:rsidP="00F21414">
            <w:pPr>
              <w:pStyle w:val="BodySingle"/>
              <w:spacing w:line="320" w:lineRule="exact"/>
              <w:rPr>
                <w:sz w:val="23"/>
                <w:szCs w:val="23"/>
              </w:rPr>
            </w:pPr>
          </w:p>
        </w:tc>
      </w:tr>
      <w:tr w:rsidR="00D268CE" w:rsidRPr="00F71449" w14:paraId="5B737C6F" w14:textId="77777777" w:rsidTr="00F21414">
        <w:tc>
          <w:tcPr>
            <w:tcW w:w="1098" w:type="dxa"/>
          </w:tcPr>
          <w:p w14:paraId="4AFD1057" w14:textId="77777777" w:rsidR="00D268CE" w:rsidRPr="00F71449" w:rsidRDefault="00D268CE" w:rsidP="00F21414">
            <w:pPr>
              <w:pStyle w:val="BodySingle"/>
              <w:spacing w:line="320" w:lineRule="exact"/>
              <w:jc w:val="center"/>
              <w:rPr>
                <w:sz w:val="23"/>
                <w:szCs w:val="23"/>
              </w:rPr>
            </w:pPr>
          </w:p>
        </w:tc>
        <w:tc>
          <w:tcPr>
            <w:tcW w:w="1260" w:type="dxa"/>
          </w:tcPr>
          <w:p w14:paraId="6968BA43" w14:textId="03A669D0" w:rsidR="00D268CE" w:rsidRDefault="00D268CE" w:rsidP="00F21414">
            <w:pPr>
              <w:pStyle w:val="BodySingle"/>
              <w:spacing w:line="320" w:lineRule="exact"/>
              <w:jc w:val="center"/>
              <w:rPr>
                <w:sz w:val="23"/>
                <w:szCs w:val="23"/>
              </w:rPr>
            </w:pPr>
            <w:r>
              <w:rPr>
                <w:sz w:val="23"/>
                <w:szCs w:val="23"/>
              </w:rPr>
              <w:t>Mon.</w:t>
            </w:r>
          </w:p>
        </w:tc>
        <w:tc>
          <w:tcPr>
            <w:tcW w:w="7218" w:type="dxa"/>
          </w:tcPr>
          <w:p w14:paraId="71BE8251" w14:textId="77777777" w:rsidR="00D268CE" w:rsidRDefault="00D268CE" w:rsidP="00F21414">
            <w:pPr>
              <w:pStyle w:val="BodySingle"/>
              <w:spacing w:line="320" w:lineRule="exact"/>
              <w:rPr>
                <w:sz w:val="23"/>
                <w:szCs w:val="23"/>
              </w:rPr>
            </w:pPr>
            <w:r w:rsidRPr="00F71449">
              <w:rPr>
                <w:sz w:val="23"/>
                <w:szCs w:val="23"/>
              </w:rPr>
              <w:t>Review</w:t>
            </w:r>
            <w:r>
              <w:rPr>
                <w:sz w:val="23"/>
                <w:szCs w:val="23"/>
              </w:rPr>
              <w:t>. Class Discussion on Diagramming. Please read the section on “Introducing Diagramming” in the textbook prior to class.</w:t>
            </w:r>
          </w:p>
          <w:p w14:paraId="349A3F6F" w14:textId="77777777" w:rsidR="00D268CE" w:rsidRDefault="00D268CE" w:rsidP="00F21414">
            <w:pPr>
              <w:pStyle w:val="BodySingle"/>
              <w:spacing w:line="320" w:lineRule="exact"/>
              <w:rPr>
                <w:sz w:val="23"/>
                <w:szCs w:val="23"/>
              </w:rPr>
            </w:pPr>
            <w:r>
              <w:rPr>
                <w:sz w:val="23"/>
                <w:szCs w:val="23"/>
              </w:rPr>
              <w:t xml:space="preserve">Be ready to go over homework for Chapters 12 &amp; 13. </w:t>
            </w:r>
          </w:p>
          <w:p w14:paraId="1C804F48" w14:textId="77777777" w:rsidR="00D268CE" w:rsidRDefault="00D268CE" w:rsidP="00F21414">
            <w:pPr>
              <w:pStyle w:val="BodySingle"/>
              <w:spacing w:line="320" w:lineRule="exact"/>
              <w:rPr>
                <w:sz w:val="23"/>
                <w:szCs w:val="23"/>
              </w:rPr>
            </w:pPr>
            <w:r w:rsidRPr="00795123">
              <w:rPr>
                <w:b/>
                <w:sz w:val="23"/>
                <w:szCs w:val="23"/>
              </w:rPr>
              <w:t>Quiz #</w:t>
            </w:r>
            <w:r>
              <w:rPr>
                <w:b/>
                <w:sz w:val="23"/>
                <w:szCs w:val="23"/>
              </w:rPr>
              <w:t xml:space="preserve">11 </w:t>
            </w:r>
            <w:r>
              <w:rPr>
                <w:sz w:val="23"/>
                <w:szCs w:val="23"/>
              </w:rPr>
              <w:t>Chapter 11 – “First Aorist Indicative Verbs.”</w:t>
            </w:r>
          </w:p>
          <w:p w14:paraId="016E3B5A" w14:textId="77777777" w:rsidR="00D268CE" w:rsidRPr="009F57CC" w:rsidRDefault="00D268CE" w:rsidP="00F21414">
            <w:pPr>
              <w:pStyle w:val="BodySingle"/>
              <w:spacing w:line="320" w:lineRule="exact"/>
              <w:rPr>
                <w:sz w:val="23"/>
                <w:szCs w:val="23"/>
              </w:rPr>
            </w:pPr>
            <w:r>
              <w:rPr>
                <w:b/>
                <w:sz w:val="23"/>
                <w:szCs w:val="23"/>
              </w:rPr>
              <w:t xml:space="preserve">Quiz #12 </w:t>
            </w:r>
            <w:r>
              <w:rPr>
                <w:sz w:val="23"/>
                <w:szCs w:val="23"/>
              </w:rPr>
              <w:t>Chapter 12 – “Second Aorist Indicative Verbs.”</w:t>
            </w:r>
          </w:p>
          <w:p w14:paraId="7CE79607" w14:textId="77777777" w:rsidR="00D268CE" w:rsidRPr="001249FB" w:rsidRDefault="00D268CE" w:rsidP="00F21414">
            <w:pPr>
              <w:pStyle w:val="BodySingle"/>
              <w:spacing w:line="320" w:lineRule="exact"/>
              <w:rPr>
                <w:sz w:val="23"/>
                <w:szCs w:val="23"/>
              </w:rPr>
            </w:pPr>
          </w:p>
        </w:tc>
      </w:tr>
      <w:tr w:rsidR="00D268CE" w:rsidRPr="00F71449" w14:paraId="4CEC98B0" w14:textId="77777777" w:rsidTr="00F21414">
        <w:tc>
          <w:tcPr>
            <w:tcW w:w="1098" w:type="dxa"/>
          </w:tcPr>
          <w:p w14:paraId="26822F66" w14:textId="77777777" w:rsidR="00D268CE" w:rsidRPr="00F71449" w:rsidRDefault="00D268CE" w:rsidP="00F21414">
            <w:pPr>
              <w:pStyle w:val="BodySingle"/>
              <w:spacing w:line="320" w:lineRule="exact"/>
              <w:jc w:val="center"/>
              <w:rPr>
                <w:sz w:val="23"/>
                <w:szCs w:val="23"/>
              </w:rPr>
            </w:pPr>
          </w:p>
        </w:tc>
        <w:tc>
          <w:tcPr>
            <w:tcW w:w="1260" w:type="dxa"/>
          </w:tcPr>
          <w:p w14:paraId="6B6110E0" w14:textId="77777777" w:rsidR="00D268CE" w:rsidRDefault="00D268CE" w:rsidP="00F21414">
            <w:pPr>
              <w:pStyle w:val="BodySingle"/>
              <w:spacing w:line="320" w:lineRule="exact"/>
              <w:jc w:val="center"/>
              <w:rPr>
                <w:sz w:val="23"/>
                <w:szCs w:val="23"/>
              </w:rPr>
            </w:pPr>
          </w:p>
        </w:tc>
        <w:tc>
          <w:tcPr>
            <w:tcW w:w="7218" w:type="dxa"/>
          </w:tcPr>
          <w:p w14:paraId="05D163C1" w14:textId="77777777" w:rsidR="00D268CE" w:rsidRPr="00A7444A" w:rsidRDefault="00D268CE" w:rsidP="00F21414">
            <w:pPr>
              <w:pStyle w:val="BodySingle"/>
              <w:spacing w:line="320" w:lineRule="exact"/>
              <w:rPr>
                <w:sz w:val="23"/>
                <w:szCs w:val="23"/>
              </w:rPr>
            </w:pPr>
          </w:p>
        </w:tc>
      </w:tr>
      <w:tr w:rsidR="00D268CE" w:rsidRPr="00F71449" w14:paraId="1E098F4F" w14:textId="77777777" w:rsidTr="00F21414">
        <w:tc>
          <w:tcPr>
            <w:tcW w:w="1098" w:type="dxa"/>
          </w:tcPr>
          <w:p w14:paraId="2BAA6CE8" w14:textId="77777777" w:rsidR="00D268CE" w:rsidRPr="00F71449" w:rsidRDefault="00D268CE" w:rsidP="00F21414">
            <w:pPr>
              <w:pStyle w:val="BodySingle"/>
              <w:spacing w:line="320" w:lineRule="exact"/>
              <w:jc w:val="center"/>
              <w:rPr>
                <w:sz w:val="23"/>
                <w:szCs w:val="23"/>
              </w:rPr>
            </w:pPr>
            <w:r>
              <w:rPr>
                <w:sz w:val="23"/>
                <w:szCs w:val="23"/>
              </w:rPr>
              <w:t>9</w:t>
            </w:r>
          </w:p>
        </w:tc>
        <w:tc>
          <w:tcPr>
            <w:tcW w:w="1260" w:type="dxa"/>
          </w:tcPr>
          <w:p w14:paraId="4420D95F" w14:textId="0A408819" w:rsidR="00D268CE" w:rsidRPr="00F71449" w:rsidRDefault="00D268CE" w:rsidP="00F21414">
            <w:pPr>
              <w:pStyle w:val="BodySingle"/>
              <w:spacing w:line="320" w:lineRule="exact"/>
              <w:jc w:val="center"/>
              <w:rPr>
                <w:sz w:val="23"/>
                <w:szCs w:val="23"/>
              </w:rPr>
            </w:pPr>
            <w:r>
              <w:rPr>
                <w:sz w:val="23"/>
                <w:szCs w:val="23"/>
              </w:rPr>
              <w:t>Sun.10/19</w:t>
            </w:r>
          </w:p>
        </w:tc>
        <w:tc>
          <w:tcPr>
            <w:tcW w:w="7218" w:type="dxa"/>
          </w:tcPr>
          <w:p w14:paraId="3B3FEA3A" w14:textId="77777777" w:rsidR="00D268CE" w:rsidRPr="00F71449" w:rsidRDefault="00D268CE" w:rsidP="00F21414">
            <w:pPr>
              <w:pStyle w:val="BodySingle"/>
              <w:spacing w:line="320" w:lineRule="exact"/>
              <w:rPr>
                <w:sz w:val="23"/>
                <w:szCs w:val="23"/>
              </w:rPr>
            </w:pPr>
            <w:r>
              <w:rPr>
                <w:sz w:val="23"/>
                <w:szCs w:val="23"/>
              </w:rPr>
              <w:t>Chapters 13 &amp; 14</w:t>
            </w:r>
          </w:p>
        </w:tc>
      </w:tr>
      <w:tr w:rsidR="00D268CE" w:rsidRPr="00F71449" w14:paraId="1A1E2B7B" w14:textId="77777777" w:rsidTr="00F21414">
        <w:tc>
          <w:tcPr>
            <w:tcW w:w="1098" w:type="dxa"/>
          </w:tcPr>
          <w:p w14:paraId="6FCB942D" w14:textId="77777777" w:rsidR="00D268CE" w:rsidRPr="00F71449" w:rsidRDefault="00D268CE" w:rsidP="00F21414">
            <w:pPr>
              <w:pStyle w:val="BodySingle"/>
              <w:spacing w:line="320" w:lineRule="exact"/>
              <w:jc w:val="center"/>
              <w:rPr>
                <w:sz w:val="23"/>
                <w:szCs w:val="23"/>
              </w:rPr>
            </w:pPr>
          </w:p>
        </w:tc>
        <w:tc>
          <w:tcPr>
            <w:tcW w:w="1260" w:type="dxa"/>
          </w:tcPr>
          <w:p w14:paraId="70007150" w14:textId="22C5A3AD" w:rsidR="00D268CE" w:rsidRPr="00F71449" w:rsidRDefault="00D268CE" w:rsidP="00F21414">
            <w:pPr>
              <w:pStyle w:val="BodySingle"/>
              <w:spacing w:line="320" w:lineRule="exact"/>
              <w:jc w:val="center"/>
              <w:rPr>
                <w:sz w:val="23"/>
                <w:szCs w:val="23"/>
              </w:rPr>
            </w:pPr>
            <w:r>
              <w:rPr>
                <w:sz w:val="23"/>
                <w:szCs w:val="23"/>
              </w:rPr>
              <w:t>Mon</w:t>
            </w:r>
          </w:p>
        </w:tc>
        <w:tc>
          <w:tcPr>
            <w:tcW w:w="7218" w:type="dxa"/>
          </w:tcPr>
          <w:p w14:paraId="5C080AB7" w14:textId="77777777" w:rsidR="00D268CE" w:rsidRDefault="00D268CE" w:rsidP="00F21414">
            <w:pPr>
              <w:pStyle w:val="BodySingle"/>
              <w:spacing w:line="320" w:lineRule="exact"/>
              <w:rPr>
                <w:sz w:val="23"/>
                <w:szCs w:val="23"/>
              </w:rPr>
            </w:pPr>
            <w:r>
              <w:rPr>
                <w:sz w:val="23"/>
                <w:szCs w:val="23"/>
              </w:rPr>
              <w:t>Review.</w:t>
            </w:r>
          </w:p>
          <w:p w14:paraId="3B8FE3AD" w14:textId="77777777" w:rsidR="00D268CE" w:rsidRPr="00F71449" w:rsidRDefault="00D268CE" w:rsidP="00F21414">
            <w:pPr>
              <w:pStyle w:val="BodySingle"/>
              <w:spacing w:line="320" w:lineRule="exact"/>
              <w:rPr>
                <w:sz w:val="23"/>
                <w:szCs w:val="23"/>
              </w:rPr>
            </w:pPr>
          </w:p>
        </w:tc>
      </w:tr>
      <w:tr w:rsidR="00D268CE" w:rsidRPr="00F71449" w14:paraId="30ECF2AA" w14:textId="77777777" w:rsidTr="00F21414">
        <w:tc>
          <w:tcPr>
            <w:tcW w:w="1098" w:type="dxa"/>
          </w:tcPr>
          <w:p w14:paraId="1276DA0A" w14:textId="77777777" w:rsidR="00D268CE" w:rsidRPr="00F71449" w:rsidRDefault="00D268CE" w:rsidP="00F21414">
            <w:pPr>
              <w:pStyle w:val="BodySingle"/>
              <w:spacing w:line="320" w:lineRule="exact"/>
              <w:jc w:val="center"/>
              <w:rPr>
                <w:sz w:val="23"/>
                <w:szCs w:val="23"/>
              </w:rPr>
            </w:pPr>
          </w:p>
        </w:tc>
        <w:tc>
          <w:tcPr>
            <w:tcW w:w="1260" w:type="dxa"/>
          </w:tcPr>
          <w:p w14:paraId="749768A1" w14:textId="77777777" w:rsidR="00D268CE" w:rsidRPr="00F71449" w:rsidRDefault="00D268CE" w:rsidP="00F21414">
            <w:pPr>
              <w:pStyle w:val="BodySingle"/>
              <w:spacing w:line="320" w:lineRule="exact"/>
              <w:jc w:val="center"/>
              <w:rPr>
                <w:sz w:val="23"/>
                <w:szCs w:val="23"/>
              </w:rPr>
            </w:pPr>
          </w:p>
        </w:tc>
        <w:tc>
          <w:tcPr>
            <w:tcW w:w="7218" w:type="dxa"/>
          </w:tcPr>
          <w:p w14:paraId="6F95CEC3" w14:textId="77777777" w:rsidR="00D268CE" w:rsidRDefault="00D268CE" w:rsidP="00F21414">
            <w:pPr>
              <w:pStyle w:val="BodySingle"/>
              <w:spacing w:line="320" w:lineRule="exact"/>
              <w:rPr>
                <w:sz w:val="23"/>
                <w:szCs w:val="23"/>
              </w:rPr>
            </w:pPr>
            <w:r w:rsidRPr="003C310A">
              <w:rPr>
                <w:b/>
                <w:sz w:val="23"/>
                <w:szCs w:val="23"/>
              </w:rPr>
              <w:t>Quiz #1</w:t>
            </w:r>
            <w:r>
              <w:rPr>
                <w:b/>
                <w:sz w:val="23"/>
                <w:szCs w:val="23"/>
              </w:rPr>
              <w:t xml:space="preserve">3 </w:t>
            </w:r>
            <w:r>
              <w:rPr>
                <w:sz w:val="23"/>
                <w:szCs w:val="23"/>
              </w:rPr>
              <w:t>Chapter 13 – “Liquid Verbs.”</w:t>
            </w:r>
          </w:p>
          <w:p w14:paraId="612A0CCB" w14:textId="77777777" w:rsidR="00D268CE" w:rsidRDefault="00D268CE" w:rsidP="00F21414">
            <w:pPr>
              <w:pStyle w:val="BodySingle"/>
              <w:spacing w:line="320" w:lineRule="exact"/>
              <w:rPr>
                <w:sz w:val="23"/>
                <w:szCs w:val="23"/>
              </w:rPr>
            </w:pPr>
            <w:r w:rsidRPr="00614B81">
              <w:rPr>
                <w:b/>
                <w:sz w:val="23"/>
                <w:szCs w:val="23"/>
              </w:rPr>
              <w:t>Quiz #1</w:t>
            </w:r>
            <w:r>
              <w:rPr>
                <w:b/>
                <w:sz w:val="23"/>
                <w:szCs w:val="23"/>
              </w:rPr>
              <w:t xml:space="preserve">4 </w:t>
            </w:r>
            <w:r>
              <w:rPr>
                <w:sz w:val="23"/>
                <w:szCs w:val="23"/>
              </w:rPr>
              <w:t>Chapter 14 – “Third Declension Nouns.”</w:t>
            </w:r>
          </w:p>
          <w:p w14:paraId="2539AEA0" w14:textId="77777777" w:rsidR="00D268CE" w:rsidRPr="00F71449" w:rsidRDefault="00D268CE" w:rsidP="00F21414">
            <w:pPr>
              <w:pStyle w:val="BodySingle"/>
              <w:spacing w:line="320" w:lineRule="exact"/>
              <w:rPr>
                <w:sz w:val="23"/>
                <w:szCs w:val="23"/>
              </w:rPr>
            </w:pPr>
          </w:p>
        </w:tc>
      </w:tr>
      <w:tr w:rsidR="00D268CE" w:rsidRPr="00F71449" w14:paraId="45D62E98" w14:textId="77777777" w:rsidTr="00F21414">
        <w:tc>
          <w:tcPr>
            <w:tcW w:w="1098" w:type="dxa"/>
          </w:tcPr>
          <w:p w14:paraId="0D2622A0" w14:textId="77777777" w:rsidR="00D268CE" w:rsidRPr="00F71449" w:rsidRDefault="00D268CE" w:rsidP="00F21414">
            <w:pPr>
              <w:pStyle w:val="BodySingle"/>
              <w:spacing w:line="320" w:lineRule="exact"/>
              <w:jc w:val="center"/>
              <w:rPr>
                <w:sz w:val="23"/>
                <w:szCs w:val="23"/>
              </w:rPr>
            </w:pPr>
          </w:p>
        </w:tc>
        <w:tc>
          <w:tcPr>
            <w:tcW w:w="1260" w:type="dxa"/>
          </w:tcPr>
          <w:p w14:paraId="0B0B16D1" w14:textId="77777777" w:rsidR="00D268CE" w:rsidRPr="00F71449" w:rsidRDefault="00D268CE" w:rsidP="00F21414">
            <w:pPr>
              <w:pStyle w:val="BodySingle"/>
              <w:spacing w:line="320" w:lineRule="exact"/>
              <w:jc w:val="center"/>
              <w:rPr>
                <w:sz w:val="23"/>
                <w:szCs w:val="23"/>
              </w:rPr>
            </w:pPr>
          </w:p>
        </w:tc>
        <w:tc>
          <w:tcPr>
            <w:tcW w:w="7218" w:type="dxa"/>
          </w:tcPr>
          <w:p w14:paraId="4376F65D" w14:textId="77777777" w:rsidR="00D268CE" w:rsidRPr="00D1015B" w:rsidRDefault="00D268CE" w:rsidP="00F21414">
            <w:pPr>
              <w:pStyle w:val="BodySingle"/>
              <w:spacing w:line="320" w:lineRule="exact"/>
              <w:rPr>
                <w:sz w:val="23"/>
                <w:szCs w:val="23"/>
              </w:rPr>
            </w:pPr>
            <w:r>
              <w:rPr>
                <w:sz w:val="23"/>
                <w:szCs w:val="23"/>
              </w:rPr>
              <w:t>Review</w:t>
            </w:r>
          </w:p>
        </w:tc>
      </w:tr>
      <w:tr w:rsidR="00D268CE" w:rsidRPr="00F71449" w14:paraId="7A8A45A3" w14:textId="77777777" w:rsidTr="00F21414">
        <w:tc>
          <w:tcPr>
            <w:tcW w:w="1098" w:type="dxa"/>
          </w:tcPr>
          <w:p w14:paraId="44C64AC5" w14:textId="77777777" w:rsidR="00D268CE" w:rsidRPr="00F71449" w:rsidRDefault="00D268CE" w:rsidP="00F21414">
            <w:pPr>
              <w:pStyle w:val="BodySingle"/>
              <w:spacing w:line="320" w:lineRule="exact"/>
              <w:jc w:val="center"/>
              <w:rPr>
                <w:sz w:val="23"/>
                <w:szCs w:val="23"/>
              </w:rPr>
            </w:pPr>
            <w:r>
              <w:rPr>
                <w:sz w:val="23"/>
                <w:szCs w:val="23"/>
              </w:rPr>
              <w:t>10</w:t>
            </w:r>
          </w:p>
        </w:tc>
        <w:tc>
          <w:tcPr>
            <w:tcW w:w="1260" w:type="dxa"/>
          </w:tcPr>
          <w:p w14:paraId="062F4156" w14:textId="0948471A" w:rsidR="00D268CE" w:rsidRPr="00F71449" w:rsidRDefault="00D268CE" w:rsidP="00F21414">
            <w:pPr>
              <w:pStyle w:val="BodySingle"/>
              <w:spacing w:line="320" w:lineRule="exact"/>
              <w:jc w:val="center"/>
              <w:rPr>
                <w:sz w:val="23"/>
                <w:szCs w:val="23"/>
              </w:rPr>
            </w:pPr>
            <w:r>
              <w:rPr>
                <w:sz w:val="23"/>
                <w:szCs w:val="23"/>
              </w:rPr>
              <w:t>Sun.10/26</w:t>
            </w:r>
          </w:p>
        </w:tc>
        <w:tc>
          <w:tcPr>
            <w:tcW w:w="7218" w:type="dxa"/>
          </w:tcPr>
          <w:p w14:paraId="5DEA2495" w14:textId="77777777" w:rsidR="00D268CE" w:rsidRPr="00D1015B" w:rsidRDefault="00D268CE" w:rsidP="00F21414">
            <w:pPr>
              <w:pStyle w:val="BodySingle"/>
              <w:spacing w:line="320" w:lineRule="exact"/>
              <w:rPr>
                <w:sz w:val="23"/>
                <w:szCs w:val="23"/>
              </w:rPr>
            </w:pPr>
            <w:r>
              <w:rPr>
                <w:sz w:val="23"/>
                <w:szCs w:val="23"/>
              </w:rPr>
              <w:t xml:space="preserve">Chapters 15 &amp; 16 </w:t>
            </w:r>
          </w:p>
        </w:tc>
      </w:tr>
      <w:tr w:rsidR="00D268CE" w:rsidRPr="00F71449" w14:paraId="745E9866" w14:textId="77777777" w:rsidTr="00F21414">
        <w:trPr>
          <w:trHeight w:val="80"/>
        </w:trPr>
        <w:tc>
          <w:tcPr>
            <w:tcW w:w="1098" w:type="dxa"/>
          </w:tcPr>
          <w:p w14:paraId="259E726E" w14:textId="77777777" w:rsidR="00D268CE" w:rsidRPr="00F71449" w:rsidRDefault="00D268CE" w:rsidP="00F21414">
            <w:pPr>
              <w:pStyle w:val="BodySingle"/>
              <w:spacing w:line="320" w:lineRule="exact"/>
              <w:jc w:val="center"/>
              <w:rPr>
                <w:sz w:val="23"/>
                <w:szCs w:val="23"/>
              </w:rPr>
            </w:pPr>
          </w:p>
        </w:tc>
        <w:tc>
          <w:tcPr>
            <w:tcW w:w="1260" w:type="dxa"/>
          </w:tcPr>
          <w:p w14:paraId="4A98B54F" w14:textId="411C994D" w:rsidR="00D268CE" w:rsidRPr="00F71449" w:rsidRDefault="00D268CE" w:rsidP="00F21414">
            <w:pPr>
              <w:pStyle w:val="BodySingle"/>
              <w:spacing w:line="320" w:lineRule="exact"/>
              <w:jc w:val="center"/>
              <w:rPr>
                <w:sz w:val="23"/>
                <w:szCs w:val="23"/>
              </w:rPr>
            </w:pPr>
            <w:r>
              <w:rPr>
                <w:sz w:val="23"/>
                <w:szCs w:val="23"/>
              </w:rPr>
              <w:t>Mon</w:t>
            </w:r>
          </w:p>
        </w:tc>
        <w:tc>
          <w:tcPr>
            <w:tcW w:w="7218" w:type="dxa"/>
          </w:tcPr>
          <w:p w14:paraId="5F707F40" w14:textId="77777777" w:rsidR="00D268CE" w:rsidRDefault="00D268CE" w:rsidP="00F21414">
            <w:pPr>
              <w:pStyle w:val="BodySingle"/>
              <w:spacing w:line="320" w:lineRule="exact"/>
              <w:rPr>
                <w:sz w:val="23"/>
                <w:szCs w:val="23"/>
              </w:rPr>
            </w:pPr>
            <w:r w:rsidRPr="00F71449">
              <w:rPr>
                <w:b/>
                <w:sz w:val="23"/>
                <w:szCs w:val="23"/>
              </w:rPr>
              <w:t>Quiz #1</w:t>
            </w:r>
            <w:r>
              <w:rPr>
                <w:b/>
                <w:sz w:val="23"/>
                <w:szCs w:val="23"/>
              </w:rPr>
              <w:t xml:space="preserve">5 </w:t>
            </w:r>
            <w:r>
              <w:rPr>
                <w:sz w:val="23"/>
                <w:szCs w:val="23"/>
              </w:rPr>
              <w:t>Chapter 15 – “Perfect and Pluperfect Indicative Verbs.”</w:t>
            </w:r>
          </w:p>
          <w:p w14:paraId="79CE9523" w14:textId="77777777" w:rsidR="00D268CE" w:rsidRDefault="00D268CE" w:rsidP="00F21414">
            <w:pPr>
              <w:pStyle w:val="BodySingle"/>
              <w:spacing w:line="320" w:lineRule="exact"/>
              <w:rPr>
                <w:sz w:val="23"/>
                <w:szCs w:val="23"/>
              </w:rPr>
            </w:pPr>
            <w:r w:rsidRPr="00614B81">
              <w:rPr>
                <w:b/>
                <w:sz w:val="23"/>
                <w:szCs w:val="23"/>
              </w:rPr>
              <w:t>Quiz #1</w:t>
            </w:r>
            <w:r>
              <w:rPr>
                <w:b/>
                <w:sz w:val="23"/>
                <w:szCs w:val="23"/>
              </w:rPr>
              <w:t xml:space="preserve">6 </w:t>
            </w:r>
            <w:r>
              <w:rPr>
                <w:sz w:val="23"/>
                <w:szCs w:val="23"/>
              </w:rPr>
              <w:t>Chapter 16, “Adjectives &amp; Adverbs.”</w:t>
            </w:r>
          </w:p>
          <w:p w14:paraId="053C4638" w14:textId="77777777" w:rsidR="00D268CE" w:rsidRPr="0062222C" w:rsidRDefault="00D268CE" w:rsidP="00F21414">
            <w:pPr>
              <w:pStyle w:val="BodySingle"/>
              <w:spacing w:line="320" w:lineRule="exact"/>
              <w:rPr>
                <w:color w:val="FF0000"/>
                <w:sz w:val="23"/>
                <w:szCs w:val="23"/>
              </w:rPr>
            </w:pPr>
            <w:r w:rsidRPr="0062222C">
              <w:rPr>
                <w:b/>
                <w:color w:val="FF0000"/>
                <w:sz w:val="23"/>
                <w:szCs w:val="23"/>
              </w:rPr>
              <w:lastRenderedPageBreak/>
              <w:t>Exam #2</w:t>
            </w:r>
            <w:r>
              <w:rPr>
                <w:color w:val="FF0000"/>
                <w:sz w:val="23"/>
                <w:szCs w:val="23"/>
              </w:rPr>
              <w:t xml:space="preserve"> (</w:t>
            </w:r>
            <w:proofErr w:type="spellStart"/>
            <w:r>
              <w:rPr>
                <w:color w:val="FF0000"/>
                <w:sz w:val="23"/>
                <w:szCs w:val="23"/>
              </w:rPr>
              <w:t>chs</w:t>
            </w:r>
            <w:proofErr w:type="spellEnd"/>
            <w:r>
              <w:rPr>
                <w:color w:val="FF0000"/>
                <w:sz w:val="23"/>
                <w:szCs w:val="23"/>
              </w:rPr>
              <w:t xml:space="preserve">. </w:t>
            </w:r>
            <w:r w:rsidRPr="0062222C">
              <w:rPr>
                <w:color w:val="FF0000"/>
                <w:sz w:val="23"/>
                <w:szCs w:val="23"/>
              </w:rPr>
              <w:t>9-16).</w:t>
            </w:r>
          </w:p>
        </w:tc>
      </w:tr>
      <w:tr w:rsidR="00D268CE" w:rsidRPr="00F71449" w14:paraId="34CCFE57" w14:textId="77777777" w:rsidTr="00F21414">
        <w:tc>
          <w:tcPr>
            <w:tcW w:w="1098" w:type="dxa"/>
          </w:tcPr>
          <w:p w14:paraId="5B374B1B" w14:textId="77777777" w:rsidR="00D268CE" w:rsidRPr="00F71449" w:rsidRDefault="00D268CE" w:rsidP="00F21414">
            <w:pPr>
              <w:pStyle w:val="BodySingle"/>
              <w:spacing w:line="320" w:lineRule="exact"/>
              <w:jc w:val="center"/>
              <w:rPr>
                <w:sz w:val="23"/>
                <w:szCs w:val="23"/>
              </w:rPr>
            </w:pPr>
          </w:p>
        </w:tc>
        <w:tc>
          <w:tcPr>
            <w:tcW w:w="1260" w:type="dxa"/>
          </w:tcPr>
          <w:p w14:paraId="73493042" w14:textId="77777777" w:rsidR="00D268CE" w:rsidRPr="00F71449" w:rsidRDefault="00D268CE" w:rsidP="00F21414">
            <w:pPr>
              <w:pStyle w:val="BodySingle"/>
              <w:spacing w:line="320" w:lineRule="exact"/>
              <w:jc w:val="center"/>
              <w:rPr>
                <w:sz w:val="23"/>
                <w:szCs w:val="23"/>
              </w:rPr>
            </w:pPr>
          </w:p>
        </w:tc>
        <w:tc>
          <w:tcPr>
            <w:tcW w:w="7218" w:type="dxa"/>
          </w:tcPr>
          <w:p w14:paraId="59CD51EE" w14:textId="77777777" w:rsidR="00D268CE" w:rsidRPr="00F71449" w:rsidRDefault="00D268CE" w:rsidP="00F21414">
            <w:pPr>
              <w:pStyle w:val="BodySingle"/>
              <w:spacing w:line="320" w:lineRule="exact"/>
              <w:rPr>
                <w:sz w:val="23"/>
                <w:szCs w:val="23"/>
              </w:rPr>
            </w:pPr>
          </w:p>
        </w:tc>
      </w:tr>
      <w:tr w:rsidR="00D268CE" w:rsidRPr="00F71449" w14:paraId="6D5E4457" w14:textId="77777777" w:rsidTr="00F21414">
        <w:tc>
          <w:tcPr>
            <w:tcW w:w="1098" w:type="dxa"/>
          </w:tcPr>
          <w:p w14:paraId="37461225" w14:textId="77777777" w:rsidR="00D268CE" w:rsidRPr="00F71449" w:rsidRDefault="00D268CE" w:rsidP="00F21414">
            <w:pPr>
              <w:pStyle w:val="BodySingle"/>
              <w:spacing w:line="320" w:lineRule="exact"/>
              <w:jc w:val="center"/>
              <w:rPr>
                <w:sz w:val="23"/>
                <w:szCs w:val="23"/>
              </w:rPr>
            </w:pPr>
            <w:r>
              <w:rPr>
                <w:sz w:val="23"/>
                <w:szCs w:val="23"/>
              </w:rPr>
              <w:t>11</w:t>
            </w:r>
          </w:p>
        </w:tc>
        <w:tc>
          <w:tcPr>
            <w:tcW w:w="1260" w:type="dxa"/>
          </w:tcPr>
          <w:p w14:paraId="1632D44F" w14:textId="6F2BF4BB" w:rsidR="00D268CE" w:rsidRPr="00F71449" w:rsidRDefault="00D268CE" w:rsidP="00F21414">
            <w:pPr>
              <w:pStyle w:val="BodySingle"/>
              <w:spacing w:line="320" w:lineRule="exact"/>
              <w:jc w:val="center"/>
              <w:rPr>
                <w:sz w:val="23"/>
                <w:szCs w:val="23"/>
              </w:rPr>
            </w:pPr>
            <w:r>
              <w:rPr>
                <w:sz w:val="23"/>
                <w:szCs w:val="23"/>
              </w:rPr>
              <w:t>Sun.11/2</w:t>
            </w:r>
          </w:p>
        </w:tc>
        <w:tc>
          <w:tcPr>
            <w:tcW w:w="7218" w:type="dxa"/>
          </w:tcPr>
          <w:p w14:paraId="37079D63" w14:textId="77777777" w:rsidR="00D268CE" w:rsidRPr="0069096B" w:rsidRDefault="00D268CE" w:rsidP="00F21414">
            <w:pPr>
              <w:pStyle w:val="BodySingle"/>
              <w:spacing w:line="320" w:lineRule="exact"/>
              <w:rPr>
                <w:sz w:val="23"/>
                <w:szCs w:val="23"/>
              </w:rPr>
            </w:pPr>
            <w:r>
              <w:rPr>
                <w:sz w:val="23"/>
                <w:szCs w:val="23"/>
              </w:rPr>
              <w:t>Chapters 17 &amp; 18</w:t>
            </w:r>
          </w:p>
          <w:p w14:paraId="3A2DABC4" w14:textId="77777777" w:rsidR="00D268CE" w:rsidRPr="005F31E2" w:rsidRDefault="00D268CE" w:rsidP="00F21414">
            <w:pPr>
              <w:pStyle w:val="BodySingle"/>
              <w:spacing w:line="320" w:lineRule="exact"/>
              <w:rPr>
                <w:sz w:val="23"/>
                <w:szCs w:val="23"/>
              </w:rPr>
            </w:pPr>
            <w:r>
              <w:rPr>
                <w:b/>
                <w:sz w:val="23"/>
                <w:szCs w:val="23"/>
              </w:rPr>
              <w:t xml:space="preserve">Quiz 17 </w:t>
            </w:r>
            <w:r>
              <w:rPr>
                <w:sz w:val="23"/>
                <w:szCs w:val="23"/>
              </w:rPr>
              <w:t>Chapter 17, “Present Participles”</w:t>
            </w:r>
          </w:p>
          <w:p w14:paraId="05235F04" w14:textId="77777777" w:rsidR="00D268CE" w:rsidRDefault="00D268CE" w:rsidP="00F21414">
            <w:pPr>
              <w:pStyle w:val="BodySingle"/>
              <w:spacing w:line="320" w:lineRule="exact"/>
              <w:rPr>
                <w:sz w:val="23"/>
                <w:szCs w:val="23"/>
              </w:rPr>
            </w:pPr>
            <w:r w:rsidRPr="00D1015B">
              <w:rPr>
                <w:b/>
                <w:sz w:val="23"/>
                <w:szCs w:val="23"/>
              </w:rPr>
              <w:t>Quiz # 1</w:t>
            </w:r>
            <w:r>
              <w:rPr>
                <w:b/>
                <w:sz w:val="23"/>
                <w:szCs w:val="23"/>
              </w:rPr>
              <w:t xml:space="preserve">8, </w:t>
            </w:r>
            <w:r>
              <w:rPr>
                <w:sz w:val="23"/>
                <w:szCs w:val="23"/>
              </w:rPr>
              <w:t>Chapter 18 – “Aorist Participles.”</w:t>
            </w:r>
          </w:p>
          <w:p w14:paraId="3900C3A4" w14:textId="77777777" w:rsidR="00D268CE" w:rsidRPr="00F71449" w:rsidRDefault="00D268CE" w:rsidP="00F21414">
            <w:pPr>
              <w:pStyle w:val="BodySingle"/>
              <w:spacing w:line="320" w:lineRule="exact"/>
              <w:rPr>
                <w:sz w:val="23"/>
                <w:szCs w:val="23"/>
              </w:rPr>
            </w:pPr>
          </w:p>
        </w:tc>
      </w:tr>
      <w:tr w:rsidR="00D268CE" w:rsidRPr="00F71449" w14:paraId="0A56C995" w14:textId="77777777" w:rsidTr="00F21414">
        <w:tc>
          <w:tcPr>
            <w:tcW w:w="1098" w:type="dxa"/>
          </w:tcPr>
          <w:p w14:paraId="5470AEAC" w14:textId="77777777" w:rsidR="00D268CE" w:rsidRPr="00F71449" w:rsidRDefault="00D268CE" w:rsidP="00F21414">
            <w:pPr>
              <w:pStyle w:val="BodySingle"/>
              <w:spacing w:line="320" w:lineRule="exact"/>
              <w:jc w:val="center"/>
              <w:rPr>
                <w:sz w:val="23"/>
                <w:szCs w:val="23"/>
              </w:rPr>
            </w:pPr>
          </w:p>
        </w:tc>
        <w:tc>
          <w:tcPr>
            <w:tcW w:w="1260" w:type="dxa"/>
          </w:tcPr>
          <w:p w14:paraId="01E9DA13" w14:textId="4FEDC9DA" w:rsidR="00D268CE" w:rsidRPr="00F71449" w:rsidRDefault="00D268CE" w:rsidP="00F21414">
            <w:pPr>
              <w:pStyle w:val="BodySingle"/>
              <w:spacing w:line="320" w:lineRule="exact"/>
              <w:jc w:val="center"/>
              <w:rPr>
                <w:sz w:val="23"/>
                <w:szCs w:val="23"/>
              </w:rPr>
            </w:pPr>
            <w:r>
              <w:rPr>
                <w:sz w:val="23"/>
                <w:szCs w:val="23"/>
              </w:rPr>
              <w:t>Mon.</w:t>
            </w:r>
          </w:p>
        </w:tc>
        <w:tc>
          <w:tcPr>
            <w:tcW w:w="7218" w:type="dxa"/>
          </w:tcPr>
          <w:p w14:paraId="035FB95D" w14:textId="77777777" w:rsidR="00D268CE" w:rsidRPr="00F71449" w:rsidRDefault="00D268CE" w:rsidP="00F21414">
            <w:pPr>
              <w:pStyle w:val="BodySingle"/>
              <w:spacing w:line="320" w:lineRule="exact"/>
              <w:rPr>
                <w:sz w:val="23"/>
                <w:szCs w:val="23"/>
              </w:rPr>
            </w:pPr>
            <w:r>
              <w:rPr>
                <w:sz w:val="23"/>
                <w:szCs w:val="23"/>
              </w:rPr>
              <w:t xml:space="preserve">Class. </w:t>
            </w:r>
          </w:p>
        </w:tc>
      </w:tr>
      <w:tr w:rsidR="00D268CE" w:rsidRPr="00F71449" w14:paraId="68923825" w14:textId="77777777" w:rsidTr="00F21414">
        <w:tc>
          <w:tcPr>
            <w:tcW w:w="1098" w:type="dxa"/>
          </w:tcPr>
          <w:p w14:paraId="57ED88CE" w14:textId="77777777" w:rsidR="00D268CE" w:rsidRPr="00F71449" w:rsidRDefault="00D268CE" w:rsidP="00F21414">
            <w:pPr>
              <w:pStyle w:val="BodySingle"/>
              <w:spacing w:line="320" w:lineRule="exact"/>
              <w:jc w:val="center"/>
              <w:rPr>
                <w:sz w:val="23"/>
                <w:szCs w:val="23"/>
              </w:rPr>
            </w:pPr>
          </w:p>
        </w:tc>
        <w:tc>
          <w:tcPr>
            <w:tcW w:w="1260" w:type="dxa"/>
          </w:tcPr>
          <w:p w14:paraId="4EA629F7" w14:textId="77777777" w:rsidR="00D268CE" w:rsidRPr="00F71449" w:rsidRDefault="00D268CE" w:rsidP="00F21414">
            <w:pPr>
              <w:pStyle w:val="BodySingle"/>
              <w:spacing w:line="320" w:lineRule="exact"/>
              <w:jc w:val="center"/>
              <w:rPr>
                <w:sz w:val="23"/>
                <w:szCs w:val="23"/>
              </w:rPr>
            </w:pPr>
          </w:p>
        </w:tc>
        <w:tc>
          <w:tcPr>
            <w:tcW w:w="7218" w:type="dxa"/>
          </w:tcPr>
          <w:p w14:paraId="57A4CE7B" w14:textId="77777777" w:rsidR="00D268CE" w:rsidRPr="00F71449" w:rsidRDefault="00D268CE" w:rsidP="00F21414">
            <w:pPr>
              <w:pStyle w:val="BodySingle"/>
              <w:tabs>
                <w:tab w:val="left" w:pos="1200"/>
              </w:tabs>
              <w:spacing w:line="320" w:lineRule="exact"/>
              <w:rPr>
                <w:sz w:val="23"/>
                <w:szCs w:val="23"/>
              </w:rPr>
            </w:pPr>
            <w:r>
              <w:rPr>
                <w:sz w:val="23"/>
                <w:szCs w:val="23"/>
              </w:rPr>
              <w:tab/>
            </w:r>
          </w:p>
        </w:tc>
      </w:tr>
      <w:tr w:rsidR="00D268CE" w:rsidRPr="00F71449" w14:paraId="4886DC4B" w14:textId="77777777" w:rsidTr="00F21414">
        <w:trPr>
          <w:trHeight w:val="170"/>
        </w:trPr>
        <w:tc>
          <w:tcPr>
            <w:tcW w:w="1098" w:type="dxa"/>
            <w:shd w:val="pct15" w:color="auto" w:fill="auto"/>
          </w:tcPr>
          <w:p w14:paraId="4C80E01F" w14:textId="77777777" w:rsidR="00D268CE" w:rsidRPr="00F71449" w:rsidRDefault="00D268CE" w:rsidP="00F21414">
            <w:pPr>
              <w:pStyle w:val="BodySingle"/>
              <w:spacing w:line="320" w:lineRule="exact"/>
              <w:jc w:val="center"/>
              <w:rPr>
                <w:b/>
                <w:sz w:val="23"/>
                <w:szCs w:val="23"/>
              </w:rPr>
            </w:pPr>
            <w:r w:rsidRPr="00F71449">
              <w:rPr>
                <w:b/>
                <w:sz w:val="23"/>
                <w:szCs w:val="23"/>
              </w:rPr>
              <w:t>Week #</w:t>
            </w:r>
          </w:p>
        </w:tc>
        <w:tc>
          <w:tcPr>
            <w:tcW w:w="1260" w:type="dxa"/>
            <w:shd w:val="pct15" w:color="auto" w:fill="auto"/>
          </w:tcPr>
          <w:p w14:paraId="0722E8B2" w14:textId="77777777" w:rsidR="00D268CE" w:rsidRPr="00F71449" w:rsidRDefault="00D268CE" w:rsidP="00F21414">
            <w:pPr>
              <w:pStyle w:val="BodySingle"/>
              <w:spacing w:line="320" w:lineRule="exact"/>
              <w:jc w:val="center"/>
              <w:rPr>
                <w:b/>
                <w:sz w:val="23"/>
                <w:szCs w:val="23"/>
              </w:rPr>
            </w:pPr>
            <w:r w:rsidRPr="00F71449">
              <w:rPr>
                <w:b/>
                <w:sz w:val="23"/>
                <w:szCs w:val="23"/>
              </w:rPr>
              <w:t>Date</w:t>
            </w:r>
          </w:p>
        </w:tc>
        <w:tc>
          <w:tcPr>
            <w:tcW w:w="7218" w:type="dxa"/>
            <w:shd w:val="pct15" w:color="auto" w:fill="auto"/>
          </w:tcPr>
          <w:p w14:paraId="6145A990" w14:textId="77777777" w:rsidR="00D268CE" w:rsidRPr="00F71449" w:rsidRDefault="00D268CE" w:rsidP="00F21414">
            <w:pPr>
              <w:pStyle w:val="BodySingle"/>
              <w:spacing w:line="320" w:lineRule="exact"/>
              <w:jc w:val="center"/>
              <w:rPr>
                <w:b/>
                <w:sz w:val="23"/>
                <w:szCs w:val="23"/>
              </w:rPr>
            </w:pPr>
            <w:r w:rsidRPr="00F71449">
              <w:rPr>
                <w:b/>
                <w:sz w:val="23"/>
                <w:szCs w:val="23"/>
              </w:rPr>
              <w:t>To Be Done In Class</w:t>
            </w:r>
          </w:p>
        </w:tc>
      </w:tr>
      <w:tr w:rsidR="00D268CE" w:rsidRPr="00F71449" w14:paraId="5FC26096" w14:textId="77777777" w:rsidTr="00F21414">
        <w:tc>
          <w:tcPr>
            <w:tcW w:w="1098" w:type="dxa"/>
          </w:tcPr>
          <w:p w14:paraId="78BE010F" w14:textId="77777777" w:rsidR="00D268CE" w:rsidRPr="00F71449" w:rsidRDefault="00D268CE" w:rsidP="00F21414">
            <w:pPr>
              <w:pStyle w:val="BodySingle"/>
              <w:spacing w:line="320" w:lineRule="exact"/>
              <w:jc w:val="center"/>
              <w:rPr>
                <w:sz w:val="23"/>
                <w:szCs w:val="23"/>
              </w:rPr>
            </w:pPr>
            <w:r>
              <w:rPr>
                <w:sz w:val="23"/>
                <w:szCs w:val="23"/>
              </w:rPr>
              <w:t>12</w:t>
            </w:r>
          </w:p>
        </w:tc>
        <w:tc>
          <w:tcPr>
            <w:tcW w:w="1260" w:type="dxa"/>
          </w:tcPr>
          <w:p w14:paraId="2C3B9828" w14:textId="009BA1E5" w:rsidR="00D268CE" w:rsidRPr="00F71449" w:rsidRDefault="00D268CE" w:rsidP="00F21414">
            <w:pPr>
              <w:pStyle w:val="BodySingle"/>
              <w:spacing w:line="320" w:lineRule="exact"/>
              <w:jc w:val="center"/>
              <w:rPr>
                <w:sz w:val="23"/>
                <w:szCs w:val="23"/>
              </w:rPr>
            </w:pPr>
            <w:r>
              <w:rPr>
                <w:sz w:val="23"/>
                <w:szCs w:val="23"/>
              </w:rPr>
              <w:t>Sun.11/9</w:t>
            </w:r>
          </w:p>
        </w:tc>
        <w:tc>
          <w:tcPr>
            <w:tcW w:w="7218" w:type="dxa"/>
          </w:tcPr>
          <w:p w14:paraId="05490C2E" w14:textId="77777777" w:rsidR="00D268CE" w:rsidRPr="0069096B" w:rsidRDefault="00D268CE" w:rsidP="00F21414">
            <w:pPr>
              <w:pStyle w:val="BodySingle"/>
              <w:spacing w:line="320" w:lineRule="exact"/>
              <w:rPr>
                <w:sz w:val="23"/>
                <w:szCs w:val="23"/>
              </w:rPr>
            </w:pPr>
            <w:r w:rsidRPr="0069096B">
              <w:rPr>
                <w:sz w:val="23"/>
                <w:szCs w:val="23"/>
              </w:rPr>
              <w:t xml:space="preserve">Chapters </w:t>
            </w:r>
            <w:r>
              <w:rPr>
                <w:sz w:val="23"/>
                <w:szCs w:val="23"/>
              </w:rPr>
              <w:t>19 &amp; 20</w:t>
            </w:r>
            <w:r w:rsidRPr="0069096B">
              <w:rPr>
                <w:sz w:val="23"/>
                <w:szCs w:val="23"/>
              </w:rPr>
              <w:t xml:space="preserve"> </w:t>
            </w:r>
          </w:p>
          <w:p w14:paraId="5E64E56D" w14:textId="77777777" w:rsidR="00D268CE" w:rsidRPr="00F71449" w:rsidRDefault="00D268CE" w:rsidP="00F21414">
            <w:pPr>
              <w:pStyle w:val="BodySingle"/>
              <w:spacing w:line="320" w:lineRule="exact"/>
              <w:rPr>
                <w:sz w:val="23"/>
                <w:szCs w:val="23"/>
              </w:rPr>
            </w:pPr>
          </w:p>
        </w:tc>
      </w:tr>
      <w:tr w:rsidR="00D268CE" w:rsidRPr="00F71449" w14:paraId="6EC40070" w14:textId="77777777" w:rsidTr="00F21414">
        <w:tc>
          <w:tcPr>
            <w:tcW w:w="1098" w:type="dxa"/>
          </w:tcPr>
          <w:p w14:paraId="3F003A1A" w14:textId="77777777" w:rsidR="00D268CE" w:rsidRPr="00F71449" w:rsidRDefault="00D268CE" w:rsidP="00F21414">
            <w:pPr>
              <w:pStyle w:val="BodySingle"/>
              <w:spacing w:line="320" w:lineRule="exact"/>
              <w:jc w:val="center"/>
              <w:rPr>
                <w:sz w:val="23"/>
                <w:szCs w:val="23"/>
              </w:rPr>
            </w:pPr>
          </w:p>
        </w:tc>
        <w:tc>
          <w:tcPr>
            <w:tcW w:w="1260" w:type="dxa"/>
          </w:tcPr>
          <w:p w14:paraId="06C1C899" w14:textId="48DDB0A7" w:rsidR="00D268CE" w:rsidRPr="00F71449" w:rsidRDefault="00D268CE" w:rsidP="00F21414">
            <w:pPr>
              <w:pStyle w:val="BodySingle"/>
              <w:spacing w:line="320" w:lineRule="exact"/>
              <w:jc w:val="center"/>
              <w:rPr>
                <w:sz w:val="23"/>
                <w:szCs w:val="23"/>
              </w:rPr>
            </w:pPr>
            <w:r>
              <w:rPr>
                <w:sz w:val="23"/>
                <w:szCs w:val="23"/>
              </w:rPr>
              <w:t>Mon</w:t>
            </w:r>
          </w:p>
        </w:tc>
        <w:tc>
          <w:tcPr>
            <w:tcW w:w="7218" w:type="dxa"/>
          </w:tcPr>
          <w:p w14:paraId="53393E31" w14:textId="77777777" w:rsidR="00D268CE" w:rsidRDefault="00D268CE" w:rsidP="00F21414">
            <w:pPr>
              <w:pStyle w:val="BodySingle"/>
              <w:spacing w:line="320" w:lineRule="exact"/>
              <w:rPr>
                <w:sz w:val="23"/>
                <w:szCs w:val="23"/>
              </w:rPr>
            </w:pPr>
            <w:r>
              <w:rPr>
                <w:sz w:val="23"/>
                <w:szCs w:val="23"/>
              </w:rPr>
              <w:t>Review. Class discussion of Digital Resources. Read the section on “Introducing Digital Resources” in the textbook prior to class.</w:t>
            </w:r>
          </w:p>
          <w:p w14:paraId="5613C8DF" w14:textId="77777777" w:rsidR="00D268CE" w:rsidRDefault="00D268CE" w:rsidP="00F21414">
            <w:pPr>
              <w:pStyle w:val="BodySingle"/>
              <w:spacing w:line="320" w:lineRule="exact"/>
              <w:rPr>
                <w:sz w:val="23"/>
                <w:szCs w:val="23"/>
              </w:rPr>
            </w:pPr>
            <w:r w:rsidRPr="00313B08">
              <w:rPr>
                <w:b/>
                <w:sz w:val="23"/>
                <w:szCs w:val="23"/>
              </w:rPr>
              <w:t>Quiz #1</w:t>
            </w:r>
            <w:r>
              <w:rPr>
                <w:b/>
                <w:sz w:val="23"/>
                <w:szCs w:val="23"/>
              </w:rPr>
              <w:t xml:space="preserve">9, </w:t>
            </w:r>
            <w:r>
              <w:rPr>
                <w:sz w:val="23"/>
                <w:szCs w:val="23"/>
              </w:rPr>
              <w:t>Chapter 19 – “Perfect Participles.”</w:t>
            </w:r>
          </w:p>
          <w:p w14:paraId="500E0281" w14:textId="77777777" w:rsidR="00D268CE" w:rsidRDefault="00D268CE" w:rsidP="00F21414">
            <w:pPr>
              <w:pStyle w:val="BodySingle"/>
              <w:spacing w:line="320" w:lineRule="exact"/>
              <w:rPr>
                <w:sz w:val="23"/>
                <w:szCs w:val="23"/>
              </w:rPr>
            </w:pPr>
            <w:r w:rsidRPr="00614B81">
              <w:rPr>
                <w:b/>
                <w:sz w:val="23"/>
                <w:szCs w:val="23"/>
              </w:rPr>
              <w:t>Quiz #</w:t>
            </w:r>
            <w:proofErr w:type="gramStart"/>
            <w:r>
              <w:rPr>
                <w:b/>
                <w:sz w:val="23"/>
                <w:szCs w:val="23"/>
              </w:rPr>
              <w:t xml:space="preserve">20 </w:t>
            </w:r>
            <w:r>
              <w:rPr>
                <w:sz w:val="23"/>
                <w:szCs w:val="23"/>
              </w:rPr>
              <w:t xml:space="preserve"> Chapter</w:t>
            </w:r>
            <w:proofErr w:type="gramEnd"/>
            <w:r>
              <w:rPr>
                <w:sz w:val="23"/>
                <w:szCs w:val="23"/>
              </w:rPr>
              <w:t xml:space="preserve"> 20 – “Other Pronouns.”</w:t>
            </w:r>
          </w:p>
          <w:p w14:paraId="4482F37E" w14:textId="77777777" w:rsidR="00D268CE" w:rsidRPr="0062222C" w:rsidRDefault="00D268CE" w:rsidP="00F21414">
            <w:pPr>
              <w:pStyle w:val="BodySingle"/>
              <w:spacing w:line="320" w:lineRule="exact"/>
              <w:rPr>
                <w:b/>
                <w:sz w:val="23"/>
                <w:szCs w:val="23"/>
              </w:rPr>
            </w:pPr>
          </w:p>
        </w:tc>
      </w:tr>
      <w:tr w:rsidR="00D268CE" w:rsidRPr="00F71449" w14:paraId="73987FEE" w14:textId="77777777" w:rsidTr="00F21414">
        <w:tc>
          <w:tcPr>
            <w:tcW w:w="1098" w:type="dxa"/>
          </w:tcPr>
          <w:p w14:paraId="7051B674" w14:textId="77777777" w:rsidR="00D268CE" w:rsidRPr="00F71449" w:rsidRDefault="00D268CE" w:rsidP="00F21414">
            <w:pPr>
              <w:pStyle w:val="BodySingle"/>
              <w:spacing w:line="320" w:lineRule="exact"/>
              <w:jc w:val="center"/>
              <w:rPr>
                <w:sz w:val="23"/>
                <w:szCs w:val="23"/>
              </w:rPr>
            </w:pPr>
          </w:p>
        </w:tc>
        <w:tc>
          <w:tcPr>
            <w:tcW w:w="1260" w:type="dxa"/>
          </w:tcPr>
          <w:p w14:paraId="09D18465" w14:textId="77777777" w:rsidR="00D268CE" w:rsidRPr="00F71449" w:rsidRDefault="00D268CE" w:rsidP="00F21414">
            <w:pPr>
              <w:pStyle w:val="BodySingle"/>
              <w:spacing w:line="320" w:lineRule="exact"/>
              <w:jc w:val="center"/>
              <w:rPr>
                <w:sz w:val="23"/>
                <w:szCs w:val="23"/>
              </w:rPr>
            </w:pPr>
          </w:p>
        </w:tc>
        <w:tc>
          <w:tcPr>
            <w:tcW w:w="7218" w:type="dxa"/>
          </w:tcPr>
          <w:p w14:paraId="45D0BABB" w14:textId="77777777" w:rsidR="00D268CE" w:rsidRPr="007C03C5" w:rsidRDefault="00D268CE" w:rsidP="00F21414">
            <w:pPr>
              <w:pStyle w:val="BodySingle"/>
              <w:spacing w:line="320" w:lineRule="exact"/>
              <w:rPr>
                <w:b/>
                <w:sz w:val="23"/>
                <w:szCs w:val="23"/>
              </w:rPr>
            </w:pPr>
          </w:p>
        </w:tc>
      </w:tr>
      <w:tr w:rsidR="00D268CE" w:rsidRPr="00F71449" w14:paraId="666A66D4" w14:textId="77777777" w:rsidTr="00F21414">
        <w:trPr>
          <w:trHeight w:val="170"/>
        </w:trPr>
        <w:tc>
          <w:tcPr>
            <w:tcW w:w="1098" w:type="dxa"/>
          </w:tcPr>
          <w:p w14:paraId="3C70D229" w14:textId="77777777" w:rsidR="00D268CE" w:rsidRDefault="00D268CE" w:rsidP="00F21414">
            <w:pPr>
              <w:pStyle w:val="BodySingle"/>
              <w:spacing w:line="320" w:lineRule="exact"/>
              <w:jc w:val="center"/>
              <w:rPr>
                <w:sz w:val="23"/>
                <w:szCs w:val="23"/>
              </w:rPr>
            </w:pPr>
            <w:r>
              <w:rPr>
                <w:sz w:val="23"/>
                <w:szCs w:val="23"/>
              </w:rPr>
              <w:t>13</w:t>
            </w:r>
          </w:p>
        </w:tc>
        <w:tc>
          <w:tcPr>
            <w:tcW w:w="1260" w:type="dxa"/>
          </w:tcPr>
          <w:p w14:paraId="4F3B3CBF" w14:textId="01FEF60D" w:rsidR="00D268CE" w:rsidRDefault="00D268CE" w:rsidP="00F21414">
            <w:pPr>
              <w:pStyle w:val="BodySingle"/>
              <w:spacing w:line="320" w:lineRule="exact"/>
              <w:jc w:val="center"/>
              <w:rPr>
                <w:sz w:val="23"/>
                <w:szCs w:val="23"/>
              </w:rPr>
            </w:pPr>
            <w:r>
              <w:rPr>
                <w:sz w:val="23"/>
                <w:szCs w:val="23"/>
              </w:rPr>
              <w:t>Sun. 11/16</w:t>
            </w:r>
          </w:p>
        </w:tc>
        <w:tc>
          <w:tcPr>
            <w:tcW w:w="7218" w:type="dxa"/>
          </w:tcPr>
          <w:p w14:paraId="2E963AAA" w14:textId="77777777" w:rsidR="00D268CE" w:rsidRPr="0069096B" w:rsidRDefault="00D268CE" w:rsidP="00F21414">
            <w:pPr>
              <w:pStyle w:val="BodySingle"/>
              <w:spacing w:line="320" w:lineRule="exact"/>
              <w:rPr>
                <w:sz w:val="23"/>
                <w:szCs w:val="23"/>
              </w:rPr>
            </w:pPr>
            <w:r>
              <w:rPr>
                <w:sz w:val="23"/>
                <w:szCs w:val="23"/>
              </w:rPr>
              <w:t>Chapters 21 &amp; 22</w:t>
            </w:r>
          </w:p>
          <w:p w14:paraId="545545FA" w14:textId="77777777" w:rsidR="00D268CE" w:rsidRPr="00614B81" w:rsidRDefault="00D268CE" w:rsidP="00F21414">
            <w:pPr>
              <w:pStyle w:val="BodySingle"/>
              <w:spacing w:line="320" w:lineRule="exact"/>
              <w:rPr>
                <w:b/>
                <w:sz w:val="23"/>
                <w:szCs w:val="23"/>
              </w:rPr>
            </w:pPr>
          </w:p>
        </w:tc>
      </w:tr>
      <w:tr w:rsidR="00D268CE" w:rsidRPr="00F71449" w14:paraId="35731522" w14:textId="77777777" w:rsidTr="00F21414">
        <w:trPr>
          <w:trHeight w:val="170"/>
        </w:trPr>
        <w:tc>
          <w:tcPr>
            <w:tcW w:w="1098" w:type="dxa"/>
          </w:tcPr>
          <w:p w14:paraId="1AF7B925" w14:textId="77777777" w:rsidR="00D268CE" w:rsidRDefault="00D268CE" w:rsidP="00F21414">
            <w:pPr>
              <w:pStyle w:val="BodySingle"/>
              <w:spacing w:line="320" w:lineRule="exact"/>
              <w:jc w:val="center"/>
              <w:rPr>
                <w:sz w:val="23"/>
                <w:szCs w:val="23"/>
              </w:rPr>
            </w:pPr>
          </w:p>
        </w:tc>
        <w:tc>
          <w:tcPr>
            <w:tcW w:w="1260" w:type="dxa"/>
          </w:tcPr>
          <w:p w14:paraId="2C868A06" w14:textId="2D320819" w:rsidR="00D268CE" w:rsidRDefault="00D268CE" w:rsidP="00F21414">
            <w:pPr>
              <w:pStyle w:val="BodySingle"/>
              <w:spacing w:line="320" w:lineRule="exact"/>
              <w:jc w:val="center"/>
              <w:rPr>
                <w:sz w:val="23"/>
                <w:szCs w:val="23"/>
              </w:rPr>
            </w:pPr>
          </w:p>
        </w:tc>
        <w:tc>
          <w:tcPr>
            <w:tcW w:w="7218" w:type="dxa"/>
          </w:tcPr>
          <w:p w14:paraId="4069C9E4" w14:textId="77777777" w:rsidR="00D268CE" w:rsidRPr="002339D3" w:rsidRDefault="00D268CE" w:rsidP="00F21414">
            <w:pPr>
              <w:pStyle w:val="BodySingle"/>
              <w:spacing w:line="320" w:lineRule="exact"/>
              <w:rPr>
                <w:sz w:val="23"/>
                <w:szCs w:val="23"/>
              </w:rPr>
            </w:pPr>
            <w:r>
              <w:rPr>
                <w:sz w:val="23"/>
                <w:szCs w:val="23"/>
              </w:rPr>
              <w:t xml:space="preserve">Class.  </w:t>
            </w:r>
          </w:p>
        </w:tc>
      </w:tr>
      <w:tr w:rsidR="00D268CE" w:rsidRPr="00F71449" w14:paraId="3527C194" w14:textId="77777777" w:rsidTr="00F21414">
        <w:trPr>
          <w:trHeight w:val="170"/>
        </w:trPr>
        <w:tc>
          <w:tcPr>
            <w:tcW w:w="1098" w:type="dxa"/>
          </w:tcPr>
          <w:p w14:paraId="1AFE8302" w14:textId="77777777" w:rsidR="00D268CE" w:rsidRPr="00F71449" w:rsidRDefault="00D268CE" w:rsidP="00F21414">
            <w:pPr>
              <w:pStyle w:val="BodySingle"/>
              <w:spacing w:line="320" w:lineRule="exact"/>
              <w:jc w:val="center"/>
              <w:rPr>
                <w:sz w:val="23"/>
                <w:szCs w:val="23"/>
              </w:rPr>
            </w:pPr>
          </w:p>
        </w:tc>
        <w:tc>
          <w:tcPr>
            <w:tcW w:w="1260" w:type="dxa"/>
          </w:tcPr>
          <w:p w14:paraId="30F4AC69" w14:textId="77777777" w:rsidR="00D268CE" w:rsidRPr="00F71449" w:rsidRDefault="00D268CE" w:rsidP="00F21414">
            <w:pPr>
              <w:pStyle w:val="BodySingle"/>
              <w:spacing w:line="320" w:lineRule="exact"/>
              <w:jc w:val="center"/>
              <w:rPr>
                <w:sz w:val="23"/>
                <w:szCs w:val="23"/>
              </w:rPr>
            </w:pPr>
          </w:p>
        </w:tc>
        <w:tc>
          <w:tcPr>
            <w:tcW w:w="7218" w:type="dxa"/>
          </w:tcPr>
          <w:p w14:paraId="3586F2F7" w14:textId="77777777" w:rsidR="00D268CE" w:rsidRDefault="00D268CE" w:rsidP="00F21414">
            <w:pPr>
              <w:pStyle w:val="BodySingle"/>
              <w:spacing w:line="320" w:lineRule="exact"/>
              <w:rPr>
                <w:sz w:val="23"/>
                <w:szCs w:val="23"/>
              </w:rPr>
            </w:pPr>
            <w:r w:rsidRPr="00614B81">
              <w:rPr>
                <w:b/>
                <w:sz w:val="23"/>
                <w:szCs w:val="23"/>
              </w:rPr>
              <w:t>Quiz #</w:t>
            </w:r>
            <w:r>
              <w:rPr>
                <w:b/>
                <w:sz w:val="23"/>
                <w:szCs w:val="23"/>
              </w:rPr>
              <w:t>21</w:t>
            </w:r>
            <w:r>
              <w:rPr>
                <w:sz w:val="23"/>
                <w:szCs w:val="23"/>
              </w:rPr>
              <w:t xml:space="preserve"> Chapter 21 – “Infinitives.”</w:t>
            </w:r>
          </w:p>
          <w:p w14:paraId="1523B7C3" w14:textId="77777777" w:rsidR="00D268CE" w:rsidRDefault="00D268CE" w:rsidP="00F21414">
            <w:pPr>
              <w:pStyle w:val="BodySingle"/>
              <w:spacing w:line="320" w:lineRule="exact"/>
              <w:rPr>
                <w:sz w:val="23"/>
                <w:szCs w:val="23"/>
              </w:rPr>
            </w:pPr>
            <w:r>
              <w:rPr>
                <w:b/>
                <w:sz w:val="23"/>
                <w:szCs w:val="23"/>
              </w:rPr>
              <w:t>Quiz #22</w:t>
            </w:r>
            <w:r w:rsidRPr="00F71449">
              <w:rPr>
                <w:sz w:val="23"/>
                <w:szCs w:val="23"/>
              </w:rPr>
              <w:t xml:space="preserve"> </w:t>
            </w:r>
            <w:r>
              <w:rPr>
                <w:sz w:val="23"/>
                <w:szCs w:val="23"/>
              </w:rPr>
              <w:t>Chapter 22 – “Subjunctive Mood.”</w:t>
            </w:r>
          </w:p>
          <w:p w14:paraId="164D7900" w14:textId="77777777" w:rsidR="00D268CE" w:rsidRPr="00EA5939" w:rsidRDefault="00D268CE" w:rsidP="00F21414">
            <w:pPr>
              <w:pStyle w:val="BodySingle"/>
              <w:spacing w:line="320" w:lineRule="exact"/>
              <w:rPr>
                <w:sz w:val="23"/>
                <w:szCs w:val="23"/>
              </w:rPr>
            </w:pPr>
          </w:p>
        </w:tc>
      </w:tr>
      <w:tr w:rsidR="00D268CE" w:rsidRPr="00F71449" w14:paraId="6337C4E9" w14:textId="77777777" w:rsidTr="00F21414">
        <w:tc>
          <w:tcPr>
            <w:tcW w:w="1098" w:type="dxa"/>
          </w:tcPr>
          <w:p w14:paraId="513A16AB" w14:textId="5C89C808" w:rsidR="00D268CE" w:rsidRPr="00F71449" w:rsidRDefault="00D268CE" w:rsidP="00D268CE">
            <w:pPr>
              <w:pStyle w:val="BodySingle"/>
              <w:spacing w:line="320" w:lineRule="exact"/>
              <w:jc w:val="center"/>
              <w:rPr>
                <w:sz w:val="23"/>
                <w:szCs w:val="23"/>
              </w:rPr>
            </w:pPr>
            <w:r w:rsidRPr="00D268CE">
              <w:rPr>
                <w:color w:val="000000" w:themeColor="text1"/>
                <w:sz w:val="23"/>
                <w:szCs w:val="23"/>
              </w:rPr>
              <w:t>14</w:t>
            </w:r>
            <w:r>
              <w:rPr>
                <w:color w:val="FF0000"/>
                <w:sz w:val="23"/>
                <w:szCs w:val="23"/>
              </w:rPr>
              <w:t xml:space="preserve"> </w:t>
            </w:r>
            <w:proofErr w:type="gramStart"/>
            <w:r>
              <w:rPr>
                <w:color w:val="FF0000"/>
                <w:sz w:val="23"/>
                <w:szCs w:val="23"/>
              </w:rPr>
              <w:t>BREAK</w:t>
            </w:r>
            <w:proofErr w:type="gramEnd"/>
          </w:p>
        </w:tc>
        <w:tc>
          <w:tcPr>
            <w:tcW w:w="1260" w:type="dxa"/>
          </w:tcPr>
          <w:p w14:paraId="3C847809" w14:textId="546AEB70" w:rsidR="00D268CE" w:rsidRPr="00F71449" w:rsidRDefault="00D268CE" w:rsidP="00F21414">
            <w:pPr>
              <w:pStyle w:val="BodySingle"/>
              <w:spacing w:line="320" w:lineRule="exact"/>
              <w:jc w:val="center"/>
              <w:rPr>
                <w:sz w:val="23"/>
                <w:szCs w:val="23"/>
              </w:rPr>
            </w:pPr>
            <w:r>
              <w:rPr>
                <w:sz w:val="23"/>
                <w:szCs w:val="23"/>
              </w:rPr>
              <w:t>Sun.11/23</w:t>
            </w:r>
          </w:p>
        </w:tc>
        <w:tc>
          <w:tcPr>
            <w:tcW w:w="7218" w:type="dxa"/>
          </w:tcPr>
          <w:p w14:paraId="40FDC9E9" w14:textId="64E3C28A" w:rsidR="00D268CE" w:rsidRPr="00F71449" w:rsidRDefault="00D268CE" w:rsidP="00F21414">
            <w:pPr>
              <w:pStyle w:val="BodySingle"/>
              <w:spacing w:line="320" w:lineRule="exact"/>
              <w:rPr>
                <w:sz w:val="23"/>
                <w:szCs w:val="23"/>
              </w:rPr>
            </w:pPr>
            <w:r w:rsidRPr="0069096B">
              <w:rPr>
                <w:color w:val="FF0000"/>
                <w:sz w:val="23"/>
                <w:szCs w:val="23"/>
              </w:rPr>
              <w:t xml:space="preserve">Break for </w:t>
            </w:r>
            <w:r>
              <w:rPr>
                <w:color w:val="FF0000"/>
                <w:sz w:val="23"/>
                <w:szCs w:val="23"/>
              </w:rPr>
              <w:t>SBL/AAR</w:t>
            </w:r>
            <w:r w:rsidRPr="0069096B">
              <w:rPr>
                <w:color w:val="FF0000"/>
                <w:sz w:val="23"/>
                <w:szCs w:val="23"/>
              </w:rPr>
              <w:t>. No Classes this week. 11.</w:t>
            </w:r>
            <w:r>
              <w:rPr>
                <w:color w:val="FF0000"/>
                <w:sz w:val="23"/>
                <w:szCs w:val="23"/>
              </w:rPr>
              <w:t>19</w:t>
            </w:r>
            <w:r w:rsidRPr="0069096B">
              <w:rPr>
                <w:color w:val="FF0000"/>
                <w:sz w:val="23"/>
                <w:szCs w:val="23"/>
              </w:rPr>
              <w:t>-11.</w:t>
            </w:r>
            <w:r>
              <w:rPr>
                <w:color w:val="FF0000"/>
                <w:sz w:val="23"/>
                <w:szCs w:val="23"/>
              </w:rPr>
              <w:t>25</w:t>
            </w:r>
          </w:p>
        </w:tc>
      </w:tr>
      <w:tr w:rsidR="00D268CE" w:rsidRPr="00F71449" w14:paraId="0C1D5F6D" w14:textId="77777777" w:rsidTr="00F21414">
        <w:tc>
          <w:tcPr>
            <w:tcW w:w="1098" w:type="dxa"/>
          </w:tcPr>
          <w:p w14:paraId="6D8A139B" w14:textId="77777777" w:rsidR="00D268CE" w:rsidRDefault="00D268CE" w:rsidP="00F21414">
            <w:pPr>
              <w:pStyle w:val="BodySingle"/>
              <w:spacing w:line="320" w:lineRule="exact"/>
              <w:jc w:val="center"/>
              <w:rPr>
                <w:color w:val="FF0000"/>
                <w:sz w:val="23"/>
                <w:szCs w:val="23"/>
              </w:rPr>
            </w:pPr>
          </w:p>
        </w:tc>
        <w:tc>
          <w:tcPr>
            <w:tcW w:w="1260" w:type="dxa"/>
          </w:tcPr>
          <w:p w14:paraId="651F0FE7" w14:textId="77777777" w:rsidR="00D268CE" w:rsidRDefault="00D268CE" w:rsidP="00F21414">
            <w:pPr>
              <w:pStyle w:val="BodySingle"/>
              <w:spacing w:line="320" w:lineRule="exact"/>
              <w:jc w:val="center"/>
              <w:rPr>
                <w:sz w:val="23"/>
                <w:szCs w:val="23"/>
              </w:rPr>
            </w:pPr>
          </w:p>
        </w:tc>
        <w:tc>
          <w:tcPr>
            <w:tcW w:w="7218" w:type="dxa"/>
          </w:tcPr>
          <w:p w14:paraId="73B1EEA7" w14:textId="77777777" w:rsidR="00D268CE" w:rsidRPr="0069096B" w:rsidRDefault="00D268CE" w:rsidP="00F21414">
            <w:pPr>
              <w:pStyle w:val="BodySingle"/>
              <w:spacing w:line="320" w:lineRule="exact"/>
              <w:rPr>
                <w:color w:val="FF0000"/>
                <w:sz w:val="23"/>
                <w:szCs w:val="23"/>
              </w:rPr>
            </w:pPr>
          </w:p>
        </w:tc>
      </w:tr>
      <w:tr w:rsidR="00D268CE" w:rsidRPr="00F71449" w14:paraId="281A59BE" w14:textId="77777777" w:rsidTr="00F21414">
        <w:tc>
          <w:tcPr>
            <w:tcW w:w="1098" w:type="dxa"/>
          </w:tcPr>
          <w:p w14:paraId="5DE29B82" w14:textId="77777777" w:rsidR="00D268CE" w:rsidRPr="00F71449" w:rsidRDefault="00D268CE" w:rsidP="00F21414">
            <w:pPr>
              <w:pStyle w:val="BodySingle"/>
              <w:spacing w:line="320" w:lineRule="exact"/>
              <w:jc w:val="center"/>
              <w:rPr>
                <w:sz w:val="23"/>
                <w:szCs w:val="23"/>
              </w:rPr>
            </w:pPr>
            <w:r>
              <w:rPr>
                <w:sz w:val="23"/>
                <w:szCs w:val="23"/>
              </w:rPr>
              <w:t>14</w:t>
            </w:r>
          </w:p>
        </w:tc>
        <w:tc>
          <w:tcPr>
            <w:tcW w:w="1260" w:type="dxa"/>
          </w:tcPr>
          <w:p w14:paraId="5974ABEF" w14:textId="54A79EDE" w:rsidR="00D268CE" w:rsidRDefault="00D268CE" w:rsidP="00F21414">
            <w:pPr>
              <w:pStyle w:val="BodySingle"/>
              <w:spacing w:line="320" w:lineRule="exact"/>
              <w:jc w:val="center"/>
              <w:rPr>
                <w:sz w:val="23"/>
                <w:szCs w:val="23"/>
              </w:rPr>
            </w:pPr>
            <w:r>
              <w:rPr>
                <w:sz w:val="23"/>
                <w:szCs w:val="23"/>
              </w:rPr>
              <w:t>Sun 11/30</w:t>
            </w:r>
          </w:p>
        </w:tc>
        <w:tc>
          <w:tcPr>
            <w:tcW w:w="7218" w:type="dxa"/>
          </w:tcPr>
          <w:p w14:paraId="6BF4C444" w14:textId="77777777" w:rsidR="00D268CE" w:rsidRPr="00F71449" w:rsidRDefault="00D268CE" w:rsidP="00F21414">
            <w:pPr>
              <w:pStyle w:val="BodySingle"/>
              <w:spacing w:line="320" w:lineRule="exact"/>
              <w:rPr>
                <w:sz w:val="23"/>
                <w:szCs w:val="23"/>
              </w:rPr>
            </w:pPr>
            <w:r>
              <w:rPr>
                <w:sz w:val="23"/>
                <w:szCs w:val="23"/>
              </w:rPr>
              <w:t xml:space="preserve">Chapter 23. </w:t>
            </w:r>
          </w:p>
        </w:tc>
      </w:tr>
      <w:tr w:rsidR="00D268CE" w:rsidRPr="00F71449" w14:paraId="71DCAE32" w14:textId="77777777" w:rsidTr="00F21414">
        <w:tc>
          <w:tcPr>
            <w:tcW w:w="1098" w:type="dxa"/>
          </w:tcPr>
          <w:p w14:paraId="15F19D3A" w14:textId="77777777" w:rsidR="00D268CE" w:rsidRPr="00F71449" w:rsidRDefault="00D268CE" w:rsidP="00F21414">
            <w:pPr>
              <w:pStyle w:val="BodySingle"/>
              <w:spacing w:line="320" w:lineRule="exact"/>
              <w:jc w:val="center"/>
              <w:rPr>
                <w:sz w:val="23"/>
                <w:szCs w:val="23"/>
              </w:rPr>
            </w:pPr>
          </w:p>
        </w:tc>
        <w:tc>
          <w:tcPr>
            <w:tcW w:w="1260" w:type="dxa"/>
          </w:tcPr>
          <w:p w14:paraId="71296D52" w14:textId="1BFC97FA" w:rsidR="00D268CE" w:rsidRDefault="00D268CE" w:rsidP="00F21414">
            <w:pPr>
              <w:pStyle w:val="BodySingle"/>
              <w:spacing w:line="320" w:lineRule="exact"/>
              <w:jc w:val="center"/>
              <w:rPr>
                <w:sz w:val="23"/>
                <w:szCs w:val="23"/>
              </w:rPr>
            </w:pPr>
            <w:r>
              <w:rPr>
                <w:sz w:val="23"/>
                <w:szCs w:val="23"/>
              </w:rPr>
              <w:t>Mon</w:t>
            </w:r>
          </w:p>
        </w:tc>
        <w:tc>
          <w:tcPr>
            <w:tcW w:w="7218" w:type="dxa"/>
          </w:tcPr>
          <w:p w14:paraId="5D53C5EB" w14:textId="77777777" w:rsidR="00D268CE" w:rsidRPr="00F71449" w:rsidRDefault="00D268CE" w:rsidP="00F21414">
            <w:pPr>
              <w:pStyle w:val="BodySingle"/>
              <w:spacing w:line="320" w:lineRule="exact"/>
              <w:rPr>
                <w:sz w:val="23"/>
                <w:szCs w:val="23"/>
              </w:rPr>
            </w:pPr>
            <w:r w:rsidRPr="00614B81">
              <w:rPr>
                <w:b/>
                <w:sz w:val="23"/>
                <w:szCs w:val="23"/>
              </w:rPr>
              <w:t>Quiz #</w:t>
            </w:r>
            <w:r>
              <w:rPr>
                <w:b/>
                <w:sz w:val="23"/>
                <w:szCs w:val="23"/>
              </w:rPr>
              <w:t>23</w:t>
            </w:r>
            <w:r>
              <w:rPr>
                <w:sz w:val="23"/>
                <w:szCs w:val="23"/>
              </w:rPr>
              <w:t xml:space="preserve"> Chapter 23 – “Imperative Mood.”</w:t>
            </w:r>
          </w:p>
        </w:tc>
      </w:tr>
      <w:tr w:rsidR="00D268CE" w:rsidRPr="00F71449" w14:paraId="70FF11D2" w14:textId="77777777" w:rsidTr="00F21414">
        <w:tc>
          <w:tcPr>
            <w:tcW w:w="1098" w:type="dxa"/>
          </w:tcPr>
          <w:p w14:paraId="3A13AE99" w14:textId="77777777" w:rsidR="00D268CE" w:rsidRPr="00F71449" w:rsidRDefault="00D268CE" w:rsidP="00F21414">
            <w:pPr>
              <w:pStyle w:val="BodySingle"/>
              <w:spacing w:line="320" w:lineRule="exact"/>
              <w:jc w:val="center"/>
              <w:rPr>
                <w:sz w:val="23"/>
                <w:szCs w:val="23"/>
              </w:rPr>
            </w:pPr>
          </w:p>
        </w:tc>
        <w:tc>
          <w:tcPr>
            <w:tcW w:w="1260" w:type="dxa"/>
          </w:tcPr>
          <w:p w14:paraId="201DF5C8" w14:textId="77777777" w:rsidR="00D268CE" w:rsidRDefault="00D268CE" w:rsidP="00F21414">
            <w:pPr>
              <w:pStyle w:val="BodySingle"/>
              <w:spacing w:line="320" w:lineRule="exact"/>
              <w:jc w:val="center"/>
              <w:rPr>
                <w:sz w:val="23"/>
                <w:szCs w:val="23"/>
              </w:rPr>
            </w:pPr>
          </w:p>
        </w:tc>
        <w:tc>
          <w:tcPr>
            <w:tcW w:w="7218" w:type="dxa"/>
          </w:tcPr>
          <w:p w14:paraId="386AB719" w14:textId="77777777" w:rsidR="00D268CE" w:rsidRPr="00F71449" w:rsidRDefault="00D268CE" w:rsidP="00F21414">
            <w:pPr>
              <w:pStyle w:val="BodySingle"/>
              <w:spacing w:line="320" w:lineRule="exact"/>
              <w:rPr>
                <w:sz w:val="23"/>
                <w:szCs w:val="23"/>
              </w:rPr>
            </w:pPr>
          </w:p>
        </w:tc>
      </w:tr>
      <w:tr w:rsidR="00D268CE" w:rsidRPr="00F71449" w14:paraId="5B7FF809" w14:textId="77777777" w:rsidTr="00F21414">
        <w:tc>
          <w:tcPr>
            <w:tcW w:w="1098" w:type="dxa"/>
          </w:tcPr>
          <w:p w14:paraId="045B9A08" w14:textId="77777777" w:rsidR="00D268CE" w:rsidRDefault="00D268CE" w:rsidP="00F21414">
            <w:pPr>
              <w:pStyle w:val="BodySingle"/>
              <w:spacing w:line="320" w:lineRule="exact"/>
              <w:jc w:val="center"/>
              <w:rPr>
                <w:sz w:val="23"/>
                <w:szCs w:val="23"/>
              </w:rPr>
            </w:pPr>
            <w:r>
              <w:rPr>
                <w:sz w:val="23"/>
                <w:szCs w:val="23"/>
              </w:rPr>
              <w:t>15</w:t>
            </w:r>
          </w:p>
        </w:tc>
        <w:tc>
          <w:tcPr>
            <w:tcW w:w="1260" w:type="dxa"/>
          </w:tcPr>
          <w:p w14:paraId="4930D83B" w14:textId="0DD95516" w:rsidR="00D268CE" w:rsidRDefault="00D268CE" w:rsidP="00F21414">
            <w:pPr>
              <w:pStyle w:val="BodySingle"/>
              <w:spacing w:line="320" w:lineRule="exact"/>
              <w:jc w:val="center"/>
              <w:rPr>
                <w:sz w:val="23"/>
                <w:szCs w:val="23"/>
              </w:rPr>
            </w:pPr>
            <w:r>
              <w:rPr>
                <w:sz w:val="23"/>
                <w:szCs w:val="23"/>
              </w:rPr>
              <w:t>Sun12/7</w:t>
            </w:r>
          </w:p>
        </w:tc>
        <w:tc>
          <w:tcPr>
            <w:tcW w:w="7218" w:type="dxa"/>
          </w:tcPr>
          <w:p w14:paraId="71E43988" w14:textId="2A6398F4" w:rsidR="00D268CE" w:rsidRDefault="00D268CE" w:rsidP="00F21414">
            <w:pPr>
              <w:pStyle w:val="BodySingle"/>
              <w:spacing w:line="320" w:lineRule="exact"/>
              <w:rPr>
                <w:sz w:val="23"/>
                <w:szCs w:val="23"/>
              </w:rPr>
            </w:pPr>
            <w:r w:rsidRPr="0069096B">
              <w:rPr>
                <w:sz w:val="23"/>
                <w:szCs w:val="23"/>
              </w:rPr>
              <w:t>Chapter 24</w:t>
            </w:r>
            <w:r>
              <w:rPr>
                <w:sz w:val="23"/>
                <w:szCs w:val="23"/>
              </w:rPr>
              <w:t xml:space="preserve">—Final Exam Week. </w:t>
            </w:r>
          </w:p>
        </w:tc>
      </w:tr>
      <w:tr w:rsidR="00D268CE" w:rsidRPr="00F71449" w14:paraId="4139A8F8" w14:textId="77777777" w:rsidTr="00F21414">
        <w:tc>
          <w:tcPr>
            <w:tcW w:w="1098" w:type="dxa"/>
          </w:tcPr>
          <w:p w14:paraId="575B652F" w14:textId="77777777" w:rsidR="00D268CE" w:rsidRDefault="00D268CE" w:rsidP="00F21414">
            <w:pPr>
              <w:pStyle w:val="BodySingle"/>
              <w:spacing w:line="320" w:lineRule="exact"/>
              <w:jc w:val="center"/>
              <w:rPr>
                <w:sz w:val="23"/>
                <w:szCs w:val="23"/>
              </w:rPr>
            </w:pPr>
          </w:p>
        </w:tc>
        <w:tc>
          <w:tcPr>
            <w:tcW w:w="1260" w:type="dxa"/>
          </w:tcPr>
          <w:p w14:paraId="684595D6" w14:textId="4FAC2136" w:rsidR="00D268CE" w:rsidRDefault="00D268CE" w:rsidP="00F21414">
            <w:pPr>
              <w:pStyle w:val="BodySingle"/>
              <w:spacing w:line="320" w:lineRule="exact"/>
              <w:jc w:val="center"/>
              <w:rPr>
                <w:sz w:val="23"/>
                <w:szCs w:val="23"/>
              </w:rPr>
            </w:pPr>
            <w:r>
              <w:rPr>
                <w:sz w:val="23"/>
                <w:szCs w:val="23"/>
              </w:rPr>
              <w:t>Mon.</w:t>
            </w:r>
          </w:p>
        </w:tc>
        <w:tc>
          <w:tcPr>
            <w:tcW w:w="7218" w:type="dxa"/>
          </w:tcPr>
          <w:p w14:paraId="509223CF" w14:textId="7B7E9C67" w:rsidR="00D268CE" w:rsidRDefault="00D268CE" w:rsidP="00F21414">
            <w:pPr>
              <w:pStyle w:val="BodySingle"/>
              <w:spacing w:line="320" w:lineRule="exact"/>
              <w:rPr>
                <w:sz w:val="23"/>
                <w:szCs w:val="23"/>
              </w:rPr>
            </w:pPr>
            <w:r>
              <w:rPr>
                <w:sz w:val="23"/>
                <w:szCs w:val="23"/>
              </w:rPr>
              <w:t>Review for Final Exam</w:t>
            </w:r>
          </w:p>
          <w:p w14:paraId="117499B7" w14:textId="399ED666" w:rsidR="00D268CE" w:rsidRDefault="00D268CE" w:rsidP="00F21414">
            <w:pPr>
              <w:pStyle w:val="BodySingle"/>
              <w:spacing w:line="320" w:lineRule="exact"/>
              <w:rPr>
                <w:sz w:val="23"/>
                <w:szCs w:val="23"/>
              </w:rPr>
            </w:pPr>
            <w:r>
              <w:rPr>
                <w:b/>
                <w:sz w:val="23"/>
                <w:szCs w:val="23"/>
              </w:rPr>
              <w:t xml:space="preserve">Quiz #24 </w:t>
            </w:r>
            <w:r>
              <w:rPr>
                <w:sz w:val="23"/>
                <w:szCs w:val="23"/>
              </w:rPr>
              <w:t>Chapter 24, “Optative Mood and Mi Verbs.”</w:t>
            </w:r>
          </w:p>
        </w:tc>
      </w:tr>
      <w:tr w:rsidR="00D268CE" w:rsidRPr="00F71449" w14:paraId="377D5BDD" w14:textId="77777777" w:rsidTr="00F21414">
        <w:tc>
          <w:tcPr>
            <w:tcW w:w="1098" w:type="dxa"/>
          </w:tcPr>
          <w:p w14:paraId="6ABE4B4E" w14:textId="77777777" w:rsidR="00D268CE" w:rsidRDefault="00D268CE" w:rsidP="00F21414">
            <w:pPr>
              <w:pStyle w:val="BodySingle"/>
              <w:spacing w:line="320" w:lineRule="exact"/>
              <w:jc w:val="center"/>
              <w:rPr>
                <w:sz w:val="23"/>
                <w:szCs w:val="23"/>
              </w:rPr>
            </w:pPr>
          </w:p>
        </w:tc>
        <w:tc>
          <w:tcPr>
            <w:tcW w:w="1260" w:type="dxa"/>
          </w:tcPr>
          <w:p w14:paraId="215BE4D3" w14:textId="07D686B8" w:rsidR="00D268CE" w:rsidRDefault="00D268CE" w:rsidP="00F21414">
            <w:pPr>
              <w:pStyle w:val="BodySingle"/>
              <w:spacing w:line="320" w:lineRule="exact"/>
              <w:jc w:val="center"/>
              <w:rPr>
                <w:sz w:val="23"/>
                <w:szCs w:val="23"/>
              </w:rPr>
            </w:pPr>
            <w:r>
              <w:rPr>
                <w:sz w:val="23"/>
                <w:szCs w:val="23"/>
              </w:rPr>
              <w:t>Fri. 12/12</w:t>
            </w:r>
          </w:p>
        </w:tc>
        <w:tc>
          <w:tcPr>
            <w:tcW w:w="7218" w:type="dxa"/>
          </w:tcPr>
          <w:p w14:paraId="7575FFB7" w14:textId="77777777" w:rsidR="00D268CE" w:rsidRDefault="00D268CE" w:rsidP="00F21414">
            <w:pPr>
              <w:pStyle w:val="BodySingle"/>
              <w:spacing w:line="320" w:lineRule="exact"/>
              <w:rPr>
                <w:color w:val="FF0000"/>
                <w:sz w:val="23"/>
                <w:szCs w:val="23"/>
              </w:rPr>
            </w:pPr>
            <w:r w:rsidRPr="00725617">
              <w:rPr>
                <w:color w:val="FF0000"/>
                <w:sz w:val="23"/>
                <w:szCs w:val="23"/>
              </w:rPr>
              <w:t>Final Exam Due</w:t>
            </w:r>
            <w:r>
              <w:rPr>
                <w:color w:val="FF0000"/>
                <w:sz w:val="23"/>
                <w:szCs w:val="23"/>
              </w:rPr>
              <w:t xml:space="preserve">. </w:t>
            </w:r>
          </w:p>
          <w:p w14:paraId="5D66454C" w14:textId="4BFAF42B" w:rsidR="00D268CE" w:rsidRPr="00725617" w:rsidRDefault="00D268CE" w:rsidP="00F21414">
            <w:pPr>
              <w:pStyle w:val="BodySingle"/>
              <w:spacing w:line="320" w:lineRule="exact"/>
              <w:rPr>
                <w:color w:val="FF0000"/>
                <w:sz w:val="23"/>
                <w:szCs w:val="23"/>
              </w:rPr>
            </w:pPr>
            <w:r>
              <w:rPr>
                <w:sz w:val="23"/>
                <w:szCs w:val="23"/>
              </w:rPr>
              <w:t>Final Exam to be taken remotely and submitted online. Instructions to follow.</w:t>
            </w:r>
          </w:p>
        </w:tc>
      </w:tr>
    </w:tbl>
    <w:p w14:paraId="5F39EC4C" w14:textId="77777777" w:rsidR="00D268CE" w:rsidRDefault="00D268CE" w:rsidP="00D268CE">
      <w:pPr>
        <w:widowControl w:val="0"/>
        <w:autoSpaceDE w:val="0"/>
        <w:autoSpaceDN w:val="0"/>
        <w:adjustRightInd w:val="0"/>
        <w:spacing w:after="240" w:line="440" w:lineRule="atLeast"/>
        <w:rPr>
          <w:rFonts w:ascii="Times Roman" w:hAnsi="Times Roman" w:cs="Times Roman"/>
          <w:b/>
          <w:bCs/>
          <w:color w:val="000000"/>
          <w:szCs w:val="27"/>
        </w:rPr>
      </w:pPr>
    </w:p>
    <w:p w14:paraId="207C9C7C" w14:textId="77777777" w:rsidR="00D268CE" w:rsidRPr="003C775B" w:rsidRDefault="00D268CE" w:rsidP="00D268CE">
      <w:pPr>
        <w:widowControl w:val="0"/>
        <w:autoSpaceDE w:val="0"/>
        <w:autoSpaceDN w:val="0"/>
        <w:adjustRightInd w:val="0"/>
        <w:spacing w:after="240" w:line="440" w:lineRule="atLeast"/>
        <w:rPr>
          <w:rFonts w:ascii="Times Roman" w:hAnsi="Times Roman" w:cs="Times Roman"/>
          <w:color w:val="000000"/>
          <w:szCs w:val="27"/>
        </w:rPr>
      </w:pPr>
      <w:r w:rsidRPr="003C775B">
        <w:rPr>
          <w:rFonts w:ascii="Times Roman" w:hAnsi="Times Roman" w:cs="Times Roman"/>
          <w:b/>
          <w:bCs/>
          <w:color w:val="000000"/>
          <w:szCs w:val="27"/>
        </w:rPr>
        <w:lastRenderedPageBreak/>
        <w:t xml:space="preserve">Course Format </w:t>
      </w:r>
      <w:r w:rsidRPr="003C775B">
        <w:rPr>
          <w:rFonts w:ascii="Times Roman" w:hAnsi="Times Roman" w:cs="Times Roman"/>
          <w:color w:val="000000"/>
          <w:szCs w:val="27"/>
        </w:rPr>
        <w:t>(The following material is from LCU Prof. Tyler A. Stewart’s syllabus.)</w:t>
      </w:r>
    </w:p>
    <w:p w14:paraId="678C0FCB" w14:textId="77777777" w:rsidR="00D268CE" w:rsidRPr="003C775B" w:rsidRDefault="00D268CE" w:rsidP="001A3E63">
      <w:pPr>
        <w:widowControl w:val="0"/>
        <w:autoSpaceDE w:val="0"/>
        <w:autoSpaceDN w:val="0"/>
        <w:adjustRightInd w:val="0"/>
        <w:spacing w:after="0" w:line="360" w:lineRule="atLeast"/>
        <w:rPr>
          <w:rFonts w:ascii="Times Roman" w:hAnsi="Times Roman" w:cs="Times Roman"/>
          <w:color w:val="000000"/>
          <w:szCs w:val="27"/>
        </w:rPr>
      </w:pPr>
      <w:r w:rsidRPr="003C775B">
        <w:rPr>
          <w:color w:val="000000"/>
          <w:szCs w:val="27"/>
        </w:rPr>
        <w:tab/>
        <w:t xml:space="preserve">Learning to read NT Greek is a remarkable skill that only comes to those willing to toil at the task. There is no substitute for the time it takes to learn a language. Due to the nature of this course, the pace will be fast. </w:t>
      </w:r>
    </w:p>
    <w:p w14:paraId="0346DB48" w14:textId="77777777" w:rsidR="00D268CE" w:rsidRPr="003C775B" w:rsidRDefault="00D268CE" w:rsidP="00D268CE">
      <w:pPr>
        <w:widowControl w:val="0"/>
        <w:autoSpaceDE w:val="0"/>
        <w:autoSpaceDN w:val="0"/>
        <w:adjustRightInd w:val="0"/>
        <w:spacing w:after="240" w:line="360" w:lineRule="atLeast"/>
        <w:rPr>
          <w:color w:val="000000"/>
          <w:szCs w:val="27"/>
        </w:rPr>
      </w:pPr>
      <w:r w:rsidRPr="003C775B">
        <w:rPr>
          <w:rFonts w:ascii="Times Roman" w:hAnsi="Times Roman" w:cs="Times Roman"/>
          <w:color w:val="000000"/>
          <w:szCs w:val="27"/>
        </w:rPr>
        <w:tab/>
      </w:r>
      <w:r w:rsidRPr="003C775B">
        <w:rPr>
          <w:color w:val="000000"/>
          <w:szCs w:val="27"/>
        </w:rPr>
        <w:t xml:space="preserve">The best way to learn Greek is consistent and regular attention, smaller increments at a time. In order to facilitate incremental learning, the course is designed to break up the workload into 4 days a week at 2-3 hours a time, totaling 8–12 hours of work a week.  However, to do well in the class and to learn the language, you must spend time </w:t>
      </w:r>
      <w:r w:rsidRPr="00CE7229">
        <w:rPr>
          <w:b/>
          <w:bCs/>
          <w:color w:val="000000"/>
          <w:szCs w:val="27"/>
        </w:rPr>
        <w:t>every day</w:t>
      </w:r>
      <w:r w:rsidRPr="003C775B">
        <w:rPr>
          <w:color w:val="000000"/>
          <w:szCs w:val="27"/>
        </w:rPr>
        <w:t xml:space="preserve"> on this class. Devoted, focused, uninterrupted time. There is no repl</w:t>
      </w:r>
      <w:r>
        <w:rPr>
          <w:color w:val="000000"/>
          <w:szCs w:val="27"/>
        </w:rPr>
        <w:t>acement for consistent practice.</w:t>
      </w:r>
      <w:r w:rsidRPr="003C775B">
        <w:rPr>
          <w:color w:val="000000"/>
          <w:szCs w:val="27"/>
        </w:rPr>
        <w:t xml:space="preserve"> </w:t>
      </w:r>
    </w:p>
    <w:p w14:paraId="50570849" w14:textId="3BD64547" w:rsidR="00D268CE" w:rsidRPr="00482890" w:rsidRDefault="00D268CE" w:rsidP="00D268CE">
      <w:pPr>
        <w:widowControl w:val="0"/>
        <w:autoSpaceDE w:val="0"/>
        <w:autoSpaceDN w:val="0"/>
        <w:adjustRightInd w:val="0"/>
        <w:rPr>
          <w:rFonts w:cs="Trebuchet MS"/>
          <w:color w:val="EE0000"/>
        </w:rPr>
      </w:pPr>
      <w:r w:rsidRPr="003C775B">
        <w:rPr>
          <w:rFonts w:cs="Trebuchet MS"/>
          <w:b/>
          <w:bCs/>
          <w:color w:val="01154D"/>
          <w:szCs w:val="24"/>
        </w:rPr>
        <w:t>COURSE ASSIGNMENTS / USDE REQUIREMENTS</w:t>
      </w:r>
      <w:r w:rsidR="00482890">
        <w:rPr>
          <w:rFonts w:cs="Trebuchet MS"/>
          <w:b/>
          <w:bCs/>
          <w:color w:val="EE0000"/>
          <w:szCs w:val="24"/>
        </w:rPr>
        <w:t xml:space="preserve"> </w:t>
      </w:r>
    </w:p>
    <w:tbl>
      <w:tblPr>
        <w:tblW w:w="0" w:type="auto"/>
        <w:tblBorders>
          <w:top w:val="nil"/>
          <w:left w:val="nil"/>
          <w:right w:val="nil"/>
        </w:tblBorders>
        <w:tblLayout w:type="fixed"/>
        <w:tblLook w:val="0000" w:firstRow="0" w:lastRow="0" w:firstColumn="0" w:lastColumn="0" w:noHBand="0" w:noVBand="0"/>
      </w:tblPr>
      <w:tblGrid>
        <w:gridCol w:w="4120"/>
        <w:gridCol w:w="2240"/>
        <w:gridCol w:w="3200"/>
      </w:tblGrid>
      <w:tr w:rsidR="00D268CE" w:rsidRPr="003C775B" w14:paraId="70AEA4A7" w14:textId="77777777" w:rsidTr="00F21414">
        <w:tc>
          <w:tcPr>
            <w:tcW w:w="4120" w:type="dxa"/>
            <w:tcBorders>
              <w:top w:val="single" w:sz="8" w:space="0" w:color="000000"/>
              <w:left w:val="single" w:sz="8" w:space="0" w:color="000000"/>
              <w:bottom w:val="single" w:sz="8" w:space="0" w:color="000000"/>
              <w:right w:val="single" w:sz="8" w:space="0" w:color="000000"/>
            </w:tcBorders>
            <w:shd w:val="clear" w:color="auto" w:fill="959595"/>
            <w:tcMar>
              <w:top w:w="20" w:type="nil"/>
              <w:left w:w="20" w:type="nil"/>
              <w:bottom w:w="20" w:type="nil"/>
              <w:right w:w="20" w:type="nil"/>
            </w:tcMar>
            <w:vAlign w:val="center"/>
          </w:tcPr>
          <w:p w14:paraId="35E5BC07" w14:textId="77777777" w:rsidR="00D268CE" w:rsidRPr="003C775B" w:rsidRDefault="00D268CE" w:rsidP="00F21414">
            <w:pPr>
              <w:widowControl w:val="0"/>
              <w:autoSpaceDE w:val="0"/>
              <w:autoSpaceDN w:val="0"/>
              <w:adjustRightInd w:val="0"/>
              <w:spacing w:after="240" w:line="360" w:lineRule="atLeast"/>
              <w:rPr>
                <w:rFonts w:cs="Helvetica"/>
                <w:kern w:val="1"/>
                <w:szCs w:val="24"/>
              </w:rPr>
            </w:pPr>
            <w:r w:rsidRPr="003C775B">
              <w:rPr>
                <w:rFonts w:cs="Times Roman"/>
                <w:b/>
                <w:bCs/>
                <w:color w:val="000000"/>
                <w:szCs w:val="28"/>
              </w:rPr>
              <w:t>Assignment</w:t>
            </w:r>
          </w:p>
        </w:tc>
        <w:tc>
          <w:tcPr>
            <w:tcW w:w="2240" w:type="dxa"/>
            <w:tcBorders>
              <w:top w:val="single" w:sz="8" w:space="0" w:color="000000"/>
              <w:left w:val="single" w:sz="8" w:space="0" w:color="000000"/>
              <w:bottom w:val="single" w:sz="8" w:space="0" w:color="000000"/>
              <w:right w:val="single" w:sz="8" w:space="0" w:color="000000"/>
            </w:tcBorders>
            <w:shd w:val="clear" w:color="auto" w:fill="959595"/>
            <w:tcMar>
              <w:top w:w="20" w:type="nil"/>
              <w:left w:w="20" w:type="nil"/>
              <w:bottom w:w="20" w:type="nil"/>
              <w:right w:w="20" w:type="nil"/>
            </w:tcMar>
            <w:vAlign w:val="center"/>
          </w:tcPr>
          <w:p w14:paraId="2F6D574D" w14:textId="77777777" w:rsidR="00D268CE" w:rsidRPr="003C775B" w:rsidRDefault="00D268CE" w:rsidP="00F21414">
            <w:pPr>
              <w:widowControl w:val="0"/>
              <w:autoSpaceDE w:val="0"/>
              <w:autoSpaceDN w:val="0"/>
              <w:adjustRightInd w:val="0"/>
              <w:spacing w:after="240" w:line="360" w:lineRule="atLeast"/>
              <w:rPr>
                <w:rFonts w:cs="Helvetica"/>
                <w:kern w:val="1"/>
                <w:szCs w:val="24"/>
              </w:rPr>
            </w:pPr>
            <w:r w:rsidRPr="003C775B">
              <w:rPr>
                <w:rFonts w:cs="Times Roman"/>
                <w:b/>
                <w:bCs/>
                <w:color w:val="000000"/>
                <w:szCs w:val="28"/>
              </w:rPr>
              <w:t>Hours per Week</w:t>
            </w:r>
          </w:p>
        </w:tc>
        <w:tc>
          <w:tcPr>
            <w:tcW w:w="3200" w:type="dxa"/>
            <w:tcBorders>
              <w:top w:val="single" w:sz="8" w:space="0" w:color="000000"/>
              <w:left w:val="single" w:sz="8" w:space="0" w:color="000000"/>
              <w:bottom w:val="single" w:sz="8" w:space="0" w:color="000000"/>
              <w:right w:val="single" w:sz="8" w:space="0" w:color="000000"/>
            </w:tcBorders>
            <w:shd w:val="clear" w:color="auto" w:fill="959595"/>
            <w:tcMar>
              <w:top w:w="20" w:type="nil"/>
              <w:left w:w="20" w:type="nil"/>
              <w:bottom w:w="20" w:type="nil"/>
              <w:right w:w="20" w:type="nil"/>
            </w:tcMar>
            <w:vAlign w:val="center"/>
          </w:tcPr>
          <w:p w14:paraId="10BAFDFE" w14:textId="48E4F4D9" w:rsidR="00D268CE" w:rsidRPr="003C775B" w:rsidRDefault="001A3E63" w:rsidP="00F21414">
            <w:pPr>
              <w:widowControl w:val="0"/>
              <w:autoSpaceDE w:val="0"/>
              <w:autoSpaceDN w:val="0"/>
              <w:adjustRightInd w:val="0"/>
              <w:spacing w:after="240" w:line="360" w:lineRule="atLeast"/>
              <w:rPr>
                <w:rFonts w:cs="Helvetica"/>
                <w:kern w:val="1"/>
                <w:szCs w:val="24"/>
              </w:rPr>
            </w:pPr>
            <w:r>
              <w:rPr>
                <w:rFonts w:cs="Times Roman"/>
                <w:b/>
                <w:bCs/>
                <w:color w:val="000000"/>
                <w:szCs w:val="28"/>
              </w:rPr>
              <w:t xml:space="preserve">Total </w:t>
            </w:r>
            <w:r w:rsidR="00D268CE" w:rsidRPr="003C775B">
              <w:rPr>
                <w:rFonts w:cs="Times Roman"/>
                <w:b/>
                <w:bCs/>
                <w:color w:val="000000"/>
                <w:szCs w:val="28"/>
              </w:rPr>
              <w:t>Hours</w:t>
            </w:r>
          </w:p>
        </w:tc>
      </w:tr>
      <w:tr w:rsidR="00D268CE" w:rsidRPr="003C775B" w14:paraId="039112C1" w14:textId="77777777" w:rsidTr="00F21414">
        <w:tblPrEx>
          <w:tblBorders>
            <w:top w:val="none" w:sz="0" w:space="0" w:color="auto"/>
          </w:tblBorders>
        </w:tblPrEx>
        <w:tc>
          <w:tcPr>
            <w:tcW w:w="4120" w:type="dxa"/>
            <w:tcBorders>
              <w:top w:val="single" w:sz="8" w:space="0" w:color="000000"/>
              <w:left w:val="single" w:sz="8" w:space="0" w:color="000000"/>
              <w:bottom w:val="single" w:sz="8" w:space="0" w:color="000000"/>
              <w:right w:val="single" w:sz="8" w:space="0" w:color="000000"/>
            </w:tcBorders>
            <w:shd w:val="clear" w:color="auto" w:fill="E3E7F1"/>
            <w:tcMar>
              <w:top w:w="20" w:type="nil"/>
              <w:left w:w="20" w:type="nil"/>
              <w:bottom w:w="20" w:type="nil"/>
              <w:right w:w="20" w:type="nil"/>
            </w:tcMar>
            <w:vAlign w:val="center"/>
          </w:tcPr>
          <w:p w14:paraId="76EFA163" w14:textId="77777777" w:rsidR="00D268CE" w:rsidRPr="003C775B" w:rsidRDefault="00D268CE" w:rsidP="00F21414">
            <w:pPr>
              <w:widowControl w:val="0"/>
              <w:autoSpaceDE w:val="0"/>
              <w:autoSpaceDN w:val="0"/>
              <w:adjustRightInd w:val="0"/>
              <w:spacing w:after="240" w:line="360" w:lineRule="atLeast"/>
              <w:rPr>
                <w:rFonts w:cs="Helvetica"/>
                <w:kern w:val="1"/>
                <w:szCs w:val="24"/>
              </w:rPr>
            </w:pPr>
            <w:r w:rsidRPr="003C775B">
              <w:rPr>
                <w:color w:val="000000"/>
                <w:szCs w:val="28"/>
              </w:rPr>
              <w:t>Reading and Lectures</w:t>
            </w:r>
          </w:p>
        </w:tc>
        <w:tc>
          <w:tcPr>
            <w:tcW w:w="2240" w:type="dxa"/>
            <w:tcBorders>
              <w:top w:val="single" w:sz="8" w:space="0" w:color="000000"/>
              <w:left w:val="single" w:sz="8" w:space="0" w:color="000000"/>
              <w:bottom w:val="single" w:sz="8" w:space="0" w:color="000000"/>
              <w:right w:val="single" w:sz="8" w:space="0" w:color="000000"/>
            </w:tcBorders>
            <w:shd w:val="clear" w:color="auto" w:fill="E3E7F1"/>
            <w:tcMar>
              <w:top w:w="20" w:type="nil"/>
              <w:left w:w="20" w:type="nil"/>
              <w:bottom w:w="20" w:type="nil"/>
              <w:right w:w="20" w:type="nil"/>
            </w:tcMar>
            <w:vAlign w:val="center"/>
          </w:tcPr>
          <w:p w14:paraId="620F436E" w14:textId="77777777" w:rsidR="00D268CE" w:rsidRPr="003C775B" w:rsidRDefault="00D268CE" w:rsidP="00F21414">
            <w:pPr>
              <w:widowControl w:val="0"/>
              <w:autoSpaceDE w:val="0"/>
              <w:autoSpaceDN w:val="0"/>
              <w:adjustRightInd w:val="0"/>
              <w:spacing w:line="280" w:lineRule="atLeast"/>
              <w:rPr>
                <w:rFonts w:cs="Times Roman"/>
                <w:color w:val="000000"/>
                <w:szCs w:val="24"/>
              </w:rPr>
            </w:pPr>
          </w:p>
          <w:p w14:paraId="7E9AC586" w14:textId="77777777" w:rsidR="00D268CE" w:rsidRPr="003C775B" w:rsidRDefault="00D268CE" w:rsidP="00F21414">
            <w:pPr>
              <w:widowControl w:val="0"/>
              <w:autoSpaceDE w:val="0"/>
              <w:autoSpaceDN w:val="0"/>
              <w:adjustRightInd w:val="0"/>
              <w:spacing w:after="240" w:line="360" w:lineRule="atLeast"/>
              <w:rPr>
                <w:rFonts w:cs="Helvetica"/>
                <w:kern w:val="1"/>
                <w:szCs w:val="24"/>
              </w:rPr>
            </w:pPr>
            <w:r w:rsidRPr="003C775B">
              <w:rPr>
                <w:color w:val="000000"/>
                <w:szCs w:val="32"/>
              </w:rPr>
              <w:t>2-3</w:t>
            </w:r>
          </w:p>
        </w:tc>
        <w:tc>
          <w:tcPr>
            <w:tcW w:w="3200" w:type="dxa"/>
            <w:tcBorders>
              <w:top w:val="single" w:sz="8" w:space="0" w:color="000000"/>
              <w:left w:val="single" w:sz="8" w:space="0" w:color="000000"/>
              <w:bottom w:val="single" w:sz="8" w:space="0" w:color="000000"/>
              <w:right w:val="single" w:sz="8" w:space="0" w:color="000000"/>
            </w:tcBorders>
            <w:shd w:val="clear" w:color="auto" w:fill="E3E7F1"/>
            <w:tcMar>
              <w:top w:w="20" w:type="nil"/>
              <w:left w:w="20" w:type="nil"/>
              <w:bottom w:w="20" w:type="nil"/>
              <w:right w:w="20" w:type="nil"/>
            </w:tcMar>
            <w:vAlign w:val="center"/>
          </w:tcPr>
          <w:p w14:paraId="12989B78" w14:textId="77777777" w:rsidR="00D268CE" w:rsidRPr="003C775B" w:rsidRDefault="00D268CE" w:rsidP="00F21414">
            <w:pPr>
              <w:widowControl w:val="0"/>
              <w:autoSpaceDE w:val="0"/>
              <w:autoSpaceDN w:val="0"/>
              <w:adjustRightInd w:val="0"/>
              <w:spacing w:after="240" w:line="360" w:lineRule="atLeast"/>
              <w:rPr>
                <w:rFonts w:cs="Helvetica"/>
                <w:kern w:val="1"/>
                <w:szCs w:val="24"/>
              </w:rPr>
            </w:pPr>
            <w:r w:rsidRPr="003C775B">
              <w:rPr>
                <w:color w:val="000000"/>
                <w:szCs w:val="32"/>
              </w:rPr>
              <w:t>3</w:t>
            </w:r>
            <w:r>
              <w:rPr>
                <w:color w:val="000000"/>
                <w:szCs w:val="32"/>
              </w:rPr>
              <w:t>2</w:t>
            </w:r>
            <w:r w:rsidRPr="003C775B">
              <w:rPr>
                <w:color w:val="000000"/>
                <w:szCs w:val="32"/>
              </w:rPr>
              <w:t>–45</w:t>
            </w:r>
          </w:p>
        </w:tc>
      </w:tr>
      <w:tr w:rsidR="00D268CE" w:rsidRPr="003C775B" w14:paraId="00980B30" w14:textId="77777777" w:rsidTr="00F21414">
        <w:tblPrEx>
          <w:tblBorders>
            <w:top w:val="none" w:sz="0" w:space="0" w:color="auto"/>
          </w:tblBorders>
        </w:tblPrEx>
        <w:tc>
          <w:tcPr>
            <w:tcW w:w="4120" w:type="dxa"/>
            <w:tcBorders>
              <w:top w:val="single" w:sz="8" w:space="0" w:color="000000"/>
              <w:left w:val="single" w:sz="8" w:space="0" w:color="000000"/>
              <w:bottom w:val="single" w:sz="8" w:space="0" w:color="000000"/>
              <w:right w:val="single" w:sz="8" w:space="0" w:color="000000"/>
            </w:tcBorders>
            <w:shd w:val="clear" w:color="auto" w:fill="C4CEE1"/>
            <w:tcMar>
              <w:top w:w="20" w:type="nil"/>
              <w:left w:w="20" w:type="nil"/>
              <w:bottom w:w="20" w:type="nil"/>
              <w:right w:w="20" w:type="nil"/>
            </w:tcMar>
            <w:vAlign w:val="center"/>
          </w:tcPr>
          <w:p w14:paraId="6F892684" w14:textId="77777777" w:rsidR="00D268CE" w:rsidRPr="003C775B" w:rsidRDefault="00D268CE" w:rsidP="00F21414">
            <w:pPr>
              <w:widowControl w:val="0"/>
              <w:autoSpaceDE w:val="0"/>
              <w:autoSpaceDN w:val="0"/>
              <w:adjustRightInd w:val="0"/>
              <w:spacing w:after="240" w:line="360" w:lineRule="atLeast"/>
              <w:rPr>
                <w:rFonts w:cs="Helvetica"/>
                <w:kern w:val="1"/>
                <w:szCs w:val="24"/>
              </w:rPr>
            </w:pPr>
            <w:r w:rsidRPr="003C775B">
              <w:rPr>
                <w:color w:val="000000"/>
                <w:szCs w:val="28"/>
              </w:rPr>
              <w:t>Vocabulary</w:t>
            </w:r>
          </w:p>
        </w:tc>
        <w:tc>
          <w:tcPr>
            <w:tcW w:w="2240" w:type="dxa"/>
            <w:tcBorders>
              <w:top w:val="single" w:sz="8" w:space="0" w:color="000000"/>
              <w:left w:val="single" w:sz="8" w:space="0" w:color="000000"/>
              <w:bottom w:val="single" w:sz="8" w:space="0" w:color="000000"/>
              <w:right w:val="single" w:sz="8" w:space="0" w:color="000000"/>
            </w:tcBorders>
            <w:shd w:val="clear" w:color="auto" w:fill="C4CEE1"/>
            <w:tcMar>
              <w:top w:w="20" w:type="nil"/>
              <w:left w:w="20" w:type="nil"/>
              <w:bottom w:w="20" w:type="nil"/>
              <w:right w:w="20" w:type="nil"/>
            </w:tcMar>
            <w:vAlign w:val="center"/>
          </w:tcPr>
          <w:p w14:paraId="7B977CD4" w14:textId="77777777" w:rsidR="00D268CE" w:rsidRPr="003C775B" w:rsidRDefault="00D268CE" w:rsidP="00F21414">
            <w:pPr>
              <w:widowControl w:val="0"/>
              <w:autoSpaceDE w:val="0"/>
              <w:autoSpaceDN w:val="0"/>
              <w:adjustRightInd w:val="0"/>
              <w:spacing w:after="240" w:line="360" w:lineRule="atLeast"/>
              <w:rPr>
                <w:rFonts w:cs="Helvetica"/>
                <w:kern w:val="1"/>
                <w:szCs w:val="24"/>
              </w:rPr>
            </w:pPr>
            <w:r w:rsidRPr="003C775B">
              <w:rPr>
                <w:color w:val="000000"/>
                <w:szCs w:val="28"/>
              </w:rPr>
              <w:t>2-3</w:t>
            </w:r>
          </w:p>
        </w:tc>
        <w:tc>
          <w:tcPr>
            <w:tcW w:w="3200" w:type="dxa"/>
            <w:tcBorders>
              <w:top w:val="single" w:sz="8" w:space="0" w:color="000000"/>
              <w:left w:val="single" w:sz="8" w:space="0" w:color="000000"/>
              <w:bottom w:val="single" w:sz="8" w:space="0" w:color="000000"/>
              <w:right w:val="single" w:sz="8" w:space="0" w:color="000000"/>
            </w:tcBorders>
            <w:shd w:val="clear" w:color="auto" w:fill="C4CEE1"/>
            <w:tcMar>
              <w:top w:w="20" w:type="nil"/>
              <w:left w:w="20" w:type="nil"/>
              <w:bottom w:w="20" w:type="nil"/>
              <w:right w:w="20" w:type="nil"/>
            </w:tcMar>
            <w:vAlign w:val="center"/>
          </w:tcPr>
          <w:p w14:paraId="7D9CB9FD" w14:textId="77777777" w:rsidR="00D268CE" w:rsidRPr="003C775B" w:rsidRDefault="00D268CE" w:rsidP="00F21414">
            <w:pPr>
              <w:widowControl w:val="0"/>
              <w:autoSpaceDE w:val="0"/>
              <w:autoSpaceDN w:val="0"/>
              <w:adjustRightInd w:val="0"/>
              <w:spacing w:after="240" w:line="360" w:lineRule="atLeast"/>
              <w:rPr>
                <w:rFonts w:cs="Helvetica"/>
                <w:kern w:val="1"/>
                <w:szCs w:val="24"/>
              </w:rPr>
            </w:pPr>
            <w:r w:rsidRPr="003C775B">
              <w:rPr>
                <w:color w:val="000000"/>
                <w:szCs w:val="28"/>
              </w:rPr>
              <w:t>3</w:t>
            </w:r>
            <w:r>
              <w:rPr>
                <w:color w:val="000000"/>
                <w:szCs w:val="28"/>
              </w:rPr>
              <w:t>2</w:t>
            </w:r>
            <w:r w:rsidRPr="003C775B">
              <w:rPr>
                <w:color w:val="000000"/>
                <w:szCs w:val="28"/>
              </w:rPr>
              <w:t>–45</w:t>
            </w:r>
          </w:p>
        </w:tc>
      </w:tr>
      <w:tr w:rsidR="00D268CE" w:rsidRPr="003C775B" w14:paraId="5834AA61" w14:textId="77777777" w:rsidTr="00F21414">
        <w:tblPrEx>
          <w:tblBorders>
            <w:top w:val="none" w:sz="0" w:space="0" w:color="auto"/>
          </w:tblBorders>
        </w:tblPrEx>
        <w:tc>
          <w:tcPr>
            <w:tcW w:w="4120" w:type="dxa"/>
            <w:tcBorders>
              <w:top w:val="single" w:sz="8" w:space="0" w:color="000000"/>
              <w:left w:val="single" w:sz="8" w:space="0" w:color="000000"/>
              <w:bottom w:val="single" w:sz="8" w:space="0" w:color="000000"/>
              <w:right w:val="single" w:sz="8" w:space="0" w:color="000000"/>
            </w:tcBorders>
            <w:shd w:val="clear" w:color="auto" w:fill="E3E7F1"/>
            <w:tcMar>
              <w:top w:w="20" w:type="nil"/>
              <w:left w:w="20" w:type="nil"/>
              <w:bottom w:w="20" w:type="nil"/>
              <w:right w:w="20" w:type="nil"/>
            </w:tcMar>
            <w:vAlign w:val="center"/>
          </w:tcPr>
          <w:p w14:paraId="63F1CFAE" w14:textId="77777777" w:rsidR="00D268CE" w:rsidRPr="003C775B" w:rsidRDefault="00D268CE" w:rsidP="00F21414">
            <w:pPr>
              <w:widowControl w:val="0"/>
              <w:autoSpaceDE w:val="0"/>
              <w:autoSpaceDN w:val="0"/>
              <w:adjustRightInd w:val="0"/>
              <w:spacing w:after="240" w:line="360" w:lineRule="atLeast"/>
              <w:rPr>
                <w:rFonts w:cs="Helvetica"/>
                <w:kern w:val="1"/>
                <w:szCs w:val="24"/>
              </w:rPr>
            </w:pPr>
            <w:r w:rsidRPr="003C775B">
              <w:rPr>
                <w:color w:val="000000"/>
                <w:szCs w:val="28"/>
              </w:rPr>
              <w:t>WB Exercises</w:t>
            </w:r>
          </w:p>
        </w:tc>
        <w:tc>
          <w:tcPr>
            <w:tcW w:w="2240" w:type="dxa"/>
            <w:tcBorders>
              <w:top w:val="single" w:sz="8" w:space="0" w:color="000000"/>
              <w:left w:val="single" w:sz="8" w:space="0" w:color="000000"/>
              <w:bottom w:val="single" w:sz="8" w:space="0" w:color="000000"/>
              <w:right w:val="single" w:sz="8" w:space="0" w:color="000000"/>
            </w:tcBorders>
            <w:shd w:val="clear" w:color="auto" w:fill="E3E7F1"/>
            <w:tcMar>
              <w:top w:w="20" w:type="nil"/>
              <w:left w:w="20" w:type="nil"/>
              <w:bottom w:w="20" w:type="nil"/>
              <w:right w:w="20" w:type="nil"/>
            </w:tcMar>
            <w:vAlign w:val="center"/>
          </w:tcPr>
          <w:p w14:paraId="4EB93C99" w14:textId="77777777" w:rsidR="00D268CE" w:rsidRPr="003C775B" w:rsidRDefault="00D268CE" w:rsidP="00F21414">
            <w:pPr>
              <w:widowControl w:val="0"/>
              <w:autoSpaceDE w:val="0"/>
              <w:autoSpaceDN w:val="0"/>
              <w:adjustRightInd w:val="0"/>
              <w:spacing w:line="280" w:lineRule="atLeast"/>
              <w:rPr>
                <w:rFonts w:cs="Times Roman"/>
                <w:color w:val="000000"/>
                <w:szCs w:val="24"/>
              </w:rPr>
            </w:pPr>
          </w:p>
          <w:p w14:paraId="33569E96" w14:textId="77777777" w:rsidR="00D268CE" w:rsidRPr="003C775B" w:rsidRDefault="00D268CE" w:rsidP="00F21414">
            <w:pPr>
              <w:widowControl w:val="0"/>
              <w:autoSpaceDE w:val="0"/>
              <w:autoSpaceDN w:val="0"/>
              <w:adjustRightInd w:val="0"/>
              <w:spacing w:after="240" w:line="360" w:lineRule="atLeast"/>
              <w:rPr>
                <w:rFonts w:cs="Helvetica"/>
                <w:kern w:val="1"/>
                <w:szCs w:val="24"/>
              </w:rPr>
            </w:pPr>
            <w:r w:rsidRPr="003C775B">
              <w:rPr>
                <w:color w:val="000000"/>
                <w:szCs w:val="28"/>
              </w:rPr>
              <w:t>2-3</w:t>
            </w:r>
          </w:p>
        </w:tc>
        <w:tc>
          <w:tcPr>
            <w:tcW w:w="3200" w:type="dxa"/>
            <w:tcBorders>
              <w:top w:val="single" w:sz="8" w:space="0" w:color="000000"/>
              <w:left w:val="single" w:sz="8" w:space="0" w:color="000000"/>
              <w:bottom w:val="single" w:sz="8" w:space="0" w:color="000000"/>
              <w:right w:val="single" w:sz="8" w:space="0" w:color="000000"/>
            </w:tcBorders>
            <w:shd w:val="clear" w:color="auto" w:fill="E3E7F1"/>
            <w:tcMar>
              <w:top w:w="20" w:type="nil"/>
              <w:left w:w="20" w:type="nil"/>
              <w:bottom w:w="20" w:type="nil"/>
              <w:right w:w="20" w:type="nil"/>
            </w:tcMar>
            <w:vAlign w:val="center"/>
          </w:tcPr>
          <w:p w14:paraId="1D0EB4A4" w14:textId="77777777" w:rsidR="00D268CE" w:rsidRPr="003C775B" w:rsidRDefault="00D268CE" w:rsidP="00F21414">
            <w:pPr>
              <w:widowControl w:val="0"/>
              <w:autoSpaceDE w:val="0"/>
              <w:autoSpaceDN w:val="0"/>
              <w:adjustRightInd w:val="0"/>
              <w:spacing w:after="240" w:line="360" w:lineRule="atLeast"/>
              <w:rPr>
                <w:rFonts w:cs="Helvetica"/>
                <w:kern w:val="1"/>
                <w:szCs w:val="24"/>
              </w:rPr>
            </w:pPr>
            <w:r w:rsidRPr="003C775B">
              <w:rPr>
                <w:color w:val="000000"/>
                <w:szCs w:val="28"/>
              </w:rPr>
              <w:t>3</w:t>
            </w:r>
            <w:r>
              <w:rPr>
                <w:color w:val="000000"/>
                <w:szCs w:val="28"/>
              </w:rPr>
              <w:t>2-</w:t>
            </w:r>
            <w:r w:rsidRPr="003C775B">
              <w:rPr>
                <w:color w:val="000000"/>
                <w:szCs w:val="28"/>
              </w:rPr>
              <w:t>45</w:t>
            </w:r>
          </w:p>
        </w:tc>
      </w:tr>
      <w:tr w:rsidR="00D268CE" w:rsidRPr="003C775B" w14:paraId="79AB1EAD" w14:textId="77777777" w:rsidTr="00F21414">
        <w:tblPrEx>
          <w:tblBorders>
            <w:top w:val="none" w:sz="0" w:space="0" w:color="auto"/>
          </w:tblBorders>
        </w:tblPrEx>
        <w:tc>
          <w:tcPr>
            <w:tcW w:w="4120" w:type="dxa"/>
            <w:tcBorders>
              <w:top w:val="single" w:sz="8" w:space="0" w:color="000000"/>
              <w:left w:val="single" w:sz="8" w:space="0" w:color="000000"/>
              <w:bottom w:val="single" w:sz="8" w:space="0" w:color="000000"/>
              <w:right w:val="single" w:sz="8" w:space="0" w:color="000000"/>
            </w:tcBorders>
            <w:shd w:val="clear" w:color="auto" w:fill="C4CEE1"/>
            <w:tcMar>
              <w:top w:w="20" w:type="nil"/>
              <w:left w:w="20" w:type="nil"/>
              <w:bottom w:w="20" w:type="nil"/>
              <w:right w:w="20" w:type="nil"/>
            </w:tcMar>
            <w:vAlign w:val="center"/>
          </w:tcPr>
          <w:p w14:paraId="77792AEB" w14:textId="77777777" w:rsidR="00D268CE" w:rsidRPr="003C775B" w:rsidRDefault="00D268CE" w:rsidP="00F21414">
            <w:pPr>
              <w:widowControl w:val="0"/>
              <w:autoSpaceDE w:val="0"/>
              <w:autoSpaceDN w:val="0"/>
              <w:adjustRightInd w:val="0"/>
              <w:spacing w:after="240" w:line="360" w:lineRule="atLeast"/>
              <w:rPr>
                <w:rFonts w:cs="Helvetica"/>
                <w:kern w:val="1"/>
                <w:szCs w:val="24"/>
              </w:rPr>
            </w:pPr>
            <w:r w:rsidRPr="003C775B">
              <w:rPr>
                <w:color w:val="000000"/>
                <w:szCs w:val="28"/>
              </w:rPr>
              <w:t>Review / Studying</w:t>
            </w:r>
          </w:p>
        </w:tc>
        <w:tc>
          <w:tcPr>
            <w:tcW w:w="2240" w:type="dxa"/>
            <w:tcBorders>
              <w:top w:val="single" w:sz="8" w:space="0" w:color="000000"/>
              <w:left w:val="single" w:sz="8" w:space="0" w:color="000000"/>
              <w:bottom w:val="single" w:sz="8" w:space="0" w:color="000000"/>
              <w:right w:val="single" w:sz="8" w:space="0" w:color="000000"/>
            </w:tcBorders>
            <w:shd w:val="clear" w:color="auto" w:fill="C4CEE1"/>
            <w:tcMar>
              <w:top w:w="20" w:type="nil"/>
              <w:left w:w="20" w:type="nil"/>
              <w:bottom w:w="20" w:type="nil"/>
              <w:right w:w="20" w:type="nil"/>
            </w:tcMar>
            <w:vAlign w:val="center"/>
          </w:tcPr>
          <w:p w14:paraId="7E7077D9" w14:textId="77777777" w:rsidR="00D268CE" w:rsidRPr="003C775B" w:rsidRDefault="00D268CE" w:rsidP="00F21414">
            <w:pPr>
              <w:widowControl w:val="0"/>
              <w:autoSpaceDE w:val="0"/>
              <w:autoSpaceDN w:val="0"/>
              <w:adjustRightInd w:val="0"/>
              <w:spacing w:line="280" w:lineRule="atLeast"/>
              <w:rPr>
                <w:rFonts w:cs="Times Roman"/>
                <w:color w:val="000000"/>
                <w:szCs w:val="24"/>
              </w:rPr>
            </w:pPr>
          </w:p>
          <w:p w14:paraId="3BB2B10D" w14:textId="77777777" w:rsidR="00D268CE" w:rsidRPr="003C775B" w:rsidRDefault="00D268CE" w:rsidP="00F21414">
            <w:pPr>
              <w:widowControl w:val="0"/>
              <w:autoSpaceDE w:val="0"/>
              <w:autoSpaceDN w:val="0"/>
              <w:adjustRightInd w:val="0"/>
              <w:spacing w:after="240" w:line="360" w:lineRule="atLeast"/>
              <w:rPr>
                <w:rFonts w:cs="Helvetica"/>
                <w:kern w:val="1"/>
                <w:szCs w:val="24"/>
              </w:rPr>
            </w:pPr>
            <w:r w:rsidRPr="003C775B">
              <w:rPr>
                <w:color w:val="000000"/>
                <w:szCs w:val="28"/>
              </w:rPr>
              <w:t>2-3</w:t>
            </w:r>
          </w:p>
        </w:tc>
        <w:tc>
          <w:tcPr>
            <w:tcW w:w="3200" w:type="dxa"/>
            <w:tcBorders>
              <w:top w:val="single" w:sz="8" w:space="0" w:color="000000"/>
              <w:left w:val="single" w:sz="8" w:space="0" w:color="000000"/>
              <w:bottom w:val="single" w:sz="8" w:space="0" w:color="000000"/>
              <w:right w:val="single" w:sz="8" w:space="0" w:color="000000"/>
            </w:tcBorders>
            <w:shd w:val="clear" w:color="auto" w:fill="C4CEE1"/>
            <w:tcMar>
              <w:top w:w="20" w:type="nil"/>
              <w:left w:w="20" w:type="nil"/>
              <w:bottom w:w="20" w:type="nil"/>
              <w:right w:w="20" w:type="nil"/>
            </w:tcMar>
            <w:vAlign w:val="center"/>
          </w:tcPr>
          <w:p w14:paraId="513F04E1" w14:textId="77777777" w:rsidR="00D268CE" w:rsidRPr="003C775B" w:rsidRDefault="00D268CE" w:rsidP="00F21414">
            <w:pPr>
              <w:widowControl w:val="0"/>
              <w:autoSpaceDE w:val="0"/>
              <w:autoSpaceDN w:val="0"/>
              <w:adjustRightInd w:val="0"/>
              <w:spacing w:after="240" w:line="360" w:lineRule="atLeast"/>
              <w:rPr>
                <w:rFonts w:cs="Helvetica"/>
                <w:kern w:val="1"/>
                <w:szCs w:val="24"/>
              </w:rPr>
            </w:pPr>
            <w:r w:rsidRPr="003C775B">
              <w:rPr>
                <w:color w:val="000000"/>
                <w:szCs w:val="28"/>
              </w:rPr>
              <w:t>3</w:t>
            </w:r>
            <w:r>
              <w:rPr>
                <w:color w:val="000000"/>
                <w:szCs w:val="28"/>
              </w:rPr>
              <w:t>2</w:t>
            </w:r>
            <w:r w:rsidRPr="003C775B">
              <w:rPr>
                <w:color w:val="000000"/>
                <w:szCs w:val="28"/>
              </w:rPr>
              <w:t>–45</w:t>
            </w:r>
          </w:p>
        </w:tc>
      </w:tr>
      <w:tr w:rsidR="00D268CE" w:rsidRPr="003C775B" w14:paraId="3B72A708" w14:textId="77777777" w:rsidTr="00F21414">
        <w:tblPrEx>
          <w:tblBorders>
            <w:top w:val="none" w:sz="0" w:space="0" w:color="auto"/>
          </w:tblBorders>
        </w:tblPrEx>
        <w:tc>
          <w:tcPr>
            <w:tcW w:w="4120" w:type="dxa"/>
            <w:tcBorders>
              <w:top w:val="single" w:sz="8" w:space="0" w:color="000000"/>
              <w:left w:val="single" w:sz="8" w:space="0" w:color="000000"/>
              <w:bottom w:val="single" w:sz="8" w:space="0" w:color="000000"/>
              <w:right w:val="single" w:sz="8" w:space="0" w:color="000000"/>
            </w:tcBorders>
            <w:shd w:val="clear" w:color="auto" w:fill="E3E7F1"/>
            <w:tcMar>
              <w:top w:w="20" w:type="nil"/>
              <w:left w:w="20" w:type="nil"/>
              <w:bottom w:w="20" w:type="nil"/>
              <w:right w:w="20" w:type="nil"/>
            </w:tcMar>
            <w:vAlign w:val="center"/>
          </w:tcPr>
          <w:p w14:paraId="34C4C51D" w14:textId="77777777" w:rsidR="00D268CE" w:rsidRPr="003C775B" w:rsidRDefault="00D268CE" w:rsidP="00F21414">
            <w:pPr>
              <w:widowControl w:val="0"/>
              <w:autoSpaceDE w:val="0"/>
              <w:autoSpaceDN w:val="0"/>
              <w:adjustRightInd w:val="0"/>
              <w:spacing w:after="240" w:line="360" w:lineRule="atLeast"/>
              <w:rPr>
                <w:rFonts w:cs="Helvetica"/>
                <w:kern w:val="1"/>
                <w:szCs w:val="24"/>
              </w:rPr>
            </w:pPr>
            <w:r w:rsidRPr="003C775B">
              <w:rPr>
                <w:color w:val="000000"/>
                <w:szCs w:val="28"/>
              </w:rPr>
              <w:t>12 Weekly Quizzes</w:t>
            </w:r>
          </w:p>
        </w:tc>
        <w:tc>
          <w:tcPr>
            <w:tcW w:w="2240" w:type="dxa"/>
            <w:tcBorders>
              <w:top w:val="single" w:sz="8" w:space="0" w:color="000000"/>
              <w:left w:val="single" w:sz="8" w:space="0" w:color="000000"/>
              <w:bottom w:val="single" w:sz="8" w:space="0" w:color="000000"/>
              <w:right w:val="single" w:sz="8" w:space="0" w:color="000000"/>
            </w:tcBorders>
            <w:shd w:val="clear" w:color="auto" w:fill="E3E7F1"/>
            <w:tcMar>
              <w:top w:w="20" w:type="nil"/>
              <w:left w:w="20" w:type="nil"/>
              <w:bottom w:w="20" w:type="nil"/>
              <w:right w:w="20" w:type="nil"/>
            </w:tcMar>
            <w:vAlign w:val="center"/>
          </w:tcPr>
          <w:p w14:paraId="7BCAC385" w14:textId="77777777" w:rsidR="00D268CE" w:rsidRPr="003C775B" w:rsidRDefault="00D268CE" w:rsidP="00F21414">
            <w:pPr>
              <w:widowControl w:val="0"/>
              <w:autoSpaceDE w:val="0"/>
              <w:autoSpaceDN w:val="0"/>
              <w:adjustRightInd w:val="0"/>
              <w:spacing w:after="240" w:line="360" w:lineRule="atLeast"/>
              <w:rPr>
                <w:rFonts w:cs="Helvetica"/>
                <w:kern w:val="1"/>
                <w:szCs w:val="24"/>
              </w:rPr>
            </w:pPr>
            <w:r w:rsidRPr="003C775B">
              <w:rPr>
                <w:color w:val="000000"/>
                <w:szCs w:val="28"/>
              </w:rPr>
              <w:t>20 min</w:t>
            </w:r>
          </w:p>
        </w:tc>
        <w:tc>
          <w:tcPr>
            <w:tcW w:w="3200" w:type="dxa"/>
            <w:tcBorders>
              <w:top w:val="single" w:sz="8" w:space="0" w:color="000000"/>
              <w:left w:val="single" w:sz="8" w:space="0" w:color="000000"/>
              <w:bottom w:val="single" w:sz="8" w:space="0" w:color="000000"/>
              <w:right w:val="single" w:sz="8" w:space="0" w:color="000000"/>
            </w:tcBorders>
            <w:shd w:val="clear" w:color="auto" w:fill="E3E7F1"/>
            <w:tcMar>
              <w:top w:w="20" w:type="nil"/>
              <w:left w:w="20" w:type="nil"/>
              <w:bottom w:w="20" w:type="nil"/>
              <w:right w:w="20" w:type="nil"/>
            </w:tcMar>
            <w:vAlign w:val="center"/>
          </w:tcPr>
          <w:p w14:paraId="2CBBCB4A" w14:textId="77777777" w:rsidR="00D268CE" w:rsidRPr="003C775B" w:rsidRDefault="00D268CE" w:rsidP="00F21414">
            <w:pPr>
              <w:widowControl w:val="0"/>
              <w:autoSpaceDE w:val="0"/>
              <w:autoSpaceDN w:val="0"/>
              <w:adjustRightInd w:val="0"/>
              <w:spacing w:after="240" w:line="360" w:lineRule="atLeast"/>
              <w:rPr>
                <w:rFonts w:cs="Helvetica"/>
                <w:kern w:val="1"/>
                <w:szCs w:val="24"/>
              </w:rPr>
            </w:pPr>
            <w:r w:rsidRPr="003C775B">
              <w:rPr>
                <w:color w:val="000000"/>
                <w:szCs w:val="28"/>
              </w:rPr>
              <w:t>4</w:t>
            </w:r>
          </w:p>
        </w:tc>
      </w:tr>
      <w:tr w:rsidR="00D268CE" w:rsidRPr="003C775B" w14:paraId="39FC2E21" w14:textId="77777777" w:rsidTr="00F21414">
        <w:tblPrEx>
          <w:tblBorders>
            <w:top w:val="none" w:sz="0" w:space="0" w:color="auto"/>
          </w:tblBorders>
        </w:tblPrEx>
        <w:tc>
          <w:tcPr>
            <w:tcW w:w="4120" w:type="dxa"/>
            <w:tcBorders>
              <w:top w:val="single" w:sz="8" w:space="0" w:color="000000"/>
              <w:left w:val="single" w:sz="8" w:space="0" w:color="000000"/>
              <w:bottom w:val="single" w:sz="8" w:space="0" w:color="000000"/>
              <w:right w:val="single" w:sz="8" w:space="0" w:color="000000"/>
            </w:tcBorders>
            <w:shd w:val="clear" w:color="auto" w:fill="C4CEE1"/>
            <w:tcMar>
              <w:top w:w="20" w:type="nil"/>
              <w:left w:w="20" w:type="nil"/>
              <w:bottom w:w="20" w:type="nil"/>
              <w:right w:w="20" w:type="nil"/>
            </w:tcMar>
            <w:vAlign w:val="center"/>
          </w:tcPr>
          <w:p w14:paraId="387EACE2" w14:textId="77777777" w:rsidR="00D268CE" w:rsidRPr="003C775B" w:rsidRDefault="00D268CE" w:rsidP="00F21414">
            <w:pPr>
              <w:widowControl w:val="0"/>
              <w:autoSpaceDE w:val="0"/>
              <w:autoSpaceDN w:val="0"/>
              <w:adjustRightInd w:val="0"/>
              <w:spacing w:after="240" w:line="360" w:lineRule="atLeast"/>
              <w:rPr>
                <w:rFonts w:cs="Helvetica"/>
                <w:kern w:val="1"/>
                <w:szCs w:val="24"/>
              </w:rPr>
            </w:pPr>
            <w:r w:rsidRPr="003C775B">
              <w:rPr>
                <w:color w:val="000000"/>
                <w:szCs w:val="28"/>
              </w:rPr>
              <w:t>Exams 1-2</w:t>
            </w:r>
          </w:p>
        </w:tc>
        <w:tc>
          <w:tcPr>
            <w:tcW w:w="2240" w:type="dxa"/>
            <w:tcBorders>
              <w:top w:val="single" w:sz="8" w:space="0" w:color="000000"/>
              <w:left w:val="single" w:sz="8" w:space="0" w:color="000000"/>
              <w:bottom w:val="single" w:sz="8" w:space="0" w:color="000000"/>
              <w:right w:val="single" w:sz="8" w:space="0" w:color="000000"/>
            </w:tcBorders>
            <w:shd w:val="clear" w:color="auto" w:fill="C4CEE1"/>
            <w:tcMar>
              <w:top w:w="20" w:type="nil"/>
              <w:left w:w="20" w:type="nil"/>
              <w:bottom w:w="20" w:type="nil"/>
              <w:right w:w="20" w:type="nil"/>
            </w:tcMar>
            <w:vAlign w:val="center"/>
          </w:tcPr>
          <w:p w14:paraId="6EBB1ECF" w14:textId="77777777" w:rsidR="00D268CE" w:rsidRPr="003C775B" w:rsidRDefault="00D268CE" w:rsidP="00F21414">
            <w:pPr>
              <w:widowControl w:val="0"/>
              <w:autoSpaceDE w:val="0"/>
              <w:autoSpaceDN w:val="0"/>
              <w:adjustRightInd w:val="0"/>
              <w:spacing w:line="280" w:lineRule="atLeast"/>
              <w:rPr>
                <w:rFonts w:cs="Times Roman"/>
                <w:color w:val="000000"/>
                <w:szCs w:val="24"/>
              </w:rPr>
            </w:pPr>
          </w:p>
          <w:p w14:paraId="1B99DAB2" w14:textId="77777777" w:rsidR="00D268CE" w:rsidRPr="003C775B" w:rsidRDefault="00D268CE" w:rsidP="00F21414">
            <w:pPr>
              <w:widowControl w:val="0"/>
              <w:autoSpaceDE w:val="0"/>
              <w:autoSpaceDN w:val="0"/>
              <w:adjustRightInd w:val="0"/>
              <w:spacing w:after="240" w:line="360" w:lineRule="atLeast"/>
              <w:rPr>
                <w:rFonts w:cs="Helvetica"/>
                <w:kern w:val="1"/>
                <w:szCs w:val="24"/>
              </w:rPr>
            </w:pPr>
            <w:r w:rsidRPr="003C775B">
              <w:rPr>
                <w:color w:val="000000"/>
                <w:szCs w:val="28"/>
              </w:rPr>
              <w:t xml:space="preserve">1 </w:t>
            </w:r>
            <w:proofErr w:type="spellStart"/>
            <w:r w:rsidRPr="003C775B">
              <w:rPr>
                <w:color w:val="000000"/>
                <w:szCs w:val="28"/>
              </w:rPr>
              <w:t>hr</w:t>
            </w:r>
            <w:proofErr w:type="spellEnd"/>
          </w:p>
        </w:tc>
        <w:tc>
          <w:tcPr>
            <w:tcW w:w="3200" w:type="dxa"/>
            <w:tcBorders>
              <w:top w:val="single" w:sz="8" w:space="0" w:color="000000"/>
              <w:left w:val="single" w:sz="8" w:space="0" w:color="000000"/>
              <w:bottom w:val="single" w:sz="8" w:space="0" w:color="000000"/>
              <w:right w:val="single" w:sz="8" w:space="0" w:color="000000"/>
            </w:tcBorders>
            <w:shd w:val="clear" w:color="auto" w:fill="C4CEE1"/>
            <w:tcMar>
              <w:top w:w="20" w:type="nil"/>
              <w:left w:w="20" w:type="nil"/>
              <w:bottom w:w="20" w:type="nil"/>
              <w:right w:w="20" w:type="nil"/>
            </w:tcMar>
            <w:vAlign w:val="center"/>
          </w:tcPr>
          <w:p w14:paraId="78679CED" w14:textId="77777777" w:rsidR="00D268CE" w:rsidRPr="003C775B" w:rsidRDefault="00D268CE" w:rsidP="00F21414">
            <w:pPr>
              <w:widowControl w:val="0"/>
              <w:autoSpaceDE w:val="0"/>
              <w:autoSpaceDN w:val="0"/>
              <w:adjustRightInd w:val="0"/>
              <w:spacing w:after="240" w:line="360" w:lineRule="atLeast"/>
              <w:rPr>
                <w:rFonts w:cs="Helvetica"/>
                <w:kern w:val="1"/>
                <w:szCs w:val="24"/>
              </w:rPr>
            </w:pPr>
            <w:r w:rsidRPr="003C775B">
              <w:rPr>
                <w:color w:val="000000"/>
                <w:szCs w:val="28"/>
              </w:rPr>
              <w:t>2</w:t>
            </w:r>
          </w:p>
        </w:tc>
      </w:tr>
      <w:tr w:rsidR="00D268CE" w:rsidRPr="003C775B" w14:paraId="6D0DA400" w14:textId="77777777" w:rsidTr="00F21414">
        <w:tblPrEx>
          <w:tblBorders>
            <w:top w:val="none" w:sz="0" w:space="0" w:color="auto"/>
          </w:tblBorders>
        </w:tblPrEx>
        <w:tc>
          <w:tcPr>
            <w:tcW w:w="4120" w:type="dxa"/>
            <w:tcBorders>
              <w:top w:val="single" w:sz="8" w:space="0" w:color="000000"/>
              <w:left w:val="single" w:sz="8" w:space="0" w:color="000000"/>
              <w:bottom w:val="single" w:sz="8" w:space="0" w:color="000000"/>
              <w:right w:val="single" w:sz="8" w:space="0" w:color="000000"/>
            </w:tcBorders>
            <w:shd w:val="clear" w:color="auto" w:fill="E3E7F1"/>
            <w:tcMar>
              <w:top w:w="20" w:type="nil"/>
              <w:left w:w="20" w:type="nil"/>
              <w:bottom w:w="20" w:type="nil"/>
              <w:right w:w="20" w:type="nil"/>
            </w:tcMar>
            <w:vAlign w:val="center"/>
          </w:tcPr>
          <w:p w14:paraId="1A826F66" w14:textId="77777777" w:rsidR="00D268CE" w:rsidRPr="003C775B" w:rsidRDefault="00D268CE" w:rsidP="00F21414">
            <w:pPr>
              <w:widowControl w:val="0"/>
              <w:autoSpaceDE w:val="0"/>
              <w:autoSpaceDN w:val="0"/>
              <w:adjustRightInd w:val="0"/>
              <w:spacing w:after="240" w:line="340" w:lineRule="atLeast"/>
              <w:rPr>
                <w:rFonts w:cs="Helvetica"/>
                <w:kern w:val="1"/>
                <w:szCs w:val="24"/>
              </w:rPr>
            </w:pPr>
            <w:r w:rsidRPr="003C775B">
              <w:rPr>
                <w:color w:val="000000"/>
                <w:szCs w:val="29"/>
              </w:rPr>
              <w:t>Exam 3</w:t>
            </w:r>
          </w:p>
        </w:tc>
        <w:tc>
          <w:tcPr>
            <w:tcW w:w="2240" w:type="dxa"/>
            <w:tcBorders>
              <w:top w:val="single" w:sz="8" w:space="0" w:color="000000"/>
              <w:left w:val="single" w:sz="8" w:space="0" w:color="000000"/>
              <w:bottom w:val="single" w:sz="8" w:space="0" w:color="000000"/>
              <w:right w:val="single" w:sz="8" w:space="0" w:color="000000"/>
            </w:tcBorders>
            <w:shd w:val="clear" w:color="auto" w:fill="E3E7F1"/>
            <w:tcMar>
              <w:top w:w="20" w:type="nil"/>
              <w:left w:w="20" w:type="nil"/>
              <w:bottom w:w="20" w:type="nil"/>
              <w:right w:w="20" w:type="nil"/>
            </w:tcMar>
            <w:vAlign w:val="center"/>
          </w:tcPr>
          <w:p w14:paraId="18F85381" w14:textId="77777777" w:rsidR="00D268CE" w:rsidRPr="003C775B" w:rsidRDefault="00D268CE" w:rsidP="00F21414">
            <w:pPr>
              <w:widowControl w:val="0"/>
              <w:autoSpaceDE w:val="0"/>
              <w:autoSpaceDN w:val="0"/>
              <w:adjustRightInd w:val="0"/>
              <w:spacing w:after="240" w:line="340" w:lineRule="atLeast"/>
              <w:rPr>
                <w:rFonts w:cs="Times Roman"/>
                <w:color w:val="000000"/>
                <w:szCs w:val="24"/>
              </w:rPr>
            </w:pPr>
            <w:r w:rsidRPr="003C775B">
              <w:rPr>
                <w:color w:val="000000"/>
                <w:szCs w:val="29"/>
              </w:rPr>
              <w:t xml:space="preserve">2 </w:t>
            </w:r>
            <w:proofErr w:type="spellStart"/>
            <w:r w:rsidRPr="003C775B">
              <w:rPr>
                <w:color w:val="000000"/>
                <w:szCs w:val="29"/>
              </w:rPr>
              <w:t>hrs</w:t>
            </w:r>
            <w:proofErr w:type="spellEnd"/>
            <w:r w:rsidRPr="003C775B">
              <w:rPr>
                <w:color w:val="000000"/>
                <w:szCs w:val="29"/>
              </w:rPr>
              <w:t xml:space="preserve"> </w:t>
            </w:r>
          </w:p>
          <w:p w14:paraId="09A83F3A" w14:textId="77777777" w:rsidR="00D268CE" w:rsidRPr="003C775B" w:rsidRDefault="00D268CE" w:rsidP="00F21414">
            <w:pPr>
              <w:widowControl w:val="0"/>
              <w:autoSpaceDE w:val="0"/>
              <w:autoSpaceDN w:val="0"/>
              <w:adjustRightInd w:val="0"/>
              <w:spacing w:line="280" w:lineRule="atLeast"/>
              <w:rPr>
                <w:rFonts w:cs="Helvetica"/>
                <w:kern w:val="1"/>
                <w:szCs w:val="24"/>
              </w:rPr>
            </w:pPr>
          </w:p>
        </w:tc>
        <w:tc>
          <w:tcPr>
            <w:tcW w:w="3200" w:type="dxa"/>
            <w:tcBorders>
              <w:top w:val="single" w:sz="8" w:space="0" w:color="000000"/>
              <w:left w:val="single" w:sz="8" w:space="0" w:color="000000"/>
              <w:bottom w:val="single" w:sz="8" w:space="0" w:color="000000"/>
              <w:right w:val="single" w:sz="8" w:space="0" w:color="000000"/>
            </w:tcBorders>
            <w:shd w:val="clear" w:color="auto" w:fill="E3E7F1"/>
            <w:tcMar>
              <w:top w:w="20" w:type="nil"/>
              <w:left w:w="20" w:type="nil"/>
              <w:bottom w:w="20" w:type="nil"/>
              <w:right w:w="20" w:type="nil"/>
            </w:tcMar>
            <w:vAlign w:val="center"/>
          </w:tcPr>
          <w:p w14:paraId="168E52DD" w14:textId="77777777" w:rsidR="00D268CE" w:rsidRPr="003C775B" w:rsidRDefault="00D268CE" w:rsidP="00F21414">
            <w:pPr>
              <w:widowControl w:val="0"/>
              <w:autoSpaceDE w:val="0"/>
              <w:autoSpaceDN w:val="0"/>
              <w:adjustRightInd w:val="0"/>
              <w:spacing w:after="240" w:line="340" w:lineRule="atLeast"/>
              <w:rPr>
                <w:rFonts w:cs="Helvetica"/>
                <w:kern w:val="1"/>
                <w:szCs w:val="24"/>
              </w:rPr>
            </w:pPr>
            <w:r w:rsidRPr="003C775B">
              <w:rPr>
                <w:color w:val="000000"/>
                <w:szCs w:val="29"/>
              </w:rPr>
              <w:t>2</w:t>
            </w:r>
          </w:p>
        </w:tc>
      </w:tr>
      <w:tr w:rsidR="00D268CE" w:rsidRPr="003C775B" w14:paraId="1D18787D" w14:textId="77777777" w:rsidTr="00F21414">
        <w:tc>
          <w:tcPr>
            <w:tcW w:w="4120" w:type="dxa"/>
            <w:tcBorders>
              <w:top w:val="single" w:sz="8" w:space="0" w:color="000000"/>
              <w:left w:val="single" w:sz="8" w:space="0" w:color="000000"/>
              <w:bottom w:val="single" w:sz="8" w:space="0" w:color="000000"/>
              <w:right w:val="single" w:sz="8" w:space="0" w:color="000000"/>
            </w:tcBorders>
            <w:shd w:val="clear" w:color="auto" w:fill="959595"/>
            <w:tcMar>
              <w:top w:w="20" w:type="nil"/>
              <w:left w:w="20" w:type="nil"/>
              <w:bottom w:w="20" w:type="nil"/>
              <w:right w:w="20" w:type="nil"/>
            </w:tcMar>
            <w:vAlign w:val="center"/>
          </w:tcPr>
          <w:p w14:paraId="3F598B49" w14:textId="77777777" w:rsidR="00D268CE" w:rsidRPr="003C775B" w:rsidRDefault="00D268CE" w:rsidP="00F21414">
            <w:pPr>
              <w:widowControl w:val="0"/>
              <w:autoSpaceDE w:val="0"/>
              <w:autoSpaceDN w:val="0"/>
              <w:adjustRightInd w:val="0"/>
              <w:spacing w:after="240" w:line="360" w:lineRule="atLeast"/>
              <w:rPr>
                <w:rFonts w:cs="Helvetica"/>
                <w:kern w:val="1"/>
                <w:szCs w:val="24"/>
              </w:rPr>
            </w:pPr>
            <w:r w:rsidRPr="003C775B">
              <w:rPr>
                <w:rFonts w:cs="Times Roman"/>
                <w:b/>
                <w:bCs/>
                <w:color w:val="000000"/>
                <w:szCs w:val="28"/>
              </w:rPr>
              <w:t>Total</w:t>
            </w:r>
          </w:p>
        </w:tc>
        <w:tc>
          <w:tcPr>
            <w:tcW w:w="2240" w:type="dxa"/>
            <w:tcBorders>
              <w:top w:val="single" w:sz="8" w:space="0" w:color="000000"/>
              <w:left w:val="single" w:sz="8" w:space="0" w:color="000000"/>
              <w:bottom w:val="single" w:sz="8" w:space="0" w:color="000000"/>
              <w:right w:val="single" w:sz="8" w:space="0" w:color="000000"/>
            </w:tcBorders>
            <w:shd w:val="clear" w:color="auto" w:fill="959595"/>
            <w:tcMar>
              <w:top w:w="20" w:type="nil"/>
              <w:left w:w="20" w:type="nil"/>
              <w:bottom w:w="20" w:type="nil"/>
              <w:right w:w="20" w:type="nil"/>
            </w:tcMar>
            <w:vAlign w:val="center"/>
          </w:tcPr>
          <w:p w14:paraId="69414FF3" w14:textId="77777777" w:rsidR="00D268CE" w:rsidRPr="003C775B" w:rsidRDefault="00D268CE" w:rsidP="00F214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szCs w:val="24"/>
              </w:rPr>
            </w:pPr>
          </w:p>
        </w:tc>
        <w:tc>
          <w:tcPr>
            <w:tcW w:w="3200" w:type="dxa"/>
            <w:tcBorders>
              <w:top w:val="single" w:sz="8" w:space="0" w:color="000000"/>
              <w:left w:val="single" w:sz="8" w:space="0" w:color="000000"/>
              <w:bottom w:val="single" w:sz="8" w:space="0" w:color="000000"/>
              <w:right w:val="single" w:sz="8" w:space="0" w:color="000000"/>
            </w:tcBorders>
            <w:shd w:val="clear" w:color="auto" w:fill="959595"/>
            <w:tcMar>
              <w:top w:w="20" w:type="nil"/>
              <w:left w:w="20" w:type="nil"/>
              <w:bottom w:w="20" w:type="nil"/>
              <w:right w:w="20" w:type="nil"/>
            </w:tcMar>
            <w:vAlign w:val="center"/>
          </w:tcPr>
          <w:p w14:paraId="09A514B7" w14:textId="77777777" w:rsidR="00D268CE" w:rsidRPr="003C775B" w:rsidRDefault="00D268CE" w:rsidP="00F21414">
            <w:pPr>
              <w:widowControl w:val="0"/>
              <w:autoSpaceDE w:val="0"/>
              <w:autoSpaceDN w:val="0"/>
              <w:adjustRightInd w:val="0"/>
              <w:spacing w:after="240" w:line="360" w:lineRule="atLeast"/>
              <w:rPr>
                <w:color w:val="01154D"/>
                <w:szCs w:val="27"/>
              </w:rPr>
            </w:pPr>
            <w:r w:rsidRPr="003C775B">
              <w:rPr>
                <w:color w:val="000000"/>
                <w:szCs w:val="28"/>
              </w:rPr>
              <w:t>1</w:t>
            </w:r>
            <w:r>
              <w:rPr>
                <w:color w:val="000000"/>
                <w:szCs w:val="28"/>
              </w:rPr>
              <w:t>36</w:t>
            </w:r>
            <w:r w:rsidRPr="003C775B">
              <w:rPr>
                <w:color w:val="000000"/>
                <w:szCs w:val="28"/>
              </w:rPr>
              <w:t>–188</w:t>
            </w:r>
          </w:p>
        </w:tc>
      </w:tr>
    </w:tbl>
    <w:p w14:paraId="4ED31C3D" w14:textId="77777777" w:rsidR="00D268CE" w:rsidRDefault="00D268CE" w:rsidP="00D268CE">
      <w:pPr>
        <w:pStyle w:val="BodySingle"/>
        <w:rPr>
          <w:b/>
          <w:caps/>
          <w:sz w:val="23"/>
          <w:szCs w:val="23"/>
        </w:rPr>
      </w:pPr>
    </w:p>
    <w:p w14:paraId="13EF3F48" w14:textId="77777777" w:rsidR="00D268CE" w:rsidRDefault="00D268CE" w:rsidP="00D268CE">
      <w:pPr>
        <w:pStyle w:val="BodySingle"/>
        <w:rPr>
          <w:b/>
          <w:caps/>
          <w:sz w:val="23"/>
          <w:szCs w:val="23"/>
        </w:rPr>
      </w:pPr>
    </w:p>
    <w:p w14:paraId="219BD2A3" w14:textId="7C1E8CA8" w:rsidR="00D52546" w:rsidRPr="00D52546" w:rsidRDefault="00D52546" w:rsidP="00D52546">
      <w:pPr>
        <w:rPr>
          <w:color w:val="002060"/>
          <w:sz w:val="24"/>
        </w:rPr>
      </w:pPr>
      <w:r w:rsidRPr="000B38B5">
        <w:rPr>
          <w:b/>
          <w:color w:val="002060"/>
          <w:sz w:val="24"/>
        </w:rPr>
        <w:t>COURSE BIBLIOGRAPHY</w:t>
      </w:r>
    </w:p>
    <w:p w14:paraId="2F6983AD" w14:textId="77777777" w:rsidR="00D268CE" w:rsidRPr="003C775B" w:rsidRDefault="00D268CE" w:rsidP="00D268CE">
      <w:pPr>
        <w:widowControl w:val="0"/>
        <w:autoSpaceDE w:val="0"/>
        <w:autoSpaceDN w:val="0"/>
        <w:adjustRightInd w:val="0"/>
        <w:spacing w:after="240" w:line="440" w:lineRule="atLeast"/>
        <w:rPr>
          <w:rFonts w:cs="Times Roman"/>
          <w:b/>
          <w:bCs/>
          <w:color w:val="000000"/>
          <w:szCs w:val="25"/>
        </w:rPr>
      </w:pPr>
      <w:r w:rsidRPr="003C775B">
        <w:rPr>
          <w:rFonts w:cs="Times Roman"/>
          <w:b/>
          <w:bCs/>
          <w:color w:val="000000"/>
          <w:szCs w:val="25"/>
        </w:rPr>
        <w:t xml:space="preserve">Greek Resources </w:t>
      </w:r>
    </w:p>
    <w:p w14:paraId="7DED5956" w14:textId="77777777" w:rsidR="00D268CE" w:rsidRPr="003C775B" w:rsidRDefault="00D268CE" w:rsidP="00D268CE">
      <w:pPr>
        <w:widowControl w:val="0"/>
        <w:autoSpaceDE w:val="0"/>
        <w:autoSpaceDN w:val="0"/>
        <w:adjustRightInd w:val="0"/>
        <w:spacing w:after="240" w:line="440" w:lineRule="atLeast"/>
        <w:rPr>
          <w:rFonts w:cs="Times Roman"/>
          <w:color w:val="000000"/>
          <w:szCs w:val="25"/>
        </w:rPr>
      </w:pPr>
      <w:r w:rsidRPr="003C775B">
        <w:rPr>
          <w:rFonts w:cs="Times Roman"/>
          <w:color w:val="000000"/>
          <w:szCs w:val="25"/>
        </w:rPr>
        <w:t>(Based on LCU Prof. Tyler A. Stewart’s syllabus)</w:t>
      </w:r>
    </w:p>
    <w:p w14:paraId="1589421D" w14:textId="77777777" w:rsidR="00D268CE" w:rsidRPr="003C775B" w:rsidRDefault="00D268CE" w:rsidP="00D268CE">
      <w:pPr>
        <w:widowControl w:val="0"/>
        <w:autoSpaceDE w:val="0"/>
        <w:autoSpaceDN w:val="0"/>
        <w:adjustRightInd w:val="0"/>
        <w:spacing w:after="240" w:line="440" w:lineRule="atLeast"/>
        <w:rPr>
          <w:rFonts w:cs="Times Roman"/>
          <w:color w:val="000000"/>
          <w:szCs w:val="25"/>
        </w:rPr>
      </w:pPr>
      <w:r w:rsidRPr="003C775B">
        <w:rPr>
          <w:rFonts w:cs="Times Roman"/>
          <w:color w:val="000000"/>
          <w:szCs w:val="25"/>
        </w:rPr>
        <w:t>NT Greek Text:</w:t>
      </w:r>
    </w:p>
    <w:p w14:paraId="4DBA0E67" w14:textId="77777777" w:rsidR="00D268CE" w:rsidRPr="003C775B" w:rsidRDefault="00D268CE" w:rsidP="00D268CE">
      <w:pPr>
        <w:widowControl w:val="0"/>
        <w:autoSpaceDE w:val="0"/>
        <w:autoSpaceDN w:val="0"/>
        <w:adjustRightInd w:val="0"/>
        <w:spacing w:after="240" w:line="360" w:lineRule="atLeast"/>
        <w:rPr>
          <w:rFonts w:cs="Times Roman"/>
          <w:color w:val="000000"/>
          <w:szCs w:val="24"/>
        </w:rPr>
      </w:pPr>
      <w:r w:rsidRPr="003C775B">
        <w:rPr>
          <w:rFonts w:cs="Times Roman"/>
          <w:color w:val="000000"/>
          <w:szCs w:val="24"/>
        </w:rPr>
        <w:t xml:space="preserve">Nestle-Aland, </w:t>
      </w:r>
      <w:r w:rsidRPr="003C775B">
        <w:rPr>
          <w:rFonts w:cs="Times Roman"/>
          <w:i/>
          <w:iCs/>
          <w:color w:val="000000"/>
          <w:szCs w:val="24"/>
        </w:rPr>
        <w:t xml:space="preserve">Novum </w:t>
      </w:r>
      <w:proofErr w:type="spellStart"/>
      <w:r w:rsidRPr="003C775B">
        <w:rPr>
          <w:rFonts w:cs="Times Roman"/>
          <w:i/>
          <w:iCs/>
          <w:color w:val="000000"/>
          <w:szCs w:val="24"/>
        </w:rPr>
        <w:t>Testamentum</w:t>
      </w:r>
      <w:proofErr w:type="spellEnd"/>
      <w:r w:rsidRPr="003C775B">
        <w:rPr>
          <w:rFonts w:cs="Times Roman"/>
          <w:i/>
          <w:iCs/>
          <w:color w:val="000000"/>
          <w:szCs w:val="24"/>
        </w:rPr>
        <w:t xml:space="preserve"> </w:t>
      </w:r>
      <w:proofErr w:type="spellStart"/>
      <w:r w:rsidRPr="003C775B">
        <w:rPr>
          <w:rFonts w:cs="Times Roman"/>
          <w:i/>
          <w:iCs/>
          <w:color w:val="000000"/>
          <w:szCs w:val="24"/>
        </w:rPr>
        <w:t>Graece</w:t>
      </w:r>
      <w:proofErr w:type="spellEnd"/>
      <w:r w:rsidRPr="003C775B">
        <w:rPr>
          <w:rFonts w:cs="Times Roman"/>
          <w:color w:val="000000"/>
          <w:szCs w:val="24"/>
        </w:rPr>
        <w:t xml:space="preserve">. 28th ed. Stuttgart: German Bible Society, 2012. </w:t>
      </w:r>
      <w:r w:rsidRPr="003C775B">
        <w:rPr>
          <w:rFonts w:cs="Times Roman"/>
          <w:color w:val="000000"/>
          <w:szCs w:val="24"/>
        </w:rPr>
        <w:tab/>
      </w:r>
      <w:r w:rsidRPr="003C775B">
        <w:rPr>
          <w:rFonts w:cs="Times Roman"/>
          <w:color w:val="000000"/>
          <w:szCs w:val="24"/>
        </w:rPr>
        <w:tab/>
      </w:r>
      <w:r w:rsidRPr="003C775B">
        <w:rPr>
          <w:rFonts w:cs="Times Roman"/>
          <w:color w:val="000000"/>
          <w:szCs w:val="24"/>
        </w:rPr>
        <w:tab/>
        <w:t>[ISBN: 9781619700307].</w:t>
      </w:r>
    </w:p>
    <w:p w14:paraId="75C76446" w14:textId="77777777" w:rsidR="00D268CE" w:rsidRPr="003C775B" w:rsidRDefault="00D268CE" w:rsidP="00D268CE">
      <w:pPr>
        <w:widowControl w:val="0"/>
        <w:autoSpaceDE w:val="0"/>
        <w:autoSpaceDN w:val="0"/>
        <w:adjustRightInd w:val="0"/>
        <w:spacing w:after="240" w:line="360" w:lineRule="atLeast"/>
        <w:rPr>
          <w:rFonts w:cs="Times Roman"/>
          <w:color w:val="000000"/>
          <w:szCs w:val="25"/>
        </w:rPr>
      </w:pPr>
      <w:r w:rsidRPr="003C775B">
        <w:rPr>
          <w:color w:val="000000"/>
          <w:szCs w:val="25"/>
        </w:rPr>
        <w:t xml:space="preserve">Websites: </w:t>
      </w:r>
    </w:p>
    <w:p w14:paraId="7D5ECFFB" w14:textId="77777777" w:rsidR="00D268CE" w:rsidRPr="003C775B" w:rsidRDefault="00D268CE" w:rsidP="00D268CE">
      <w:pPr>
        <w:widowControl w:val="0"/>
        <w:autoSpaceDE w:val="0"/>
        <w:autoSpaceDN w:val="0"/>
        <w:adjustRightInd w:val="0"/>
        <w:spacing w:after="240" w:line="360" w:lineRule="atLeast"/>
        <w:rPr>
          <w:color w:val="000000"/>
          <w:szCs w:val="25"/>
        </w:rPr>
      </w:pPr>
      <w:r w:rsidRPr="003C775B">
        <w:rPr>
          <w:color w:val="000000"/>
          <w:szCs w:val="25"/>
        </w:rPr>
        <w:t xml:space="preserve">Thesaurus Linguae </w:t>
      </w:r>
      <w:proofErr w:type="spellStart"/>
      <w:r w:rsidRPr="003C775B">
        <w:rPr>
          <w:color w:val="000000"/>
          <w:szCs w:val="25"/>
        </w:rPr>
        <w:t>Graecae’s</w:t>
      </w:r>
      <w:proofErr w:type="spellEnd"/>
      <w:r w:rsidRPr="003C775B">
        <w:rPr>
          <w:color w:val="000000"/>
          <w:szCs w:val="25"/>
        </w:rPr>
        <w:t xml:space="preserve"> Online Liddell-Scott-Jones Greek-English Lexicon, </w:t>
      </w:r>
      <w:r w:rsidRPr="003C775B">
        <w:rPr>
          <w:color w:val="000000"/>
          <w:szCs w:val="25"/>
        </w:rPr>
        <w:tab/>
      </w:r>
      <w:r w:rsidRPr="003C775B">
        <w:rPr>
          <w:color w:val="000000"/>
          <w:szCs w:val="25"/>
        </w:rPr>
        <w:tab/>
      </w:r>
      <w:r w:rsidRPr="003C775B">
        <w:rPr>
          <w:color w:val="000000"/>
          <w:szCs w:val="25"/>
        </w:rPr>
        <w:tab/>
      </w:r>
      <w:r w:rsidRPr="003C775B">
        <w:rPr>
          <w:color w:val="000000"/>
          <w:szCs w:val="25"/>
        </w:rPr>
        <w:tab/>
      </w:r>
      <w:hyperlink r:id="rId8" w:history="1">
        <w:r w:rsidRPr="003C775B">
          <w:rPr>
            <w:color w:val="0000FF"/>
            <w:szCs w:val="25"/>
            <w:u w:val="single" w:color="0000FF"/>
          </w:rPr>
          <w:t>stephanus.tlg.uci.edu/</w:t>
        </w:r>
        <w:proofErr w:type="spellStart"/>
        <w:r w:rsidRPr="003C775B">
          <w:rPr>
            <w:color w:val="0000FF"/>
            <w:szCs w:val="25"/>
            <w:u w:val="single" w:color="0000FF"/>
          </w:rPr>
          <w:t>lsj</w:t>
        </w:r>
        <w:proofErr w:type="spellEnd"/>
      </w:hyperlink>
      <w:r w:rsidRPr="003C775B">
        <w:rPr>
          <w:color w:val="000000"/>
          <w:szCs w:val="25"/>
        </w:rPr>
        <w:t xml:space="preserve"> </w:t>
      </w:r>
    </w:p>
    <w:p w14:paraId="395DC872" w14:textId="77777777" w:rsidR="00D268CE" w:rsidRPr="003C775B" w:rsidRDefault="00D268CE" w:rsidP="00D268CE">
      <w:pPr>
        <w:widowControl w:val="0"/>
        <w:autoSpaceDE w:val="0"/>
        <w:autoSpaceDN w:val="0"/>
        <w:adjustRightInd w:val="0"/>
        <w:spacing w:after="240" w:line="360" w:lineRule="atLeast"/>
        <w:rPr>
          <w:rFonts w:cs="Times Roman"/>
          <w:color w:val="000000"/>
          <w:szCs w:val="26"/>
        </w:rPr>
      </w:pPr>
      <w:hyperlink r:id="rId9" w:history="1">
        <w:r w:rsidRPr="003C775B">
          <w:rPr>
            <w:rFonts w:cs="Times Roman"/>
            <w:color w:val="0000FF"/>
            <w:szCs w:val="26"/>
            <w:u w:val="single" w:color="0000FF"/>
          </w:rPr>
          <w:t>http://newtestamentgreekportal.blogspot.com</w:t>
        </w:r>
      </w:hyperlink>
      <w:r w:rsidRPr="003C775B">
        <w:rPr>
          <w:rFonts w:cs="Times Roman"/>
          <w:color w:val="0000FF"/>
          <w:szCs w:val="26"/>
        </w:rPr>
        <w:t xml:space="preserve"> </w:t>
      </w:r>
      <w:r w:rsidRPr="003C775B">
        <w:rPr>
          <w:rFonts w:cs="Times Roman"/>
          <w:color w:val="000000"/>
          <w:szCs w:val="26"/>
        </w:rPr>
        <w:t xml:space="preserve">- The website associated with the course textbook, which offers several free learning resources, including free flashcards for the vocabulary. </w:t>
      </w:r>
    </w:p>
    <w:p w14:paraId="5DDF856B" w14:textId="77777777" w:rsidR="00D268CE" w:rsidRPr="003C775B" w:rsidRDefault="00D268CE" w:rsidP="00D268CE">
      <w:pPr>
        <w:widowControl w:val="0"/>
        <w:autoSpaceDE w:val="0"/>
        <w:autoSpaceDN w:val="0"/>
        <w:adjustRightInd w:val="0"/>
        <w:spacing w:after="240" w:line="360" w:lineRule="atLeast"/>
        <w:rPr>
          <w:color w:val="000000"/>
          <w:szCs w:val="25"/>
        </w:rPr>
      </w:pPr>
      <w:r w:rsidRPr="003C775B">
        <w:rPr>
          <w:color w:val="000000"/>
          <w:szCs w:val="25"/>
        </w:rPr>
        <w:t xml:space="preserve">Dictionaries and Lexicons: </w:t>
      </w:r>
    </w:p>
    <w:p w14:paraId="630E4910" w14:textId="77777777" w:rsidR="00D268CE" w:rsidRPr="003C775B" w:rsidRDefault="00D268CE" w:rsidP="00D268CE">
      <w:pPr>
        <w:widowControl w:val="0"/>
        <w:autoSpaceDE w:val="0"/>
        <w:autoSpaceDN w:val="0"/>
        <w:adjustRightInd w:val="0"/>
        <w:spacing w:after="240" w:line="360" w:lineRule="atLeast"/>
        <w:rPr>
          <w:color w:val="000000"/>
          <w:szCs w:val="25"/>
        </w:rPr>
      </w:pPr>
      <w:r w:rsidRPr="003C775B">
        <w:rPr>
          <w:color w:val="000000"/>
          <w:szCs w:val="25"/>
        </w:rPr>
        <w:t xml:space="preserve">BDAG. Bauer, Danker, </w:t>
      </w:r>
      <w:proofErr w:type="spellStart"/>
      <w:r w:rsidRPr="003C775B">
        <w:rPr>
          <w:color w:val="000000"/>
          <w:szCs w:val="25"/>
        </w:rPr>
        <w:t>Ardnt</w:t>
      </w:r>
      <w:proofErr w:type="spellEnd"/>
      <w:r w:rsidRPr="003C775B">
        <w:rPr>
          <w:color w:val="000000"/>
          <w:szCs w:val="25"/>
        </w:rPr>
        <w:t xml:space="preserve">, </w:t>
      </w:r>
      <w:proofErr w:type="spellStart"/>
      <w:r w:rsidRPr="003C775B">
        <w:rPr>
          <w:color w:val="000000"/>
          <w:szCs w:val="25"/>
        </w:rPr>
        <w:t>Geingrich</w:t>
      </w:r>
      <w:proofErr w:type="spellEnd"/>
      <w:r w:rsidRPr="003C775B">
        <w:rPr>
          <w:color w:val="000000"/>
          <w:szCs w:val="25"/>
        </w:rPr>
        <w:t xml:space="preserve">. A </w:t>
      </w:r>
      <w:proofErr w:type="gramStart"/>
      <w:r w:rsidRPr="003C775B">
        <w:rPr>
          <w:color w:val="000000"/>
          <w:szCs w:val="25"/>
        </w:rPr>
        <w:t>Greek-English</w:t>
      </w:r>
      <w:proofErr w:type="gramEnd"/>
      <w:r w:rsidRPr="003C775B">
        <w:rPr>
          <w:color w:val="000000"/>
          <w:szCs w:val="25"/>
        </w:rPr>
        <w:t xml:space="preserve"> Lexicon of the New Testament </w:t>
      </w:r>
      <w:r w:rsidRPr="003C775B">
        <w:rPr>
          <w:color w:val="000000"/>
          <w:szCs w:val="25"/>
        </w:rPr>
        <w:tab/>
      </w:r>
      <w:r w:rsidRPr="003C775B">
        <w:rPr>
          <w:color w:val="000000"/>
          <w:szCs w:val="25"/>
        </w:rPr>
        <w:tab/>
      </w:r>
      <w:r w:rsidRPr="003C775B">
        <w:rPr>
          <w:color w:val="000000"/>
          <w:szCs w:val="25"/>
        </w:rPr>
        <w:tab/>
        <w:t xml:space="preserve">and Other Early Christian Literature, 3rd Edition. University of Chicago Press, </w:t>
      </w:r>
      <w:r w:rsidRPr="003C775B">
        <w:rPr>
          <w:color w:val="000000"/>
          <w:szCs w:val="25"/>
        </w:rPr>
        <w:tab/>
      </w:r>
      <w:r w:rsidRPr="003C775B">
        <w:rPr>
          <w:color w:val="000000"/>
          <w:szCs w:val="25"/>
        </w:rPr>
        <w:tab/>
      </w:r>
      <w:r w:rsidRPr="003C775B">
        <w:rPr>
          <w:color w:val="000000"/>
          <w:szCs w:val="25"/>
        </w:rPr>
        <w:tab/>
        <w:t>(January 15, 2001).</w:t>
      </w:r>
    </w:p>
    <w:p w14:paraId="3615D9EF" w14:textId="77777777" w:rsidR="00D268CE" w:rsidRPr="003C775B" w:rsidRDefault="00D268CE" w:rsidP="00D268CE">
      <w:pPr>
        <w:widowControl w:val="0"/>
        <w:autoSpaceDE w:val="0"/>
        <w:autoSpaceDN w:val="0"/>
        <w:adjustRightInd w:val="0"/>
        <w:spacing w:after="240" w:line="360" w:lineRule="atLeast"/>
        <w:rPr>
          <w:rFonts w:cs="Times Roman"/>
          <w:color w:val="000000"/>
          <w:szCs w:val="28"/>
        </w:rPr>
      </w:pPr>
      <w:r w:rsidRPr="003C775B">
        <w:rPr>
          <w:rFonts w:cs="Times Roman"/>
          <w:color w:val="000000"/>
          <w:szCs w:val="28"/>
        </w:rPr>
        <w:t xml:space="preserve">Burer, Michael H., and Jeffrey E. Miller. </w:t>
      </w:r>
      <w:r w:rsidRPr="003C775B">
        <w:rPr>
          <w:rFonts w:cs="Times Roman"/>
          <w:i/>
          <w:iCs/>
          <w:color w:val="000000"/>
          <w:szCs w:val="28"/>
        </w:rPr>
        <w:t>A New R</w:t>
      </w:r>
      <w:r>
        <w:rPr>
          <w:rFonts w:cs="Times Roman"/>
          <w:i/>
          <w:iCs/>
          <w:color w:val="000000"/>
          <w:szCs w:val="28"/>
        </w:rPr>
        <w:t xml:space="preserve">eader’s Lexicon of the Greek </w:t>
      </w:r>
      <w:r w:rsidRPr="003C775B">
        <w:rPr>
          <w:rFonts w:cs="Times Roman"/>
          <w:i/>
          <w:iCs/>
          <w:color w:val="000000"/>
          <w:szCs w:val="28"/>
        </w:rPr>
        <w:t>New Testament</w:t>
      </w:r>
      <w:r w:rsidRPr="003C775B">
        <w:rPr>
          <w:rFonts w:cs="Times Roman"/>
          <w:color w:val="000000"/>
          <w:szCs w:val="28"/>
        </w:rPr>
        <w:t>. Grand Rapids: Kregel Ac</w:t>
      </w:r>
      <w:r>
        <w:rPr>
          <w:rFonts w:cs="Times Roman"/>
          <w:color w:val="000000"/>
          <w:szCs w:val="28"/>
        </w:rPr>
        <w:t xml:space="preserve">ademic &amp; Professional, 2008. </w:t>
      </w:r>
      <w:r>
        <w:rPr>
          <w:rFonts w:cs="Times Roman"/>
          <w:color w:val="000000"/>
          <w:szCs w:val="28"/>
        </w:rPr>
        <w:tab/>
      </w:r>
      <w:r w:rsidRPr="003C775B">
        <w:rPr>
          <w:rFonts w:cs="Times Roman"/>
          <w:color w:val="000000"/>
          <w:szCs w:val="28"/>
        </w:rPr>
        <w:t>[ISBN: 978-0825420092] A lexicon ordered by NT book/ch</w:t>
      </w:r>
      <w:r>
        <w:rPr>
          <w:rFonts w:cs="Times Roman"/>
          <w:color w:val="000000"/>
          <w:szCs w:val="28"/>
        </w:rPr>
        <w:t xml:space="preserve">apter that </w:t>
      </w:r>
      <w:r w:rsidRPr="003C775B">
        <w:rPr>
          <w:rFonts w:cs="Times Roman"/>
          <w:color w:val="000000"/>
          <w:szCs w:val="28"/>
        </w:rPr>
        <w:t xml:space="preserve">provides definitions for words that appear less than 50 time in the NT. </w:t>
      </w:r>
    </w:p>
    <w:p w14:paraId="7F56679C" w14:textId="77777777" w:rsidR="00D268CE" w:rsidRPr="003C775B" w:rsidRDefault="00D268CE" w:rsidP="00D268CE">
      <w:pPr>
        <w:widowControl w:val="0"/>
        <w:autoSpaceDE w:val="0"/>
        <w:autoSpaceDN w:val="0"/>
        <w:adjustRightInd w:val="0"/>
        <w:spacing w:after="240" w:line="360" w:lineRule="atLeast"/>
        <w:rPr>
          <w:rFonts w:cs="Times Roman"/>
          <w:color w:val="000000"/>
          <w:szCs w:val="25"/>
        </w:rPr>
      </w:pPr>
      <w:r w:rsidRPr="003C775B">
        <w:rPr>
          <w:color w:val="000000"/>
          <w:szCs w:val="25"/>
        </w:rPr>
        <w:t xml:space="preserve">Danker, Frederick William, </w:t>
      </w:r>
      <w:r w:rsidRPr="003C775B">
        <w:rPr>
          <w:rFonts w:cs="Times Roman"/>
          <w:i/>
          <w:iCs/>
          <w:color w:val="000000"/>
          <w:szCs w:val="25"/>
        </w:rPr>
        <w:t xml:space="preserve">The Concise </w:t>
      </w:r>
      <w:proofErr w:type="gramStart"/>
      <w:r w:rsidRPr="003C775B">
        <w:rPr>
          <w:rFonts w:cs="Times Roman"/>
          <w:i/>
          <w:iCs/>
          <w:color w:val="000000"/>
          <w:szCs w:val="25"/>
        </w:rPr>
        <w:t>Greek-English</w:t>
      </w:r>
      <w:proofErr w:type="gramEnd"/>
      <w:r w:rsidRPr="003C775B">
        <w:rPr>
          <w:rFonts w:cs="Times Roman"/>
          <w:i/>
          <w:iCs/>
          <w:color w:val="000000"/>
          <w:szCs w:val="25"/>
        </w:rPr>
        <w:t xml:space="preserve"> Dictionary of the New Testament</w:t>
      </w:r>
      <w:r w:rsidRPr="003C775B">
        <w:rPr>
          <w:color w:val="000000"/>
          <w:szCs w:val="25"/>
        </w:rPr>
        <w:t xml:space="preserve">. </w:t>
      </w:r>
      <w:r w:rsidRPr="003C775B">
        <w:rPr>
          <w:color w:val="000000"/>
          <w:szCs w:val="25"/>
        </w:rPr>
        <w:tab/>
      </w:r>
      <w:r w:rsidRPr="003C775B">
        <w:rPr>
          <w:color w:val="000000"/>
          <w:szCs w:val="25"/>
        </w:rPr>
        <w:tab/>
      </w:r>
      <w:r w:rsidRPr="003C775B">
        <w:rPr>
          <w:color w:val="000000"/>
          <w:szCs w:val="25"/>
        </w:rPr>
        <w:tab/>
        <w:t>Chicago: University of Chicago Press, 2009.</w:t>
      </w:r>
    </w:p>
    <w:p w14:paraId="30D1B7F2" w14:textId="77777777" w:rsidR="00D268CE" w:rsidRPr="003C775B" w:rsidRDefault="00D268CE" w:rsidP="00D268CE">
      <w:pPr>
        <w:widowControl w:val="0"/>
        <w:autoSpaceDE w:val="0"/>
        <w:autoSpaceDN w:val="0"/>
        <w:adjustRightInd w:val="0"/>
        <w:spacing w:after="240" w:line="360" w:lineRule="atLeast"/>
        <w:rPr>
          <w:rFonts w:cs="Times Roman"/>
          <w:color w:val="000000"/>
          <w:szCs w:val="25"/>
        </w:rPr>
      </w:pPr>
      <w:r w:rsidRPr="003C775B">
        <w:rPr>
          <w:color w:val="000000"/>
          <w:szCs w:val="25"/>
        </w:rPr>
        <w:t xml:space="preserve">Newman, Barclay M. Jr. </w:t>
      </w:r>
      <w:r w:rsidRPr="003C775B">
        <w:rPr>
          <w:rFonts w:cs="Times Roman"/>
          <w:i/>
          <w:iCs/>
          <w:color w:val="000000"/>
          <w:szCs w:val="25"/>
        </w:rPr>
        <w:t>Greek-English Dictionary of the New Testament</w:t>
      </w:r>
      <w:r>
        <w:rPr>
          <w:color w:val="000000"/>
          <w:szCs w:val="25"/>
        </w:rPr>
        <w:t xml:space="preserve">, Rev. ed. Stuttgart: </w:t>
      </w:r>
      <w:r w:rsidRPr="003C775B">
        <w:rPr>
          <w:color w:val="000000"/>
          <w:szCs w:val="25"/>
        </w:rPr>
        <w:t xml:space="preserve">German Bible Society, 2010. ISBN 1598566490. </w:t>
      </w:r>
    </w:p>
    <w:p w14:paraId="788A8485" w14:textId="77777777" w:rsidR="00D268CE" w:rsidRPr="003C775B" w:rsidRDefault="00D268CE" w:rsidP="00D268CE">
      <w:pPr>
        <w:widowControl w:val="0"/>
        <w:autoSpaceDE w:val="0"/>
        <w:autoSpaceDN w:val="0"/>
        <w:adjustRightInd w:val="0"/>
        <w:spacing w:after="240" w:line="360" w:lineRule="atLeast"/>
        <w:rPr>
          <w:color w:val="000000"/>
          <w:szCs w:val="25"/>
        </w:rPr>
      </w:pPr>
      <w:r w:rsidRPr="003C775B">
        <w:rPr>
          <w:color w:val="000000"/>
          <w:szCs w:val="25"/>
        </w:rPr>
        <w:t xml:space="preserve">Lampe, G. W. H. </w:t>
      </w:r>
      <w:r w:rsidRPr="003C775B">
        <w:rPr>
          <w:rFonts w:cs="Times Roman"/>
          <w:i/>
          <w:iCs/>
          <w:color w:val="000000"/>
          <w:szCs w:val="25"/>
        </w:rPr>
        <w:t>A Patristic Greek Lexicon</w:t>
      </w:r>
      <w:r w:rsidRPr="003C775B">
        <w:rPr>
          <w:color w:val="000000"/>
          <w:szCs w:val="25"/>
        </w:rPr>
        <w:t xml:space="preserve">. Oxford: Clarendon, 1961. </w:t>
      </w:r>
    </w:p>
    <w:p w14:paraId="750AD8B3" w14:textId="77777777" w:rsidR="00D268CE" w:rsidRPr="003C775B" w:rsidRDefault="00D268CE" w:rsidP="00D268CE">
      <w:pPr>
        <w:widowControl w:val="0"/>
        <w:autoSpaceDE w:val="0"/>
        <w:autoSpaceDN w:val="0"/>
        <w:adjustRightInd w:val="0"/>
        <w:spacing w:after="240" w:line="360" w:lineRule="atLeast"/>
        <w:rPr>
          <w:color w:val="000000"/>
          <w:szCs w:val="25"/>
        </w:rPr>
      </w:pPr>
      <w:r w:rsidRPr="003C775B">
        <w:rPr>
          <w:color w:val="000000"/>
          <w:szCs w:val="25"/>
        </w:rPr>
        <w:lastRenderedPageBreak/>
        <w:t xml:space="preserve">Liddell, Henry George, Robert Scott, et al. </w:t>
      </w:r>
      <w:r w:rsidRPr="003C775B">
        <w:rPr>
          <w:rFonts w:cs="Times Roman"/>
          <w:i/>
          <w:iCs/>
          <w:color w:val="000000"/>
          <w:szCs w:val="25"/>
        </w:rPr>
        <w:t xml:space="preserve">A </w:t>
      </w:r>
      <w:proofErr w:type="gramStart"/>
      <w:r w:rsidRPr="003C775B">
        <w:rPr>
          <w:rFonts w:cs="Times Roman"/>
          <w:i/>
          <w:iCs/>
          <w:color w:val="000000"/>
          <w:szCs w:val="25"/>
        </w:rPr>
        <w:t>Greek-English</w:t>
      </w:r>
      <w:proofErr w:type="gramEnd"/>
      <w:r w:rsidRPr="003C775B">
        <w:rPr>
          <w:rFonts w:cs="Times Roman"/>
          <w:i/>
          <w:iCs/>
          <w:color w:val="000000"/>
          <w:szCs w:val="25"/>
        </w:rPr>
        <w:t xml:space="preserve"> Lexicon</w:t>
      </w:r>
      <w:r w:rsidRPr="003C775B">
        <w:rPr>
          <w:color w:val="000000"/>
          <w:szCs w:val="25"/>
        </w:rPr>
        <w:t xml:space="preserve">, 9th ed. Oxford: </w:t>
      </w:r>
      <w:r w:rsidRPr="003C775B">
        <w:rPr>
          <w:color w:val="000000"/>
          <w:szCs w:val="25"/>
        </w:rPr>
        <w:tab/>
      </w:r>
      <w:r w:rsidRPr="003C775B">
        <w:rPr>
          <w:color w:val="000000"/>
          <w:szCs w:val="25"/>
        </w:rPr>
        <w:tab/>
      </w:r>
      <w:r w:rsidRPr="003C775B">
        <w:rPr>
          <w:color w:val="000000"/>
          <w:szCs w:val="25"/>
        </w:rPr>
        <w:tab/>
        <w:t xml:space="preserve">Clarendon Press, 1996. </w:t>
      </w:r>
    </w:p>
    <w:p w14:paraId="3C284AEE" w14:textId="77777777" w:rsidR="00D268CE" w:rsidRPr="003C775B" w:rsidRDefault="00D268CE" w:rsidP="00D268CE">
      <w:pPr>
        <w:widowControl w:val="0"/>
        <w:autoSpaceDE w:val="0"/>
        <w:autoSpaceDN w:val="0"/>
        <w:adjustRightInd w:val="0"/>
        <w:spacing w:after="240" w:line="360" w:lineRule="atLeast"/>
        <w:rPr>
          <w:rFonts w:cs="Times Roman"/>
          <w:color w:val="000000"/>
          <w:szCs w:val="25"/>
        </w:rPr>
      </w:pPr>
      <w:r w:rsidRPr="003C775B">
        <w:rPr>
          <w:color w:val="000000"/>
          <w:szCs w:val="25"/>
        </w:rPr>
        <w:t xml:space="preserve">Liddell, Henry George and Robert Scott. </w:t>
      </w:r>
      <w:r w:rsidRPr="003C775B">
        <w:rPr>
          <w:rFonts w:cs="Times Roman"/>
          <w:i/>
          <w:iCs/>
          <w:color w:val="000000"/>
          <w:szCs w:val="25"/>
        </w:rPr>
        <w:t xml:space="preserve">An Intermediate </w:t>
      </w:r>
      <w:proofErr w:type="gramStart"/>
      <w:r w:rsidRPr="003C775B">
        <w:rPr>
          <w:rFonts w:cs="Times Roman"/>
          <w:i/>
          <w:iCs/>
          <w:color w:val="000000"/>
          <w:szCs w:val="25"/>
        </w:rPr>
        <w:t>Greek-English</w:t>
      </w:r>
      <w:proofErr w:type="gramEnd"/>
      <w:r w:rsidRPr="003C775B">
        <w:rPr>
          <w:rFonts w:cs="Times Roman"/>
          <w:i/>
          <w:iCs/>
          <w:color w:val="000000"/>
          <w:szCs w:val="25"/>
        </w:rPr>
        <w:t xml:space="preserve"> Lexicon</w:t>
      </w:r>
      <w:r w:rsidRPr="003C775B">
        <w:rPr>
          <w:color w:val="000000"/>
          <w:szCs w:val="25"/>
        </w:rPr>
        <w:t xml:space="preserve">. Oxford: </w:t>
      </w:r>
      <w:r w:rsidRPr="003C775B">
        <w:rPr>
          <w:color w:val="000000"/>
          <w:szCs w:val="25"/>
        </w:rPr>
        <w:tab/>
      </w:r>
      <w:r w:rsidRPr="003C775B">
        <w:rPr>
          <w:color w:val="000000"/>
          <w:szCs w:val="25"/>
        </w:rPr>
        <w:tab/>
      </w:r>
      <w:r w:rsidRPr="003C775B">
        <w:rPr>
          <w:color w:val="000000"/>
          <w:szCs w:val="25"/>
        </w:rPr>
        <w:tab/>
        <w:t>Clarendon Press, 1980.</w:t>
      </w:r>
      <w:r w:rsidRPr="003C775B">
        <w:rPr>
          <w:rFonts w:ascii="MS Gothic" w:eastAsia="MS Gothic" w:hAnsi="MS Gothic" w:cs="MS Gothic" w:hint="eastAsia"/>
          <w:color w:val="000000"/>
          <w:szCs w:val="25"/>
        </w:rPr>
        <w:t> </w:t>
      </w:r>
      <w:r w:rsidRPr="003C775B">
        <w:rPr>
          <w:color w:val="000000"/>
          <w:szCs w:val="25"/>
        </w:rPr>
        <w:t xml:space="preserve">Liddell and Scott, </w:t>
      </w:r>
      <w:proofErr w:type="gramStart"/>
      <w:r w:rsidRPr="003C775B">
        <w:rPr>
          <w:rFonts w:cs="Times Roman"/>
          <w:i/>
          <w:iCs/>
          <w:color w:val="000000"/>
          <w:szCs w:val="25"/>
        </w:rPr>
        <w:t>Greek-English</w:t>
      </w:r>
      <w:proofErr w:type="gramEnd"/>
      <w:r w:rsidRPr="003C775B">
        <w:rPr>
          <w:rFonts w:cs="Times Roman"/>
          <w:i/>
          <w:iCs/>
          <w:color w:val="000000"/>
          <w:szCs w:val="25"/>
        </w:rPr>
        <w:t xml:space="preserve"> Lexicon</w:t>
      </w:r>
      <w:r>
        <w:rPr>
          <w:color w:val="000000"/>
          <w:szCs w:val="25"/>
        </w:rPr>
        <w:t xml:space="preserve">, Abridged Ed. Oxford: Oxford University Press, </w:t>
      </w:r>
      <w:r w:rsidRPr="003C775B">
        <w:rPr>
          <w:color w:val="000000"/>
          <w:szCs w:val="25"/>
        </w:rPr>
        <w:t xml:space="preserve">1935. </w:t>
      </w:r>
    </w:p>
    <w:p w14:paraId="70CF68B2" w14:textId="77777777" w:rsidR="00D268CE" w:rsidRPr="003C775B" w:rsidRDefault="00D268CE" w:rsidP="00D268CE">
      <w:pPr>
        <w:widowControl w:val="0"/>
        <w:autoSpaceDE w:val="0"/>
        <w:autoSpaceDN w:val="0"/>
        <w:adjustRightInd w:val="0"/>
        <w:spacing w:after="240" w:line="360" w:lineRule="atLeast"/>
        <w:rPr>
          <w:rFonts w:cs="Times Roman"/>
          <w:i/>
          <w:iCs/>
          <w:color w:val="000000"/>
          <w:szCs w:val="25"/>
        </w:rPr>
      </w:pPr>
      <w:r w:rsidRPr="003C775B">
        <w:rPr>
          <w:color w:val="000000"/>
          <w:szCs w:val="25"/>
        </w:rPr>
        <w:t xml:space="preserve">Louw Nida - Louw, Johannes P. and Eugene A. Nida, </w:t>
      </w:r>
      <w:proofErr w:type="gramStart"/>
      <w:r w:rsidRPr="003C775B">
        <w:rPr>
          <w:rFonts w:cs="Times Roman"/>
          <w:i/>
          <w:iCs/>
          <w:color w:val="000000"/>
          <w:szCs w:val="25"/>
        </w:rPr>
        <w:t>Greek-English</w:t>
      </w:r>
      <w:proofErr w:type="gramEnd"/>
      <w:r w:rsidRPr="003C775B">
        <w:rPr>
          <w:rFonts w:cs="Times Roman"/>
          <w:i/>
          <w:iCs/>
          <w:color w:val="000000"/>
          <w:szCs w:val="25"/>
        </w:rPr>
        <w:t xml:space="preserve"> Lexicon of the New </w:t>
      </w:r>
      <w:r w:rsidRPr="003C775B">
        <w:rPr>
          <w:rFonts w:cs="Times Roman"/>
          <w:i/>
          <w:iCs/>
          <w:color w:val="000000"/>
          <w:szCs w:val="25"/>
        </w:rPr>
        <w:tab/>
      </w:r>
      <w:r w:rsidRPr="003C775B">
        <w:rPr>
          <w:rFonts w:cs="Times Roman"/>
          <w:i/>
          <w:iCs/>
          <w:color w:val="000000"/>
          <w:szCs w:val="25"/>
        </w:rPr>
        <w:tab/>
      </w:r>
      <w:r w:rsidRPr="003C775B">
        <w:rPr>
          <w:rFonts w:cs="Times Roman"/>
          <w:i/>
          <w:iCs/>
          <w:color w:val="000000"/>
          <w:szCs w:val="25"/>
        </w:rPr>
        <w:tab/>
        <w:t>Testament: Based on Sematic Domains</w:t>
      </w:r>
      <w:r w:rsidRPr="003C775B">
        <w:rPr>
          <w:color w:val="000000"/>
          <w:szCs w:val="25"/>
        </w:rPr>
        <w:t>. New York: United Bible Societies, 1988.</w:t>
      </w:r>
    </w:p>
    <w:p w14:paraId="5FF06581" w14:textId="77777777" w:rsidR="00D268CE" w:rsidRPr="003C775B" w:rsidRDefault="00D268CE" w:rsidP="00D268CE">
      <w:pPr>
        <w:widowControl w:val="0"/>
        <w:autoSpaceDE w:val="0"/>
        <w:autoSpaceDN w:val="0"/>
        <w:adjustRightInd w:val="0"/>
        <w:spacing w:after="240" w:line="360" w:lineRule="atLeast"/>
        <w:rPr>
          <w:color w:val="000000"/>
          <w:szCs w:val="25"/>
        </w:rPr>
      </w:pPr>
      <w:r w:rsidRPr="003C775B">
        <w:rPr>
          <w:color w:val="000000"/>
          <w:szCs w:val="25"/>
        </w:rPr>
        <w:t xml:space="preserve">Montanari, Franco (ed.). </w:t>
      </w:r>
      <w:r w:rsidRPr="003C775B">
        <w:rPr>
          <w:rFonts w:cs="Times Roman"/>
          <w:i/>
          <w:iCs/>
          <w:color w:val="000000"/>
          <w:szCs w:val="25"/>
        </w:rPr>
        <w:t>The Brill Dictionary of Ancient Greek</w:t>
      </w:r>
      <w:r w:rsidRPr="003C775B">
        <w:rPr>
          <w:color w:val="000000"/>
          <w:szCs w:val="25"/>
        </w:rPr>
        <w:t xml:space="preserve">, Leiden: Brill, 2015. </w:t>
      </w:r>
    </w:p>
    <w:p w14:paraId="2472F4D6" w14:textId="77777777" w:rsidR="00D268CE" w:rsidRPr="003C775B" w:rsidRDefault="00D268CE" w:rsidP="00D268CE">
      <w:pPr>
        <w:widowControl w:val="0"/>
        <w:autoSpaceDE w:val="0"/>
        <w:autoSpaceDN w:val="0"/>
        <w:adjustRightInd w:val="0"/>
        <w:spacing w:after="240" w:line="360" w:lineRule="atLeast"/>
        <w:rPr>
          <w:rFonts w:cs="Times Roman"/>
          <w:color w:val="000000"/>
          <w:szCs w:val="24"/>
        </w:rPr>
      </w:pPr>
      <w:r w:rsidRPr="003C775B">
        <w:rPr>
          <w:rFonts w:cs="Times Roman"/>
          <w:color w:val="000000"/>
          <w:szCs w:val="24"/>
        </w:rPr>
        <w:t xml:space="preserve">Mounce, William. </w:t>
      </w:r>
      <w:r w:rsidRPr="003C775B">
        <w:rPr>
          <w:rFonts w:cs="Times Roman"/>
          <w:i/>
          <w:iCs/>
          <w:color w:val="000000"/>
          <w:szCs w:val="24"/>
        </w:rPr>
        <w:t>The Analytical Lexicon to the Greek New Testament</w:t>
      </w:r>
      <w:r w:rsidRPr="003C775B">
        <w:rPr>
          <w:rFonts w:cs="Times Roman"/>
          <w:color w:val="000000"/>
          <w:szCs w:val="24"/>
        </w:rPr>
        <w:t xml:space="preserve">. Grand </w:t>
      </w:r>
      <w:r w:rsidRPr="003C775B">
        <w:rPr>
          <w:rFonts w:cs="Times Roman"/>
          <w:color w:val="000000"/>
          <w:szCs w:val="24"/>
        </w:rPr>
        <w:tab/>
      </w:r>
      <w:r w:rsidRPr="003C775B">
        <w:rPr>
          <w:rFonts w:cs="Times Roman"/>
          <w:color w:val="000000"/>
          <w:szCs w:val="24"/>
        </w:rPr>
        <w:tab/>
      </w:r>
      <w:r w:rsidRPr="003C775B">
        <w:rPr>
          <w:rFonts w:cs="Times Roman"/>
          <w:color w:val="000000"/>
          <w:szCs w:val="24"/>
        </w:rPr>
        <w:tab/>
      </w:r>
      <w:r w:rsidRPr="003C775B">
        <w:rPr>
          <w:rFonts w:cs="Times Roman"/>
          <w:color w:val="000000"/>
          <w:szCs w:val="24"/>
        </w:rPr>
        <w:tab/>
      </w:r>
      <w:r w:rsidRPr="003C775B">
        <w:rPr>
          <w:rFonts w:cs="Times Roman"/>
          <w:color w:val="000000"/>
          <w:szCs w:val="24"/>
        </w:rPr>
        <w:tab/>
        <w:t xml:space="preserve">Rapids: Zondervan, 1993. [ISBN: 978-0310542100] A lexicon that includes </w:t>
      </w:r>
      <w:r w:rsidRPr="003C775B">
        <w:rPr>
          <w:rFonts w:cs="Times Roman"/>
          <w:color w:val="000000"/>
          <w:szCs w:val="24"/>
        </w:rPr>
        <w:tab/>
      </w:r>
      <w:r w:rsidRPr="003C775B">
        <w:rPr>
          <w:rFonts w:cs="Times Roman"/>
          <w:color w:val="000000"/>
          <w:szCs w:val="24"/>
        </w:rPr>
        <w:tab/>
      </w:r>
      <w:r w:rsidRPr="003C775B">
        <w:rPr>
          <w:rFonts w:cs="Times Roman"/>
          <w:color w:val="000000"/>
          <w:szCs w:val="24"/>
        </w:rPr>
        <w:tab/>
      </w:r>
      <w:r w:rsidRPr="003C775B">
        <w:rPr>
          <w:rFonts w:cs="Times Roman"/>
          <w:color w:val="000000"/>
          <w:szCs w:val="24"/>
        </w:rPr>
        <w:tab/>
        <w:t xml:space="preserve">every form of a word that appears in the Greek NT (with parsing), for when </w:t>
      </w:r>
      <w:r w:rsidRPr="003C775B">
        <w:rPr>
          <w:rFonts w:cs="Times Roman"/>
          <w:color w:val="000000"/>
          <w:szCs w:val="24"/>
        </w:rPr>
        <w:tab/>
      </w:r>
      <w:r w:rsidRPr="003C775B">
        <w:rPr>
          <w:rFonts w:cs="Times Roman"/>
          <w:color w:val="000000"/>
          <w:szCs w:val="24"/>
        </w:rPr>
        <w:tab/>
      </w:r>
      <w:r w:rsidRPr="003C775B">
        <w:rPr>
          <w:rFonts w:cs="Times Roman"/>
          <w:color w:val="000000"/>
          <w:szCs w:val="24"/>
        </w:rPr>
        <w:tab/>
      </w:r>
      <w:r w:rsidRPr="003C775B">
        <w:rPr>
          <w:rFonts w:cs="Times Roman"/>
          <w:color w:val="000000"/>
          <w:szCs w:val="24"/>
        </w:rPr>
        <w:tab/>
        <w:t xml:space="preserve">you can’t figure out a word’s lexical form. </w:t>
      </w:r>
    </w:p>
    <w:p w14:paraId="69276997" w14:textId="77777777" w:rsidR="00D268CE" w:rsidRPr="003C775B" w:rsidRDefault="00D268CE" w:rsidP="00D268CE">
      <w:pPr>
        <w:widowControl w:val="0"/>
        <w:autoSpaceDE w:val="0"/>
        <w:autoSpaceDN w:val="0"/>
        <w:adjustRightInd w:val="0"/>
        <w:spacing w:after="240" w:line="360" w:lineRule="atLeast"/>
        <w:rPr>
          <w:rFonts w:cs="Times Roman"/>
          <w:color w:val="000000"/>
          <w:szCs w:val="24"/>
        </w:rPr>
      </w:pPr>
      <w:r w:rsidRPr="003C775B">
        <w:rPr>
          <w:rFonts w:cs="Times Roman"/>
          <w:color w:val="000000"/>
          <w:szCs w:val="24"/>
        </w:rPr>
        <w:t xml:space="preserve">Trenchard, Warren C. </w:t>
      </w:r>
      <w:r w:rsidRPr="003C775B">
        <w:rPr>
          <w:rFonts w:cs="Times Roman"/>
          <w:i/>
          <w:iCs/>
          <w:color w:val="000000"/>
          <w:szCs w:val="24"/>
        </w:rPr>
        <w:t>Complete Vocabulary Guide to the Greek New Testament</w:t>
      </w:r>
      <w:r w:rsidRPr="003C775B">
        <w:rPr>
          <w:rFonts w:cs="Times Roman"/>
          <w:color w:val="000000"/>
          <w:szCs w:val="24"/>
        </w:rPr>
        <w:t xml:space="preserve">. </w:t>
      </w:r>
      <w:r w:rsidRPr="003C775B">
        <w:rPr>
          <w:rFonts w:cs="Times Roman"/>
          <w:color w:val="000000"/>
          <w:szCs w:val="24"/>
        </w:rPr>
        <w:tab/>
      </w:r>
      <w:r w:rsidRPr="003C775B">
        <w:rPr>
          <w:rFonts w:cs="Times Roman"/>
          <w:color w:val="000000"/>
          <w:szCs w:val="24"/>
        </w:rPr>
        <w:tab/>
      </w:r>
      <w:r w:rsidRPr="003C775B">
        <w:rPr>
          <w:rFonts w:cs="Times Roman"/>
          <w:color w:val="000000"/>
          <w:szCs w:val="24"/>
        </w:rPr>
        <w:tab/>
      </w:r>
      <w:r w:rsidRPr="003C775B">
        <w:rPr>
          <w:rFonts w:cs="Times Roman"/>
          <w:color w:val="000000"/>
          <w:szCs w:val="24"/>
        </w:rPr>
        <w:tab/>
      </w:r>
      <w:r w:rsidRPr="003C775B">
        <w:rPr>
          <w:rFonts w:cs="Times Roman"/>
          <w:color w:val="000000"/>
          <w:szCs w:val="24"/>
        </w:rPr>
        <w:tab/>
        <w:t xml:space="preserve">Grand Rapids: Zondervan, 1998. [ISBN: 978-0310226956] A complete list </w:t>
      </w:r>
      <w:r w:rsidRPr="003C775B">
        <w:rPr>
          <w:rFonts w:cs="Times Roman"/>
          <w:color w:val="000000"/>
          <w:szCs w:val="24"/>
        </w:rPr>
        <w:tab/>
      </w:r>
      <w:r w:rsidRPr="003C775B">
        <w:rPr>
          <w:rFonts w:cs="Times Roman"/>
          <w:color w:val="000000"/>
          <w:szCs w:val="24"/>
        </w:rPr>
        <w:tab/>
      </w:r>
      <w:r w:rsidRPr="003C775B">
        <w:rPr>
          <w:rFonts w:cs="Times Roman"/>
          <w:color w:val="000000"/>
          <w:szCs w:val="24"/>
        </w:rPr>
        <w:tab/>
      </w:r>
      <w:r w:rsidRPr="003C775B">
        <w:rPr>
          <w:rFonts w:cs="Times Roman"/>
          <w:color w:val="000000"/>
          <w:szCs w:val="24"/>
        </w:rPr>
        <w:tab/>
        <w:t>of all words that appear in the Greek NT</w:t>
      </w:r>
      <w:r>
        <w:rPr>
          <w:rFonts w:cs="Times Roman"/>
          <w:color w:val="000000"/>
          <w:szCs w:val="24"/>
        </w:rPr>
        <w:t xml:space="preserve">, ordered by frequency of </w:t>
      </w:r>
      <w:r>
        <w:rPr>
          <w:rFonts w:cs="Times Roman"/>
          <w:color w:val="000000"/>
          <w:szCs w:val="24"/>
        </w:rPr>
        <w:tab/>
      </w:r>
      <w:r>
        <w:rPr>
          <w:rFonts w:cs="Times Roman"/>
          <w:color w:val="000000"/>
          <w:szCs w:val="24"/>
        </w:rPr>
        <w:tab/>
      </w:r>
      <w:r>
        <w:rPr>
          <w:rFonts w:cs="Times Roman"/>
          <w:color w:val="000000"/>
          <w:szCs w:val="24"/>
        </w:rPr>
        <w:tab/>
      </w:r>
      <w:r>
        <w:rPr>
          <w:rFonts w:cs="Times Roman"/>
          <w:color w:val="000000"/>
          <w:szCs w:val="24"/>
        </w:rPr>
        <w:tab/>
      </w:r>
      <w:r>
        <w:rPr>
          <w:rFonts w:cs="Times Roman"/>
          <w:color w:val="000000"/>
          <w:szCs w:val="24"/>
        </w:rPr>
        <w:tab/>
      </w:r>
      <w:r w:rsidRPr="003C775B">
        <w:rPr>
          <w:rFonts w:cs="Times Roman"/>
          <w:color w:val="000000"/>
          <w:szCs w:val="24"/>
        </w:rPr>
        <w:t xml:space="preserve">occurrence (along with other information, like cognate roots). </w:t>
      </w:r>
    </w:p>
    <w:p w14:paraId="280ABA5F" w14:textId="77777777" w:rsidR="00D268CE" w:rsidRPr="003C775B" w:rsidRDefault="00D268CE" w:rsidP="00D268CE">
      <w:pPr>
        <w:widowControl w:val="0"/>
        <w:autoSpaceDE w:val="0"/>
        <w:autoSpaceDN w:val="0"/>
        <w:adjustRightInd w:val="0"/>
        <w:spacing w:after="240" w:line="360" w:lineRule="atLeast"/>
        <w:rPr>
          <w:rFonts w:cs="Times Roman"/>
          <w:color w:val="000000"/>
          <w:szCs w:val="25"/>
        </w:rPr>
      </w:pPr>
      <w:r w:rsidRPr="003C775B">
        <w:rPr>
          <w:color w:val="000000"/>
          <w:szCs w:val="25"/>
        </w:rPr>
        <w:t xml:space="preserve">Grammars </w:t>
      </w:r>
    </w:p>
    <w:p w14:paraId="3E9C934C" w14:textId="77777777" w:rsidR="00D268CE" w:rsidRPr="003C775B" w:rsidRDefault="00D268CE" w:rsidP="00D268CE">
      <w:pPr>
        <w:widowControl w:val="0"/>
        <w:autoSpaceDE w:val="0"/>
        <w:autoSpaceDN w:val="0"/>
        <w:adjustRightInd w:val="0"/>
        <w:spacing w:after="240" w:line="360" w:lineRule="atLeast"/>
        <w:rPr>
          <w:rFonts w:cs="Times Roman"/>
          <w:color w:val="000000"/>
          <w:szCs w:val="25"/>
        </w:rPr>
      </w:pPr>
      <w:r w:rsidRPr="003C775B">
        <w:rPr>
          <w:color w:val="000000"/>
          <w:szCs w:val="25"/>
        </w:rPr>
        <w:t xml:space="preserve">BDF – Blass, Friedrich, Albert Debrunner and Robert W. Funk. </w:t>
      </w:r>
      <w:r w:rsidRPr="003C775B">
        <w:rPr>
          <w:rFonts w:cs="Times Roman"/>
          <w:i/>
          <w:iCs/>
          <w:color w:val="000000"/>
          <w:szCs w:val="25"/>
        </w:rPr>
        <w:t xml:space="preserve">A Greek Grammar of the </w:t>
      </w:r>
      <w:r w:rsidRPr="003C775B">
        <w:rPr>
          <w:rFonts w:cs="Times Roman"/>
          <w:i/>
          <w:iCs/>
          <w:color w:val="000000"/>
          <w:szCs w:val="25"/>
        </w:rPr>
        <w:tab/>
      </w:r>
      <w:r w:rsidRPr="003C775B">
        <w:rPr>
          <w:rFonts w:cs="Times Roman"/>
          <w:i/>
          <w:iCs/>
          <w:color w:val="000000"/>
          <w:szCs w:val="25"/>
        </w:rPr>
        <w:tab/>
      </w:r>
      <w:r w:rsidRPr="003C775B">
        <w:rPr>
          <w:rFonts w:cs="Times Roman"/>
          <w:i/>
          <w:iCs/>
          <w:color w:val="000000"/>
          <w:szCs w:val="25"/>
        </w:rPr>
        <w:tab/>
        <w:t>New Testament and Other Early Christian Literature</w:t>
      </w:r>
      <w:r w:rsidRPr="003C775B">
        <w:rPr>
          <w:color w:val="000000"/>
          <w:szCs w:val="25"/>
        </w:rPr>
        <w:t xml:space="preserve">, Chicago: University of </w:t>
      </w:r>
      <w:r w:rsidRPr="003C775B">
        <w:rPr>
          <w:color w:val="000000"/>
          <w:szCs w:val="25"/>
        </w:rPr>
        <w:tab/>
      </w:r>
      <w:r w:rsidRPr="003C775B">
        <w:rPr>
          <w:color w:val="000000"/>
          <w:szCs w:val="25"/>
        </w:rPr>
        <w:tab/>
      </w:r>
      <w:r w:rsidRPr="003C775B">
        <w:rPr>
          <w:color w:val="000000"/>
          <w:szCs w:val="25"/>
        </w:rPr>
        <w:tab/>
      </w:r>
      <w:r w:rsidRPr="003C775B">
        <w:rPr>
          <w:color w:val="000000"/>
          <w:szCs w:val="25"/>
        </w:rPr>
        <w:tab/>
        <w:t xml:space="preserve">Chicago Press, 1961. </w:t>
      </w:r>
    </w:p>
    <w:p w14:paraId="17CB9AB6" w14:textId="77777777" w:rsidR="00D268CE" w:rsidRPr="003C775B" w:rsidRDefault="00D268CE" w:rsidP="00D268CE">
      <w:pPr>
        <w:widowControl w:val="0"/>
        <w:autoSpaceDE w:val="0"/>
        <w:autoSpaceDN w:val="0"/>
        <w:adjustRightInd w:val="0"/>
        <w:spacing w:after="240" w:line="360" w:lineRule="atLeast"/>
        <w:rPr>
          <w:rFonts w:cs="Times Roman"/>
          <w:color w:val="000000"/>
          <w:szCs w:val="25"/>
        </w:rPr>
      </w:pPr>
      <w:r w:rsidRPr="003C775B">
        <w:rPr>
          <w:color w:val="000000"/>
          <w:szCs w:val="25"/>
        </w:rPr>
        <w:t xml:space="preserve">Conybeare, F. C. and St. George Stock. </w:t>
      </w:r>
      <w:r w:rsidRPr="003C775B">
        <w:rPr>
          <w:rFonts w:cs="Times Roman"/>
          <w:i/>
          <w:iCs/>
          <w:color w:val="000000"/>
          <w:szCs w:val="25"/>
        </w:rPr>
        <w:t>Grammar of Septuagint Greek</w:t>
      </w:r>
      <w:r w:rsidRPr="003C775B">
        <w:rPr>
          <w:color w:val="000000"/>
          <w:szCs w:val="25"/>
        </w:rPr>
        <w:t xml:space="preserve">, Peabody: </w:t>
      </w:r>
      <w:r w:rsidRPr="003C775B">
        <w:rPr>
          <w:color w:val="000000"/>
          <w:szCs w:val="25"/>
        </w:rPr>
        <w:tab/>
      </w:r>
      <w:r w:rsidRPr="003C775B">
        <w:rPr>
          <w:color w:val="000000"/>
          <w:szCs w:val="25"/>
        </w:rPr>
        <w:tab/>
      </w:r>
      <w:r w:rsidRPr="003C775B">
        <w:rPr>
          <w:color w:val="000000"/>
          <w:szCs w:val="25"/>
        </w:rPr>
        <w:tab/>
      </w:r>
      <w:r w:rsidRPr="003C775B">
        <w:rPr>
          <w:color w:val="000000"/>
          <w:szCs w:val="25"/>
        </w:rPr>
        <w:tab/>
        <w:t xml:space="preserve">Hendrickson, 1988. </w:t>
      </w:r>
    </w:p>
    <w:p w14:paraId="78FAF242" w14:textId="77777777" w:rsidR="00D268CE" w:rsidRPr="003C775B" w:rsidRDefault="00D268CE" w:rsidP="00D268CE">
      <w:pPr>
        <w:widowControl w:val="0"/>
        <w:autoSpaceDE w:val="0"/>
        <w:autoSpaceDN w:val="0"/>
        <w:adjustRightInd w:val="0"/>
        <w:spacing w:after="240" w:line="360" w:lineRule="atLeast"/>
        <w:rPr>
          <w:color w:val="000000"/>
          <w:szCs w:val="25"/>
        </w:rPr>
      </w:pPr>
      <w:r w:rsidRPr="003C775B">
        <w:rPr>
          <w:color w:val="000000"/>
          <w:szCs w:val="25"/>
        </w:rPr>
        <w:t xml:space="preserve">Smyth, Herbert Weir, </w:t>
      </w:r>
      <w:r w:rsidRPr="003C775B">
        <w:rPr>
          <w:rFonts w:cs="Times Roman"/>
          <w:i/>
          <w:iCs/>
          <w:color w:val="000000"/>
          <w:szCs w:val="25"/>
        </w:rPr>
        <w:t>Greek Grammar</w:t>
      </w:r>
      <w:r w:rsidRPr="003C775B">
        <w:rPr>
          <w:color w:val="000000"/>
          <w:szCs w:val="25"/>
        </w:rPr>
        <w:t xml:space="preserve">. Cambridge: Harvard University Press, 1956. </w:t>
      </w:r>
    </w:p>
    <w:p w14:paraId="4E2CCC61" w14:textId="77777777" w:rsidR="00D268CE" w:rsidRPr="003C775B" w:rsidRDefault="00D268CE" w:rsidP="00D268CE">
      <w:pPr>
        <w:widowControl w:val="0"/>
        <w:autoSpaceDE w:val="0"/>
        <w:autoSpaceDN w:val="0"/>
        <w:adjustRightInd w:val="0"/>
        <w:spacing w:after="240" w:line="360" w:lineRule="atLeast"/>
        <w:rPr>
          <w:color w:val="000000"/>
          <w:szCs w:val="25"/>
        </w:rPr>
      </w:pPr>
      <w:r w:rsidRPr="003C775B">
        <w:rPr>
          <w:color w:val="000000"/>
          <w:szCs w:val="25"/>
        </w:rPr>
        <w:t>Wallace, Daniel B. The Basics of New Testament Syntax: An Intermediate Greek Grammar, Grand Rapids: Zondervan, 2000.</w:t>
      </w:r>
    </w:p>
    <w:p w14:paraId="27A98F90" w14:textId="77777777" w:rsidR="00D268CE" w:rsidRPr="003C775B" w:rsidRDefault="00D268CE" w:rsidP="00D268CE">
      <w:pPr>
        <w:widowControl w:val="0"/>
        <w:autoSpaceDE w:val="0"/>
        <w:autoSpaceDN w:val="0"/>
        <w:adjustRightInd w:val="0"/>
        <w:spacing w:after="240" w:line="360" w:lineRule="atLeast"/>
        <w:rPr>
          <w:color w:val="000000"/>
          <w:szCs w:val="25"/>
        </w:rPr>
      </w:pPr>
      <w:r w:rsidRPr="003C775B">
        <w:rPr>
          <w:color w:val="000000"/>
          <w:szCs w:val="25"/>
        </w:rPr>
        <w:t xml:space="preserve">–––. Greek Grammar Beyond the Basics: An Exegetical Syntax of the New Testament, </w:t>
      </w:r>
      <w:r w:rsidRPr="003C775B">
        <w:rPr>
          <w:color w:val="000000"/>
          <w:szCs w:val="25"/>
        </w:rPr>
        <w:tab/>
      </w:r>
      <w:r w:rsidRPr="003C775B">
        <w:rPr>
          <w:color w:val="000000"/>
          <w:szCs w:val="25"/>
        </w:rPr>
        <w:tab/>
      </w:r>
      <w:r w:rsidRPr="003C775B">
        <w:rPr>
          <w:color w:val="000000"/>
          <w:szCs w:val="25"/>
        </w:rPr>
        <w:tab/>
        <w:t xml:space="preserve">Grand Rapids: Zondervan, 1996. </w:t>
      </w:r>
    </w:p>
    <w:p w14:paraId="2EF5577D" w14:textId="77777777" w:rsidR="00D268CE" w:rsidRPr="003C775B" w:rsidRDefault="00D268CE" w:rsidP="00D268CE">
      <w:pPr>
        <w:widowControl w:val="0"/>
        <w:autoSpaceDE w:val="0"/>
        <w:autoSpaceDN w:val="0"/>
        <w:adjustRightInd w:val="0"/>
        <w:spacing w:after="240" w:line="360" w:lineRule="atLeast"/>
        <w:rPr>
          <w:color w:val="000000"/>
          <w:szCs w:val="25"/>
        </w:rPr>
      </w:pPr>
      <w:r w:rsidRPr="003C775B">
        <w:rPr>
          <w:color w:val="000000"/>
          <w:szCs w:val="25"/>
        </w:rPr>
        <w:lastRenderedPageBreak/>
        <w:t xml:space="preserve">Windham, Neal. </w:t>
      </w:r>
      <w:r w:rsidRPr="003C775B">
        <w:rPr>
          <w:rFonts w:cs="Times Roman"/>
          <w:i/>
          <w:iCs/>
          <w:color w:val="000000"/>
          <w:szCs w:val="25"/>
        </w:rPr>
        <w:t>New Testament Greek for Preachers and Teachers: Five Areas of Application</w:t>
      </w:r>
      <w:r w:rsidRPr="003C775B">
        <w:rPr>
          <w:color w:val="000000"/>
          <w:szCs w:val="25"/>
        </w:rPr>
        <w:t xml:space="preserve">, Lanham: University Press of America, 1991. </w:t>
      </w:r>
    </w:p>
    <w:p w14:paraId="152A1787" w14:textId="77777777" w:rsidR="00D268CE" w:rsidRPr="003C775B" w:rsidRDefault="00D268CE" w:rsidP="00D268CE">
      <w:pPr>
        <w:widowControl w:val="0"/>
        <w:autoSpaceDE w:val="0"/>
        <w:autoSpaceDN w:val="0"/>
        <w:adjustRightInd w:val="0"/>
        <w:spacing w:after="240" w:line="360" w:lineRule="atLeast"/>
        <w:rPr>
          <w:rFonts w:cs="Times Roman"/>
          <w:i/>
          <w:iCs/>
          <w:color w:val="000000"/>
          <w:szCs w:val="25"/>
        </w:rPr>
      </w:pPr>
      <w:r w:rsidRPr="003C775B">
        <w:rPr>
          <w:rFonts w:cs="Times Roman"/>
          <w:i/>
          <w:iCs/>
          <w:color w:val="000000"/>
          <w:szCs w:val="25"/>
        </w:rPr>
        <w:t xml:space="preserve">Verbal Aspect: </w:t>
      </w:r>
    </w:p>
    <w:p w14:paraId="0AD5439A" w14:textId="77777777" w:rsidR="00D268CE" w:rsidRPr="003C775B" w:rsidRDefault="00D268CE" w:rsidP="00D268CE">
      <w:pPr>
        <w:widowControl w:val="0"/>
        <w:autoSpaceDE w:val="0"/>
        <w:autoSpaceDN w:val="0"/>
        <w:adjustRightInd w:val="0"/>
        <w:spacing w:after="240" w:line="360" w:lineRule="atLeast"/>
        <w:rPr>
          <w:rFonts w:cs="Times Roman"/>
          <w:color w:val="000000"/>
          <w:szCs w:val="25"/>
        </w:rPr>
      </w:pPr>
      <w:r w:rsidRPr="003C775B">
        <w:rPr>
          <w:color w:val="000000"/>
          <w:szCs w:val="25"/>
        </w:rPr>
        <w:t xml:space="preserve">Fanning, Buist M. </w:t>
      </w:r>
      <w:r w:rsidRPr="003C775B">
        <w:rPr>
          <w:rFonts w:cs="Times Roman"/>
          <w:i/>
          <w:iCs/>
          <w:color w:val="000000"/>
          <w:szCs w:val="25"/>
        </w:rPr>
        <w:t>Verbal Aspect in New Testament Greek</w:t>
      </w:r>
      <w:r w:rsidRPr="003C775B">
        <w:rPr>
          <w:color w:val="000000"/>
          <w:szCs w:val="25"/>
        </w:rPr>
        <w:t xml:space="preserve">, New York: Oxford University </w:t>
      </w:r>
      <w:r w:rsidRPr="003C775B">
        <w:rPr>
          <w:color w:val="000000"/>
          <w:szCs w:val="25"/>
        </w:rPr>
        <w:tab/>
      </w:r>
      <w:r w:rsidRPr="003C775B">
        <w:rPr>
          <w:color w:val="000000"/>
          <w:szCs w:val="25"/>
        </w:rPr>
        <w:tab/>
      </w:r>
      <w:r w:rsidRPr="003C775B">
        <w:rPr>
          <w:color w:val="000000"/>
          <w:szCs w:val="25"/>
        </w:rPr>
        <w:tab/>
        <w:t>Press, 1990.</w:t>
      </w:r>
    </w:p>
    <w:p w14:paraId="328F2F35" w14:textId="77777777" w:rsidR="00D268CE" w:rsidRPr="003C775B" w:rsidRDefault="00D268CE" w:rsidP="00D268CE">
      <w:pPr>
        <w:widowControl w:val="0"/>
        <w:autoSpaceDE w:val="0"/>
        <w:autoSpaceDN w:val="0"/>
        <w:adjustRightInd w:val="0"/>
        <w:spacing w:after="240" w:line="360" w:lineRule="atLeast"/>
        <w:rPr>
          <w:rFonts w:cs="Times Roman"/>
          <w:color w:val="000000"/>
          <w:szCs w:val="24"/>
        </w:rPr>
      </w:pPr>
      <w:r w:rsidRPr="003C775B">
        <w:rPr>
          <w:color w:val="000000"/>
          <w:szCs w:val="25"/>
        </w:rPr>
        <w:t xml:space="preserve">Campbell, Constantine R. </w:t>
      </w:r>
      <w:r w:rsidRPr="003C775B">
        <w:rPr>
          <w:rFonts w:cs="Times Roman"/>
          <w:i/>
          <w:iCs/>
          <w:color w:val="000000"/>
          <w:szCs w:val="25"/>
        </w:rPr>
        <w:t>Basics of Verbal Aspect in Biblical Greek</w:t>
      </w:r>
      <w:r w:rsidRPr="003C775B">
        <w:rPr>
          <w:color w:val="000000"/>
          <w:szCs w:val="25"/>
        </w:rPr>
        <w:t xml:space="preserve">, Grand Rapids: </w:t>
      </w:r>
      <w:r w:rsidRPr="003C775B">
        <w:rPr>
          <w:color w:val="000000"/>
          <w:szCs w:val="25"/>
        </w:rPr>
        <w:tab/>
      </w:r>
      <w:r w:rsidRPr="003C775B">
        <w:rPr>
          <w:color w:val="000000"/>
          <w:szCs w:val="25"/>
        </w:rPr>
        <w:tab/>
      </w:r>
      <w:r w:rsidRPr="003C775B">
        <w:rPr>
          <w:color w:val="000000"/>
          <w:szCs w:val="25"/>
        </w:rPr>
        <w:tab/>
      </w:r>
      <w:r w:rsidRPr="003C775B">
        <w:rPr>
          <w:color w:val="000000"/>
          <w:szCs w:val="25"/>
        </w:rPr>
        <w:tab/>
        <w:t xml:space="preserve">Zondervan, 2008. </w:t>
      </w:r>
    </w:p>
    <w:p w14:paraId="3A12C9F0" w14:textId="77777777" w:rsidR="00D268CE" w:rsidRDefault="00D268CE" w:rsidP="00D268CE">
      <w:pPr>
        <w:pStyle w:val="BodySingle"/>
        <w:rPr>
          <w:b/>
          <w:caps/>
          <w:sz w:val="23"/>
          <w:szCs w:val="23"/>
        </w:rPr>
      </w:pPr>
    </w:p>
    <w:p w14:paraId="17EAE146" w14:textId="77777777" w:rsidR="00C2488E" w:rsidRPr="00D52546" w:rsidRDefault="00C2488E" w:rsidP="00D52546"/>
    <w:p w14:paraId="28D1000A" w14:textId="77777777" w:rsidR="00C2488E" w:rsidRPr="00C2488E" w:rsidRDefault="00C2488E" w:rsidP="00C2488E">
      <w:pPr>
        <w:jc w:val="center"/>
        <w:rPr>
          <w:b/>
          <w:bCs/>
          <w:color w:val="002060"/>
          <w:sz w:val="32"/>
          <w:szCs w:val="32"/>
        </w:rPr>
      </w:pPr>
      <w:r w:rsidRPr="00C2488E">
        <w:rPr>
          <w:b/>
          <w:bCs/>
          <w:color w:val="002060"/>
          <w:sz w:val="32"/>
          <w:szCs w:val="32"/>
        </w:rPr>
        <w:t>POLICIES</w:t>
      </w:r>
    </w:p>
    <w:p w14:paraId="74FB4FA7" w14:textId="77777777" w:rsidR="00C2488E" w:rsidRPr="00C2488E" w:rsidRDefault="00C2488E" w:rsidP="00C2488E">
      <w:pPr>
        <w:pStyle w:val="Heading3"/>
        <w:tabs>
          <w:tab w:val="clear" w:pos="-1080"/>
          <w:tab w:val="clear" w:pos="-720"/>
          <w:tab w:val="clear" w:pos="0"/>
          <w:tab w:val="clear" w:pos="540"/>
          <w:tab w:val="clear" w:pos="1080"/>
          <w:tab w:val="clear" w:pos="1440"/>
          <w:tab w:val="clear" w:pos="2160"/>
          <w:tab w:val="clear" w:pos="2880"/>
          <w:tab w:val="clear" w:pos="3600"/>
          <w:tab w:val="clear" w:pos="4320"/>
          <w:tab w:val="clear" w:pos="5040"/>
          <w:tab w:val="clear" w:pos="5760"/>
          <w:tab w:val="clear" w:pos="7200"/>
          <w:tab w:val="clear" w:pos="7920"/>
          <w:tab w:val="clear" w:pos="8640"/>
          <w:tab w:val="clear" w:pos="9360"/>
        </w:tabs>
        <w:rPr>
          <w:rFonts w:asciiTheme="minorHAnsi" w:hAnsiTheme="minorHAnsi"/>
          <w:b/>
          <w:color w:val="C00000"/>
          <w:szCs w:val="24"/>
        </w:rPr>
      </w:pPr>
    </w:p>
    <w:p w14:paraId="682BB992" w14:textId="77777777" w:rsidR="00C2488E" w:rsidRDefault="00C2488E" w:rsidP="00BE793F">
      <w:pPr>
        <w:pStyle w:val="Heading3"/>
        <w:tabs>
          <w:tab w:val="clear" w:pos="-1080"/>
          <w:tab w:val="clear" w:pos="-720"/>
          <w:tab w:val="clear" w:pos="0"/>
          <w:tab w:val="clear" w:pos="540"/>
          <w:tab w:val="clear" w:pos="1080"/>
          <w:tab w:val="clear" w:pos="1440"/>
          <w:tab w:val="clear" w:pos="2160"/>
          <w:tab w:val="clear" w:pos="2880"/>
          <w:tab w:val="clear" w:pos="3600"/>
          <w:tab w:val="clear" w:pos="4320"/>
          <w:tab w:val="clear" w:pos="5040"/>
          <w:tab w:val="clear" w:pos="5760"/>
          <w:tab w:val="clear" w:pos="7200"/>
          <w:tab w:val="clear" w:pos="7920"/>
          <w:tab w:val="clear" w:pos="8640"/>
          <w:tab w:val="clear" w:pos="9360"/>
        </w:tabs>
        <w:rPr>
          <w:rFonts w:asciiTheme="minorHAnsi" w:hAnsiTheme="minorHAnsi"/>
          <w:b/>
          <w:color w:val="002060"/>
          <w:szCs w:val="24"/>
        </w:rPr>
      </w:pPr>
      <w:r w:rsidRPr="00C2488E">
        <w:rPr>
          <w:rFonts w:asciiTheme="minorHAnsi" w:hAnsiTheme="minorHAnsi"/>
          <w:b/>
          <w:color w:val="002060"/>
          <w:szCs w:val="24"/>
        </w:rPr>
        <w:t>ATTENDANCE POLICY</w:t>
      </w:r>
    </w:p>
    <w:p w14:paraId="707AF246" w14:textId="77777777" w:rsidR="00C2488E" w:rsidRPr="00C2488E" w:rsidRDefault="00C2488E" w:rsidP="00BE793F">
      <w:pPr>
        <w:spacing w:after="0" w:line="240" w:lineRule="auto"/>
      </w:pPr>
    </w:p>
    <w:p w14:paraId="37AD5846" w14:textId="77777777" w:rsidR="00734583" w:rsidRDefault="00734583" w:rsidP="00BE793F">
      <w:pPr>
        <w:autoSpaceDE w:val="0"/>
        <w:autoSpaceDN w:val="0"/>
        <w:adjustRightInd w:val="0"/>
        <w:spacing w:after="0" w:line="240" w:lineRule="auto"/>
        <w:rPr>
          <w:rFonts w:ascii="Calibri" w:hAnsi="Calibri" w:cs="Calibri"/>
          <w:sz w:val="24"/>
          <w:szCs w:val="24"/>
        </w:rPr>
      </w:pPr>
      <w:r>
        <w:rPr>
          <w:rFonts w:ascii="Calibri" w:hAnsi="Calibri" w:cs="Calibri"/>
          <w:sz w:val="24"/>
          <w:szCs w:val="24"/>
        </w:rPr>
        <w:t>Students are expected to attend every class session. In the event that a student misses</w:t>
      </w:r>
    </w:p>
    <w:p w14:paraId="10203E30" w14:textId="77777777" w:rsidR="00734583" w:rsidRDefault="00734583" w:rsidP="00BE793F">
      <w:pPr>
        <w:autoSpaceDE w:val="0"/>
        <w:autoSpaceDN w:val="0"/>
        <w:adjustRightInd w:val="0"/>
        <w:spacing w:after="0" w:line="240" w:lineRule="auto"/>
        <w:rPr>
          <w:rFonts w:ascii="Calibri" w:hAnsi="Calibri" w:cs="Calibri"/>
          <w:sz w:val="24"/>
          <w:szCs w:val="24"/>
        </w:rPr>
      </w:pPr>
      <w:r>
        <w:rPr>
          <w:rFonts w:ascii="Calibri" w:hAnsi="Calibri" w:cs="Calibri"/>
          <w:sz w:val="24"/>
          <w:szCs w:val="24"/>
        </w:rPr>
        <w:t>one class session, he/she must work with the instructor to determine what is needed to make</w:t>
      </w:r>
    </w:p>
    <w:p w14:paraId="3FFE793A" w14:textId="77777777" w:rsidR="00734583" w:rsidRDefault="00734583" w:rsidP="00734583">
      <w:pPr>
        <w:autoSpaceDE w:val="0"/>
        <w:autoSpaceDN w:val="0"/>
        <w:adjustRightInd w:val="0"/>
        <w:spacing w:after="0" w:line="240" w:lineRule="auto"/>
        <w:rPr>
          <w:rFonts w:ascii="Calibri" w:hAnsi="Calibri" w:cs="Calibri"/>
          <w:sz w:val="24"/>
          <w:szCs w:val="24"/>
        </w:rPr>
      </w:pPr>
      <w:r>
        <w:rPr>
          <w:rFonts w:ascii="Calibri" w:hAnsi="Calibri" w:cs="Calibri"/>
          <w:sz w:val="24"/>
          <w:szCs w:val="24"/>
        </w:rPr>
        <w:t>up what was missed. If the student does not make up the work in a satisfactory manner, the</w:t>
      </w:r>
    </w:p>
    <w:p w14:paraId="207D6BFB" w14:textId="77777777" w:rsidR="00734583" w:rsidRDefault="00734583" w:rsidP="00734583">
      <w:pPr>
        <w:autoSpaceDE w:val="0"/>
        <w:autoSpaceDN w:val="0"/>
        <w:adjustRightInd w:val="0"/>
        <w:spacing w:after="0" w:line="240" w:lineRule="auto"/>
        <w:rPr>
          <w:rFonts w:ascii="Calibri" w:hAnsi="Calibri" w:cs="Calibri"/>
          <w:sz w:val="24"/>
          <w:szCs w:val="24"/>
        </w:rPr>
      </w:pPr>
      <w:r>
        <w:rPr>
          <w:rFonts w:ascii="Calibri" w:hAnsi="Calibri" w:cs="Calibri"/>
          <w:sz w:val="24"/>
          <w:szCs w:val="24"/>
        </w:rPr>
        <w:t>student’s final grade will be lowered one letter grade at the end of the course. If the student</w:t>
      </w:r>
    </w:p>
    <w:p w14:paraId="06A441B9" w14:textId="77777777" w:rsidR="00734583" w:rsidRDefault="00734583" w:rsidP="00734583">
      <w:pPr>
        <w:autoSpaceDE w:val="0"/>
        <w:autoSpaceDN w:val="0"/>
        <w:adjustRightInd w:val="0"/>
        <w:spacing w:after="0" w:line="240" w:lineRule="auto"/>
        <w:rPr>
          <w:rFonts w:ascii="Calibri" w:hAnsi="Calibri" w:cs="Calibri"/>
          <w:sz w:val="24"/>
          <w:szCs w:val="24"/>
        </w:rPr>
      </w:pPr>
      <w:r>
        <w:rPr>
          <w:rFonts w:ascii="Calibri" w:hAnsi="Calibri" w:cs="Calibri"/>
          <w:sz w:val="24"/>
          <w:szCs w:val="24"/>
        </w:rPr>
        <w:t>misses two class sessions, the student’s final grade will be lowered one letter grade provided</w:t>
      </w:r>
    </w:p>
    <w:p w14:paraId="6679F8E6" w14:textId="77777777" w:rsidR="00734583" w:rsidRDefault="00734583" w:rsidP="00734583">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that he/she makes up work for both class sessions. If that make up work is not completed, then</w:t>
      </w:r>
    </w:p>
    <w:p w14:paraId="704E6D36" w14:textId="77777777" w:rsidR="00734583" w:rsidRDefault="00734583" w:rsidP="00734583">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the final grade will be lowered by two letter grades. If the student misses three class sessions,</w:t>
      </w:r>
    </w:p>
    <w:p w14:paraId="0BC0B2C5" w14:textId="77777777" w:rsidR="00734583" w:rsidRDefault="00734583" w:rsidP="00734583">
      <w:pPr>
        <w:autoSpaceDE w:val="0"/>
        <w:autoSpaceDN w:val="0"/>
        <w:adjustRightInd w:val="0"/>
        <w:spacing w:after="0" w:line="240" w:lineRule="auto"/>
        <w:rPr>
          <w:rFonts w:ascii="Calibri" w:hAnsi="Calibri" w:cs="Calibri"/>
          <w:sz w:val="24"/>
          <w:szCs w:val="24"/>
        </w:rPr>
      </w:pPr>
      <w:r>
        <w:rPr>
          <w:rFonts w:ascii="Calibri" w:hAnsi="Calibri" w:cs="Calibri"/>
          <w:sz w:val="24"/>
          <w:szCs w:val="24"/>
        </w:rPr>
        <w:t>he/she will be given an F for his/her final grade and not be allowed to finish the course.</w:t>
      </w:r>
    </w:p>
    <w:p w14:paraId="7A96F6AC" w14:textId="77777777" w:rsidR="00734583" w:rsidRDefault="00734583" w:rsidP="00734583">
      <w:pPr>
        <w:autoSpaceDE w:val="0"/>
        <w:autoSpaceDN w:val="0"/>
        <w:adjustRightInd w:val="0"/>
        <w:spacing w:after="0" w:line="240" w:lineRule="auto"/>
        <w:rPr>
          <w:rFonts w:ascii="Calibri" w:hAnsi="Calibri" w:cs="Calibri"/>
          <w:sz w:val="24"/>
          <w:szCs w:val="24"/>
        </w:rPr>
      </w:pPr>
    </w:p>
    <w:p w14:paraId="0C820CCA" w14:textId="77777777" w:rsidR="00734583" w:rsidRDefault="00734583" w:rsidP="00734583">
      <w:pPr>
        <w:autoSpaceDE w:val="0"/>
        <w:autoSpaceDN w:val="0"/>
        <w:adjustRightInd w:val="0"/>
        <w:spacing w:after="0" w:line="240" w:lineRule="auto"/>
        <w:rPr>
          <w:rFonts w:ascii="Calibri" w:hAnsi="Calibri" w:cs="Calibri"/>
          <w:sz w:val="24"/>
          <w:szCs w:val="24"/>
        </w:rPr>
      </w:pPr>
      <w:r>
        <w:rPr>
          <w:rFonts w:ascii="Calibri" w:hAnsi="Calibri" w:cs="Calibri"/>
          <w:sz w:val="24"/>
          <w:szCs w:val="24"/>
        </w:rPr>
        <w:t>At times students have legitimate extenuating circumstances for their absences from</w:t>
      </w:r>
    </w:p>
    <w:p w14:paraId="74314EDD" w14:textId="77777777" w:rsidR="00734583" w:rsidRDefault="00734583" w:rsidP="00734583">
      <w:pPr>
        <w:autoSpaceDE w:val="0"/>
        <w:autoSpaceDN w:val="0"/>
        <w:adjustRightInd w:val="0"/>
        <w:spacing w:after="0" w:line="240" w:lineRule="auto"/>
        <w:rPr>
          <w:rFonts w:ascii="Calibri" w:hAnsi="Calibri" w:cs="Calibri"/>
          <w:sz w:val="24"/>
          <w:szCs w:val="24"/>
        </w:rPr>
      </w:pPr>
      <w:r>
        <w:rPr>
          <w:rFonts w:ascii="Calibri" w:hAnsi="Calibri" w:cs="Calibri"/>
          <w:sz w:val="24"/>
          <w:szCs w:val="24"/>
        </w:rPr>
        <w:t>class. If this occurs and the student is doing well in class up to that point, the student can</w:t>
      </w:r>
    </w:p>
    <w:p w14:paraId="1984CC92" w14:textId="7E98D942" w:rsidR="00734583" w:rsidRDefault="00734583" w:rsidP="00E80DCB">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contact the professor of the class and the </w:t>
      </w:r>
      <w:r w:rsidR="00E80DCB">
        <w:rPr>
          <w:rFonts w:ascii="Calibri" w:hAnsi="Calibri" w:cs="Calibri"/>
          <w:sz w:val="24"/>
          <w:szCs w:val="24"/>
        </w:rPr>
        <w:t>Dean</w:t>
      </w:r>
      <w:r>
        <w:rPr>
          <w:rFonts w:ascii="Calibri" w:hAnsi="Calibri" w:cs="Calibri"/>
          <w:sz w:val="24"/>
          <w:szCs w:val="24"/>
        </w:rPr>
        <w:t xml:space="preserve"> of </w:t>
      </w:r>
      <w:r w:rsidR="00E80DCB">
        <w:rPr>
          <w:rFonts w:ascii="Calibri" w:hAnsi="Calibri" w:cs="Calibri"/>
          <w:sz w:val="24"/>
          <w:szCs w:val="24"/>
        </w:rPr>
        <w:t xml:space="preserve">the appropriate </w:t>
      </w:r>
      <w:r w:rsidR="002D459E">
        <w:rPr>
          <w:rFonts w:ascii="Calibri" w:hAnsi="Calibri" w:cs="Calibri"/>
          <w:sz w:val="24"/>
          <w:szCs w:val="24"/>
        </w:rPr>
        <w:t>MTS</w:t>
      </w:r>
      <w:r w:rsidR="00E80DCB">
        <w:rPr>
          <w:rFonts w:ascii="Calibri" w:hAnsi="Calibri" w:cs="Calibri"/>
          <w:sz w:val="24"/>
          <w:szCs w:val="24"/>
        </w:rPr>
        <w:t xml:space="preserve"> School</w:t>
      </w:r>
      <w:r w:rsidR="002D459E">
        <w:rPr>
          <w:rFonts w:ascii="Calibri" w:hAnsi="Calibri" w:cs="Calibri"/>
          <w:sz w:val="24"/>
          <w:szCs w:val="24"/>
        </w:rPr>
        <w:t xml:space="preserve"> </w:t>
      </w:r>
      <w:r>
        <w:rPr>
          <w:rFonts w:ascii="Calibri" w:hAnsi="Calibri" w:cs="Calibri"/>
          <w:sz w:val="24"/>
          <w:szCs w:val="24"/>
        </w:rPr>
        <w:t xml:space="preserve">and ask for a </w:t>
      </w:r>
      <w:r w:rsidR="0083013C">
        <w:rPr>
          <w:rFonts w:ascii="Calibri" w:hAnsi="Calibri" w:cs="Calibri"/>
          <w:sz w:val="24"/>
          <w:szCs w:val="24"/>
        </w:rPr>
        <w:t>30-day</w:t>
      </w:r>
      <w:r>
        <w:rPr>
          <w:rFonts w:ascii="Calibri" w:hAnsi="Calibri" w:cs="Calibri"/>
          <w:sz w:val="24"/>
          <w:szCs w:val="24"/>
        </w:rPr>
        <w:t xml:space="preserve"> extension</w:t>
      </w:r>
      <w:r w:rsidR="00E80DCB">
        <w:rPr>
          <w:rFonts w:ascii="Calibri" w:hAnsi="Calibri" w:cs="Calibri"/>
          <w:sz w:val="24"/>
          <w:szCs w:val="24"/>
        </w:rPr>
        <w:t xml:space="preserve"> </w:t>
      </w:r>
      <w:r>
        <w:rPr>
          <w:rFonts w:ascii="Calibri" w:hAnsi="Calibri" w:cs="Calibri"/>
          <w:sz w:val="24"/>
          <w:szCs w:val="24"/>
        </w:rPr>
        <w:t>beyond the end of class to complete the work in the class. This request however must be made</w:t>
      </w:r>
      <w:r w:rsidR="00E80DCB">
        <w:rPr>
          <w:rFonts w:ascii="Calibri" w:hAnsi="Calibri" w:cs="Calibri"/>
          <w:sz w:val="24"/>
          <w:szCs w:val="24"/>
        </w:rPr>
        <w:t xml:space="preserve"> </w:t>
      </w:r>
      <w:r>
        <w:rPr>
          <w:rFonts w:ascii="Calibri" w:hAnsi="Calibri" w:cs="Calibri"/>
          <w:sz w:val="24"/>
          <w:szCs w:val="24"/>
        </w:rPr>
        <w:t xml:space="preserve">at least 2 weeks before the final class session. If a </w:t>
      </w:r>
      <w:r w:rsidR="0083013C">
        <w:rPr>
          <w:rFonts w:ascii="Calibri" w:hAnsi="Calibri" w:cs="Calibri"/>
          <w:sz w:val="24"/>
          <w:szCs w:val="24"/>
        </w:rPr>
        <w:t>30-day</w:t>
      </w:r>
      <w:r>
        <w:rPr>
          <w:rFonts w:ascii="Calibri" w:hAnsi="Calibri" w:cs="Calibri"/>
          <w:sz w:val="24"/>
          <w:szCs w:val="24"/>
        </w:rPr>
        <w:t xml:space="preserve"> extension is approved beyond the end</w:t>
      </w:r>
      <w:r w:rsidR="00E80DCB">
        <w:rPr>
          <w:rFonts w:ascii="Calibri" w:hAnsi="Calibri" w:cs="Calibri"/>
          <w:sz w:val="24"/>
          <w:szCs w:val="24"/>
        </w:rPr>
        <w:t xml:space="preserve"> </w:t>
      </w:r>
      <w:r>
        <w:rPr>
          <w:rFonts w:ascii="Calibri" w:hAnsi="Calibri" w:cs="Calibri"/>
          <w:sz w:val="24"/>
          <w:szCs w:val="24"/>
        </w:rPr>
        <w:t>of class and the student fails to finish all the requirements of the class by the end of those 30</w:t>
      </w:r>
      <w:r w:rsidR="00E80DCB">
        <w:rPr>
          <w:rFonts w:ascii="Calibri" w:hAnsi="Calibri" w:cs="Calibri"/>
          <w:sz w:val="24"/>
          <w:szCs w:val="24"/>
        </w:rPr>
        <w:t xml:space="preserve"> </w:t>
      </w:r>
      <w:r>
        <w:rPr>
          <w:rFonts w:ascii="Calibri" w:hAnsi="Calibri" w:cs="Calibri"/>
          <w:sz w:val="24"/>
          <w:szCs w:val="24"/>
        </w:rPr>
        <w:t xml:space="preserve">days, the student will be assigned an F for his/her final grade for that class. Appeals can be made to the </w:t>
      </w:r>
      <w:r w:rsidR="0083013C">
        <w:rPr>
          <w:rFonts w:ascii="Calibri" w:hAnsi="Calibri" w:cs="Calibri"/>
          <w:sz w:val="24"/>
          <w:szCs w:val="24"/>
        </w:rPr>
        <w:t>appropriate MTS Dean</w:t>
      </w:r>
      <w:r>
        <w:rPr>
          <w:rFonts w:ascii="Calibri" w:hAnsi="Calibri" w:cs="Calibri"/>
          <w:sz w:val="24"/>
          <w:szCs w:val="24"/>
        </w:rPr>
        <w:t>.</w:t>
      </w:r>
    </w:p>
    <w:p w14:paraId="1E487345" w14:textId="1B0D563C" w:rsidR="00C2488E" w:rsidRDefault="00C2488E" w:rsidP="00C2488E"/>
    <w:p w14:paraId="6D685D3E" w14:textId="77777777" w:rsidR="002E143E" w:rsidRPr="009C3359" w:rsidRDefault="002E143E" w:rsidP="002E143E">
      <w:pPr>
        <w:rPr>
          <w:sz w:val="24"/>
          <w:szCs w:val="24"/>
        </w:rPr>
      </w:pPr>
      <w:r w:rsidRPr="009C3359">
        <w:rPr>
          <w:b/>
          <w:bCs/>
          <w:sz w:val="24"/>
          <w:szCs w:val="24"/>
        </w:rPr>
        <w:t>LATE WORK POLICY</w:t>
      </w:r>
    </w:p>
    <w:p w14:paraId="57CDFBAC" w14:textId="71414391" w:rsidR="002E143E" w:rsidRDefault="002E143E" w:rsidP="002E143E">
      <w:pPr>
        <w:spacing w:after="0" w:line="240" w:lineRule="auto"/>
      </w:pPr>
      <w:r w:rsidRPr="009C3359">
        <w:rPr>
          <w:sz w:val="24"/>
          <w:szCs w:val="24"/>
        </w:rPr>
        <w:t xml:space="preserve">All work is due when listed in the course syllabus, unless otherwise stipulated by the instructor. Grading of any late work on any assignment during the semester will be done at the discretion </w:t>
      </w:r>
      <w:r w:rsidRPr="009C3359">
        <w:rPr>
          <w:sz w:val="24"/>
          <w:szCs w:val="24"/>
        </w:rPr>
        <w:lastRenderedPageBreak/>
        <w:t>of the Instructor. (Note that instructors are not under obligation to accept any assignment that is late but may do so and grade it if they wish according to their discretion). No work may be accepted later than one week after the course concludes, since </w:t>
      </w:r>
      <w:r w:rsidRPr="009C3359">
        <w:rPr>
          <w:b/>
          <w:bCs/>
          <w:i/>
          <w:iCs/>
          <w:sz w:val="24"/>
          <w:szCs w:val="24"/>
        </w:rPr>
        <w:t>final grades for all classes are due two weeks after the last class session</w:t>
      </w:r>
      <w:r w:rsidRPr="009C3359">
        <w:rPr>
          <w:sz w:val="24"/>
          <w:szCs w:val="24"/>
        </w:rPr>
        <w:t>.  The only exception to this policy is for students who request and are granted an official course extension as noted in the above paragraph.  All such extensions are granted only for extreme circumstances (extended illness, death in family, etc.), and the extension may not exceed 30 days from the last day of class.  Only the appropriate </w:t>
      </w:r>
      <w:r w:rsidR="002D459E">
        <w:rPr>
          <w:sz w:val="24"/>
          <w:szCs w:val="24"/>
        </w:rPr>
        <w:t xml:space="preserve">MTS </w:t>
      </w:r>
      <w:r w:rsidRPr="009C3359">
        <w:rPr>
          <w:sz w:val="24"/>
          <w:szCs w:val="24"/>
        </w:rPr>
        <w:t>Dean may grant such requests, which must be made in writing at least 2 weeks before the last class session.  Otherwise, the grade earned at the end of the class is the one granted</w:t>
      </w:r>
      <w:r w:rsidRPr="00C2488E">
        <w:t xml:space="preserve">. </w:t>
      </w:r>
    </w:p>
    <w:p w14:paraId="143CE1E9" w14:textId="77777777" w:rsidR="002E143E" w:rsidRPr="009C3359" w:rsidRDefault="002E143E" w:rsidP="002E143E">
      <w:pPr>
        <w:spacing w:after="0" w:line="240" w:lineRule="auto"/>
        <w:rPr>
          <w:sz w:val="24"/>
          <w:szCs w:val="24"/>
        </w:rPr>
      </w:pPr>
    </w:p>
    <w:p w14:paraId="0F5A22BC" w14:textId="77777777" w:rsidR="00D268CE" w:rsidRPr="003C775B" w:rsidRDefault="00D268CE" w:rsidP="00D268CE">
      <w:pPr>
        <w:widowControl w:val="0"/>
        <w:autoSpaceDE w:val="0"/>
        <w:autoSpaceDN w:val="0"/>
        <w:adjustRightInd w:val="0"/>
        <w:jc w:val="both"/>
        <w:rPr>
          <w:rFonts w:cs="Trebuchet MS"/>
          <w:color w:val="000000"/>
          <w:szCs w:val="24"/>
        </w:rPr>
      </w:pPr>
      <w:r w:rsidRPr="003C775B">
        <w:rPr>
          <w:rFonts w:cs="Trebuchet MS"/>
          <w:b/>
          <w:bCs/>
          <w:color w:val="000000"/>
          <w:szCs w:val="24"/>
        </w:rPr>
        <w:t>No late work will be accepted in this class.</w:t>
      </w:r>
      <w:r w:rsidRPr="003C775B">
        <w:rPr>
          <w:rFonts w:cs="Trebuchet MS"/>
          <w:color w:val="000000"/>
          <w:szCs w:val="24"/>
        </w:rPr>
        <w:t xml:space="preserve">  </w:t>
      </w:r>
    </w:p>
    <w:p w14:paraId="06139E45" w14:textId="59787D32" w:rsidR="002D459E" w:rsidRPr="00D268CE" w:rsidRDefault="00D268CE" w:rsidP="00D268CE">
      <w:pPr>
        <w:widowControl w:val="0"/>
        <w:autoSpaceDE w:val="0"/>
        <w:autoSpaceDN w:val="0"/>
        <w:adjustRightInd w:val="0"/>
        <w:jc w:val="both"/>
        <w:rPr>
          <w:rFonts w:cs="Trebuchet MS"/>
          <w:color w:val="000000"/>
          <w:szCs w:val="24"/>
        </w:rPr>
      </w:pPr>
      <w:r w:rsidRPr="003C775B">
        <w:rPr>
          <w:rFonts w:cs="Trebuchet MS"/>
          <w:color w:val="000000"/>
          <w:szCs w:val="24"/>
        </w:rPr>
        <w:t xml:space="preserve">The only exception to this policy is for students who request and are granted an official course extension as noted in the above paragraph.  All such extensions are granted only for extreme circumstances (extended illness, death in family, etc.), and the extension may not exceed 30 days from the last day of class.  Only the </w:t>
      </w:r>
      <w:r>
        <w:rPr>
          <w:rFonts w:cs="Trebuchet MS"/>
          <w:color w:val="000000"/>
          <w:szCs w:val="24"/>
        </w:rPr>
        <w:t>MTS</w:t>
      </w:r>
      <w:r w:rsidRPr="003C775B">
        <w:rPr>
          <w:rFonts w:cs="Trebuchet MS"/>
          <w:color w:val="000000"/>
          <w:szCs w:val="24"/>
        </w:rPr>
        <w:t xml:space="preserve"> Director and the class professor may grant such requests, which must be made in writing at least 2 weeks before the last class session.  Otherwise, the grade earned at the end of the class is the one granted.</w:t>
      </w:r>
    </w:p>
    <w:p w14:paraId="40C730ED" w14:textId="77777777" w:rsidR="002E143E" w:rsidRPr="009C3359" w:rsidRDefault="002E143E" w:rsidP="002E143E">
      <w:pPr>
        <w:shd w:val="clear" w:color="auto" w:fill="FFFFFF"/>
        <w:spacing w:line="253" w:lineRule="atLeast"/>
        <w:jc w:val="both"/>
        <w:rPr>
          <w:rFonts w:ascii="Calibri" w:eastAsia="Times New Roman" w:hAnsi="Calibri" w:cs="Calibri"/>
          <w:color w:val="222222"/>
          <w:sz w:val="24"/>
          <w:szCs w:val="24"/>
        </w:rPr>
      </w:pPr>
      <w:r w:rsidRPr="009C3359">
        <w:rPr>
          <w:rFonts w:ascii="Calibri" w:eastAsia="Times New Roman" w:hAnsi="Calibri" w:cs="Calibri"/>
          <w:b/>
          <w:bCs/>
          <w:color w:val="002060"/>
          <w:sz w:val="24"/>
          <w:szCs w:val="24"/>
        </w:rPr>
        <w:t>ACADEMIC AND PERSONAL DISCIPLESHIP INTEGRITY POLICY</w:t>
      </w:r>
    </w:p>
    <w:p w14:paraId="34ACD295" w14:textId="4ED43703" w:rsidR="002E143E" w:rsidRPr="009C3359" w:rsidRDefault="002E143E" w:rsidP="002E143E">
      <w:pPr>
        <w:shd w:val="clear" w:color="auto" w:fill="FFFFFF"/>
        <w:spacing w:after="0" w:line="240" w:lineRule="auto"/>
        <w:rPr>
          <w:rFonts w:ascii="Calibri" w:eastAsia="Times New Roman" w:hAnsi="Calibri" w:cs="Calibri"/>
          <w:color w:val="222222"/>
          <w:sz w:val="24"/>
          <w:szCs w:val="24"/>
        </w:rPr>
      </w:pPr>
      <w:r w:rsidRPr="009C3359">
        <w:rPr>
          <w:rFonts w:ascii="Calibri" w:eastAsia="Times New Roman" w:hAnsi="Calibri" w:cs="Calibri"/>
          <w:color w:val="222222"/>
          <w:sz w:val="24"/>
          <w:szCs w:val="24"/>
        </w:rPr>
        <w:t xml:space="preserve">It is the policy of </w:t>
      </w:r>
      <w:r w:rsidR="002D459E">
        <w:rPr>
          <w:rFonts w:ascii="Calibri" w:eastAsia="Times New Roman" w:hAnsi="Calibri" w:cs="Calibri"/>
          <w:color w:val="222222"/>
          <w:sz w:val="24"/>
          <w:szCs w:val="24"/>
        </w:rPr>
        <w:t xml:space="preserve">MTS </w:t>
      </w:r>
      <w:r w:rsidRPr="009C3359">
        <w:rPr>
          <w:rFonts w:ascii="Calibri" w:eastAsia="Times New Roman" w:hAnsi="Calibri" w:cs="Calibri"/>
          <w:color w:val="222222"/>
          <w:sz w:val="24"/>
          <w:szCs w:val="24"/>
        </w:rPr>
        <w:t>that its students and faculty exhibit a high standard of honesty</w:t>
      </w:r>
    </w:p>
    <w:p w14:paraId="651779D7" w14:textId="77777777" w:rsidR="002E143E" w:rsidRPr="009C3359" w:rsidRDefault="002E143E" w:rsidP="002E143E">
      <w:pPr>
        <w:shd w:val="clear" w:color="auto" w:fill="FFFFFF"/>
        <w:spacing w:after="0" w:line="240" w:lineRule="auto"/>
        <w:rPr>
          <w:rFonts w:ascii="Calibri" w:eastAsia="Times New Roman" w:hAnsi="Calibri" w:cs="Calibri"/>
          <w:color w:val="222222"/>
          <w:sz w:val="24"/>
          <w:szCs w:val="24"/>
        </w:rPr>
      </w:pPr>
      <w:r w:rsidRPr="009C3359">
        <w:rPr>
          <w:rFonts w:ascii="Calibri" w:eastAsia="Times New Roman" w:hAnsi="Calibri" w:cs="Calibri"/>
          <w:color w:val="222222"/>
          <w:sz w:val="24"/>
          <w:szCs w:val="24"/>
        </w:rPr>
        <w:t>and integrity and a commitment to the Lordship of Jesus Christ. Students are expected to be</w:t>
      </w:r>
    </w:p>
    <w:p w14:paraId="50AA1388" w14:textId="77777777" w:rsidR="002E143E" w:rsidRPr="009C3359" w:rsidRDefault="002E143E" w:rsidP="002E143E">
      <w:pPr>
        <w:shd w:val="clear" w:color="auto" w:fill="FFFFFF"/>
        <w:spacing w:after="0" w:line="240" w:lineRule="auto"/>
        <w:rPr>
          <w:rFonts w:ascii="Calibri" w:eastAsia="Times New Roman" w:hAnsi="Calibri" w:cs="Calibri"/>
          <w:color w:val="222222"/>
          <w:sz w:val="24"/>
          <w:szCs w:val="24"/>
        </w:rPr>
      </w:pPr>
      <w:r w:rsidRPr="009C3359">
        <w:rPr>
          <w:rFonts w:ascii="Calibri" w:eastAsia="Times New Roman" w:hAnsi="Calibri" w:cs="Calibri"/>
          <w:color w:val="222222"/>
          <w:sz w:val="24"/>
          <w:szCs w:val="24"/>
        </w:rPr>
        <w:t>committed to a living standard depicted in the Bible both academically and relationally both</w:t>
      </w:r>
    </w:p>
    <w:p w14:paraId="27BC2DDC" w14:textId="77777777" w:rsidR="002E143E" w:rsidRPr="009C3359" w:rsidRDefault="002E143E" w:rsidP="002E143E">
      <w:pPr>
        <w:shd w:val="clear" w:color="auto" w:fill="FFFFFF"/>
        <w:spacing w:after="0" w:line="240" w:lineRule="auto"/>
        <w:rPr>
          <w:rFonts w:ascii="Calibri" w:eastAsia="Times New Roman" w:hAnsi="Calibri" w:cs="Calibri"/>
          <w:color w:val="222222"/>
          <w:sz w:val="24"/>
          <w:szCs w:val="24"/>
        </w:rPr>
      </w:pPr>
      <w:r w:rsidRPr="009C3359">
        <w:rPr>
          <w:rFonts w:ascii="Calibri" w:eastAsia="Times New Roman" w:hAnsi="Calibri" w:cs="Calibri"/>
          <w:color w:val="222222"/>
          <w:sz w:val="24"/>
          <w:szCs w:val="24"/>
        </w:rPr>
        <w:t>inside and outside of school. Incidents of lack of integrity, including such things as plagiarism,</w:t>
      </w:r>
    </w:p>
    <w:p w14:paraId="79382883" w14:textId="77777777" w:rsidR="002E143E" w:rsidRPr="009C3359" w:rsidRDefault="002E143E" w:rsidP="002E143E">
      <w:pPr>
        <w:shd w:val="clear" w:color="auto" w:fill="FFFFFF"/>
        <w:spacing w:after="0" w:line="240" w:lineRule="auto"/>
        <w:rPr>
          <w:rFonts w:ascii="Calibri" w:eastAsia="Times New Roman" w:hAnsi="Calibri" w:cs="Calibri"/>
          <w:color w:val="222222"/>
          <w:sz w:val="24"/>
          <w:szCs w:val="24"/>
        </w:rPr>
      </w:pPr>
      <w:r w:rsidRPr="009C3359">
        <w:rPr>
          <w:rFonts w:ascii="Calibri" w:eastAsia="Times New Roman" w:hAnsi="Calibri" w:cs="Calibri"/>
          <w:color w:val="222222"/>
          <w:sz w:val="24"/>
          <w:szCs w:val="24"/>
        </w:rPr>
        <w:t>cheating, treating others with lack of respect will be taken seriously and offenders held</w:t>
      </w:r>
    </w:p>
    <w:p w14:paraId="7A771063" w14:textId="77777777" w:rsidR="002E143E" w:rsidRPr="009C3359" w:rsidRDefault="002E143E" w:rsidP="002E143E">
      <w:pPr>
        <w:shd w:val="clear" w:color="auto" w:fill="FFFFFF"/>
        <w:spacing w:after="0" w:line="240" w:lineRule="auto"/>
        <w:rPr>
          <w:rFonts w:ascii="Calibri" w:eastAsia="Times New Roman" w:hAnsi="Calibri" w:cs="Calibri"/>
          <w:color w:val="222222"/>
          <w:sz w:val="24"/>
          <w:szCs w:val="24"/>
        </w:rPr>
      </w:pPr>
      <w:r w:rsidRPr="009C3359">
        <w:rPr>
          <w:rFonts w:ascii="Calibri" w:eastAsia="Times New Roman" w:hAnsi="Calibri" w:cs="Calibri"/>
          <w:color w:val="222222"/>
          <w:sz w:val="24"/>
          <w:szCs w:val="24"/>
        </w:rPr>
        <w:t>accountable up to and including probation, suspension and/or removal from their academic</w:t>
      </w:r>
    </w:p>
    <w:p w14:paraId="44BCAE42" w14:textId="3E253437" w:rsidR="002E143E" w:rsidRPr="009C3359" w:rsidRDefault="002E143E" w:rsidP="002E143E">
      <w:pPr>
        <w:shd w:val="clear" w:color="auto" w:fill="FFFFFF"/>
        <w:spacing w:after="0" w:line="240" w:lineRule="auto"/>
        <w:rPr>
          <w:rFonts w:ascii="Calibri" w:eastAsia="Times New Roman" w:hAnsi="Calibri" w:cs="Calibri"/>
          <w:color w:val="222222"/>
          <w:sz w:val="24"/>
          <w:szCs w:val="24"/>
        </w:rPr>
      </w:pPr>
      <w:r w:rsidRPr="009C3359">
        <w:rPr>
          <w:rFonts w:ascii="Calibri" w:eastAsia="Times New Roman" w:hAnsi="Calibri" w:cs="Calibri"/>
          <w:color w:val="222222"/>
          <w:sz w:val="24"/>
          <w:szCs w:val="24"/>
        </w:rPr>
        <w:t xml:space="preserve">program and </w:t>
      </w:r>
      <w:r w:rsidR="00A765D0">
        <w:rPr>
          <w:rFonts w:ascii="Calibri" w:eastAsia="Times New Roman" w:hAnsi="Calibri" w:cs="Calibri"/>
          <w:color w:val="222222"/>
          <w:sz w:val="24"/>
          <w:szCs w:val="24"/>
        </w:rPr>
        <w:t>MTS</w:t>
      </w:r>
      <w:r w:rsidRPr="009C3359">
        <w:rPr>
          <w:rFonts w:ascii="Calibri" w:eastAsia="Times New Roman" w:hAnsi="Calibri" w:cs="Calibri"/>
          <w:color w:val="222222"/>
          <w:sz w:val="24"/>
          <w:szCs w:val="24"/>
        </w:rPr>
        <w:t xml:space="preserve">. All infractions should be reported to the appropriate Dean of </w:t>
      </w:r>
      <w:r w:rsidR="00A765D0">
        <w:rPr>
          <w:rFonts w:ascii="Calibri" w:eastAsia="Times New Roman" w:hAnsi="Calibri" w:cs="Calibri"/>
          <w:color w:val="222222"/>
          <w:sz w:val="24"/>
          <w:szCs w:val="24"/>
        </w:rPr>
        <w:t>MTS</w:t>
      </w:r>
      <w:r w:rsidRPr="009C3359">
        <w:rPr>
          <w:rFonts w:ascii="Calibri" w:eastAsia="Times New Roman" w:hAnsi="Calibri" w:cs="Calibri"/>
          <w:color w:val="222222"/>
          <w:sz w:val="24"/>
          <w:szCs w:val="24"/>
        </w:rPr>
        <w:t>.</w:t>
      </w:r>
    </w:p>
    <w:p w14:paraId="15760367" w14:textId="77777777" w:rsidR="002E143E" w:rsidRDefault="002E143E" w:rsidP="002E143E">
      <w:pPr>
        <w:jc w:val="both"/>
        <w:rPr>
          <w:b/>
          <w:sz w:val="24"/>
          <w:szCs w:val="24"/>
        </w:rPr>
      </w:pPr>
    </w:p>
    <w:p w14:paraId="5A87FEC9" w14:textId="77777777" w:rsidR="00A6188C" w:rsidRPr="00A6188C" w:rsidRDefault="00A6188C" w:rsidP="00A6188C">
      <w:pPr>
        <w:jc w:val="both"/>
      </w:pPr>
    </w:p>
    <w:p w14:paraId="672E9392" w14:textId="3F40DE38" w:rsidR="00C2488E" w:rsidRPr="00C2488E" w:rsidRDefault="00C2488E" w:rsidP="00C2488E">
      <w:pPr>
        <w:rPr>
          <w:b/>
          <w:color w:val="C00000"/>
          <w:sz w:val="24"/>
          <w:szCs w:val="24"/>
        </w:rPr>
      </w:pPr>
      <w:r w:rsidRPr="00C2488E">
        <w:rPr>
          <w:b/>
          <w:color w:val="002060"/>
          <w:sz w:val="24"/>
          <w:szCs w:val="24"/>
        </w:rPr>
        <w:t>INSTRUCTOR/STUDENT COVENANT</w:t>
      </w:r>
    </w:p>
    <w:p w14:paraId="33982652" w14:textId="2E464B00" w:rsidR="008C5652" w:rsidRDefault="00C2488E" w:rsidP="00C2488E">
      <w:pPr>
        <w:jc w:val="both"/>
      </w:pPr>
      <w:r w:rsidRPr="00C2488E">
        <w:t xml:space="preserve">As instructor of this course, I covenant with each student that I will model Christ-like behavior, value and respect each student as a fellow disciple/learner, be prepared for each class session, make appropriate assignments, grade all assignments fairly, return all graded assignments promptly, and be available for consultation outside of class.  In return, I expect each student to model Christ-like behavior, value and respect fellow students and me as the instructor, be prepared for each class session, and complete assignments in ways that demonstrate your integrity. </w:t>
      </w:r>
    </w:p>
    <w:p w14:paraId="59B7FAA4" w14:textId="77777777" w:rsidR="00A6188C" w:rsidRPr="00A6188C" w:rsidRDefault="00A6188C" w:rsidP="00C2488E">
      <w:pPr>
        <w:jc w:val="both"/>
      </w:pPr>
    </w:p>
    <w:p w14:paraId="6F02EEDA" w14:textId="1458D752" w:rsidR="00C2488E" w:rsidRPr="00C2488E" w:rsidRDefault="00C2488E" w:rsidP="00C2488E">
      <w:pPr>
        <w:jc w:val="both"/>
        <w:rPr>
          <w:sz w:val="24"/>
          <w:szCs w:val="24"/>
        </w:rPr>
      </w:pPr>
      <w:r w:rsidRPr="00C2488E">
        <w:rPr>
          <w:b/>
          <w:color w:val="002060"/>
          <w:sz w:val="24"/>
          <w:szCs w:val="24"/>
        </w:rPr>
        <w:lastRenderedPageBreak/>
        <w:t>ONLINE ETIQUETTE</w:t>
      </w:r>
    </w:p>
    <w:p w14:paraId="069AA362" w14:textId="021755E6" w:rsidR="001167FD" w:rsidRDefault="00C2488E" w:rsidP="00A6188C">
      <w:pPr>
        <w:jc w:val="both"/>
      </w:pPr>
      <w:r w:rsidRPr="00C2488E">
        <w:t>Most of the online or hybrid courses in the graduate programs require students to interact with each other and with the instructor on a regular basis (per syllabus instructions).  Most of that interaction is done through online comments posted</w:t>
      </w:r>
      <w:r w:rsidR="006F326A">
        <w:t xml:space="preserve"> on </w:t>
      </w:r>
      <w:r w:rsidR="00A30057">
        <w:t>Canvas</w:t>
      </w:r>
      <w:r w:rsidRPr="00C2488E">
        <w:t xml:space="preserve">.  Due to the constraints and unique nature of online communication, students should be aware of the tone </w:t>
      </w:r>
      <w:r w:rsidR="00A30057">
        <w:t xml:space="preserve">or insinuations </w:t>
      </w:r>
      <w:r w:rsidRPr="00C2488E">
        <w:t xml:space="preserve">of any comments they post. Comments can often be misinterpreted when non-verbal cues such as facial expression and voice intonation are not present. Excessive punctuation, such as repeated exclamation points, could be construed as overly emotional or angry. Students need to consider how remarks might be interpreted by someone who does not know them personally and can only take their words at face value.  Students should compose their comments per instructions under the syllabus assignments, paying careful attention to proper grammar and spelling. </w:t>
      </w:r>
    </w:p>
    <w:p w14:paraId="544716BF" w14:textId="77777777" w:rsidR="00A6188C" w:rsidRPr="00A6188C" w:rsidRDefault="00A6188C" w:rsidP="00A6188C">
      <w:pPr>
        <w:jc w:val="both"/>
      </w:pPr>
    </w:p>
    <w:p w14:paraId="757A87B8" w14:textId="77777777" w:rsidR="008624CC" w:rsidRPr="00C2488E" w:rsidRDefault="008624CC" w:rsidP="008624CC">
      <w:pPr>
        <w:rPr>
          <w:b/>
          <w:bCs/>
          <w:color w:val="002060"/>
          <w:sz w:val="24"/>
        </w:rPr>
      </w:pPr>
      <w:r w:rsidRPr="00C2488E">
        <w:rPr>
          <w:b/>
          <w:bCs/>
          <w:color w:val="002060"/>
          <w:sz w:val="24"/>
        </w:rPr>
        <w:t>LIBRARY RESOURCES AND SERVICES</w:t>
      </w:r>
    </w:p>
    <w:p w14:paraId="78B5829F" w14:textId="73BF63A0" w:rsidR="008624CC" w:rsidRDefault="008624CC" w:rsidP="008624CC">
      <w:pPr>
        <w:spacing w:after="0" w:line="240" w:lineRule="auto"/>
      </w:pPr>
      <w:r w:rsidRPr="00FA404A">
        <w:t xml:space="preserve">While </w:t>
      </w:r>
      <w:r w:rsidR="003F60CC">
        <w:t>MTS</w:t>
      </w:r>
      <w:r w:rsidRPr="00FA404A">
        <w:t xml:space="preserve"> does not have an official library onsite, there are many theological libraries which are available in the area for students to use</w:t>
      </w:r>
      <w:r>
        <w:t xml:space="preserve"> with permission</w:t>
      </w:r>
      <w:r w:rsidRPr="00FA404A">
        <w:t>. These include:</w:t>
      </w:r>
    </w:p>
    <w:p w14:paraId="6660F370" w14:textId="77777777" w:rsidR="008624CC" w:rsidRPr="00FA404A" w:rsidRDefault="008624CC" w:rsidP="008624CC">
      <w:pPr>
        <w:spacing w:after="0" w:line="240" w:lineRule="auto"/>
      </w:pPr>
    </w:p>
    <w:p w14:paraId="3067FC43" w14:textId="77777777" w:rsidR="008624CC" w:rsidRPr="00FA404A" w:rsidRDefault="008624CC" w:rsidP="008624CC">
      <w:pPr>
        <w:spacing w:after="0" w:line="240" w:lineRule="auto"/>
      </w:pPr>
      <w:r w:rsidRPr="00FA404A">
        <w:t>The Denver Seminary Library</w:t>
      </w:r>
    </w:p>
    <w:p w14:paraId="20455163" w14:textId="77777777" w:rsidR="008624CC" w:rsidRPr="00FA404A" w:rsidRDefault="008624CC" w:rsidP="008624CC">
      <w:pPr>
        <w:spacing w:after="0" w:line="240" w:lineRule="auto"/>
      </w:pPr>
      <w:r w:rsidRPr="00FA404A">
        <w:t>6399 South Santa Fe Drive</w:t>
      </w:r>
    </w:p>
    <w:p w14:paraId="1E4FFB8A" w14:textId="77777777" w:rsidR="008624CC" w:rsidRDefault="008624CC" w:rsidP="008624CC">
      <w:pPr>
        <w:spacing w:after="0" w:line="240" w:lineRule="auto"/>
      </w:pPr>
      <w:r w:rsidRPr="00FA404A">
        <w:t>Littleton, Colorado 80120</w:t>
      </w:r>
    </w:p>
    <w:p w14:paraId="7D7195ED" w14:textId="77777777" w:rsidR="008624CC" w:rsidRDefault="008624CC" w:rsidP="008624CC">
      <w:pPr>
        <w:spacing w:after="0" w:line="240" w:lineRule="auto"/>
      </w:pPr>
    </w:p>
    <w:p w14:paraId="0991992A" w14:textId="77777777" w:rsidR="008624CC" w:rsidRDefault="008624CC" w:rsidP="008624CC">
      <w:pPr>
        <w:spacing w:after="0" w:line="240" w:lineRule="auto"/>
      </w:pPr>
      <w:r>
        <w:t>Colorado Christian University</w:t>
      </w:r>
    </w:p>
    <w:p w14:paraId="31ADA1AC" w14:textId="77777777" w:rsidR="008624CC" w:rsidRDefault="008624CC" w:rsidP="008624CC">
      <w:pPr>
        <w:spacing w:after="0" w:line="240" w:lineRule="auto"/>
      </w:pPr>
      <w:r>
        <w:t>8787 W. Alameda Ave.</w:t>
      </w:r>
    </w:p>
    <w:p w14:paraId="6D200CE9" w14:textId="77777777" w:rsidR="008624CC" w:rsidRDefault="008624CC" w:rsidP="008624CC">
      <w:pPr>
        <w:spacing w:after="0" w:line="240" w:lineRule="auto"/>
      </w:pPr>
      <w:r>
        <w:t>Lakewood, CO 80226</w:t>
      </w:r>
    </w:p>
    <w:p w14:paraId="019C4727" w14:textId="77777777" w:rsidR="008624CC" w:rsidRDefault="008624CC" w:rsidP="008624CC">
      <w:pPr>
        <w:spacing w:after="0" w:line="240" w:lineRule="auto"/>
      </w:pPr>
    </w:p>
    <w:p w14:paraId="6362440F" w14:textId="77777777" w:rsidR="008624CC" w:rsidRDefault="008624CC" w:rsidP="008624CC">
      <w:pPr>
        <w:spacing w:after="0" w:line="240" w:lineRule="auto"/>
      </w:pPr>
      <w:r>
        <w:t>Iliff School of Theology</w:t>
      </w:r>
    </w:p>
    <w:p w14:paraId="4BD9E9B0" w14:textId="77777777" w:rsidR="008624CC" w:rsidRDefault="008624CC" w:rsidP="008624CC">
      <w:pPr>
        <w:spacing w:after="0" w:line="240" w:lineRule="auto"/>
      </w:pPr>
      <w:r>
        <w:t>2323 E. Iliff Ave.</w:t>
      </w:r>
    </w:p>
    <w:p w14:paraId="01E6DC02" w14:textId="77777777" w:rsidR="008624CC" w:rsidRDefault="008624CC" w:rsidP="008624CC">
      <w:pPr>
        <w:spacing w:after="0" w:line="240" w:lineRule="auto"/>
      </w:pPr>
      <w:r>
        <w:t>Denver, CO  80021</w:t>
      </w:r>
    </w:p>
    <w:p w14:paraId="1092EEC1" w14:textId="77777777" w:rsidR="008624CC" w:rsidRDefault="008624CC" w:rsidP="008624CC">
      <w:pPr>
        <w:spacing w:after="0" w:line="240" w:lineRule="auto"/>
      </w:pPr>
    </w:p>
    <w:p w14:paraId="6FDE142A" w14:textId="77777777" w:rsidR="008624CC" w:rsidRDefault="008624CC" w:rsidP="008624CC">
      <w:pPr>
        <w:spacing w:after="0" w:line="240" w:lineRule="auto"/>
      </w:pPr>
    </w:p>
    <w:p w14:paraId="35B88CFD" w14:textId="77777777" w:rsidR="008624CC" w:rsidRDefault="008624CC" w:rsidP="008624CC">
      <w:pPr>
        <w:spacing w:after="0" w:line="240" w:lineRule="auto"/>
      </w:pPr>
      <w:r>
        <w:t xml:space="preserve">There are also several State University libraries in the area which can be visited for research including the University of Colorado in Boulder, Regis University, University of Colorado in Colorado Springs, Colorado College in Colorado Springs, </w:t>
      </w:r>
      <w:proofErr w:type="spellStart"/>
      <w:r>
        <w:t>Naropa</w:t>
      </w:r>
      <w:proofErr w:type="spellEnd"/>
      <w:r>
        <w:t xml:space="preserve"> University in Boulder. The best search engine for biblical article research is EBSCO ATLA Religion with Serials data base which can be found at all of the above libraries.  </w:t>
      </w:r>
    </w:p>
    <w:p w14:paraId="040597F6" w14:textId="77777777" w:rsidR="008624CC" w:rsidRDefault="008624CC" w:rsidP="008624CC">
      <w:pPr>
        <w:spacing w:after="0" w:line="240" w:lineRule="auto"/>
      </w:pPr>
    </w:p>
    <w:p w14:paraId="65A367DF" w14:textId="4CEE926C" w:rsidR="008624CC" w:rsidRDefault="008624CC" w:rsidP="008624CC">
      <w:pPr>
        <w:spacing w:after="0" w:line="240" w:lineRule="auto"/>
      </w:pPr>
      <w:r>
        <w:t xml:space="preserve">Please also visit any theological or university library in your area to see if they have access to ATLAs Religion data base. In Colorado, you may also check with local libraries for the availability of EBSCO </w:t>
      </w:r>
      <w:r w:rsidRPr="00BE45B8">
        <w:rPr>
          <w:i/>
        </w:rPr>
        <w:t>Academic Search Premier</w:t>
      </w:r>
      <w:r>
        <w:t xml:space="preserve"> data base. It searches many well respected academic religious journals also. </w:t>
      </w:r>
      <w:r w:rsidR="002D459E">
        <w:t>MTS</w:t>
      </w:r>
      <w:r>
        <w:t xml:space="preserve"> students can also access </w:t>
      </w:r>
      <w:r w:rsidRPr="0026695E">
        <w:rPr>
          <w:i/>
        </w:rPr>
        <w:t>Academic Search Premier</w:t>
      </w:r>
      <w:r>
        <w:t xml:space="preserve"> through our </w:t>
      </w:r>
      <w:r w:rsidR="002D459E">
        <w:t>MTS</w:t>
      </w:r>
      <w:r>
        <w:t xml:space="preserve"> website at </w:t>
      </w:r>
      <w:hyperlink r:id="rId10" w:history="1">
        <w:r w:rsidR="00563706" w:rsidRPr="000E7BAB">
          <w:rPr>
            <w:rStyle w:val="Hyperlink"/>
          </w:rPr>
          <w:t>www.mtsem.org</w:t>
        </w:r>
      </w:hyperlink>
      <w:r>
        <w:t xml:space="preserve">.  </w:t>
      </w:r>
    </w:p>
    <w:p w14:paraId="48D4B5FF" w14:textId="77777777" w:rsidR="00FA404A" w:rsidRPr="00457B40" w:rsidRDefault="00FA404A" w:rsidP="00457B40">
      <w:pPr>
        <w:spacing w:after="0" w:line="240" w:lineRule="auto"/>
        <w:rPr>
          <w:b/>
          <w:color w:val="002060"/>
          <w:sz w:val="24"/>
          <w:szCs w:val="24"/>
        </w:rPr>
      </w:pPr>
    </w:p>
    <w:sectPr w:rsidR="00FA404A" w:rsidRPr="00457B4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8551C" w14:textId="77777777" w:rsidR="00C67491" w:rsidRDefault="00C67491" w:rsidP="00EA3553">
      <w:pPr>
        <w:spacing w:after="0" w:line="240" w:lineRule="auto"/>
      </w:pPr>
      <w:r>
        <w:separator/>
      </w:r>
    </w:p>
  </w:endnote>
  <w:endnote w:type="continuationSeparator" w:id="0">
    <w:p w14:paraId="5A8067FE" w14:textId="77777777" w:rsidR="00C67491" w:rsidRDefault="00C67491" w:rsidP="00EA3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imes Roman">
    <w:altName w:val="Times New Roman"/>
    <w:charset w:val="00"/>
    <w:family w:val="auto"/>
    <w:pitch w:val="variable"/>
    <w:sig w:usb0="00000003" w:usb1="00000000" w:usb2="00000000" w:usb3="00000000" w:csb0="00000001" w:csb1="00000000"/>
  </w:font>
  <w:font w:name="NewsGothicMT">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7438832"/>
      <w:docPartObj>
        <w:docPartGallery w:val="Page Numbers (Bottom of Page)"/>
        <w:docPartUnique/>
      </w:docPartObj>
    </w:sdtPr>
    <w:sdtEndPr>
      <w:rPr>
        <w:noProof/>
      </w:rPr>
    </w:sdtEndPr>
    <w:sdtContent>
      <w:p w14:paraId="7EA7211A" w14:textId="77777777" w:rsidR="00EA3553" w:rsidRDefault="00EA3553">
        <w:pPr>
          <w:pStyle w:val="Footer"/>
          <w:jc w:val="center"/>
        </w:pPr>
        <w:r>
          <w:fldChar w:fldCharType="begin"/>
        </w:r>
        <w:r>
          <w:instrText xml:space="preserve"> PAGE   \* MERGEFORMAT </w:instrText>
        </w:r>
        <w:r>
          <w:fldChar w:fldCharType="separate"/>
        </w:r>
        <w:r w:rsidR="00752537">
          <w:rPr>
            <w:noProof/>
          </w:rPr>
          <w:t>3</w:t>
        </w:r>
        <w:r>
          <w:rPr>
            <w:noProof/>
          </w:rPr>
          <w:fldChar w:fldCharType="end"/>
        </w:r>
      </w:p>
    </w:sdtContent>
  </w:sdt>
  <w:p w14:paraId="6CADDBC0" w14:textId="77777777" w:rsidR="00EA3553" w:rsidRDefault="00EA3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B52FD" w14:textId="77777777" w:rsidR="00C67491" w:rsidRDefault="00C67491" w:rsidP="00EA3553">
      <w:pPr>
        <w:spacing w:after="0" w:line="240" w:lineRule="auto"/>
      </w:pPr>
      <w:r>
        <w:separator/>
      </w:r>
    </w:p>
  </w:footnote>
  <w:footnote w:type="continuationSeparator" w:id="0">
    <w:p w14:paraId="4CD86BD7" w14:textId="77777777" w:rsidR="00C67491" w:rsidRDefault="00C67491" w:rsidP="00EA35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2EC81" w14:textId="443FEA19" w:rsidR="000D1404" w:rsidRDefault="000D1404" w:rsidP="000D1404">
    <w:pPr>
      <w:pStyle w:val="Header"/>
      <w:jc w:val="center"/>
    </w:pPr>
    <w:r>
      <w:rPr>
        <w:noProof/>
      </w:rPr>
      <w:drawing>
        <wp:inline distT="0" distB="0" distL="0" distR="0" wp14:anchorId="5414B120" wp14:editId="2FB220DE">
          <wp:extent cx="1282542" cy="441304"/>
          <wp:effectExtent l="0" t="0" r="0" b="0"/>
          <wp:docPr id="3483974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261" cy="474928"/>
                  </a:xfrm>
                  <a:prstGeom prst="rect">
                    <a:avLst/>
                  </a:prstGeom>
                  <a:noFill/>
                </pic:spPr>
              </pic:pic>
            </a:graphicData>
          </a:graphic>
        </wp:inline>
      </w:drawing>
    </w:r>
  </w:p>
  <w:p w14:paraId="1F99AD93" w14:textId="407267CD" w:rsidR="000D1404" w:rsidRDefault="000D1404">
    <w:pPr>
      <w:pStyle w:val="Header"/>
    </w:pPr>
    <w:r>
      <w:rPr>
        <w:noProof/>
      </w:rPr>
      <mc:AlternateContent>
        <mc:Choice Requires="wps">
          <w:drawing>
            <wp:inline distT="0" distB="0" distL="0" distR="0" wp14:anchorId="0004F839" wp14:editId="59B34087">
              <wp:extent cx="304800" cy="304800"/>
              <wp:effectExtent l="0" t="0" r="0" b="0"/>
              <wp:docPr id="54774957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AFF9DC"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B65550"/>
    <w:multiLevelType w:val="hybridMultilevel"/>
    <w:tmpl w:val="5F7EE0B8"/>
    <w:lvl w:ilvl="0" w:tplc="2506D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3C1532"/>
    <w:multiLevelType w:val="hybridMultilevel"/>
    <w:tmpl w:val="7DC0AE80"/>
    <w:lvl w:ilvl="0" w:tplc="CE2C044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59294B9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A8E0731"/>
    <w:multiLevelType w:val="singleLevel"/>
    <w:tmpl w:val="01B2622A"/>
    <w:lvl w:ilvl="0">
      <w:start w:val="4"/>
      <w:numFmt w:val="decimal"/>
      <w:lvlText w:val="%1."/>
      <w:lvlJc w:val="left"/>
      <w:pPr>
        <w:tabs>
          <w:tab w:val="num" w:pos="720"/>
        </w:tabs>
        <w:ind w:left="720" w:hanging="720"/>
      </w:pPr>
      <w:rPr>
        <w:rFonts w:hint="default"/>
      </w:rPr>
    </w:lvl>
  </w:abstractNum>
  <w:abstractNum w:abstractNumId="5" w15:restartNumberingAfterBreak="0">
    <w:nsid w:val="6B212050"/>
    <w:multiLevelType w:val="hybridMultilevel"/>
    <w:tmpl w:val="9476E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5920993">
    <w:abstractNumId w:val="2"/>
  </w:num>
  <w:num w:numId="2" w16cid:durableId="1118723620">
    <w:abstractNumId w:val="5"/>
  </w:num>
  <w:num w:numId="3" w16cid:durableId="1965959841">
    <w:abstractNumId w:val="1"/>
  </w:num>
  <w:num w:numId="4" w16cid:durableId="1448966786">
    <w:abstractNumId w:val="0"/>
  </w:num>
  <w:num w:numId="5" w16cid:durableId="494345471">
    <w:abstractNumId w:val="4"/>
  </w:num>
  <w:num w:numId="6" w16cid:durableId="1145700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898"/>
    <w:rsid w:val="00005905"/>
    <w:rsid w:val="00012F4F"/>
    <w:rsid w:val="00014F94"/>
    <w:rsid w:val="0001697C"/>
    <w:rsid w:val="00021CA0"/>
    <w:rsid w:val="00033434"/>
    <w:rsid w:val="00045194"/>
    <w:rsid w:val="00045D7B"/>
    <w:rsid w:val="00052089"/>
    <w:rsid w:val="000B0BAA"/>
    <w:rsid w:val="000B38B5"/>
    <w:rsid w:val="000D1404"/>
    <w:rsid w:val="000E33B3"/>
    <w:rsid w:val="001167FD"/>
    <w:rsid w:val="00153531"/>
    <w:rsid w:val="00162A52"/>
    <w:rsid w:val="0018037D"/>
    <w:rsid w:val="001A10B4"/>
    <w:rsid w:val="001A3E63"/>
    <w:rsid w:val="001C49F3"/>
    <w:rsid w:val="001D1D65"/>
    <w:rsid w:val="001D5E47"/>
    <w:rsid w:val="001E3A92"/>
    <w:rsid w:val="001F6A52"/>
    <w:rsid w:val="00210F2E"/>
    <w:rsid w:val="00215E05"/>
    <w:rsid w:val="002D459E"/>
    <w:rsid w:val="002E143E"/>
    <w:rsid w:val="00304192"/>
    <w:rsid w:val="00306833"/>
    <w:rsid w:val="00314B3B"/>
    <w:rsid w:val="00317965"/>
    <w:rsid w:val="003305F0"/>
    <w:rsid w:val="00331AF5"/>
    <w:rsid w:val="00341D6D"/>
    <w:rsid w:val="00364B62"/>
    <w:rsid w:val="003A68AF"/>
    <w:rsid w:val="003F1B7D"/>
    <w:rsid w:val="003F60CC"/>
    <w:rsid w:val="004009E8"/>
    <w:rsid w:val="00435DEB"/>
    <w:rsid w:val="00457B40"/>
    <w:rsid w:val="00462F0F"/>
    <w:rsid w:val="004653DE"/>
    <w:rsid w:val="00482890"/>
    <w:rsid w:val="004A021B"/>
    <w:rsid w:val="004B0035"/>
    <w:rsid w:val="004B55A6"/>
    <w:rsid w:val="004E3382"/>
    <w:rsid w:val="004E42C4"/>
    <w:rsid w:val="004E5627"/>
    <w:rsid w:val="004F6F12"/>
    <w:rsid w:val="0050419D"/>
    <w:rsid w:val="00527DB1"/>
    <w:rsid w:val="00531A17"/>
    <w:rsid w:val="00563706"/>
    <w:rsid w:val="00582B91"/>
    <w:rsid w:val="0058394E"/>
    <w:rsid w:val="005B1BF0"/>
    <w:rsid w:val="005C4767"/>
    <w:rsid w:val="005E17EA"/>
    <w:rsid w:val="00640F5D"/>
    <w:rsid w:val="006538C3"/>
    <w:rsid w:val="00663556"/>
    <w:rsid w:val="006A3AF5"/>
    <w:rsid w:val="006A46CF"/>
    <w:rsid w:val="006C1F38"/>
    <w:rsid w:val="006E6014"/>
    <w:rsid w:val="006F326A"/>
    <w:rsid w:val="00716EF1"/>
    <w:rsid w:val="00734583"/>
    <w:rsid w:val="00752537"/>
    <w:rsid w:val="00756888"/>
    <w:rsid w:val="007644AF"/>
    <w:rsid w:val="00774113"/>
    <w:rsid w:val="00797C1C"/>
    <w:rsid w:val="007B1602"/>
    <w:rsid w:val="007E1E6B"/>
    <w:rsid w:val="0083013C"/>
    <w:rsid w:val="008624CC"/>
    <w:rsid w:val="0087728F"/>
    <w:rsid w:val="00890963"/>
    <w:rsid w:val="0089231E"/>
    <w:rsid w:val="008C5652"/>
    <w:rsid w:val="00923C24"/>
    <w:rsid w:val="00936B4A"/>
    <w:rsid w:val="009745A1"/>
    <w:rsid w:val="0099263B"/>
    <w:rsid w:val="009946A9"/>
    <w:rsid w:val="009B4898"/>
    <w:rsid w:val="009D1656"/>
    <w:rsid w:val="009D75F3"/>
    <w:rsid w:val="009D7D05"/>
    <w:rsid w:val="009E37D3"/>
    <w:rsid w:val="00A05E38"/>
    <w:rsid w:val="00A1537D"/>
    <w:rsid w:val="00A30057"/>
    <w:rsid w:val="00A44D8D"/>
    <w:rsid w:val="00A6188C"/>
    <w:rsid w:val="00A722AC"/>
    <w:rsid w:val="00A765D0"/>
    <w:rsid w:val="00A91A7F"/>
    <w:rsid w:val="00A93013"/>
    <w:rsid w:val="00AC2C52"/>
    <w:rsid w:val="00B55B44"/>
    <w:rsid w:val="00B617EA"/>
    <w:rsid w:val="00B6749A"/>
    <w:rsid w:val="00B770FD"/>
    <w:rsid w:val="00B80AF8"/>
    <w:rsid w:val="00B86430"/>
    <w:rsid w:val="00BA2845"/>
    <w:rsid w:val="00BA64AD"/>
    <w:rsid w:val="00BB5FDF"/>
    <w:rsid w:val="00BC2679"/>
    <w:rsid w:val="00BD0FEC"/>
    <w:rsid w:val="00BE5C46"/>
    <w:rsid w:val="00BE793F"/>
    <w:rsid w:val="00C05ACA"/>
    <w:rsid w:val="00C2488E"/>
    <w:rsid w:val="00C35F7F"/>
    <w:rsid w:val="00C42844"/>
    <w:rsid w:val="00C67491"/>
    <w:rsid w:val="00C7110F"/>
    <w:rsid w:val="00C80205"/>
    <w:rsid w:val="00C87C48"/>
    <w:rsid w:val="00C93D6B"/>
    <w:rsid w:val="00CA3558"/>
    <w:rsid w:val="00D03280"/>
    <w:rsid w:val="00D268CE"/>
    <w:rsid w:val="00D45665"/>
    <w:rsid w:val="00D52546"/>
    <w:rsid w:val="00D76821"/>
    <w:rsid w:val="00DD6BCB"/>
    <w:rsid w:val="00DF1611"/>
    <w:rsid w:val="00E0070C"/>
    <w:rsid w:val="00E05378"/>
    <w:rsid w:val="00E31052"/>
    <w:rsid w:val="00E40E44"/>
    <w:rsid w:val="00E579FA"/>
    <w:rsid w:val="00E57B39"/>
    <w:rsid w:val="00E80DCB"/>
    <w:rsid w:val="00E80E6D"/>
    <w:rsid w:val="00E83C24"/>
    <w:rsid w:val="00EA3553"/>
    <w:rsid w:val="00EA6835"/>
    <w:rsid w:val="00ED079E"/>
    <w:rsid w:val="00ED44D0"/>
    <w:rsid w:val="00EE309E"/>
    <w:rsid w:val="00F34C4F"/>
    <w:rsid w:val="00FA404A"/>
    <w:rsid w:val="00FF4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0765F"/>
  <w15:docId w15:val="{4FDA6A67-8DA7-4259-9260-8017982C9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E05378"/>
    <w:pPr>
      <w:keepNext/>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7200"/>
        <w:tab w:val="left" w:pos="7920"/>
        <w:tab w:val="left" w:pos="8640"/>
        <w:tab w:val="left" w:pos="9360"/>
      </w:tabs>
      <w:spacing w:after="0" w:line="240" w:lineRule="auto"/>
      <w:outlineLvl w:val="2"/>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05378"/>
    <w:rPr>
      <w:rFonts w:ascii="Times" w:eastAsia="Times New Roman" w:hAnsi="Times" w:cs="Times New Roman"/>
      <w:sz w:val="24"/>
      <w:szCs w:val="20"/>
    </w:rPr>
  </w:style>
  <w:style w:type="character" w:styleId="Hyperlink">
    <w:name w:val="Hyperlink"/>
    <w:basedOn w:val="DefaultParagraphFont"/>
    <w:unhideWhenUsed/>
    <w:rsid w:val="00C35F7F"/>
    <w:rPr>
      <w:color w:val="0000FF"/>
      <w:u w:val="single"/>
    </w:rPr>
  </w:style>
  <w:style w:type="paragraph" w:styleId="BodyText">
    <w:name w:val="Body Text"/>
    <w:basedOn w:val="Normal"/>
    <w:link w:val="BodyTextChar"/>
    <w:rsid w:val="00C35F7F"/>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Times" w:eastAsia="Times New Roman" w:hAnsi="Times" w:cs="Times New Roman"/>
      <w:sz w:val="24"/>
      <w:szCs w:val="20"/>
    </w:rPr>
  </w:style>
  <w:style w:type="character" w:customStyle="1" w:styleId="BodyTextChar">
    <w:name w:val="Body Text Char"/>
    <w:basedOn w:val="DefaultParagraphFont"/>
    <w:link w:val="BodyText"/>
    <w:rsid w:val="00C35F7F"/>
    <w:rPr>
      <w:rFonts w:ascii="Times" w:eastAsia="Times New Roman" w:hAnsi="Times" w:cs="Times New Roman"/>
      <w:sz w:val="24"/>
      <w:szCs w:val="20"/>
    </w:rPr>
  </w:style>
  <w:style w:type="paragraph" w:styleId="Header">
    <w:name w:val="header"/>
    <w:basedOn w:val="Normal"/>
    <w:link w:val="HeaderChar"/>
    <w:uiPriority w:val="99"/>
    <w:unhideWhenUsed/>
    <w:rsid w:val="00EA35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553"/>
  </w:style>
  <w:style w:type="paragraph" w:styleId="Footer">
    <w:name w:val="footer"/>
    <w:basedOn w:val="Normal"/>
    <w:link w:val="FooterChar"/>
    <w:uiPriority w:val="99"/>
    <w:unhideWhenUsed/>
    <w:rsid w:val="00EA35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553"/>
  </w:style>
  <w:style w:type="table" w:customStyle="1" w:styleId="TableGrid1">
    <w:name w:val="Table Grid1"/>
    <w:basedOn w:val="TableNormal"/>
    <w:next w:val="TableGrid"/>
    <w:uiPriority w:val="59"/>
    <w:rsid w:val="00435DE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435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5E05"/>
    <w:rPr>
      <w:sz w:val="16"/>
      <w:szCs w:val="16"/>
    </w:rPr>
  </w:style>
  <w:style w:type="paragraph" w:styleId="CommentText">
    <w:name w:val="annotation text"/>
    <w:basedOn w:val="Normal"/>
    <w:link w:val="CommentTextChar"/>
    <w:uiPriority w:val="99"/>
    <w:unhideWhenUsed/>
    <w:rsid w:val="00215E05"/>
    <w:pPr>
      <w:spacing w:line="240" w:lineRule="auto"/>
    </w:pPr>
    <w:rPr>
      <w:sz w:val="20"/>
      <w:szCs w:val="20"/>
    </w:rPr>
  </w:style>
  <w:style w:type="character" w:customStyle="1" w:styleId="CommentTextChar">
    <w:name w:val="Comment Text Char"/>
    <w:basedOn w:val="DefaultParagraphFont"/>
    <w:link w:val="CommentText"/>
    <w:uiPriority w:val="99"/>
    <w:rsid w:val="00215E05"/>
    <w:rPr>
      <w:sz w:val="20"/>
      <w:szCs w:val="20"/>
    </w:rPr>
  </w:style>
  <w:style w:type="paragraph" w:styleId="ListParagraph">
    <w:name w:val="List Paragraph"/>
    <w:basedOn w:val="Normal"/>
    <w:uiPriority w:val="34"/>
    <w:qFormat/>
    <w:rsid w:val="00E40E44"/>
    <w:pPr>
      <w:ind w:left="720"/>
      <w:contextualSpacing/>
    </w:pPr>
  </w:style>
  <w:style w:type="character" w:styleId="UnresolvedMention">
    <w:name w:val="Unresolved Mention"/>
    <w:basedOn w:val="DefaultParagraphFont"/>
    <w:uiPriority w:val="99"/>
    <w:semiHidden/>
    <w:unhideWhenUsed/>
    <w:rsid w:val="00563706"/>
    <w:rPr>
      <w:color w:val="605E5C"/>
      <w:shd w:val="clear" w:color="auto" w:fill="E1DFDD"/>
    </w:rPr>
  </w:style>
  <w:style w:type="paragraph" w:customStyle="1" w:styleId="BodySingle">
    <w:name w:val="Body Single"/>
    <w:rsid w:val="00D268CE"/>
    <w:pPr>
      <w:spacing w:after="0" w:line="240" w:lineRule="auto"/>
    </w:pPr>
    <w:rPr>
      <w:rFonts w:ascii="Times New Roman" w:eastAsia="Times New Roman" w:hAnsi="Times New Roman" w:cs="Times New Roman"/>
      <w:snapToGrid w:val="0"/>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74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hanus.tlg.uci.edu/ls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azon.com/Beginning-New-Testament-Greek-Introductory/dp/1433650568/ref=sr_1_2?crid=22EE4R3E2AO2O&amp;dchild=1&amp;keywords=beginning+with+new+testament+greek+an+introductory+grammar&amp;qid=1594925487&amp;sprefix=beginning+with+new%2Caps%2C163&amp;sr=8-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tsem.org" TargetMode="External"/><Relationship Id="rId4" Type="http://schemas.openxmlformats.org/officeDocument/2006/relationships/webSettings" Target="webSettings.xml"/><Relationship Id="rId9" Type="http://schemas.openxmlformats.org/officeDocument/2006/relationships/hyperlink" Target="http://newtestamentgreekportal.blogspot.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2933</Words>
  <Characters>16723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Glenn</dc:creator>
  <cp:lastModifiedBy>Glenn Giles</cp:lastModifiedBy>
  <cp:revision>3</cp:revision>
  <dcterms:created xsi:type="dcterms:W3CDTF">2025-07-01T17:15:00Z</dcterms:created>
  <dcterms:modified xsi:type="dcterms:W3CDTF">2025-07-01T17:17:00Z</dcterms:modified>
</cp:coreProperties>
</file>