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F73A2" w14:textId="737C2CC6" w:rsidR="002E0B48" w:rsidRPr="002A2F1E" w:rsidRDefault="00363B0F">
      <w:pPr>
        <w:ind w:right="-2"/>
        <w:jc w:val="both"/>
        <w:rPr>
          <w:b/>
        </w:rPr>
      </w:pPr>
      <w:r w:rsidRPr="002A2F1E">
        <w:rPr>
          <w:b/>
        </w:rPr>
        <w:t>INTERGRAM, z.s.</w:t>
      </w:r>
    </w:p>
    <w:p w14:paraId="6B13BEB4" w14:textId="77777777" w:rsidR="002E0B48" w:rsidRDefault="00363B0F">
      <w:pPr>
        <w:ind w:right="-2"/>
        <w:jc w:val="both"/>
      </w:pPr>
      <w:r>
        <w:t xml:space="preserve">se sídlem: </w:t>
      </w:r>
      <w:r>
        <w:rPr>
          <w:rFonts w:cs="Arial"/>
        </w:rPr>
        <w:t>Klimentská 10, 110 00 Praha 1</w:t>
      </w:r>
    </w:p>
    <w:p w14:paraId="6F87E9B6" w14:textId="77777777" w:rsidR="002E0B48" w:rsidRDefault="00363B0F">
      <w:pPr>
        <w:ind w:right="-2"/>
        <w:jc w:val="both"/>
      </w:pPr>
      <w:r>
        <w:t>IČO: 00537772</w:t>
      </w:r>
      <w:r>
        <w:tab/>
      </w:r>
      <w:r>
        <w:tab/>
        <w:t>DIČ: CZ00537772</w:t>
      </w:r>
    </w:p>
    <w:p w14:paraId="4C1DE1BA" w14:textId="5916AA9C" w:rsidR="002E0B48" w:rsidRDefault="00363B0F">
      <w:pPr>
        <w:ind w:right="-2"/>
        <w:jc w:val="both"/>
      </w:pPr>
      <w:r>
        <w:t>plátce DPH</w:t>
      </w:r>
    </w:p>
    <w:p w14:paraId="559BF70A" w14:textId="5B6128B3" w:rsidR="007B66AE" w:rsidRDefault="007B66AE">
      <w:pPr>
        <w:ind w:right="-2"/>
        <w:jc w:val="both"/>
      </w:pPr>
      <w:r w:rsidRPr="00740975">
        <w:rPr>
          <w:rFonts w:cs="Arial"/>
        </w:rPr>
        <w:t xml:space="preserve">bankovní spojení: </w:t>
      </w:r>
      <w:r w:rsidRPr="007A2769">
        <w:rPr>
          <w:rFonts w:cs="Arial"/>
        </w:rPr>
        <w:t>47838011/0100</w:t>
      </w:r>
    </w:p>
    <w:p w14:paraId="66405F24" w14:textId="0766324F" w:rsidR="007B66AE" w:rsidRDefault="007B66AE">
      <w:pPr>
        <w:ind w:right="-2"/>
        <w:jc w:val="both"/>
      </w:pPr>
      <w:r w:rsidRPr="007B66AE">
        <w:t>e-mail: hlaseni.prenos@intergram.cz</w:t>
      </w:r>
    </w:p>
    <w:p w14:paraId="31698B17" w14:textId="77777777" w:rsidR="002E0B48" w:rsidRDefault="00363B0F">
      <w:pPr>
        <w:ind w:right="-2"/>
        <w:jc w:val="both"/>
      </w:pPr>
      <w:r>
        <w:t>zastoupen: JUDr. Ludvíkem Bohmanem, ředitelem</w:t>
      </w:r>
    </w:p>
    <w:p w14:paraId="3909C820" w14:textId="77777777" w:rsidR="002E0B48" w:rsidRDefault="00363B0F">
      <w:pPr>
        <w:ind w:right="-2"/>
        <w:jc w:val="both"/>
      </w:pPr>
      <w:r>
        <w:t>(dále jen "INTERGRAM“)</w:t>
      </w:r>
    </w:p>
    <w:p w14:paraId="474F3423" w14:textId="77777777" w:rsidR="002E0B48" w:rsidRDefault="002E0B48">
      <w:pPr>
        <w:ind w:right="-2"/>
        <w:jc w:val="both"/>
      </w:pPr>
    </w:p>
    <w:p w14:paraId="44900B9D" w14:textId="77777777" w:rsidR="002E0B48" w:rsidRDefault="00363B0F">
      <w:pPr>
        <w:ind w:right="-2"/>
        <w:jc w:val="both"/>
      </w:pPr>
      <w:r>
        <w:t>a</w:t>
      </w:r>
    </w:p>
    <w:p w14:paraId="180435B4" w14:textId="77777777" w:rsidR="00B964C5" w:rsidRDefault="00B964C5">
      <w:pPr>
        <w:ind w:right="-2"/>
        <w:rPr>
          <w:b/>
        </w:rPr>
      </w:pPr>
    </w:p>
    <w:p w14:paraId="4191D264" w14:textId="0DDAEE07" w:rsidR="002E0B48" w:rsidRPr="00B964C5" w:rsidRDefault="00363B0F">
      <w:pPr>
        <w:ind w:right="-2"/>
        <w:rPr>
          <w:b/>
        </w:rPr>
      </w:pPr>
      <w:r>
        <w:rPr>
          <w:b/>
        </w:rPr>
        <w:t>Provozovatel přenosu televizního anebo rozhlasového vysílání:</w:t>
      </w:r>
      <w:bookmarkStart w:id="0" w:name="_Hlk59115214"/>
    </w:p>
    <w:p w14:paraId="12411322" w14:textId="5D28381E" w:rsidR="002E0B48" w:rsidRPr="003811F8" w:rsidRDefault="00363B0F">
      <w:pPr>
        <w:ind w:right="-2"/>
        <w:jc w:val="both"/>
        <w:rPr>
          <w:b/>
          <w:bCs/>
        </w:rPr>
      </w:pPr>
      <w:r>
        <w:t>provozovaná služba a technologie přenosu (obchodní název):</w:t>
      </w:r>
    </w:p>
    <w:p w14:paraId="66A39084" w14:textId="6AFDCB2F" w:rsidR="00B964C5" w:rsidRDefault="00363B0F">
      <w:pPr>
        <w:ind w:right="-2"/>
        <w:jc w:val="both"/>
      </w:pPr>
      <w:r>
        <w:t xml:space="preserve">se sídlem: </w:t>
      </w:r>
    </w:p>
    <w:bookmarkEnd w:id="0"/>
    <w:p w14:paraId="5C26F128" w14:textId="77777777" w:rsidR="002E0B48" w:rsidRDefault="00363B0F">
      <w:pPr>
        <w:ind w:right="-2"/>
        <w:jc w:val="both"/>
      </w:pPr>
      <w:r>
        <w:t>telefon:……………………………………………………….</w:t>
      </w:r>
    </w:p>
    <w:p w14:paraId="5CFE7C99" w14:textId="77777777" w:rsidR="002E0B48" w:rsidRDefault="00363B0F">
      <w:pPr>
        <w:ind w:right="-2"/>
        <w:jc w:val="both"/>
      </w:pPr>
      <w:r>
        <w:t>e-mail k zasílání daňových dokladů-faktur: …………..............................................................</w:t>
      </w:r>
    </w:p>
    <w:p w14:paraId="29FED718" w14:textId="08BB937E" w:rsidR="002E0B48" w:rsidRDefault="00363B0F">
      <w:pPr>
        <w:ind w:right="-2"/>
        <w:jc w:val="both"/>
      </w:pPr>
      <w:r>
        <w:t xml:space="preserve">IČO: </w:t>
      </w:r>
      <w:r w:rsidR="00CE1A1F" w:rsidRPr="00CE1A1F">
        <w:t>………………………..</w:t>
      </w:r>
      <w:r>
        <w:t xml:space="preserve">      DIČ: ………………………..</w:t>
      </w:r>
    </w:p>
    <w:p w14:paraId="308E8192" w14:textId="5876C6EA" w:rsidR="002E0B48" w:rsidRDefault="00363B0F">
      <w:pPr>
        <w:ind w:right="-2"/>
        <w:jc w:val="both"/>
      </w:pPr>
      <w:r>
        <w:t xml:space="preserve">zastoupen: </w:t>
      </w:r>
      <w:r w:rsidR="00896D05">
        <w:t>…………………………………………………………………………………….</w:t>
      </w:r>
    </w:p>
    <w:p w14:paraId="660D8D50" w14:textId="77777777" w:rsidR="002E0B48" w:rsidRDefault="00363B0F">
      <w:pPr>
        <w:ind w:right="-2"/>
        <w:jc w:val="both"/>
      </w:pPr>
      <w:r>
        <w:t>(dále jen "Provozovatel“)</w:t>
      </w:r>
    </w:p>
    <w:p w14:paraId="30F316A5" w14:textId="77777777" w:rsidR="002E0B48" w:rsidRDefault="002E0B48">
      <w:pPr>
        <w:ind w:right="-2"/>
        <w:jc w:val="both"/>
      </w:pPr>
    </w:p>
    <w:p w14:paraId="78B896F3" w14:textId="77777777" w:rsidR="002E0B48" w:rsidRDefault="00363B0F">
      <w:pPr>
        <w:ind w:right="-2"/>
        <w:jc w:val="both"/>
      </w:pPr>
      <w:r>
        <w:t>uzavírají v souladu se zákonem č. 121/2000 Sb., o právu autorském, o právech souvisejících s právem autorským a o změně některých zákonů (autorský zákon) tuto</w:t>
      </w:r>
    </w:p>
    <w:p w14:paraId="5C83CE67" w14:textId="77777777" w:rsidR="002E0B48" w:rsidRDefault="002E0B48">
      <w:pPr>
        <w:ind w:right="-2"/>
        <w:jc w:val="center"/>
        <w:rPr>
          <w:b/>
        </w:rPr>
      </w:pPr>
    </w:p>
    <w:p w14:paraId="47923570" w14:textId="16683558" w:rsidR="002E0B48" w:rsidRDefault="00363B0F">
      <w:pPr>
        <w:tabs>
          <w:tab w:val="left" w:pos="9072"/>
        </w:tabs>
        <w:ind w:right="-2"/>
        <w:jc w:val="center"/>
        <w:rPr>
          <w:rFonts w:cs="Arial"/>
          <w:b/>
        </w:rPr>
      </w:pPr>
      <w:r>
        <w:rPr>
          <w:rFonts w:cs="Arial"/>
          <w:b/>
        </w:rPr>
        <w:t>smlouvu, kterou se stanoví výše odměny za užití uměleckých výkonů zaznamenaných na zvukových záznamech vydaných k obchodním účelům a za užití těchto záznamů, a kterou se současně poskytuje hromadné oprávnění k užití některých dalších zvukových a zvukově obrazových záznamů a uměleckých výkonů</w:t>
      </w:r>
    </w:p>
    <w:p w14:paraId="36D33292" w14:textId="77777777" w:rsidR="00513573" w:rsidRDefault="00513573">
      <w:pPr>
        <w:tabs>
          <w:tab w:val="left" w:pos="9072"/>
        </w:tabs>
        <w:ind w:right="-2"/>
        <w:jc w:val="center"/>
        <w:rPr>
          <w:rFonts w:cs="Arial"/>
          <w:b/>
        </w:rPr>
      </w:pPr>
    </w:p>
    <w:p w14:paraId="4F18D25E" w14:textId="77777777" w:rsidR="002E0B48" w:rsidRDefault="002E0B48">
      <w:pPr>
        <w:ind w:right="-2"/>
        <w:jc w:val="center"/>
      </w:pPr>
    </w:p>
    <w:p w14:paraId="101623E9" w14:textId="74453017" w:rsidR="002E0B48" w:rsidRDefault="00363B0F" w:rsidP="00946414">
      <w:pPr>
        <w:ind w:right="-2"/>
        <w:jc w:val="center"/>
        <w:rPr>
          <w:b/>
          <w:u w:val="single"/>
        </w:rPr>
      </w:pPr>
      <w:r>
        <w:rPr>
          <w:b/>
          <w:u w:val="single"/>
        </w:rPr>
        <w:t>Čl. I</w:t>
      </w:r>
      <w:r w:rsidR="00946414">
        <w:rPr>
          <w:b/>
          <w:u w:val="single"/>
        </w:rPr>
        <w:br/>
      </w:r>
      <w:r>
        <w:rPr>
          <w:b/>
          <w:u w:val="single"/>
        </w:rPr>
        <w:t>Vymezení základních pojmů</w:t>
      </w:r>
    </w:p>
    <w:p w14:paraId="25B0B96A" w14:textId="73554ED1" w:rsidR="002E0B48" w:rsidRDefault="00363B0F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 xml:space="preserve">Výkonným umělcem se pro účely této smlouvy rozumí každá fyzická osoba, splňující pojmové znaky výkonného umělce podle autorského zákona, </w:t>
      </w:r>
      <w:r w:rsidR="00C7529B">
        <w:t xml:space="preserve">jejíž práva spravuje kolektivní správce </w:t>
      </w:r>
      <w:r>
        <w:t xml:space="preserve">INTERGRAM na základě zákona, smlouvy o </w:t>
      </w:r>
      <w:r w:rsidR="00C7529B">
        <w:t xml:space="preserve">správě práv (dříve smlouvy o zastupování) </w:t>
      </w:r>
      <w:r>
        <w:t>nebo reciproční smlouvy se zahraničním kolektivním správcem (dále jen „Umělec“).</w:t>
      </w:r>
    </w:p>
    <w:p w14:paraId="4DB20D0F" w14:textId="2ABD9CBE" w:rsidR="002E0B48" w:rsidRDefault="00363B0F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 xml:space="preserve">Výrobcem zvukových záznamů se pro účely této smlouvy rozumí fyzická nebo právnická osoba splňující pojmové znaky výrobce zvukového záznamu podle autorského zákona, </w:t>
      </w:r>
      <w:r w:rsidR="00C7529B">
        <w:t xml:space="preserve">jejíž práva spravuje kolektivní správce </w:t>
      </w:r>
      <w:r>
        <w:t xml:space="preserve">INTERGRAM na základě zákona, smlouvy o </w:t>
      </w:r>
      <w:r w:rsidR="00C7529B">
        <w:t xml:space="preserve">správě práv (dříve smlouva o </w:t>
      </w:r>
      <w:r>
        <w:t>zastupování</w:t>
      </w:r>
      <w:r w:rsidR="00C7529B">
        <w:t>)</w:t>
      </w:r>
      <w:r>
        <w:t xml:space="preserve"> nebo reciproční smlouvy se zahraničním kolektivním správcem.</w:t>
      </w:r>
    </w:p>
    <w:p w14:paraId="5481349F" w14:textId="4732DF64" w:rsidR="002E0B48" w:rsidRDefault="00363B0F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 xml:space="preserve">Výrobcem zvukově obrazových záznamů se pro účely této smlouvy rozumí fyzická nebo právnická osoba splňující pojmové znaky výrobce zvukově obrazového záznamu podle autorského zákona, </w:t>
      </w:r>
      <w:r w:rsidR="00C7529B">
        <w:t xml:space="preserve">jejíž práva spravuje kolektivní správce </w:t>
      </w:r>
      <w:r>
        <w:t>INTERGRAM na základě zákona, smlouvy o </w:t>
      </w:r>
      <w:r w:rsidR="00C7529B">
        <w:t xml:space="preserve">správě práv (dříve smlouva o </w:t>
      </w:r>
      <w:r>
        <w:t>zastupování</w:t>
      </w:r>
      <w:r w:rsidR="00C7529B">
        <w:t>)</w:t>
      </w:r>
      <w:r>
        <w:t xml:space="preserve"> nebo reciproční smlouvy se zahraničním kolektivním správcem.</w:t>
      </w:r>
    </w:p>
    <w:p w14:paraId="5FA1EB5C" w14:textId="77777777" w:rsidR="00CE55B0" w:rsidRDefault="00363B0F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>Obchodním záznamem se pro účely této smlouvy rozumí zvukový záznam, který splňuje pojmové znaky zvukového záznamu vydaného k obchodním účelům podle autorského zákona.</w:t>
      </w:r>
    </w:p>
    <w:p w14:paraId="1A0D2066" w14:textId="77777777" w:rsidR="00CE55B0" w:rsidRDefault="00363B0F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>Jiným zvukovým záznamem se pro účely této smlouvy rozumí zveřejněný nebo ke zveřejnění nabídnutý zvukový záznam Výrobce zvukového záznamu, který splňuje pojmové znaky zvukového záznamu podle autorského zákona a který současně není Obchodním záznamem.</w:t>
      </w:r>
    </w:p>
    <w:p w14:paraId="7227D940" w14:textId="0A6AD0D3" w:rsidR="00CE55B0" w:rsidRDefault="00363B0F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 xml:space="preserve">Zvukově obrazovým záznamem se rozumí zveřejněný nebo ke zveřejnění nabídnutý zvukově obrazový záznam Výrobce zvukově obrazového záznamu, který splňuje pojmové znaky zvukově obrazového záznamu podle autorského zákona. </w:t>
      </w:r>
    </w:p>
    <w:p w14:paraId="3ED9D218" w14:textId="10733C93" w:rsidR="00884BE6" w:rsidRPr="00C94F92" w:rsidRDefault="00884BE6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 w:rsidRPr="00C94F92">
        <w:t>Přenosem vysílání se pro účely této smlouvy rozumí</w:t>
      </w:r>
      <w:r w:rsidR="00C94F92">
        <w:t xml:space="preserve"> přenos rozhlasového nebo televizního vysílání předmětů ochrany (jak je definovaný zákonem)</w:t>
      </w:r>
      <w:r w:rsidRPr="00C94F92">
        <w:t xml:space="preserve"> </w:t>
      </w:r>
      <w:r w:rsidR="0000056A" w:rsidRPr="00C94F92">
        <w:t>bez ohledu na jeho technologickou formu.</w:t>
      </w:r>
    </w:p>
    <w:p w14:paraId="547933C4" w14:textId="71A920AE" w:rsidR="0000056A" w:rsidRPr="00C94F92" w:rsidRDefault="0059596A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 w:rsidRPr="00C94F92">
        <w:t>P</w:t>
      </w:r>
      <w:r w:rsidR="00363B0F" w:rsidRPr="00C94F92">
        <w:t xml:space="preserve">řípojkou se pro účely této smlouvy rozumí </w:t>
      </w:r>
      <w:r w:rsidRPr="00C94F92">
        <w:t xml:space="preserve">každé </w:t>
      </w:r>
      <w:r w:rsidR="00884BE6" w:rsidRPr="00C94F92">
        <w:t xml:space="preserve">první </w:t>
      </w:r>
      <w:r w:rsidRPr="00C94F92">
        <w:t>místo</w:t>
      </w:r>
      <w:r w:rsidR="00A0449F">
        <w:t xml:space="preserve"> (ať již jde o technické zařízení nebo uživatelský účet)</w:t>
      </w:r>
      <w:r w:rsidRPr="00C94F92">
        <w:t xml:space="preserve">, </w:t>
      </w:r>
      <w:r w:rsidR="00884BE6" w:rsidRPr="00C94F92">
        <w:t xml:space="preserve">které slouží zákazníkovi Provozovatele pro přístup ke službě Přenosu, </w:t>
      </w:r>
      <w:r w:rsidR="00C001E6" w:rsidRPr="00C94F92">
        <w:t xml:space="preserve">například </w:t>
      </w:r>
      <w:r w:rsidRPr="00C94F92">
        <w:t xml:space="preserve">jakákoli </w:t>
      </w:r>
      <w:r w:rsidR="00E45E96" w:rsidRPr="00C94F92">
        <w:t xml:space="preserve">přípojka/karta/uživatelský účet či obdobné zařízení </w:t>
      </w:r>
      <w:r w:rsidR="000A41A9" w:rsidRPr="00C94F92">
        <w:t>nebo aplikace, které umožňuje</w:t>
      </w:r>
      <w:r w:rsidR="00E45E96" w:rsidRPr="00C94F92">
        <w:t xml:space="preserve"> </w:t>
      </w:r>
      <w:r w:rsidR="00E45E96" w:rsidRPr="00C94F92">
        <w:lastRenderedPageBreak/>
        <w:t xml:space="preserve">dopravení signálu do </w:t>
      </w:r>
      <w:r w:rsidR="00683FB8">
        <w:t xml:space="preserve">přijímače/zařízení zákazníka </w:t>
      </w:r>
      <w:r w:rsidR="00363B0F" w:rsidRPr="00C94F92">
        <w:t xml:space="preserve">umožňující </w:t>
      </w:r>
      <w:r w:rsidR="00026620" w:rsidRPr="00C94F92">
        <w:t>zákazníkovi Provozovatele</w:t>
      </w:r>
      <w:r w:rsidR="00E45E96" w:rsidRPr="00C94F92">
        <w:t xml:space="preserve"> </w:t>
      </w:r>
      <w:r w:rsidR="0027017F" w:rsidRPr="00C94F92">
        <w:t>přístup k jeho službě</w:t>
      </w:r>
      <w:r w:rsidR="00C9277C" w:rsidRPr="00C94F92">
        <w:t xml:space="preserve">, jak je specifikovaná </w:t>
      </w:r>
      <w:r w:rsidR="00363B0F" w:rsidRPr="00C94F92">
        <w:t>v záhlaví této smlouvy (dále jen „Služba“)</w:t>
      </w:r>
      <w:r w:rsidR="0000056A" w:rsidRPr="00C94F92">
        <w:t xml:space="preserve"> bez ohledu na jeho technologickou formu.</w:t>
      </w:r>
      <w:r w:rsidR="00870C06">
        <w:t xml:space="preserve"> Součástí Služby jsou i doplňkové služby definované dále, jsou-li v rámci Služby zákazníkům Provozovatele poskytovány.</w:t>
      </w:r>
    </w:p>
    <w:p w14:paraId="1CD1A087" w14:textId="4F69C540" w:rsidR="0000056A" w:rsidRPr="00C94F92" w:rsidRDefault="0000056A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 w:rsidRPr="00C94F92">
        <w:t xml:space="preserve">Doplňková služba (rozšířené služby </w:t>
      </w:r>
      <w:r w:rsidR="00683FB8">
        <w:t>Provozovatele</w:t>
      </w:r>
      <w:r w:rsidRPr="00C94F92">
        <w:t>, někdy též označovány jako OTT – over the top) je souhrnným názvem pro obsah, který Provozovatelé nabízejí zákazníkovi nad rámec přenosu lineárního vysílání:</w:t>
      </w:r>
    </w:p>
    <w:p w14:paraId="310823A6" w14:textId="77777777" w:rsidR="0000056A" w:rsidRPr="00C94F92" w:rsidRDefault="0000056A" w:rsidP="00946414">
      <w:pPr>
        <w:pStyle w:val="Odstavecseseznamem"/>
        <w:numPr>
          <w:ilvl w:val="1"/>
          <w:numId w:val="1"/>
        </w:numPr>
        <w:spacing w:after="240"/>
        <w:ind w:right="-2"/>
        <w:contextualSpacing w:val="0"/>
        <w:jc w:val="both"/>
      </w:pPr>
      <w:r w:rsidRPr="00C94F92">
        <w:t>zpětné zhlédnutí (tzv. catch-up) – zpřístupňování předmětu ochrany na vyžádání dle § 18 odst. 2 AZ (ve spojení s § 74, § 78 a § 82 AZ), kdy je divákovi poskytnuta možnost opakovaně zhlédnout pořady se zpožděním v místě a čase dle vlastní volby (po určitou omezenou dobu),</w:t>
      </w:r>
    </w:p>
    <w:p w14:paraId="204C7185" w14:textId="27C105D6" w:rsidR="0000056A" w:rsidRDefault="0000056A" w:rsidP="00946414">
      <w:pPr>
        <w:pStyle w:val="Odstavecseseznamem"/>
        <w:numPr>
          <w:ilvl w:val="1"/>
          <w:numId w:val="1"/>
        </w:numPr>
        <w:spacing w:after="240"/>
        <w:ind w:right="-2"/>
        <w:contextualSpacing w:val="0"/>
        <w:jc w:val="both"/>
      </w:pPr>
      <w:r w:rsidRPr="00C94F92">
        <w:t xml:space="preserve">nahrávání – divák má možnost nahrát si vybrané pořady na cloudové úložiště </w:t>
      </w:r>
      <w:r w:rsidR="00683FB8">
        <w:t xml:space="preserve">Provozovatele </w:t>
      </w:r>
      <w:r w:rsidRPr="00C94F92">
        <w:t xml:space="preserve">a uchovat je tam pro opakované zhlédnutí (většinou na omezenou dobu), tzv. Network Personal Video Recorder (nPVR), </w:t>
      </w:r>
    </w:p>
    <w:p w14:paraId="2FABC978" w14:textId="694128D8" w:rsidR="0000056A" w:rsidRPr="00C94F92" w:rsidRDefault="00683FB8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 xml:space="preserve">Za doplňkovou službu se rozumí rovněž </w:t>
      </w:r>
      <w:r w:rsidR="0000056A" w:rsidRPr="00C94F92">
        <w:t>sub-přípojka</w:t>
      </w:r>
      <w:r w:rsidR="0015772D">
        <w:t>, kterou se rozumí každé jiné než první místo</w:t>
      </w:r>
      <w:r w:rsidR="00F510C9">
        <w:t>, které</w:t>
      </w:r>
      <w:r w:rsidR="00F510C9" w:rsidRPr="00C94F92">
        <w:t xml:space="preserve"> slouží zákazníkovi Provozovatele pro přístup ke službě Přenosu</w:t>
      </w:r>
      <w:r w:rsidR="00F510C9">
        <w:t xml:space="preserve"> a které</w:t>
      </w:r>
      <w:r w:rsidR="0000056A" w:rsidRPr="00C94F92">
        <w:t xml:space="preserve"> umožň</w:t>
      </w:r>
      <w:r w:rsidR="00F510C9">
        <w:t>uje</w:t>
      </w:r>
      <w:r w:rsidR="0000056A" w:rsidRPr="00C94F92">
        <w:t xml:space="preserve"> divákovi souběžné sledování různých pořadů ve stejném čase na různých zařízeních (</w:t>
      </w:r>
      <w:r w:rsidR="00A0449F">
        <w:t>televizní anebo rozhlasový přijímač, stolní či přenosný počítač, tablet</w:t>
      </w:r>
      <w:r w:rsidR="0000056A" w:rsidRPr="00C94F92">
        <w:t>, mobilní telefon apod.)</w:t>
      </w:r>
      <w:r w:rsidR="00A0449F">
        <w:t xml:space="preserve">, </w:t>
      </w:r>
      <w:r w:rsidR="00F510C9">
        <w:t>ať již se jedná o přístup prostřednictvím stejné či jiné</w:t>
      </w:r>
      <w:r w:rsidR="00F510C9" w:rsidRPr="00F510C9">
        <w:t xml:space="preserve"> </w:t>
      </w:r>
      <w:r w:rsidR="00F510C9" w:rsidRPr="00C94F92">
        <w:t>přípojk</w:t>
      </w:r>
      <w:r w:rsidR="00F510C9">
        <w:t>y</w:t>
      </w:r>
      <w:r w:rsidR="00F510C9" w:rsidRPr="00C94F92">
        <w:t>/kart</w:t>
      </w:r>
      <w:r w:rsidR="00F510C9">
        <w:t>y</w:t>
      </w:r>
      <w:r w:rsidR="00F510C9" w:rsidRPr="00C94F92">
        <w:t>/uživatelsk</w:t>
      </w:r>
      <w:r w:rsidR="00F510C9">
        <w:t>ého účtu bez ohledu na jejich technickou povahu</w:t>
      </w:r>
      <w:r w:rsidR="00A0449F">
        <w:t>.</w:t>
      </w:r>
    </w:p>
    <w:p w14:paraId="37D919E6" w14:textId="0858C287" w:rsidR="00CE55B0" w:rsidRDefault="00E079D6" w:rsidP="00946414">
      <w:pPr>
        <w:pStyle w:val="Odstavecseseznamem"/>
        <w:numPr>
          <w:ilvl w:val="0"/>
          <w:numId w:val="1"/>
        </w:numPr>
        <w:spacing w:after="240"/>
        <w:ind w:right="-2"/>
        <w:contextualSpacing w:val="0"/>
        <w:jc w:val="both"/>
      </w:pPr>
      <w:r>
        <w:t xml:space="preserve"> </w:t>
      </w:r>
      <w:r w:rsidR="00363B0F" w:rsidRPr="00C94F92">
        <w:t>Obd</w:t>
      </w:r>
      <w:r w:rsidR="00363B0F">
        <w:t xml:space="preserve">obím se rozumí kalendářní čtvrtletí. </w:t>
      </w:r>
    </w:p>
    <w:p w14:paraId="75ED4782" w14:textId="3BC5E300" w:rsidR="002E0B48" w:rsidRDefault="00363B0F" w:rsidP="00946414">
      <w:pPr>
        <w:spacing w:after="240"/>
        <w:ind w:right="-2"/>
        <w:jc w:val="center"/>
        <w:rPr>
          <w:b/>
          <w:u w:val="single"/>
        </w:rPr>
      </w:pPr>
      <w:r>
        <w:rPr>
          <w:b/>
          <w:u w:val="single"/>
        </w:rPr>
        <w:t>Čl. II</w:t>
      </w:r>
      <w:r w:rsidR="00946414">
        <w:rPr>
          <w:b/>
          <w:u w:val="single"/>
        </w:rPr>
        <w:br/>
      </w:r>
      <w:r>
        <w:rPr>
          <w:b/>
          <w:u w:val="single"/>
        </w:rPr>
        <w:t>Předmět a rozsah smlouvy</w:t>
      </w:r>
    </w:p>
    <w:p w14:paraId="6C7D2CFB" w14:textId="77777777" w:rsidR="00946414" w:rsidRDefault="00363B0F" w:rsidP="00946414">
      <w:pPr>
        <w:pStyle w:val="Odstavecseseznamem"/>
        <w:numPr>
          <w:ilvl w:val="0"/>
          <w:numId w:val="2"/>
        </w:numPr>
        <w:spacing w:after="240"/>
        <w:ind w:right="-2"/>
        <w:contextualSpacing w:val="0"/>
        <w:jc w:val="both"/>
      </w:pPr>
      <w:r>
        <w:t>Tato smlouva se nevztahuje na jiné užití než v rámci Služby a její technologické specifikace, ani na jiné předměty ochrany či na jiné než v ní uvedené způsoby užití</w:t>
      </w:r>
      <w:r w:rsidR="00044E3E">
        <w:t xml:space="preserve"> a nevztahuje se ani na nenahlášené Přípojky</w:t>
      </w:r>
      <w:r>
        <w:t>; případné jiné užití si musí Provozovatel vypořádat individuálně s příslušými nositeli práv.</w:t>
      </w:r>
    </w:p>
    <w:p w14:paraId="4D1291CA" w14:textId="1F96851B" w:rsidR="00CE55B0" w:rsidRDefault="00363B0F" w:rsidP="00946414">
      <w:pPr>
        <w:pStyle w:val="Odstavecseseznamem"/>
        <w:numPr>
          <w:ilvl w:val="0"/>
          <w:numId w:val="2"/>
        </w:numPr>
        <w:spacing w:after="240"/>
        <w:ind w:right="-2"/>
        <w:contextualSpacing w:val="0"/>
        <w:jc w:val="both"/>
      </w:pPr>
      <w:r>
        <w:t>INTERGRAM bere na vědomí, že Provozovatel zamýšlí užívat Obchodní záznamy a na nich zaznamenané umělecké výkony Umělců přenosem jejich televizního anebo rozhlasového vysílání prostřednictvím Služby v rámci zákonné licence</w:t>
      </w:r>
      <w:r w:rsidR="00E079D6">
        <w:t>, vč. sub-přípojky</w:t>
      </w:r>
      <w:r>
        <w:t>. Výše odměny za takové užití a způsob jejího placení jsou domluveny v čl. III.</w:t>
      </w:r>
    </w:p>
    <w:p w14:paraId="53A3F0F0" w14:textId="2507038D" w:rsidR="00CE55B0" w:rsidRDefault="00363B0F" w:rsidP="00946414">
      <w:pPr>
        <w:pStyle w:val="Odstavecseseznamem"/>
        <w:numPr>
          <w:ilvl w:val="0"/>
          <w:numId w:val="2"/>
        </w:numPr>
        <w:spacing w:after="240"/>
        <w:ind w:right="-2"/>
        <w:contextualSpacing w:val="0"/>
        <w:jc w:val="both"/>
      </w:pPr>
      <w:r>
        <w:t>Nad rámec užití podle odst. 2 tímto INTERGRAM uděluje Provozovateli oprávnění k výkonu práva užít přenosem vysílání zveřejněné a ke zveřejnění nabídnuté živě vysílané umělecké výkony Umělců a umělecké výkony Umělců zaznamenané na Jiné zvukové záznamy, jakož i tyto Jiné zvukové záznamy</w:t>
      </w:r>
      <w:r w:rsidR="00511DCF">
        <w:t>, a dále</w:t>
      </w:r>
      <w:r>
        <w:t xml:space="preserve"> Zvukově obrazové záznamy</w:t>
      </w:r>
      <w:r w:rsidR="00511DCF">
        <w:t xml:space="preserve"> a na nich zaznamenané výkony Umělců</w:t>
      </w:r>
      <w:r>
        <w:t xml:space="preserve">. </w:t>
      </w:r>
      <w:r w:rsidR="00E079D6">
        <w:t>Dále tímto INTERGRAM uděluje oprávnění k výkonu práva užít rozmnožováním a sdělováním veřejnosti zveřejněné a ke zveřejnění nabídnuté Obchodní záznamy a na nich zaznamenané umělecké výkony Umělců, a dále Zvukově obrazové záznamy a na nich zaznamenané výkony Umělců v</w:t>
      </w:r>
      <w:r w:rsidR="00747420">
        <w:t xml:space="preserve"> rámci doplňkové služby zpětného zhlédnutí a nPVR. </w:t>
      </w:r>
      <w:r>
        <w:t>Oprávnění</w:t>
      </w:r>
      <w:r w:rsidR="00747420">
        <w:t xml:space="preserve"> dle tohoto odstavce</w:t>
      </w:r>
      <w:r>
        <w:t xml:space="preserve"> se uděluje pouze pro užití v rámci Služby, a to jako nevýhradní, na dobu trvání této smlouvy, pro území České republiky a bez omezení množství užití.</w:t>
      </w:r>
    </w:p>
    <w:p w14:paraId="23F5143D" w14:textId="372E34E8" w:rsidR="002E0B48" w:rsidRDefault="00363B0F" w:rsidP="00946414">
      <w:pPr>
        <w:pStyle w:val="Odstavecseseznamem"/>
        <w:numPr>
          <w:ilvl w:val="0"/>
          <w:numId w:val="2"/>
        </w:numPr>
        <w:spacing w:after="240"/>
        <w:ind w:right="-2"/>
        <w:contextualSpacing w:val="0"/>
        <w:jc w:val="both"/>
      </w:pPr>
      <w:r>
        <w:t>Provozovatel se zavazuje umožnit INTERGRAM řádný výkon kolektivní správy práv Umělců a výrobců především tím, že mu poskytne veškeré potřebné informace a umožní mu po dobu trvání této smlouvy a tří let poté kontrolu řádného a včasného plnění této smlouvy, včetně kontroly dokladů, které se k jejímu plnění vztahují.</w:t>
      </w:r>
      <w:r w:rsidR="00943553">
        <w:t xml:space="preserve"> </w:t>
      </w:r>
      <w:r>
        <w:t>Dojde-li při kontrole k zjištění, že odměna INTERGRAM byla pro výkazy nebo oznámení Provozovatele zkrácena, nese náklady takov</w:t>
      </w:r>
      <w:r w:rsidR="008B6F3E">
        <w:t>é</w:t>
      </w:r>
      <w:r>
        <w:t xml:space="preserve"> kontroly Provozovatel.</w:t>
      </w:r>
    </w:p>
    <w:p w14:paraId="014A799C" w14:textId="77777777" w:rsidR="00BC6784" w:rsidRDefault="00BC6784" w:rsidP="00946414">
      <w:pPr>
        <w:spacing w:after="240"/>
        <w:rPr>
          <w:b/>
          <w:u w:val="single"/>
        </w:rPr>
      </w:pPr>
      <w:r>
        <w:rPr>
          <w:b/>
          <w:u w:val="single"/>
        </w:rPr>
        <w:br w:type="page"/>
      </w:r>
    </w:p>
    <w:p w14:paraId="3A1AEF4B" w14:textId="551911DC" w:rsidR="002E0B48" w:rsidRDefault="00363B0F" w:rsidP="00946414">
      <w:pPr>
        <w:spacing w:after="240"/>
        <w:ind w:right="-2"/>
        <w:jc w:val="center"/>
        <w:rPr>
          <w:b/>
          <w:u w:val="single"/>
        </w:rPr>
      </w:pPr>
      <w:r>
        <w:rPr>
          <w:b/>
          <w:u w:val="single"/>
        </w:rPr>
        <w:lastRenderedPageBreak/>
        <w:t>Čl. III</w:t>
      </w:r>
      <w:r w:rsidR="00946414">
        <w:rPr>
          <w:b/>
          <w:u w:val="single"/>
        </w:rPr>
        <w:br/>
      </w:r>
      <w:r>
        <w:rPr>
          <w:b/>
          <w:u w:val="single"/>
        </w:rPr>
        <w:t>Odměny a platební podmínky</w:t>
      </w:r>
    </w:p>
    <w:p w14:paraId="0E44EBC0" w14:textId="45FBB74F" w:rsidR="007C48E4" w:rsidRDefault="00363B0F" w:rsidP="00946414">
      <w:pPr>
        <w:pStyle w:val="Odstavecseseznamem"/>
        <w:numPr>
          <w:ilvl w:val="0"/>
          <w:numId w:val="3"/>
        </w:numPr>
        <w:spacing w:after="240"/>
        <w:ind w:right="-2"/>
        <w:contextualSpacing w:val="0"/>
        <w:jc w:val="both"/>
      </w:pPr>
      <w:bookmarkStart w:id="1" w:name="_Hlk58956424"/>
      <w:r>
        <w:t xml:space="preserve">Provozovatel se zavazuje zaplatit INTERGRAM odměnu za užití Obchodních záznamů a na nich zaznamenaných uměleckých výkonů Umělců, jakož i odměnu za poskytnutí oprávnění dle čl. II. této smlouvy </w:t>
      </w:r>
      <w:r w:rsidR="003B5B02">
        <w:t xml:space="preserve">ve výši </w:t>
      </w:r>
      <w:r w:rsidR="007C48E4">
        <w:t>dle platného sazebníku</w:t>
      </w:r>
      <w:r w:rsidR="00C20999">
        <w:t xml:space="preserve"> pro daný kalendářní rok</w:t>
      </w:r>
      <w:r w:rsidR="00683FB8">
        <w:t xml:space="preserve"> zveřejněného na internetových stránkách INTERGRAM</w:t>
      </w:r>
      <w:r w:rsidR="007C48E4">
        <w:t xml:space="preserve"> (dále jen „základní sazba“). </w:t>
      </w:r>
    </w:p>
    <w:bookmarkEnd w:id="1"/>
    <w:p w14:paraId="08DF0DF6" w14:textId="77133854" w:rsidR="00CE55B0" w:rsidRDefault="00363B0F" w:rsidP="00946414">
      <w:pPr>
        <w:pStyle w:val="Odstavecseseznamem"/>
        <w:numPr>
          <w:ilvl w:val="0"/>
          <w:numId w:val="3"/>
        </w:numPr>
        <w:spacing w:after="240"/>
        <w:ind w:right="-2"/>
        <w:contextualSpacing w:val="0"/>
        <w:jc w:val="both"/>
      </w:pPr>
      <w:r>
        <w:t>Odměna zaplacená Provozovatelem se pro účely rozúčtování prováděného INTERGRAM rozděluje dle platného Vyúčtovacího řádu</w:t>
      </w:r>
      <w:r w:rsidR="00AC6425">
        <w:t xml:space="preserve">, zveřejněného na </w:t>
      </w:r>
      <w:r w:rsidR="00683FB8">
        <w:t xml:space="preserve">internetových </w:t>
      </w:r>
      <w:r w:rsidR="00AC6425">
        <w:t>stránkách INTERGRAM</w:t>
      </w:r>
      <w:r>
        <w:t>.</w:t>
      </w:r>
    </w:p>
    <w:p w14:paraId="670E5434" w14:textId="6A6EA096" w:rsidR="00CE55B0" w:rsidRDefault="00363B0F" w:rsidP="00946414">
      <w:pPr>
        <w:pStyle w:val="Odstavecseseznamem"/>
        <w:numPr>
          <w:ilvl w:val="0"/>
          <w:numId w:val="3"/>
        </w:numPr>
        <w:spacing w:after="240"/>
        <w:ind w:right="-2"/>
        <w:contextualSpacing w:val="0"/>
        <w:jc w:val="both"/>
      </w:pPr>
      <w:r w:rsidRPr="00044E3E">
        <w:t>Provozovatel je povinen vždy do 15 dnů od uplynutí Období písemně oznámit INTERGRAM počet provozovaných Přípojek</w:t>
      </w:r>
      <w:r w:rsidR="00044E3E" w:rsidRPr="00044E3E">
        <w:t xml:space="preserve"> s dalšími detaily a dle výkazu stanoveného kolektivním správcem INTERGRAM.</w:t>
      </w:r>
      <w:r w:rsidRPr="00044E3E">
        <w:t xml:space="preserve"> Pro stanovení odměny za dané Období se bude vycházet</w:t>
      </w:r>
      <w:r>
        <w:t xml:space="preserve"> z počtu Přípojek v jednotlivých kalendářních měsících (evidovaných k poslednímu dni každého měsíce).</w:t>
      </w:r>
    </w:p>
    <w:p w14:paraId="45B6C813" w14:textId="2E24B448" w:rsidR="00CE55B0" w:rsidRPr="00CE55B0" w:rsidRDefault="00363B0F" w:rsidP="00946414">
      <w:pPr>
        <w:pStyle w:val="Odstavecseseznamem"/>
        <w:numPr>
          <w:ilvl w:val="0"/>
          <w:numId w:val="3"/>
        </w:numPr>
        <w:spacing w:after="240"/>
        <w:ind w:right="-2"/>
        <w:contextualSpacing w:val="0"/>
        <w:jc w:val="both"/>
      </w:pPr>
      <w:r>
        <w:t xml:space="preserve">Odměna INTERGRAM je splatná po doručení oznámení dle odst. </w:t>
      </w:r>
      <w:r w:rsidR="00C20999">
        <w:t>3</w:t>
      </w:r>
      <w:r>
        <w:t xml:space="preserve"> na základě daňového dokladu vystaveného INTERGRAM. </w:t>
      </w:r>
      <w:r w:rsidRPr="00CE55B0">
        <w:rPr>
          <w:rFonts w:cs="Arial"/>
          <w:color w:val="000000"/>
        </w:rPr>
        <w:t xml:space="preserve">Dnem uskutečnitelného zdanitelného plnění je poslední den Období, za které se platí, resp. den doručení oznámení dle odst. </w:t>
      </w:r>
      <w:r w:rsidR="00C20999">
        <w:rPr>
          <w:rFonts w:cs="Arial"/>
          <w:color w:val="000000"/>
        </w:rPr>
        <w:t>3</w:t>
      </w:r>
      <w:r w:rsidRPr="00CE55B0">
        <w:rPr>
          <w:rFonts w:cs="Arial"/>
          <w:color w:val="000000"/>
        </w:rPr>
        <w:t xml:space="preserve"> (pokud k němu došlo později). Faktury-daňové doklady vystavené INTERGRAM stanoví splatnost</w:t>
      </w:r>
      <w:r w:rsidR="000A6DFB" w:rsidRPr="00CE55B0">
        <w:rPr>
          <w:rFonts w:cs="Arial"/>
          <w:color w:val="000000"/>
        </w:rPr>
        <w:t xml:space="preserve"> 30</w:t>
      </w:r>
      <w:r w:rsidR="00A4047F" w:rsidRPr="00CE55B0">
        <w:rPr>
          <w:rFonts w:cs="Arial"/>
          <w:color w:val="000000"/>
        </w:rPr>
        <w:t xml:space="preserve"> </w:t>
      </w:r>
      <w:r w:rsidRPr="00CE55B0">
        <w:rPr>
          <w:rFonts w:cs="Arial"/>
          <w:color w:val="000000"/>
        </w:rPr>
        <w:t>dnů ode dne jejich doručení Provozovateli.</w:t>
      </w:r>
    </w:p>
    <w:p w14:paraId="3D64E464" w14:textId="466329F1" w:rsidR="002E0B48" w:rsidRPr="00513573" w:rsidRDefault="00363B0F" w:rsidP="00946414">
      <w:pPr>
        <w:pStyle w:val="Odstavecseseznamem"/>
        <w:numPr>
          <w:ilvl w:val="0"/>
          <w:numId w:val="3"/>
        </w:numPr>
        <w:spacing w:after="240"/>
        <w:ind w:right="-2"/>
        <w:contextualSpacing w:val="0"/>
        <w:jc w:val="both"/>
      </w:pPr>
      <w:r w:rsidRPr="00CE55B0">
        <w:rPr>
          <w:rFonts w:cs="Arial"/>
          <w:color w:val="000000"/>
        </w:rPr>
        <w:t xml:space="preserve">Strany souhlasí s doručováním faktur elektronicky ve formátu pdf na e-mailovou adresu Provozovatele uvedenou v záhlaví nebo sdělenou Provozovatelem později. </w:t>
      </w:r>
    </w:p>
    <w:p w14:paraId="4818ED7D" w14:textId="7F9EA242" w:rsidR="002E0B48" w:rsidRDefault="00363B0F" w:rsidP="00946414">
      <w:pPr>
        <w:spacing w:after="240"/>
        <w:ind w:right="-2"/>
        <w:jc w:val="center"/>
        <w:rPr>
          <w:b/>
          <w:u w:val="single"/>
        </w:rPr>
      </w:pPr>
      <w:r>
        <w:rPr>
          <w:b/>
          <w:u w:val="single"/>
        </w:rPr>
        <w:t>Čl. IV</w:t>
      </w:r>
      <w:r w:rsidR="00946414">
        <w:rPr>
          <w:b/>
          <w:u w:val="single"/>
        </w:rPr>
        <w:br/>
      </w:r>
      <w:r>
        <w:rPr>
          <w:b/>
          <w:u w:val="single"/>
        </w:rPr>
        <w:t>Vedení a předkládání výkazů</w:t>
      </w:r>
    </w:p>
    <w:p w14:paraId="4DD12D87" w14:textId="133537D7" w:rsidR="002E0B48" w:rsidRDefault="00363B0F" w:rsidP="00946414">
      <w:pPr>
        <w:pStyle w:val="Odstavecseseznamem"/>
        <w:numPr>
          <w:ilvl w:val="0"/>
          <w:numId w:val="4"/>
        </w:numPr>
        <w:spacing w:after="240"/>
        <w:ind w:right="-2"/>
        <w:contextualSpacing w:val="0"/>
        <w:jc w:val="both"/>
      </w:pPr>
      <w:r>
        <w:t xml:space="preserve">Spolu s oznámením dle čl. III. odst. </w:t>
      </w:r>
      <w:r w:rsidR="00C20999">
        <w:t>3</w:t>
      </w:r>
      <w:r>
        <w:t xml:space="preserve"> doručí Provozovatel rovněž seznam rozhlasových a televizních programů dostupných ve Službě v uplynulém Období s uvedením počtu Přípojek, prostřednictvím kterých bylo možné v jednotlivých měsících tyto programy sledovat (tj. s uvedením počtů vždy ve stavu ke konci každého kalendářního měsíce v uplynulém Období). </w:t>
      </w:r>
    </w:p>
    <w:p w14:paraId="24AED813" w14:textId="64E73806" w:rsidR="00513573" w:rsidRDefault="00363B0F" w:rsidP="00946414">
      <w:pPr>
        <w:pStyle w:val="Odstavecseseznamem"/>
        <w:numPr>
          <w:ilvl w:val="0"/>
          <w:numId w:val="4"/>
        </w:numPr>
        <w:spacing w:after="240"/>
        <w:ind w:right="-2"/>
        <w:contextualSpacing w:val="0"/>
        <w:jc w:val="both"/>
      </w:pPr>
      <w:r>
        <w:t xml:space="preserve">Oznámení dle čl. III. odst. </w:t>
      </w:r>
      <w:r w:rsidR="00C20999">
        <w:t>3</w:t>
      </w:r>
      <w:r>
        <w:t xml:space="preserve"> spolu s výkazem dle čl. IV. odst. 1 bude předáváno elektronicky v editovatelném formuláři MS Excel dostupného na webových stránkách INTERGRAM a bude předáváno na e-mail </w:t>
      </w:r>
      <w:r w:rsidR="00A939B3">
        <w:t>uvedený v záhlaví Smlouvy</w:t>
      </w:r>
      <w:r w:rsidR="00D43CA8">
        <w:t>.</w:t>
      </w:r>
    </w:p>
    <w:p w14:paraId="24098E7E" w14:textId="1C122BF3" w:rsidR="002E0B48" w:rsidRDefault="00363B0F" w:rsidP="00946414">
      <w:pPr>
        <w:spacing w:after="240"/>
        <w:ind w:right="-2"/>
        <w:jc w:val="center"/>
        <w:rPr>
          <w:b/>
          <w:u w:val="single"/>
        </w:rPr>
      </w:pPr>
      <w:r>
        <w:rPr>
          <w:b/>
          <w:u w:val="single"/>
        </w:rPr>
        <w:t>Čl. V</w:t>
      </w:r>
      <w:r w:rsidR="00946414">
        <w:rPr>
          <w:b/>
          <w:u w:val="single"/>
        </w:rPr>
        <w:br/>
      </w:r>
      <w:r>
        <w:rPr>
          <w:b/>
          <w:u w:val="single"/>
        </w:rPr>
        <w:t>Ustanovení o porušení smlouvy</w:t>
      </w:r>
    </w:p>
    <w:p w14:paraId="1599FB57" w14:textId="77777777" w:rsidR="00946414" w:rsidRDefault="00363B0F" w:rsidP="00946414">
      <w:pPr>
        <w:pStyle w:val="Odstavecseseznamem"/>
        <w:numPr>
          <w:ilvl w:val="0"/>
          <w:numId w:val="5"/>
        </w:numPr>
        <w:spacing w:after="240"/>
        <w:ind w:right="-2"/>
        <w:contextualSpacing w:val="0"/>
        <w:jc w:val="both"/>
      </w:pPr>
      <w:r>
        <w:t xml:space="preserve">V případě, že Provozovatel nezaplatí odměny stanovené v této smlouvě řádně a včas, zaplatí ve prospěch INTERGRAM </w:t>
      </w:r>
      <w:r w:rsidR="00943553">
        <w:t>smluvní pokutu ve výši 0,05 % z dlužné částky za každý, i započatý den prodlení</w:t>
      </w:r>
      <w:r>
        <w:t>. Právo na náhradu škody a postup podle autorského zákona tím nejsou dotčeny. Provozovatel bere na vědomí, že ocitne-li se v prodlení s placením odměny, stává se podle zákona, za podmínek v něm uvedených, neoprávněným uživatelem.</w:t>
      </w:r>
    </w:p>
    <w:p w14:paraId="498D5437" w14:textId="7304AE27" w:rsidR="00044E3E" w:rsidRDefault="00044E3E" w:rsidP="00946414">
      <w:pPr>
        <w:pStyle w:val="Odstavecseseznamem"/>
        <w:numPr>
          <w:ilvl w:val="0"/>
          <w:numId w:val="5"/>
        </w:numPr>
        <w:spacing w:after="240"/>
        <w:ind w:right="-2"/>
        <w:contextualSpacing w:val="0"/>
        <w:jc w:val="both"/>
      </w:pPr>
      <w:r>
        <w:t xml:space="preserve">V případě, že Provozovatel navzdory upomínce v dodatečné lhůtě nedoručí kolektivnímu správci INTERGRAM počet Přípojek za uplynulé Období, stanoví se za příslušné Období odměna ve výši podle počtu přípojek za poslední vykázané Období, navýšeného o </w:t>
      </w:r>
      <w:r w:rsidR="00C7529B">
        <w:t>10</w:t>
      </w:r>
      <w:r>
        <w:t xml:space="preserve"> %.</w:t>
      </w:r>
    </w:p>
    <w:p w14:paraId="78C4CD7B" w14:textId="55844A19" w:rsidR="00044E3E" w:rsidRDefault="00044E3E" w:rsidP="00946414">
      <w:pPr>
        <w:pStyle w:val="Odstavecseseznamem"/>
        <w:numPr>
          <w:ilvl w:val="0"/>
          <w:numId w:val="5"/>
        </w:numPr>
        <w:spacing w:after="240"/>
        <w:ind w:right="-2"/>
        <w:contextualSpacing w:val="0"/>
        <w:jc w:val="both"/>
      </w:pPr>
      <w:r>
        <w:t xml:space="preserve">V případě, že Provozovatel počet Přípojek vykáže, ale výkaz se ukáže </w:t>
      </w:r>
      <w:r w:rsidR="007A29F9">
        <w:t xml:space="preserve">být </w:t>
      </w:r>
      <w:r>
        <w:t xml:space="preserve">nepravdivý, bude povinen zaplatit kolektivnímu správci INTERGRAM smluvní pokutu ve výši odpovídající </w:t>
      </w:r>
      <w:r w:rsidR="00C7529B">
        <w:t xml:space="preserve">110% </w:t>
      </w:r>
      <w:r>
        <w:t xml:space="preserve">odměny (bez DPH), jakou by byl povinen za nenahlášené Přípojky zaplatit. </w:t>
      </w:r>
    </w:p>
    <w:p w14:paraId="555C7C62" w14:textId="18DA2000" w:rsidR="00044E3E" w:rsidRDefault="00044E3E" w:rsidP="00946414">
      <w:pPr>
        <w:pStyle w:val="Odstavecseseznamem"/>
        <w:numPr>
          <w:ilvl w:val="0"/>
          <w:numId w:val="5"/>
        </w:numPr>
        <w:spacing w:after="240"/>
        <w:ind w:right="-2"/>
        <w:contextualSpacing w:val="0"/>
        <w:jc w:val="both"/>
      </w:pPr>
      <w:r>
        <w:t xml:space="preserve">Ustanovením </w:t>
      </w:r>
      <w:r w:rsidR="00C7529B">
        <w:t xml:space="preserve">odst. 2 a 3 </w:t>
      </w:r>
      <w:r>
        <w:t xml:space="preserve">není vyloučeno uplatnění náhrady škody, vydání bezdůvodného obohacení či jakékoliv jiné sankce dle autorského zákona, jelikož Přípojky, které nebyly nahlášeny, nebyly pokryty licencí dle této smlouvy.  </w:t>
      </w:r>
    </w:p>
    <w:p w14:paraId="35FAD630" w14:textId="77777777" w:rsidR="007A6BEA" w:rsidRDefault="007A6BEA" w:rsidP="00946414">
      <w:pPr>
        <w:spacing w:after="240"/>
        <w:rPr>
          <w:b/>
          <w:u w:val="single"/>
        </w:rPr>
      </w:pPr>
      <w:r>
        <w:rPr>
          <w:b/>
          <w:u w:val="single"/>
        </w:rPr>
        <w:br w:type="page"/>
      </w:r>
    </w:p>
    <w:p w14:paraId="4AB1D330" w14:textId="16F7B407" w:rsidR="002E0B48" w:rsidRDefault="00363B0F" w:rsidP="00946414">
      <w:pPr>
        <w:spacing w:after="240"/>
        <w:ind w:right="-2"/>
        <w:jc w:val="center"/>
        <w:rPr>
          <w:b/>
          <w:u w:val="single"/>
        </w:rPr>
      </w:pPr>
      <w:r>
        <w:rPr>
          <w:b/>
          <w:u w:val="single"/>
        </w:rPr>
        <w:lastRenderedPageBreak/>
        <w:t>Čl. VI</w:t>
      </w:r>
      <w:r w:rsidR="00946414">
        <w:rPr>
          <w:b/>
          <w:u w:val="single"/>
        </w:rPr>
        <w:br/>
      </w:r>
      <w:r>
        <w:rPr>
          <w:b/>
          <w:u w:val="single"/>
        </w:rPr>
        <w:t>Závěrečná ustanovení</w:t>
      </w:r>
    </w:p>
    <w:p w14:paraId="4752D4DC" w14:textId="5A87ACDD" w:rsidR="002E0B48" w:rsidRDefault="00363B0F" w:rsidP="00946414">
      <w:pPr>
        <w:pStyle w:val="Odstavecseseznamem"/>
        <w:numPr>
          <w:ilvl w:val="0"/>
          <w:numId w:val="6"/>
        </w:numPr>
        <w:spacing w:after="240"/>
        <w:ind w:right="-2"/>
        <w:contextualSpacing w:val="0"/>
        <w:jc w:val="both"/>
      </w:pPr>
      <w:r>
        <w:t>Veškerá hlášení a jiná sdělení a podklady, které si podle smlouvy obě strany navzájem vymění, jsou důvěrnými zprávami, určenými výlučně pro interní potřebu Provozovatele a INTERGRAM. INTERGRAM je oprávněn je bez dalšího vést ve své počítačové databázi sloužící výhradně pro účely kolektivní správy.</w:t>
      </w:r>
    </w:p>
    <w:p w14:paraId="093D453C" w14:textId="069C4B0E" w:rsidR="00C3043E" w:rsidRDefault="00363B0F" w:rsidP="00946414">
      <w:pPr>
        <w:pStyle w:val="Odstavecseseznamem"/>
        <w:numPr>
          <w:ilvl w:val="0"/>
          <w:numId w:val="6"/>
        </w:numPr>
        <w:spacing w:after="240"/>
        <w:ind w:right="-2"/>
        <w:contextualSpacing w:val="0"/>
        <w:jc w:val="both"/>
      </w:pPr>
      <w:r>
        <w:t xml:space="preserve">Smlouva nabývá platnosti dnem podpisu oběma smluvními stranami a účinnosti </w:t>
      </w:r>
      <w:r w:rsidR="00594A07">
        <w:t xml:space="preserve">dne </w:t>
      </w:r>
      <w:r w:rsidR="004D6E68" w:rsidRPr="0005391F">
        <w:rPr>
          <w:highlight w:val="lightGray"/>
        </w:rPr>
        <w:t>..................</w:t>
      </w:r>
      <w:r w:rsidR="00594A07" w:rsidRPr="0005391F">
        <w:rPr>
          <w:highlight w:val="lightGray"/>
        </w:rPr>
        <w:t>.</w:t>
      </w:r>
    </w:p>
    <w:p w14:paraId="1BD42A21" w14:textId="77777777" w:rsidR="0005391F" w:rsidRDefault="000559E6" w:rsidP="00946414">
      <w:pPr>
        <w:pStyle w:val="Odstavecseseznamem"/>
        <w:numPr>
          <w:ilvl w:val="0"/>
          <w:numId w:val="6"/>
        </w:numPr>
        <w:spacing w:after="240"/>
        <w:ind w:right="-2"/>
        <w:contextualSpacing w:val="0"/>
        <w:jc w:val="both"/>
      </w:pPr>
      <w:r w:rsidRPr="0005391F">
        <w:t xml:space="preserve">Smlouva je uzavřena na dobu </w:t>
      </w:r>
      <w:r w:rsidR="005059CD" w:rsidRPr="0005391F">
        <w:t>ne</w:t>
      </w:r>
      <w:r w:rsidRPr="0005391F">
        <w:t>určitou</w:t>
      </w:r>
      <w:r w:rsidR="007C48E4" w:rsidRPr="0005391F">
        <w:t>.</w:t>
      </w:r>
    </w:p>
    <w:p w14:paraId="6B20BBA9" w14:textId="13E38E3B" w:rsidR="00C3043E" w:rsidRPr="0005391F" w:rsidRDefault="00363B0F" w:rsidP="00946414">
      <w:pPr>
        <w:pStyle w:val="Odstavecseseznamem"/>
        <w:numPr>
          <w:ilvl w:val="0"/>
          <w:numId w:val="6"/>
        </w:numPr>
        <w:spacing w:after="240"/>
        <w:ind w:right="-2"/>
        <w:contextualSpacing w:val="0"/>
        <w:jc w:val="both"/>
      </w:pPr>
      <w:r w:rsidRPr="0005391F">
        <w:t xml:space="preserve">Smluvní strany výslovně prohlašují a souhlasí s tím, že </w:t>
      </w:r>
      <w:r w:rsidR="00C7529B" w:rsidRPr="0005391F">
        <w:t xml:space="preserve">ode dne ................ </w:t>
      </w:r>
      <w:r w:rsidRPr="0005391F">
        <w:t>do dne podpisu této smlouvy se řídily podmínkami v této smlouvě uvedenými.</w:t>
      </w:r>
      <w:r w:rsidR="00D43CA8" w:rsidRPr="0005391F">
        <w:t xml:space="preserve"> Lhůty pro splnění </w:t>
      </w:r>
      <w:r w:rsidR="00EA6229" w:rsidRPr="0005391F">
        <w:t>jakýchkoliv povinností Provozovatele dle této smlouvy ale nepočnou běžet dříve než ke dni jejího uzavření.</w:t>
      </w:r>
    </w:p>
    <w:p w14:paraId="37A0F6E6" w14:textId="77777777" w:rsidR="00C3043E" w:rsidRDefault="00363B0F" w:rsidP="00946414">
      <w:pPr>
        <w:pStyle w:val="Odstavecseseznamem"/>
        <w:numPr>
          <w:ilvl w:val="0"/>
          <w:numId w:val="6"/>
        </w:numPr>
        <w:spacing w:after="240"/>
        <w:ind w:right="-2"/>
        <w:contextualSpacing w:val="0"/>
        <w:jc w:val="both"/>
      </w:pPr>
      <w:r>
        <w:t>Otázky touto smlouvou neupravené se řídí autorským zákonem a občanským zákoníkem.</w:t>
      </w:r>
    </w:p>
    <w:p w14:paraId="3D4B2CCD" w14:textId="77777777" w:rsidR="00C3043E" w:rsidRDefault="00363B0F" w:rsidP="00946414">
      <w:pPr>
        <w:pStyle w:val="Odstavecseseznamem"/>
        <w:numPr>
          <w:ilvl w:val="0"/>
          <w:numId w:val="6"/>
        </w:numPr>
        <w:spacing w:after="240"/>
        <w:ind w:right="-2"/>
        <w:contextualSpacing w:val="0"/>
        <w:jc w:val="both"/>
      </w:pPr>
      <w:r>
        <w:t>Změny a doplňky této smlouvy vyžadují písemnou formu.</w:t>
      </w:r>
    </w:p>
    <w:p w14:paraId="4CD7F9E6" w14:textId="195F1150" w:rsidR="00193957" w:rsidRPr="00881ADE" w:rsidRDefault="00193957" w:rsidP="00946414">
      <w:pPr>
        <w:numPr>
          <w:ilvl w:val="0"/>
          <w:numId w:val="6"/>
        </w:numPr>
        <w:spacing w:after="240"/>
        <w:jc w:val="both"/>
        <w:rPr>
          <w:sz w:val="18"/>
        </w:rPr>
      </w:pPr>
      <w:r w:rsidRPr="00C13C73">
        <w:t xml:space="preserve">Smlouvu lze vypovědět </w:t>
      </w:r>
      <w:r>
        <w:t xml:space="preserve">ke konci kalendářního roku </w:t>
      </w:r>
      <w:r w:rsidRPr="00C13C73">
        <w:t xml:space="preserve">s výpovědní </w:t>
      </w:r>
      <w:r>
        <w:t xml:space="preserve">dobou </w:t>
      </w:r>
      <w:r w:rsidR="00C7529B">
        <w:t xml:space="preserve">šesti </w:t>
      </w:r>
      <w:r>
        <w:t xml:space="preserve">měsíců; přijde-li </w:t>
      </w:r>
      <w:r w:rsidR="00513573">
        <w:t>Provozovatel</w:t>
      </w:r>
      <w:r>
        <w:t xml:space="preserve"> o licenci nebo ukončí-li </w:t>
      </w:r>
      <w:r w:rsidR="00513573">
        <w:t>provozování Služby</w:t>
      </w:r>
      <w:r>
        <w:t xml:space="preserve">, může smlouvu písemně vypovědět i dříve a sice </w:t>
      </w:r>
      <w:r w:rsidR="007A29F9">
        <w:t>k poslednímu dni měsíce, kdy byla výpověď doručena INTERGRAMu.</w:t>
      </w:r>
      <w:r>
        <w:t xml:space="preserve"> Po uplynutí výpovědní doby ztrácí </w:t>
      </w:r>
      <w:r w:rsidR="00513573">
        <w:t>Provozovatel</w:t>
      </w:r>
      <w:r>
        <w:t xml:space="preserve"> oprávnění k užití předmětů ochrany podle této smlouvy.</w:t>
      </w:r>
    </w:p>
    <w:p w14:paraId="5D536F95" w14:textId="48240AE5" w:rsidR="002E0B48" w:rsidRDefault="00363B0F" w:rsidP="00946414">
      <w:pPr>
        <w:pStyle w:val="Odstavecseseznamem"/>
        <w:numPr>
          <w:ilvl w:val="0"/>
          <w:numId w:val="6"/>
        </w:numPr>
        <w:spacing w:after="240"/>
        <w:ind w:right="-2"/>
        <w:contextualSpacing w:val="0"/>
        <w:jc w:val="both"/>
      </w:pPr>
      <w:r>
        <w:t>Smlouva je vyhotovena ve 2 stejnopisech, z nichž každá smluvní strana obdrží po jednom.</w:t>
      </w:r>
    </w:p>
    <w:p w14:paraId="5F700386" w14:textId="77777777" w:rsidR="002E0B48" w:rsidRDefault="002E0B48" w:rsidP="00946414">
      <w:pPr>
        <w:tabs>
          <w:tab w:val="left" w:pos="709"/>
        </w:tabs>
        <w:spacing w:after="240"/>
        <w:jc w:val="both"/>
        <w:rPr>
          <w:rFonts w:cs="Arial"/>
        </w:rPr>
      </w:pPr>
    </w:p>
    <w:p w14:paraId="3A12B447" w14:textId="77777777" w:rsidR="002E0B48" w:rsidRDefault="00363B0F" w:rsidP="00946414">
      <w:pPr>
        <w:tabs>
          <w:tab w:val="left" w:pos="709"/>
        </w:tabs>
        <w:spacing w:after="240"/>
        <w:jc w:val="both"/>
        <w:rPr>
          <w:rFonts w:cs="Arial"/>
        </w:rPr>
      </w:pPr>
      <w:r>
        <w:rPr>
          <w:rFonts w:cs="Arial"/>
        </w:rPr>
        <w:t>V Praze, dne ………………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V ..........................., dne ……………..</w:t>
      </w:r>
    </w:p>
    <w:p w14:paraId="35E937B3" w14:textId="77777777" w:rsidR="007209AC" w:rsidRDefault="007209AC" w:rsidP="00946414">
      <w:pPr>
        <w:tabs>
          <w:tab w:val="left" w:pos="709"/>
        </w:tabs>
        <w:spacing w:after="240"/>
        <w:jc w:val="both"/>
        <w:rPr>
          <w:rFonts w:cs="Arial"/>
        </w:rPr>
      </w:pPr>
    </w:p>
    <w:p w14:paraId="65B46E61" w14:textId="77777777" w:rsidR="007209AC" w:rsidRDefault="007209AC" w:rsidP="00946414">
      <w:pPr>
        <w:tabs>
          <w:tab w:val="left" w:pos="709"/>
        </w:tabs>
        <w:spacing w:after="240"/>
        <w:jc w:val="both"/>
        <w:rPr>
          <w:rFonts w:cs="Arial"/>
        </w:rPr>
      </w:pPr>
    </w:p>
    <w:p w14:paraId="397C821B" w14:textId="77777777" w:rsidR="002E0B48" w:rsidRDefault="00363B0F" w:rsidP="00946414">
      <w:pPr>
        <w:tabs>
          <w:tab w:val="left" w:pos="709"/>
        </w:tabs>
        <w:spacing w:after="240"/>
        <w:jc w:val="both"/>
        <w:rPr>
          <w:rFonts w:cs="Arial"/>
        </w:rPr>
      </w:pPr>
      <w:r>
        <w:rPr>
          <w:rFonts w:cs="Arial"/>
        </w:rPr>
        <w:t xml:space="preserve">.........................................                                    </w:t>
      </w:r>
      <w:r>
        <w:rPr>
          <w:rFonts w:cs="Arial"/>
        </w:rPr>
        <w:tab/>
        <w:t>.........................................</w:t>
      </w:r>
    </w:p>
    <w:p w14:paraId="78981874" w14:textId="244C3F1F" w:rsidR="002E0B48" w:rsidRDefault="00363B0F" w:rsidP="00946414">
      <w:pPr>
        <w:tabs>
          <w:tab w:val="left" w:pos="709"/>
        </w:tabs>
        <w:spacing w:after="240"/>
        <w:jc w:val="both"/>
        <w:rPr>
          <w:rFonts w:cs="Arial"/>
        </w:rPr>
      </w:pPr>
      <w:r>
        <w:rPr>
          <w:rFonts w:cs="Arial"/>
        </w:rPr>
        <w:t xml:space="preserve">INTERGRAM                                                   </w:t>
      </w:r>
      <w:r>
        <w:rPr>
          <w:rFonts w:cs="Arial"/>
        </w:rPr>
        <w:tab/>
      </w:r>
      <w:r w:rsidR="008F5EE9">
        <w:rPr>
          <w:rFonts w:cs="Arial"/>
        </w:rPr>
        <w:tab/>
      </w:r>
      <w:r>
        <w:rPr>
          <w:rFonts w:cs="Arial"/>
        </w:rPr>
        <w:t>Provozovatel</w:t>
      </w:r>
    </w:p>
    <w:sectPr w:rsidR="002E0B48" w:rsidSect="00652B24">
      <w:headerReference w:type="default" r:id="rId11"/>
      <w:footerReference w:type="default" r:id="rId12"/>
      <w:pgSz w:w="11906" w:h="16838"/>
      <w:pgMar w:top="1135" w:right="1418" w:bottom="1135" w:left="1418" w:header="142" w:footer="402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A133A" w14:textId="77777777" w:rsidR="008B455E" w:rsidRDefault="008B455E">
      <w:r>
        <w:separator/>
      </w:r>
    </w:p>
  </w:endnote>
  <w:endnote w:type="continuationSeparator" w:id="0">
    <w:p w14:paraId="0F5E5D7F" w14:textId="77777777" w:rsidR="008B455E" w:rsidRDefault="008B455E">
      <w:r>
        <w:continuationSeparator/>
      </w:r>
    </w:p>
  </w:endnote>
  <w:endnote w:type="continuationNotice" w:id="1">
    <w:p w14:paraId="48B79D85" w14:textId="77777777" w:rsidR="008B455E" w:rsidRDefault="008B45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1F364" w14:textId="73CE5A6B" w:rsidR="002E0B48" w:rsidRDefault="00652B24">
    <w:pPr>
      <w:pStyle w:val="Zpat"/>
      <w:jc w:val="right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4E6FC38A" wp14:editId="2F853872">
          <wp:simplePos x="0" y="0"/>
          <wp:positionH relativeFrom="margin">
            <wp:posOffset>-381635</wp:posOffset>
          </wp:positionH>
          <wp:positionV relativeFrom="page">
            <wp:posOffset>10176841</wp:posOffset>
          </wp:positionV>
          <wp:extent cx="1242060" cy="231775"/>
          <wp:effectExtent l="0" t="0" r="0" b="0"/>
          <wp:wrapSquare wrapText="bothSides"/>
          <wp:docPr id="1480418048" name="Obrázok 1" descr="Obrázok, na ktorom je písmo, grafika, čierny, snímka obrazovky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00092" name="Obrázok 1" descr="Obrázok, na ktorom je písmo, grafika, čierny, snímka obrazovky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3B0F">
      <w:t xml:space="preserve">Stránka </w:t>
    </w:r>
    <w:r w:rsidR="00363B0F">
      <w:rPr>
        <w:b/>
        <w:bCs/>
        <w:sz w:val="24"/>
        <w:szCs w:val="24"/>
      </w:rPr>
      <w:fldChar w:fldCharType="begin"/>
    </w:r>
    <w:r w:rsidR="00363B0F">
      <w:rPr>
        <w:b/>
        <w:bCs/>
        <w:sz w:val="24"/>
        <w:szCs w:val="24"/>
      </w:rPr>
      <w:instrText>PAGE</w:instrText>
    </w:r>
    <w:r w:rsidR="00363B0F">
      <w:rPr>
        <w:b/>
        <w:bCs/>
        <w:sz w:val="24"/>
        <w:szCs w:val="24"/>
      </w:rPr>
      <w:fldChar w:fldCharType="separate"/>
    </w:r>
    <w:r w:rsidR="001F4CB6">
      <w:rPr>
        <w:b/>
        <w:bCs/>
        <w:noProof/>
        <w:sz w:val="24"/>
        <w:szCs w:val="24"/>
      </w:rPr>
      <w:t>1</w:t>
    </w:r>
    <w:r w:rsidR="00363B0F">
      <w:rPr>
        <w:b/>
        <w:bCs/>
        <w:sz w:val="24"/>
        <w:szCs w:val="24"/>
      </w:rPr>
      <w:fldChar w:fldCharType="end"/>
    </w:r>
    <w:r w:rsidR="00363B0F">
      <w:t xml:space="preserve"> z </w:t>
    </w:r>
    <w:r w:rsidR="00363B0F">
      <w:rPr>
        <w:b/>
        <w:bCs/>
        <w:sz w:val="24"/>
        <w:szCs w:val="24"/>
      </w:rPr>
      <w:fldChar w:fldCharType="begin"/>
    </w:r>
    <w:r w:rsidR="00363B0F">
      <w:rPr>
        <w:b/>
        <w:bCs/>
        <w:sz w:val="24"/>
        <w:szCs w:val="24"/>
      </w:rPr>
      <w:instrText>NUMPAGES</w:instrText>
    </w:r>
    <w:r w:rsidR="00363B0F">
      <w:rPr>
        <w:b/>
        <w:bCs/>
        <w:sz w:val="24"/>
        <w:szCs w:val="24"/>
      </w:rPr>
      <w:fldChar w:fldCharType="separate"/>
    </w:r>
    <w:r w:rsidR="001F4CB6">
      <w:rPr>
        <w:b/>
        <w:bCs/>
        <w:noProof/>
        <w:sz w:val="24"/>
        <w:szCs w:val="24"/>
      </w:rPr>
      <w:t>1</w:t>
    </w:r>
    <w:r w:rsidR="00363B0F"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6599" w14:textId="77777777" w:rsidR="008B455E" w:rsidRDefault="008B455E">
      <w:r>
        <w:separator/>
      </w:r>
    </w:p>
  </w:footnote>
  <w:footnote w:type="continuationSeparator" w:id="0">
    <w:p w14:paraId="2F4D04F0" w14:textId="77777777" w:rsidR="008B455E" w:rsidRDefault="008B455E">
      <w:r>
        <w:continuationSeparator/>
      </w:r>
    </w:p>
  </w:footnote>
  <w:footnote w:type="continuationNotice" w:id="1">
    <w:p w14:paraId="3697EB14" w14:textId="77777777" w:rsidR="008B455E" w:rsidRDefault="008B45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4C93" w14:textId="34405A0E" w:rsidR="00917FB4" w:rsidRPr="00917FB4" w:rsidRDefault="00917FB4" w:rsidP="00652B24">
    <w:pPr>
      <w:pStyle w:val="Zhlav"/>
      <w:spacing w:before="240"/>
      <w:jc w:val="right"/>
      <w:rPr>
        <w:b/>
      </w:rPr>
    </w:pPr>
    <w:r w:rsidRPr="00917FB4">
      <w:rPr>
        <w:b/>
      </w:rPr>
      <w:t>ev. č.: OL 000</w:t>
    </w:r>
    <w:r w:rsidR="008467D0">
      <w:rPr>
        <w:b/>
      </w:rPr>
      <w:t>25</w:t>
    </w:r>
    <w:r w:rsidRPr="00917FB4">
      <w:rPr>
        <w:b/>
      </w:rPr>
      <w:t>/</w:t>
    </w:r>
    <w:r w:rsidR="00652B24">
      <w:rPr>
        <w:b/>
      </w:rPr>
      <w:t>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445609757" o:spid="_x0000_i1025" type="#_x0000_t75" style="width:15pt;height:15.75pt;visibility:visible;mso-wrap-style:square" o:bullet="t">
        <v:imagedata r:id="rId1" o:title=""/>
      </v:shape>
    </w:pict>
  </w:numPicBullet>
  <w:abstractNum w:abstractNumId="0" w15:restartNumberingAfterBreak="0">
    <w:nsid w:val="0552550C"/>
    <w:multiLevelType w:val="hybridMultilevel"/>
    <w:tmpl w:val="06D6ABDC"/>
    <w:lvl w:ilvl="0" w:tplc="8F321C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14876"/>
    <w:multiLevelType w:val="hybridMultilevel"/>
    <w:tmpl w:val="6F14E3AA"/>
    <w:lvl w:ilvl="0" w:tplc="77E86D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CB52AB"/>
    <w:multiLevelType w:val="hybridMultilevel"/>
    <w:tmpl w:val="7752092E"/>
    <w:lvl w:ilvl="0" w:tplc="8E6A00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F635A"/>
    <w:multiLevelType w:val="hybridMultilevel"/>
    <w:tmpl w:val="6F14E3AA"/>
    <w:lvl w:ilvl="0" w:tplc="77E86D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621782"/>
    <w:multiLevelType w:val="hybridMultilevel"/>
    <w:tmpl w:val="6F14E3AA"/>
    <w:lvl w:ilvl="0" w:tplc="77E86D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067346"/>
    <w:multiLevelType w:val="hybridMultilevel"/>
    <w:tmpl w:val="2912EB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B0FF9"/>
    <w:multiLevelType w:val="hybridMultilevel"/>
    <w:tmpl w:val="74C64528"/>
    <w:lvl w:ilvl="0" w:tplc="6F7208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70F69"/>
    <w:multiLevelType w:val="hybridMultilevel"/>
    <w:tmpl w:val="BC68654C"/>
    <w:lvl w:ilvl="0" w:tplc="A476F114">
      <w:start w:val="1"/>
      <w:numFmt w:val="bullet"/>
      <w:lvlText w:val=""/>
      <w:lvlPicBulletId w:val="0"/>
      <w:lvlJc w:val="left"/>
      <w:pPr>
        <w:ind w:left="2908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5CD7FAF"/>
    <w:multiLevelType w:val="hybridMultilevel"/>
    <w:tmpl w:val="584E36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532CD"/>
    <w:multiLevelType w:val="hybridMultilevel"/>
    <w:tmpl w:val="34669D24"/>
    <w:lvl w:ilvl="0" w:tplc="77E86D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F80D85"/>
    <w:multiLevelType w:val="hybridMultilevel"/>
    <w:tmpl w:val="77824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F40C8"/>
    <w:multiLevelType w:val="hybridMultilevel"/>
    <w:tmpl w:val="6F14E3AA"/>
    <w:lvl w:ilvl="0" w:tplc="77E86D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BD530F"/>
    <w:multiLevelType w:val="hybridMultilevel"/>
    <w:tmpl w:val="EA78A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2741F"/>
    <w:multiLevelType w:val="hybridMultilevel"/>
    <w:tmpl w:val="4426B73E"/>
    <w:lvl w:ilvl="0" w:tplc="8E6A00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4174F"/>
    <w:multiLevelType w:val="hybridMultilevel"/>
    <w:tmpl w:val="6F14E3AA"/>
    <w:lvl w:ilvl="0" w:tplc="77E86D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1034469">
    <w:abstractNumId w:val="9"/>
  </w:num>
  <w:num w:numId="2" w16cid:durableId="554392028">
    <w:abstractNumId w:val="1"/>
  </w:num>
  <w:num w:numId="3" w16cid:durableId="2131121831">
    <w:abstractNumId w:val="11"/>
  </w:num>
  <w:num w:numId="4" w16cid:durableId="270281071">
    <w:abstractNumId w:val="14"/>
  </w:num>
  <w:num w:numId="5" w16cid:durableId="890921584">
    <w:abstractNumId w:val="4"/>
  </w:num>
  <w:num w:numId="6" w16cid:durableId="851335865">
    <w:abstractNumId w:val="3"/>
  </w:num>
  <w:num w:numId="7" w16cid:durableId="1000548082">
    <w:abstractNumId w:val="13"/>
  </w:num>
  <w:num w:numId="8" w16cid:durableId="1715999698">
    <w:abstractNumId w:val="2"/>
  </w:num>
  <w:num w:numId="9" w16cid:durableId="35929097">
    <w:abstractNumId w:val="0"/>
  </w:num>
  <w:num w:numId="10" w16cid:durableId="640841679">
    <w:abstractNumId w:val="5"/>
  </w:num>
  <w:num w:numId="11" w16cid:durableId="236288572">
    <w:abstractNumId w:val="10"/>
  </w:num>
  <w:num w:numId="12" w16cid:durableId="1043362196">
    <w:abstractNumId w:val="8"/>
  </w:num>
  <w:num w:numId="13" w16cid:durableId="1383628260">
    <w:abstractNumId w:val="7"/>
  </w:num>
  <w:num w:numId="14" w16cid:durableId="1490168797">
    <w:abstractNumId w:val="12"/>
  </w:num>
  <w:num w:numId="15" w16cid:durableId="20919966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48"/>
    <w:rsid w:val="0000056A"/>
    <w:rsid w:val="000203DB"/>
    <w:rsid w:val="00026620"/>
    <w:rsid w:val="00026C83"/>
    <w:rsid w:val="000431AF"/>
    <w:rsid w:val="00043B2E"/>
    <w:rsid w:val="00044E3E"/>
    <w:rsid w:val="00047133"/>
    <w:rsid w:val="0005391F"/>
    <w:rsid w:val="000559E6"/>
    <w:rsid w:val="00063E0D"/>
    <w:rsid w:val="00073724"/>
    <w:rsid w:val="00082724"/>
    <w:rsid w:val="000A41A9"/>
    <w:rsid w:val="000A6DFB"/>
    <w:rsid w:val="000C0C5E"/>
    <w:rsid w:val="000C43A8"/>
    <w:rsid w:val="000F1814"/>
    <w:rsid w:val="0010409A"/>
    <w:rsid w:val="00115054"/>
    <w:rsid w:val="00116ECF"/>
    <w:rsid w:val="00117446"/>
    <w:rsid w:val="00130B53"/>
    <w:rsid w:val="00131544"/>
    <w:rsid w:val="001354D1"/>
    <w:rsid w:val="0013651F"/>
    <w:rsid w:val="00137ACB"/>
    <w:rsid w:val="0015772D"/>
    <w:rsid w:val="001626B2"/>
    <w:rsid w:val="00174572"/>
    <w:rsid w:val="00193957"/>
    <w:rsid w:val="00197557"/>
    <w:rsid w:val="001A3A1E"/>
    <w:rsid w:val="001C3DE1"/>
    <w:rsid w:val="001D578A"/>
    <w:rsid w:val="001D597E"/>
    <w:rsid w:val="001F4CB6"/>
    <w:rsid w:val="00201F3E"/>
    <w:rsid w:val="00202C0A"/>
    <w:rsid w:val="002060D6"/>
    <w:rsid w:val="0021045E"/>
    <w:rsid w:val="002156A9"/>
    <w:rsid w:val="00223192"/>
    <w:rsid w:val="00225E65"/>
    <w:rsid w:val="002350B3"/>
    <w:rsid w:val="00244456"/>
    <w:rsid w:val="00253347"/>
    <w:rsid w:val="0025728E"/>
    <w:rsid w:val="00260C5C"/>
    <w:rsid w:val="00263F44"/>
    <w:rsid w:val="00265CF1"/>
    <w:rsid w:val="0026746A"/>
    <w:rsid w:val="0027017F"/>
    <w:rsid w:val="00277988"/>
    <w:rsid w:val="0029153A"/>
    <w:rsid w:val="002A2F1E"/>
    <w:rsid w:val="002C5D41"/>
    <w:rsid w:val="002E0B24"/>
    <w:rsid w:val="002E0B48"/>
    <w:rsid w:val="002F1352"/>
    <w:rsid w:val="003114B7"/>
    <w:rsid w:val="00321937"/>
    <w:rsid w:val="00331ED1"/>
    <w:rsid w:val="00363B0F"/>
    <w:rsid w:val="00364EBA"/>
    <w:rsid w:val="0037133B"/>
    <w:rsid w:val="003811F8"/>
    <w:rsid w:val="0038157B"/>
    <w:rsid w:val="00387BD1"/>
    <w:rsid w:val="0039186D"/>
    <w:rsid w:val="00391EB8"/>
    <w:rsid w:val="003A6501"/>
    <w:rsid w:val="003B127B"/>
    <w:rsid w:val="003B2BD7"/>
    <w:rsid w:val="003B5B02"/>
    <w:rsid w:val="003D176A"/>
    <w:rsid w:val="003E1FCF"/>
    <w:rsid w:val="003F77CA"/>
    <w:rsid w:val="00417F1F"/>
    <w:rsid w:val="00422AB8"/>
    <w:rsid w:val="0042746B"/>
    <w:rsid w:val="004315D6"/>
    <w:rsid w:val="004450FE"/>
    <w:rsid w:val="004611A5"/>
    <w:rsid w:val="004740AD"/>
    <w:rsid w:val="004B1FC4"/>
    <w:rsid w:val="004B4BF2"/>
    <w:rsid w:val="004D6E68"/>
    <w:rsid w:val="004F6165"/>
    <w:rsid w:val="005059CD"/>
    <w:rsid w:val="00511DCF"/>
    <w:rsid w:val="00513573"/>
    <w:rsid w:val="00530A3E"/>
    <w:rsid w:val="00542957"/>
    <w:rsid w:val="00550803"/>
    <w:rsid w:val="005533C8"/>
    <w:rsid w:val="0055501F"/>
    <w:rsid w:val="00555D18"/>
    <w:rsid w:val="005606AF"/>
    <w:rsid w:val="0058391E"/>
    <w:rsid w:val="00586C73"/>
    <w:rsid w:val="0059234D"/>
    <w:rsid w:val="00594A07"/>
    <w:rsid w:val="0059596A"/>
    <w:rsid w:val="005A2968"/>
    <w:rsid w:val="005A478A"/>
    <w:rsid w:val="005C024B"/>
    <w:rsid w:val="005C1FFE"/>
    <w:rsid w:val="005C642F"/>
    <w:rsid w:val="005D77DC"/>
    <w:rsid w:val="005F0DAD"/>
    <w:rsid w:val="006154E3"/>
    <w:rsid w:val="0063366F"/>
    <w:rsid w:val="00635080"/>
    <w:rsid w:val="0063622E"/>
    <w:rsid w:val="00641463"/>
    <w:rsid w:val="00646E02"/>
    <w:rsid w:val="00652B24"/>
    <w:rsid w:val="006547E6"/>
    <w:rsid w:val="00683FB8"/>
    <w:rsid w:val="00693A79"/>
    <w:rsid w:val="006E3220"/>
    <w:rsid w:val="006E641D"/>
    <w:rsid w:val="006F4EFC"/>
    <w:rsid w:val="00700148"/>
    <w:rsid w:val="00715A5D"/>
    <w:rsid w:val="007209AC"/>
    <w:rsid w:val="00746D93"/>
    <w:rsid w:val="00747420"/>
    <w:rsid w:val="00750CDB"/>
    <w:rsid w:val="00773B03"/>
    <w:rsid w:val="00775793"/>
    <w:rsid w:val="007913D6"/>
    <w:rsid w:val="0079634F"/>
    <w:rsid w:val="0079761E"/>
    <w:rsid w:val="007A29F9"/>
    <w:rsid w:val="007A6BEA"/>
    <w:rsid w:val="007B66AE"/>
    <w:rsid w:val="007B6FDD"/>
    <w:rsid w:val="007B778C"/>
    <w:rsid w:val="007C48E4"/>
    <w:rsid w:val="007C64AD"/>
    <w:rsid w:val="007D5AD4"/>
    <w:rsid w:val="007E103F"/>
    <w:rsid w:val="007F03BD"/>
    <w:rsid w:val="008031D5"/>
    <w:rsid w:val="00825B19"/>
    <w:rsid w:val="00833484"/>
    <w:rsid w:val="008439BF"/>
    <w:rsid w:val="008467D0"/>
    <w:rsid w:val="00860E06"/>
    <w:rsid w:val="00865404"/>
    <w:rsid w:val="00870C06"/>
    <w:rsid w:val="008822A0"/>
    <w:rsid w:val="00884BE6"/>
    <w:rsid w:val="00893003"/>
    <w:rsid w:val="008937FC"/>
    <w:rsid w:val="00896D05"/>
    <w:rsid w:val="008A3E59"/>
    <w:rsid w:val="008B03E6"/>
    <w:rsid w:val="008B25FF"/>
    <w:rsid w:val="008B455E"/>
    <w:rsid w:val="008B6F3E"/>
    <w:rsid w:val="008C24CA"/>
    <w:rsid w:val="008C4ABB"/>
    <w:rsid w:val="008C5538"/>
    <w:rsid w:val="008D7A3C"/>
    <w:rsid w:val="008E60C2"/>
    <w:rsid w:val="008F4B1C"/>
    <w:rsid w:val="008F5EE9"/>
    <w:rsid w:val="008F5F49"/>
    <w:rsid w:val="009122F8"/>
    <w:rsid w:val="00917FB4"/>
    <w:rsid w:val="0092382D"/>
    <w:rsid w:val="00942E9D"/>
    <w:rsid w:val="00943553"/>
    <w:rsid w:val="009442C0"/>
    <w:rsid w:val="00946414"/>
    <w:rsid w:val="00957379"/>
    <w:rsid w:val="00970602"/>
    <w:rsid w:val="00974750"/>
    <w:rsid w:val="00977A9D"/>
    <w:rsid w:val="009A1196"/>
    <w:rsid w:val="009C2EA9"/>
    <w:rsid w:val="009C558B"/>
    <w:rsid w:val="009F4F07"/>
    <w:rsid w:val="009F7A4B"/>
    <w:rsid w:val="00A0449F"/>
    <w:rsid w:val="00A04C46"/>
    <w:rsid w:val="00A04FB7"/>
    <w:rsid w:val="00A235A2"/>
    <w:rsid w:val="00A301C9"/>
    <w:rsid w:val="00A34754"/>
    <w:rsid w:val="00A35933"/>
    <w:rsid w:val="00A4047F"/>
    <w:rsid w:val="00A52622"/>
    <w:rsid w:val="00A627A3"/>
    <w:rsid w:val="00A63218"/>
    <w:rsid w:val="00A77425"/>
    <w:rsid w:val="00A939B3"/>
    <w:rsid w:val="00AA2252"/>
    <w:rsid w:val="00AA3DDF"/>
    <w:rsid w:val="00AA5EAD"/>
    <w:rsid w:val="00AB26BB"/>
    <w:rsid w:val="00AB57FB"/>
    <w:rsid w:val="00AC2091"/>
    <w:rsid w:val="00AC6425"/>
    <w:rsid w:val="00AD7F37"/>
    <w:rsid w:val="00AF0CCD"/>
    <w:rsid w:val="00AF29C6"/>
    <w:rsid w:val="00AF45F5"/>
    <w:rsid w:val="00B22A0E"/>
    <w:rsid w:val="00B27D42"/>
    <w:rsid w:val="00B33FBB"/>
    <w:rsid w:val="00B3543F"/>
    <w:rsid w:val="00B45446"/>
    <w:rsid w:val="00B469A8"/>
    <w:rsid w:val="00B5713A"/>
    <w:rsid w:val="00B61DEA"/>
    <w:rsid w:val="00B90085"/>
    <w:rsid w:val="00B964C5"/>
    <w:rsid w:val="00B96E1C"/>
    <w:rsid w:val="00BC6784"/>
    <w:rsid w:val="00BF412F"/>
    <w:rsid w:val="00C001E6"/>
    <w:rsid w:val="00C02DB2"/>
    <w:rsid w:val="00C04E9A"/>
    <w:rsid w:val="00C20999"/>
    <w:rsid w:val="00C3043E"/>
    <w:rsid w:val="00C35231"/>
    <w:rsid w:val="00C61BCB"/>
    <w:rsid w:val="00C7529B"/>
    <w:rsid w:val="00C911A6"/>
    <w:rsid w:val="00C9277C"/>
    <w:rsid w:val="00C94F92"/>
    <w:rsid w:val="00C96684"/>
    <w:rsid w:val="00CC5041"/>
    <w:rsid w:val="00CD10D4"/>
    <w:rsid w:val="00CD77A5"/>
    <w:rsid w:val="00CE1A1F"/>
    <w:rsid w:val="00CE55B0"/>
    <w:rsid w:val="00D00624"/>
    <w:rsid w:val="00D11615"/>
    <w:rsid w:val="00D12AA4"/>
    <w:rsid w:val="00D15239"/>
    <w:rsid w:val="00D2525E"/>
    <w:rsid w:val="00D27F24"/>
    <w:rsid w:val="00D4299F"/>
    <w:rsid w:val="00D43CA8"/>
    <w:rsid w:val="00D55087"/>
    <w:rsid w:val="00D57072"/>
    <w:rsid w:val="00D736A9"/>
    <w:rsid w:val="00D75E9D"/>
    <w:rsid w:val="00D93CB3"/>
    <w:rsid w:val="00DB0244"/>
    <w:rsid w:val="00DC662F"/>
    <w:rsid w:val="00DD6C0D"/>
    <w:rsid w:val="00DE0E53"/>
    <w:rsid w:val="00E079D6"/>
    <w:rsid w:val="00E45E96"/>
    <w:rsid w:val="00E5376F"/>
    <w:rsid w:val="00E55F87"/>
    <w:rsid w:val="00E754EC"/>
    <w:rsid w:val="00E923A7"/>
    <w:rsid w:val="00EA6229"/>
    <w:rsid w:val="00ED7D45"/>
    <w:rsid w:val="00EF6374"/>
    <w:rsid w:val="00EF7C9B"/>
    <w:rsid w:val="00F01519"/>
    <w:rsid w:val="00F14285"/>
    <w:rsid w:val="00F15E47"/>
    <w:rsid w:val="00F2069F"/>
    <w:rsid w:val="00F312CC"/>
    <w:rsid w:val="00F340CD"/>
    <w:rsid w:val="00F4115D"/>
    <w:rsid w:val="00F43DCF"/>
    <w:rsid w:val="00F4640B"/>
    <w:rsid w:val="00F510C9"/>
    <w:rsid w:val="00F60599"/>
    <w:rsid w:val="00F60B44"/>
    <w:rsid w:val="00F61541"/>
    <w:rsid w:val="00F644E5"/>
    <w:rsid w:val="00F66C21"/>
    <w:rsid w:val="00F8106A"/>
    <w:rsid w:val="00F82C5F"/>
    <w:rsid w:val="00F8494C"/>
    <w:rsid w:val="00F9432E"/>
    <w:rsid w:val="00FA246B"/>
    <w:rsid w:val="00FD0445"/>
    <w:rsid w:val="00FE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4DFD2"/>
  <w15:docId w15:val="{096C2C24-A540-4F0E-85AA-53E3B423A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uiPriority w:val="99"/>
    <w:unhideWhenUsed/>
    <w:rsid w:val="009B3B95"/>
    <w:rPr>
      <w:color w:val="0000FF"/>
      <w:u w:val="single"/>
    </w:rPr>
  </w:style>
  <w:style w:type="character" w:customStyle="1" w:styleId="TextbublinyChar">
    <w:name w:val="Text bubliny Char"/>
    <w:link w:val="Textbubliny"/>
    <w:uiPriority w:val="99"/>
    <w:semiHidden/>
    <w:qFormat/>
    <w:rsid w:val="009D3B9B"/>
    <w:rPr>
      <w:rFonts w:ascii="Tahoma" w:hAnsi="Tahoma" w:cs="Tahoma"/>
      <w:sz w:val="16"/>
      <w:szCs w:val="16"/>
    </w:rPr>
  </w:style>
  <w:style w:type="character" w:customStyle="1" w:styleId="nowrap">
    <w:name w:val="nowrap"/>
    <w:qFormat/>
    <w:rsid w:val="00BA0D6B"/>
  </w:style>
  <w:style w:type="character" w:styleId="Odkaznakoment">
    <w:name w:val="annotation reference"/>
    <w:uiPriority w:val="99"/>
    <w:semiHidden/>
    <w:unhideWhenUsed/>
    <w:qFormat/>
    <w:rsid w:val="008B4666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8B4666"/>
    <w:rPr>
      <w:rFonts w:ascii="Arial" w:hAnsi="Ari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F4106A"/>
    <w:rPr>
      <w:rFonts w:ascii="Arial" w:hAnsi="Arial"/>
      <w:b/>
      <w:b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6125F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6125F"/>
    <w:rPr>
      <w:rFonts w:ascii="Arial" w:hAnsi="Aria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Zkladntext">
    <w:name w:val="Body Text"/>
    <w:basedOn w:val="Normln"/>
    <w:pPr>
      <w:ind w:right="731"/>
      <w:jc w:val="both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styleId="Zkladntext2">
    <w:name w:val="Body Text 2"/>
    <w:basedOn w:val="Normln"/>
    <w:qFormat/>
    <w:pPr>
      <w:ind w:right="708"/>
      <w:jc w:val="both"/>
    </w:pPr>
  </w:style>
  <w:style w:type="paragraph" w:styleId="Zkladntextodsazen">
    <w:name w:val="Body Text Indent"/>
    <w:basedOn w:val="Normln"/>
    <w:pPr>
      <w:ind w:right="731" w:firstLine="708"/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D3B9B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8B4666"/>
  </w:style>
  <w:style w:type="paragraph" w:styleId="Revize">
    <w:name w:val="Revision"/>
    <w:uiPriority w:val="99"/>
    <w:semiHidden/>
    <w:qFormat/>
    <w:rsid w:val="0096017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F4106A"/>
    <w:rPr>
      <w:b/>
      <w:bCs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46125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6125F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8E347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3B5B02"/>
    <w:rPr>
      <w:b/>
      <w:bCs/>
    </w:rPr>
  </w:style>
  <w:style w:type="character" w:styleId="Nzevknihy">
    <w:name w:val="Book Title"/>
    <w:basedOn w:val="Standardnpsmoodstavce"/>
    <w:uiPriority w:val="33"/>
    <w:qFormat/>
    <w:rsid w:val="004315D6"/>
    <w:rPr>
      <w:b/>
      <w:bCs/>
      <w:i/>
      <w:iCs/>
      <w:spacing w:val="5"/>
    </w:rPr>
  </w:style>
  <w:style w:type="paragraph" w:styleId="Normlnweb">
    <w:name w:val="Normal (Web)"/>
    <w:basedOn w:val="Normln"/>
    <w:uiPriority w:val="99"/>
    <w:semiHidden/>
    <w:unhideWhenUsed/>
    <w:rsid w:val="0097060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number">
    <w:name w:val="pnumber"/>
    <w:basedOn w:val="Standardnpsmoodstavce"/>
    <w:rsid w:val="00970602"/>
  </w:style>
  <w:style w:type="paragraph" w:customStyle="1" w:styleId="indent">
    <w:name w:val="indent"/>
    <w:basedOn w:val="Normln"/>
    <w:rsid w:val="0097060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ARAznaleckyposudektextbezny">
    <w:name w:val="DARA znalecky posudek text bezny"/>
    <w:basedOn w:val="Normln"/>
    <w:qFormat/>
    <w:rsid w:val="00A52622"/>
    <w:pPr>
      <w:spacing w:after="200" w:line="300" w:lineRule="auto"/>
      <w:ind w:left="28"/>
      <w:jc w:val="both"/>
    </w:pPr>
    <w:rPr>
      <w:rFonts w:ascii="Trebuchet MS" w:eastAsiaTheme="minorHAnsi" w:hAnsi="Trebuchet MS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9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80F9579770884D896EB2388EC10EA2" ma:contentTypeVersion="16" ma:contentTypeDescription="Vytvoří nový dokument" ma:contentTypeScope="" ma:versionID="3876f91872e53be7eb2c5cee75c0d678">
  <xsd:schema xmlns:xsd="http://www.w3.org/2001/XMLSchema" xmlns:xs="http://www.w3.org/2001/XMLSchema" xmlns:p="http://schemas.microsoft.com/office/2006/metadata/properties" xmlns:ns2="c7da490d-b9a4-4ae3-bc89-d703894d86c4" xmlns:ns3="89616e3a-6a86-4542-9a0e-a770faeb5f4c" targetNamespace="http://schemas.microsoft.com/office/2006/metadata/properties" ma:root="true" ma:fieldsID="2c49726fea5c6b975862ea5732596645" ns2:_="" ns3:_="">
    <xsd:import namespace="c7da490d-b9a4-4ae3-bc89-d703894d86c4"/>
    <xsd:import namespace="89616e3a-6a86-4542-9a0e-a770faeb5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a490d-b9a4-4ae3-bc89-d703894d8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6553e7dd-e75f-4ecb-b1c2-54a083b9e4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16e3a-6a86-4542-9a0e-a770faeb5f4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4d6af4f-557f-4c7a-857a-ec1b296a33ed}" ma:internalName="TaxCatchAll" ma:showField="CatchAllData" ma:web="89616e3a-6a86-4542-9a0e-a770faeb5f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7da490d-b9a4-4ae3-bc89-d703894d86c4" xsi:nil="true"/>
    <lcf76f155ced4ddcb4097134ff3c332f xmlns="c7da490d-b9a4-4ae3-bc89-d703894d86c4">
      <Terms xmlns="http://schemas.microsoft.com/office/infopath/2007/PartnerControls"/>
    </lcf76f155ced4ddcb4097134ff3c332f>
    <TaxCatchAll xmlns="89616e3a-6a86-4542-9a0e-a770faeb5f4c" xsi:nil="true"/>
  </documentManagement>
</p:properties>
</file>

<file path=customXml/itemProps1.xml><?xml version="1.0" encoding="utf-8"?>
<ds:datastoreItem xmlns:ds="http://schemas.openxmlformats.org/officeDocument/2006/customXml" ds:itemID="{D0BFCE7B-1B81-4ADE-830E-5AD9F4B66E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AEAF38-6EC5-44FC-92AF-49A77AE3BE6D}"/>
</file>

<file path=customXml/itemProps3.xml><?xml version="1.0" encoding="utf-8"?>
<ds:datastoreItem xmlns:ds="http://schemas.openxmlformats.org/officeDocument/2006/customXml" ds:itemID="{AF4E0EA8-4BBD-4416-92E8-6DECC00FD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7FC756-02F7-4ECC-A077-23B0DA6DAC30}">
  <ds:schemaRefs>
    <ds:schemaRef ds:uri="http://schemas.microsoft.com/office/2006/metadata/properties"/>
    <ds:schemaRef ds:uri="http://schemas.microsoft.com/office/infopath/2007/PartnerControls"/>
    <ds:schemaRef ds:uri="c7da490d-b9a4-4ae3-bc89-d703894d86c4"/>
    <ds:schemaRef ds:uri="89616e3a-6a86-4542-9a0e-a770faeb5f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1682</Words>
  <Characters>9924</Characters>
  <Application>Microsoft Office Word</Application>
  <DocSecurity>0</DocSecurity>
  <Lines>82</Lines>
  <Paragraphs>23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INTERGRAM, nezávislá společnost výkonných umělců a výrobců zvukových a zvukově obrazových záznamů</vt:lpstr>
    </vt:vector>
  </TitlesOfParts>
  <Company>Intergram</Company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Rudolf Leška</dc:creator>
  <cp:lastModifiedBy>Václav Hodonický</cp:lastModifiedBy>
  <cp:revision>7</cp:revision>
  <cp:lastPrinted>2021-04-08T11:56:00Z</cp:lastPrinted>
  <dcterms:created xsi:type="dcterms:W3CDTF">2025-06-30T10:36:00Z</dcterms:created>
  <dcterms:modified xsi:type="dcterms:W3CDTF">2026-06-16T08:41:00Z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Intergram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0359f705-2ba0-454b-9cfc-6ce5bcaac040_Enabled">
    <vt:lpwstr>True</vt:lpwstr>
  </property>
  <property fmtid="{D5CDD505-2E9C-101B-9397-08002B2CF9AE}" pid="10" name="MSIP_Label_0359f705-2ba0-454b-9cfc-6ce5bcaac040_SiteId">
    <vt:lpwstr>68283f3b-8487-4c86-adb3-a5228f18b893</vt:lpwstr>
  </property>
  <property fmtid="{D5CDD505-2E9C-101B-9397-08002B2CF9AE}" pid="11" name="MSIP_Label_0359f705-2ba0-454b-9cfc-6ce5bcaac040_Owner">
    <vt:lpwstr>tereza.rychtarikova@vodafone.com</vt:lpwstr>
  </property>
  <property fmtid="{D5CDD505-2E9C-101B-9397-08002B2CF9AE}" pid="12" name="MSIP_Label_0359f705-2ba0-454b-9cfc-6ce5bcaac040_SetDate">
    <vt:lpwstr>2020-07-13T20:16:32.5639869Z</vt:lpwstr>
  </property>
  <property fmtid="{D5CDD505-2E9C-101B-9397-08002B2CF9AE}" pid="13" name="MSIP_Label_0359f705-2ba0-454b-9cfc-6ce5bcaac040_Name">
    <vt:lpwstr>C2 General</vt:lpwstr>
  </property>
  <property fmtid="{D5CDD505-2E9C-101B-9397-08002B2CF9AE}" pid="14" name="MSIP_Label_0359f705-2ba0-454b-9cfc-6ce5bcaac040_Application">
    <vt:lpwstr>Microsoft Azure Information Protection</vt:lpwstr>
  </property>
  <property fmtid="{D5CDD505-2E9C-101B-9397-08002B2CF9AE}" pid="15" name="MSIP_Label_0359f705-2ba0-454b-9cfc-6ce5bcaac040_Extended_MSFT_Method">
    <vt:lpwstr>Manual</vt:lpwstr>
  </property>
  <property fmtid="{D5CDD505-2E9C-101B-9397-08002B2CF9AE}" pid="16" name="Sensitivity">
    <vt:lpwstr>C2 General</vt:lpwstr>
  </property>
  <property fmtid="{D5CDD505-2E9C-101B-9397-08002B2CF9AE}" pid="17" name="GrammarlyDocumentId">
    <vt:lpwstr>13f0537792409e6b9719b9e12bf46bb03d2aadd18f26c9acce3ca00e0c5b01d1</vt:lpwstr>
  </property>
  <property fmtid="{D5CDD505-2E9C-101B-9397-08002B2CF9AE}" pid="18" name="ContentTypeId">
    <vt:lpwstr>0x0101001080F9579770884D896EB2388EC10EA2</vt:lpwstr>
  </property>
  <property fmtid="{D5CDD505-2E9C-101B-9397-08002B2CF9AE}" pid="19" name="Order">
    <vt:r8>5987800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