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800C9" w14:textId="77777777" w:rsidR="002A2FA3" w:rsidRDefault="00000000">
      <w:pPr>
        <w:spacing w:after="80"/>
      </w:pPr>
      <w:r>
        <w:rPr>
          <w:b/>
          <w:bCs/>
          <w:color w:val="08493E"/>
          <w:sz w:val="40"/>
          <w:szCs w:val="40"/>
        </w:rPr>
        <w:t>Cookieverklaring Recrewtment</w:t>
      </w:r>
    </w:p>
    <w:p w14:paraId="2C1323B8" w14:textId="5BCD1723" w:rsidR="002A2FA3" w:rsidRDefault="00000000">
      <w:pPr>
        <w:spacing w:after="160"/>
      </w:pPr>
      <w:r>
        <w:rPr>
          <w:i/>
          <w:iCs/>
          <w:color w:val="595959"/>
          <w:sz w:val="20"/>
          <w:szCs w:val="20"/>
        </w:rPr>
        <w:t xml:space="preserve">Laatst bijgewerkt: </w:t>
      </w:r>
      <w:r w:rsidR="00C823A5">
        <w:rPr>
          <w:i/>
          <w:iCs/>
          <w:color w:val="595959"/>
          <w:sz w:val="20"/>
          <w:szCs w:val="20"/>
        </w:rPr>
        <w:t>01/06/2026</w:t>
      </w:r>
    </w:p>
    <w:p w14:paraId="754E17B1" w14:textId="77777777" w:rsidR="002A2FA3" w:rsidRDefault="002A2FA3"/>
    <w:p w14:paraId="4FEFD6F0" w14:textId="77777777" w:rsidR="002A2FA3" w:rsidRDefault="00000000">
      <w:pPr>
        <w:pStyle w:val="Heading1"/>
      </w:pPr>
      <w:r>
        <w:t>1. Algemeen</w:t>
      </w:r>
    </w:p>
    <w:p w14:paraId="3F1595C5" w14:textId="77777777" w:rsidR="002A2FA3" w:rsidRDefault="00000000">
      <w:pPr>
        <w:spacing w:after="160"/>
      </w:pPr>
      <w:r>
        <w:t>Deze cookieverklaring legt uit welke cookies en vergelijkbare technologieën Recrewtment NV gebruikt op haar website www.recrewtment.be en wat het doel daarvan is. Deze verklaring vormt een aanvulling op onze privacyverklaring.</w:t>
      </w:r>
    </w:p>
    <w:p w14:paraId="3A1F8593" w14:textId="77777777" w:rsidR="002A2FA3" w:rsidRDefault="00000000">
      <w:pPr>
        <w:pStyle w:val="Heading1"/>
      </w:pPr>
      <w:r>
        <w:t>2. Wat zijn cookies?</w:t>
      </w:r>
    </w:p>
    <w:p w14:paraId="66543E87" w14:textId="77777777" w:rsidR="002A2FA3" w:rsidRDefault="00000000">
      <w:pPr>
        <w:spacing w:after="160"/>
      </w:pPr>
      <w:r>
        <w:t>Cookies zijn kleine tekstbestanden die bij een bezoek aan een website op uw toestel worden opgeslagen. Zij stellen de website in staat om uw toestel te herkennen bij een volgend bezoek. Naast cookies gebruiken wij ook vergelijkbare technologieën zoals pixels en scripts. In deze verklaring worden al deze technologieën samen aangeduid als “cookies”.</w:t>
      </w:r>
    </w:p>
    <w:p w14:paraId="48EFB0FC" w14:textId="77777777" w:rsidR="002A2FA3" w:rsidRDefault="00000000">
      <w:pPr>
        <w:spacing w:after="160"/>
      </w:pPr>
      <w:r>
        <w:t>Cookies kunnen door ons worden geplaatst (“first-party cookies”) of door derde partijen waarvan wij diensten gebruiken, zoals analyse- en advertentiepartners (“third-party cookies”).</w:t>
      </w:r>
    </w:p>
    <w:p w14:paraId="2E659BA0" w14:textId="77777777" w:rsidR="002A2FA3" w:rsidRDefault="00000000">
      <w:pPr>
        <w:pStyle w:val="Heading1"/>
      </w:pPr>
      <w:r>
        <w:t>3. Welke soorten cookies gebruiken wij?</w:t>
      </w:r>
    </w:p>
    <w:p w14:paraId="0B100811" w14:textId="77777777" w:rsidR="002A2FA3" w:rsidRDefault="00000000">
      <w:pPr>
        <w:spacing w:after="160"/>
      </w:pPr>
      <w:r>
        <w:rPr>
          <w:b/>
          <w:bCs/>
        </w:rPr>
        <w:t xml:space="preserve">Noodzakelijke cookies. </w:t>
      </w:r>
      <w:r>
        <w:t>Deze cookies zijn vereist voor de correcte en veilige werking van de website. Zij kunnen zonder uw toestemming worden geplaatst.</w:t>
      </w:r>
    </w:p>
    <w:p w14:paraId="01123DD6" w14:textId="77777777" w:rsidR="002A2FA3" w:rsidRDefault="00000000">
      <w:pPr>
        <w:spacing w:after="160"/>
      </w:pPr>
      <w:r>
        <w:rPr>
          <w:b/>
          <w:bCs/>
        </w:rPr>
        <w:t xml:space="preserve">Voorkeurscookies. </w:t>
      </w:r>
      <w:r>
        <w:t>Deze cookies onthouden keuzes die u maakt, zoals uw taal of regio, om uw gebruikservaring te verbeteren.</w:t>
      </w:r>
    </w:p>
    <w:p w14:paraId="33DADD0F" w14:textId="77777777" w:rsidR="002A2FA3" w:rsidRDefault="00000000">
      <w:pPr>
        <w:spacing w:after="160"/>
      </w:pPr>
      <w:r>
        <w:rPr>
          <w:b/>
          <w:bCs/>
        </w:rPr>
        <w:t xml:space="preserve">Statistische cookies. </w:t>
      </w:r>
      <w:r>
        <w:t>Deze cookies helpen ons begrijpen hoe bezoekers onze website gebruiken, zodat wij de werking en inhoud kunnen verbeteren.</w:t>
      </w:r>
    </w:p>
    <w:p w14:paraId="6E5F69A1" w14:textId="77777777" w:rsidR="002A2FA3" w:rsidRDefault="00000000">
      <w:pPr>
        <w:spacing w:after="160"/>
      </w:pPr>
      <w:r>
        <w:rPr>
          <w:b/>
          <w:bCs/>
        </w:rPr>
        <w:t xml:space="preserve">Marketingcookies. </w:t>
      </w:r>
      <w:r>
        <w:t>Deze cookies worden gebruikt om het surfgedrag te volgen en advertenties relevanter te maken. Zij worden enkel geplaatst nadat u daarvoor toestemming hebt gegeven.</w:t>
      </w:r>
    </w:p>
    <w:p w14:paraId="5D644161" w14:textId="77777777" w:rsidR="002A2FA3" w:rsidRDefault="00000000">
      <w:pPr>
        <w:pStyle w:val="Heading1"/>
      </w:pPr>
      <w:r>
        <w:t>4. Toestemming en uw keuzes</w:t>
      </w:r>
    </w:p>
    <w:p w14:paraId="6A2D2072" w14:textId="77777777" w:rsidR="002A2FA3" w:rsidRDefault="00000000">
      <w:pPr>
        <w:spacing w:after="160"/>
      </w:pPr>
      <w:r>
        <w:t xml:space="preserve">Op </w:t>
      </w:r>
      <w:r>
        <w:rPr>
          <w:b/>
          <w:bCs/>
        </w:rPr>
        <w:t>www.recrewtment.be</w:t>
      </w:r>
      <w:r>
        <w:t xml:space="preserve"> beheren wij cookies via een toestemmingsbanner (Cookiebot). Bij uw eerste bezoek kunt u kiezen welke categorieën cookies u toestaat. Noodzakelijke cookies worden steeds geplaatst. Statistische en marketingcookies worden pas geplaatst nadat u daarvoor toestemming hebt gegeven.</w:t>
      </w:r>
    </w:p>
    <w:p w14:paraId="60429911" w14:textId="77777777" w:rsidR="002A2FA3" w:rsidRDefault="00000000">
      <w:pPr>
        <w:spacing w:after="160"/>
      </w:pPr>
      <w:r>
        <w:t>U kunt uw keuze op elk moment wijzigen of intrekken via de cookie-instellingen op de website. Daarnaast kunt u cookies beheren of verwijderen via de instellingen van uw browser.</w:t>
      </w:r>
    </w:p>
    <w:p w14:paraId="75F71157" w14:textId="77777777" w:rsidR="002A2FA3" w:rsidRDefault="00000000">
      <w:pPr>
        <w:pStyle w:val="Heading1"/>
      </w:pPr>
      <w:r>
        <w:t>5. Overzicht van de cookies</w:t>
      </w:r>
    </w:p>
    <w:p w14:paraId="22613397" w14:textId="77777777" w:rsidR="002A2FA3" w:rsidRDefault="00000000">
      <w:pPr>
        <w:spacing w:after="160"/>
      </w:pPr>
      <w:r>
        <w:t>De volgende cookies en technologieën worden gebruikt op www.recrewtment.be.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3400"/>
        <w:gridCol w:w="1800"/>
        <w:gridCol w:w="1626"/>
      </w:tblGrid>
      <w:tr w:rsidR="002A2FA3" w14:paraId="3C2090AB" w14:textId="77777777">
        <w:tblPrEx>
          <w:tblCellMar>
            <w:top w:w="0" w:type="dxa"/>
            <w:bottom w:w="0" w:type="dxa"/>
          </w:tblCellMar>
        </w:tblPrEx>
        <w:trPr>
          <w:tblHeader/>
        </w:trPr>
        <w:tc>
          <w:tcPr>
            <w:tcW w:w="2200" w:type="dxa"/>
            <w:tcBorders>
              <w:top w:val="single" w:sz="1" w:space="0" w:color="CCCCCC"/>
              <w:left w:val="single" w:sz="1" w:space="0" w:color="CCCCCC"/>
              <w:bottom w:val="single" w:sz="1" w:space="0" w:color="CCCCCC"/>
              <w:right w:val="single" w:sz="1" w:space="0" w:color="CCCCCC"/>
            </w:tcBorders>
            <w:shd w:val="clear" w:color="auto" w:fill="08493E"/>
            <w:tcMar>
              <w:top w:w="80" w:type="dxa"/>
              <w:left w:w="120" w:type="dxa"/>
              <w:bottom w:w="80" w:type="dxa"/>
              <w:right w:w="120" w:type="dxa"/>
            </w:tcMar>
          </w:tcPr>
          <w:p w14:paraId="0604DA70" w14:textId="77777777" w:rsidR="002A2FA3" w:rsidRDefault="00000000">
            <w:r>
              <w:rPr>
                <w:b/>
                <w:bCs/>
                <w:color w:val="FFFFFF"/>
                <w:sz w:val="18"/>
                <w:szCs w:val="18"/>
              </w:rPr>
              <w:t>Naam</w:t>
            </w:r>
          </w:p>
        </w:tc>
        <w:tc>
          <w:tcPr>
            <w:tcW w:w="3400" w:type="dxa"/>
            <w:tcBorders>
              <w:top w:val="single" w:sz="1" w:space="0" w:color="CCCCCC"/>
              <w:left w:val="single" w:sz="1" w:space="0" w:color="CCCCCC"/>
              <w:bottom w:val="single" w:sz="1" w:space="0" w:color="CCCCCC"/>
              <w:right w:val="single" w:sz="1" w:space="0" w:color="CCCCCC"/>
            </w:tcBorders>
            <w:shd w:val="clear" w:color="auto" w:fill="08493E"/>
            <w:tcMar>
              <w:top w:w="80" w:type="dxa"/>
              <w:left w:w="120" w:type="dxa"/>
              <w:bottom w:w="80" w:type="dxa"/>
              <w:right w:w="120" w:type="dxa"/>
            </w:tcMar>
          </w:tcPr>
          <w:p w14:paraId="033C9F1B" w14:textId="77777777" w:rsidR="002A2FA3" w:rsidRDefault="00000000">
            <w:r>
              <w:rPr>
                <w:b/>
                <w:bCs/>
                <w:color w:val="FFFFFF"/>
                <w:sz w:val="18"/>
                <w:szCs w:val="18"/>
              </w:rPr>
              <w:t>Doel</w:t>
            </w:r>
          </w:p>
        </w:tc>
        <w:tc>
          <w:tcPr>
            <w:tcW w:w="1800" w:type="dxa"/>
            <w:tcBorders>
              <w:top w:val="single" w:sz="1" w:space="0" w:color="CCCCCC"/>
              <w:left w:val="single" w:sz="1" w:space="0" w:color="CCCCCC"/>
              <w:bottom w:val="single" w:sz="1" w:space="0" w:color="CCCCCC"/>
              <w:right w:val="single" w:sz="1" w:space="0" w:color="CCCCCC"/>
            </w:tcBorders>
            <w:shd w:val="clear" w:color="auto" w:fill="08493E"/>
            <w:tcMar>
              <w:top w:w="80" w:type="dxa"/>
              <w:left w:w="120" w:type="dxa"/>
              <w:bottom w:w="80" w:type="dxa"/>
              <w:right w:w="120" w:type="dxa"/>
            </w:tcMar>
          </w:tcPr>
          <w:p w14:paraId="47B08CED" w14:textId="77777777" w:rsidR="002A2FA3" w:rsidRDefault="00000000">
            <w:r>
              <w:rPr>
                <w:b/>
                <w:bCs/>
                <w:color w:val="FFFFFF"/>
                <w:sz w:val="18"/>
                <w:szCs w:val="18"/>
              </w:rPr>
              <w:t>Type</w:t>
            </w:r>
          </w:p>
        </w:tc>
        <w:tc>
          <w:tcPr>
            <w:tcW w:w="1626" w:type="dxa"/>
            <w:tcBorders>
              <w:top w:val="single" w:sz="1" w:space="0" w:color="CCCCCC"/>
              <w:left w:val="single" w:sz="1" w:space="0" w:color="CCCCCC"/>
              <w:bottom w:val="single" w:sz="1" w:space="0" w:color="CCCCCC"/>
              <w:right w:val="single" w:sz="1" w:space="0" w:color="CCCCCC"/>
            </w:tcBorders>
            <w:shd w:val="clear" w:color="auto" w:fill="08493E"/>
            <w:tcMar>
              <w:top w:w="80" w:type="dxa"/>
              <w:left w:w="120" w:type="dxa"/>
              <w:bottom w:w="80" w:type="dxa"/>
              <w:right w:w="120" w:type="dxa"/>
            </w:tcMar>
          </w:tcPr>
          <w:p w14:paraId="5B1B29D4" w14:textId="77777777" w:rsidR="002A2FA3" w:rsidRDefault="00000000">
            <w:r>
              <w:rPr>
                <w:b/>
                <w:bCs/>
                <w:color w:val="FFFFFF"/>
                <w:sz w:val="18"/>
                <w:szCs w:val="18"/>
              </w:rPr>
              <w:t>Bewaartermijn</w:t>
            </w:r>
          </w:p>
        </w:tc>
      </w:tr>
      <w:tr w:rsidR="002A2FA3" w14:paraId="7E738BC0"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85AC41E" w14:textId="77777777" w:rsidR="002A2FA3" w:rsidRDefault="00000000">
            <w:r>
              <w:rPr>
                <w:color w:val="000000"/>
                <w:sz w:val="18"/>
                <w:szCs w:val="18"/>
              </w:rPr>
              <w:t>CookieConsent</w:t>
            </w:r>
          </w:p>
        </w:tc>
        <w:tc>
          <w:tcPr>
            <w:tcW w:w="3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D227E20" w14:textId="77777777" w:rsidR="002A2FA3" w:rsidRDefault="00000000">
            <w:r>
              <w:rPr>
                <w:color w:val="000000"/>
                <w:sz w:val="18"/>
                <w:szCs w:val="18"/>
              </w:rPr>
              <w:t>Bewaart de cookietoestemming van de bezoeker (Cookiebot).</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4D798E" w14:textId="77777777" w:rsidR="002A2FA3" w:rsidRDefault="00000000">
            <w:r>
              <w:rPr>
                <w:color w:val="000000"/>
                <w:sz w:val="18"/>
                <w:szCs w:val="18"/>
              </w:rPr>
              <w:t>Noodzakelijk</w:t>
            </w:r>
          </w:p>
        </w:tc>
        <w:tc>
          <w:tcPr>
            <w:tcW w:w="16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3CED97" w14:textId="77777777" w:rsidR="002A2FA3" w:rsidRDefault="00000000">
            <w:r>
              <w:rPr>
                <w:color w:val="000000"/>
                <w:sz w:val="18"/>
                <w:szCs w:val="18"/>
              </w:rPr>
              <w:t>1 jaar</w:t>
            </w:r>
          </w:p>
        </w:tc>
      </w:tr>
      <w:tr w:rsidR="002A2FA3" w14:paraId="6976B4B5"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1C5330C" w14:textId="77777777" w:rsidR="002A2FA3" w:rsidRDefault="00000000">
            <w:r>
              <w:rPr>
                <w:color w:val="000000"/>
                <w:sz w:val="18"/>
                <w:szCs w:val="18"/>
              </w:rPr>
              <w:lastRenderedPageBreak/>
              <w:t>Webflow (functioneel)</w:t>
            </w:r>
          </w:p>
        </w:tc>
        <w:tc>
          <w:tcPr>
            <w:tcW w:w="3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5441538" w14:textId="77777777" w:rsidR="002A2FA3" w:rsidRDefault="00000000">
            <w:r>
              <w:rPr>
                <w:color w:val="000000"/>
                <w:sz w:val="18"/>
                <w:szCs w:val="18"/>
              </w:rPr>
              <w:t>Technische cookies voor de correcte werking van het websiteplatform.</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EEF895" w14:textId="77777777" w:rsidR="002A2FA3" w:rsidRDefault="00000000">
            <w:r>
              <w:rPr>
                <w:color w:val="000000"/>
                <w:sz w:val="18"/>
                <w:szCs w:val="18"/>
              </w:rPr>
              <w:t>Noodzakelijk</w:t>
            </w:r>
          </w:p>
        </w:tc>
        <w:tc>
          <w:tcPr>
            <w:tcW w:w="16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DC353E8" w14:textId="77777777" w:rsidR="002A2FA3" w:rsidRDefault="00000000">
            <w:r>
              <w:rPr>
                <w:color w:val="000000"/>
                <w:sz w:val="18"/>
                <w:szCs w:val="18"/>
              </w:rPr>
              <w:t>Sessie tot 1 jaar</w:t>
            </w:r>
          </w:p>
        </w:tc>
      </w:tr>
      <w:tr w:rsidR="002A2FA3" w14:paraId="23A9FA32"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9FF8442" w14:textId="77777777" w:rsidR="002A2FA3" w:rsidRDefault="00000000">
            <w:r>
              <w:rPr>
                <w:color w:val="000000"/>
                <w:sz w:val="18"/>
                <w:szCs w:val="18"/>
              </w:rPr>
              <w:t>_fbp</w:t>
            </w:r>
          </w:p>
        </w:tc>
        <w:tc>
          <w:tcPr>
            <w:tcW w:w="3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819F29" w14:textId="77777777" w:rsidR="002A2FA3" w:rsidRDefault="00000000">
            <w:r>
              <w:rPr>
                <w:color w:val="000000"/>
                <w:sz w:val="18"/>
                <w:szCs w:val="18"/>
              </w:rPr>
              <w:t>Facebook Pixel. Wordt gebruikt om advertenties te tonen en te meten. Wordt pas geplaatst na toestemming.</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9C3B0CD" w14:textId="77777777" w:rsidR="002A2FA3" w:rsidRDefault="00000000">
            <w:r>
              <w:rPr>
                <w:color w:val="000000"/>
                <w:sz w:val="18"/>
                <w:szCs w:val="18"/>
              </w:rPr>
              <w:t>Marketing</w:t>
            </w:r>
          </w:p>
        </w:tc>
        <w:tc>
          <w:tcPr>
            <w:tcW w:w="16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3627832" w14:textId="77777777" w:rsidR="002A2FA3" w:rsidRDefault="00000000">
            <w:r>
              <w:rPr>
                <w:color w:val="000000"/>
                <w:sz w:val="18"/>
                <w:szCs w:val="18"/>
              </w:rPr>
              <w:t>3 maanden</w:t>
            </w:r>
          </w:p>
        </w:tc>
      </w:tr>
      <w:tr w:rsidR="002A2FA3" w14:paraId="0C952473"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AF01685" w14:textId="77777777" w:rsidR="002A2FA3" w:rsidRDefault="00000000">
            <w:r>
              <w:rPr>
                <w:color w:val="000000"/>
                <w:sz w:val="18"/>
                <w:szCs w:val="18"/>
              </w:rPr>
              <w:t>_fbc</w:t>
            </w:r>
          </w:p>
        </w:tc>
        <w:tc>
          <w:tcPr>
            <w:tcW w:w="3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9CDBA8" w14:textId="77777777" w:rsidR="002A2FA3" w:rsidRDefault="00000000">
            <w:r>
              <w:rPr>
                <w:color w:val="000000"/>
                <w:sz w:val="18"/>
                <w:szCs w:val="18"/>
              </w:rPr>
              <w:t>Facebook Pixel. Bewaart een advertentie-klik-ID voor meting. Wordt pas geplaatst na toestemming en enkel bij een klik via een advertentie.</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7A3B916" w14:textId="77777777" w:rsidR="002A2FA3" w:rsidRDefault="00000000">
            <w:r>
              <w:rPr>
                <w:color w:val="000000"/>
                <w:sz w:val="18"/>
                <w:szCs w:val="18"/>
              </w:rPr>
              <w:t>Marketing</w:t>
            </w:r>
          </w:p>
        </w:tc>
        <w:tc>
          <w:tcPr>
            <w:tcW w:w="16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F0060FA" w14:textId="77777777" w:rsidR="002A2FA3" w:rsidRDefault="00000000">
            <w:r>
              <w:rPr>
                <w:color w:val="000000"/>
                <w:sz w:val="18"/>
                <w:szCs w:val="18"/>
              </w:rPr>
              <w:t>3 maanden</w:t>
            </w:r>
          </w:p>
        </w:tc>
      </w:tr>
    </w:tbl>
    <w:p w14:paraId="50A40A25" w14:textId="77777777" w:rsidR="002A2FA3" w:rsidRDefault="002A2FA3"/>
    <w:p w14:paraId="40261A63" w14:textId="77777777" w:rsidR="002A2FA3" w:rsidRDefault="00000000">
      <w:pPr>
        <w:spacing w:after="160"/>
      </w:pPr>
      <w:r>
        <w:rPr>
          <w:b/>
          <w:bCs/>
        </w:rPr>
        <w:t xml:space="preserve">Plausible Analytics. </w:t>
      </w:r>
      <w:r>
        <w:t>Voor websitestatistieken gebruiken wij Plausible. Plausible werkt zonder cookies en verzamelt geen persoonsgegevens die u identificeren. Hiervoor is geen toestemming vereist.</w:t>
      </w:r>
    </w:p>
    <w:p w14:paraId="10CF25DA" w14:textId="77777777" w:rsidR="002A2FA3" w:rsidRDefault="00000000">
      <w:pPr>
        <w:spacing w:after="160"/>
      </w:pPr>
      <w:r>
        <w:rPr>
          <w:b/>
          <w:bCs/>
        </w:rPr>
        <w:t xml:space="preserve">Wized. </w:t>
      </w:r>
      <w:r>
        <w:t>Voor het tonen van actuele vacatures laadt onze website gegevens via Wized. Hierbij kunnen technische, functionele cookies worden geplaatst die nodig zijn om deze functionaliteit te laten werken.</w:t>
      </w:r>
    </w:p>
    <w:p w14:paraId="75EBE685" w14:textId="77777777" w:rsidR="002A2FA3" w:rsidRDefault="00000000">
      <w:pPr>
        <w:pStyle w:val="Heading1"/>
      </w:pPr>
      <w:r>
        <w:t>6. Cookies van derde partijen</w:t>
      </w:r>
    </w:p>
    <w:p w14:paraId="75F783B5" w14:textId="77777777" w:rsidR="002A2FA3" w:rsidRDefault="00000000">
      <w:pPr>
        <w:spacing w:after="160"/>
      </w:pPr>
      <w:r>
        <w:t>Sommige cookies worden geplaatst door derde partijen waarvan wij diensten gebruiken. Deze partijen verwerken gegevens volgens hun eigen privacy- en cookiebeleid. Het gaat om:</w:t>
      </w:r>
    </w:p>
    <w:p w14:paraId="3384BFA6" w14:textId="77777777" w:rsidR="002A2FA3" w:rsidRDefault="00000000">
      <w:pPr>
        <w:pStyle w:val="ListParagraph"/>
        <w:numPr>
          <w:ilvl w:val="0"/>
          <w:numId w:val="2"/>
        </w:numPr>
        <w:spacing w:after="60"/>
      </w:pPr>
      <w:r>
        <w:t>Meta (Facebook) – advertentiemeting via de Facebook Pixel.</w:t>
      </w:r>
    </w:p>
    <w:p w14:paraId="06B917C1" w14:textId="77777777" w:rsidR="002A2FA3" w:rsidRDefault="00000000">
      <w:pPr>
        <w:spacing w:after="160"/>
      </w:pPr>
      <w:r>
        <w:t>Een deel van deze partijen kan gegevens verwerken buiten de Europese Economische Ruimte. Wij verwijzen hiervoor naar de desbetreffende rubriek in onze privacyverklaring.</w:t>
      </w:r>
    </w:p>
    <w:p w14:paraId="05D0EF6E" w14:textId="77777777" w:rsidR="002A2FA3" w:rsidRDefault="00000000">
      <w:pPr>
        <w:pStyle w:val="Heading1"/>
      </w:pPr>
      <w:r>
        <w:t>7. Wijzigingen aan deze cookieverklaring</w:t>
      </w:r>
    </w:p>
    <w:p w14:paraId="3B7DF7CC" w14:textId="77777777" w:rsidR="002A2FA3" w:rsidRDefault="00000000">
      <w:pPr>
        <w:spacing w:after="160"/>
      </w:pPr>
      <w:r>
        <w:t>Wij kunnen deze cookieverklaring van tijd tot tijd aanpassen, bijvoorbeeld wanneer wij nieuwe cookies gebruiken of wanneer de regelgeving wijzigt. De meest recente versie is steeds beschikbaar op onze website.</w:t>
      </w:r>
    </w:p>
    <w:p w14:paraId="6A9826B9" w14:textId="77777777" w:rsidR="002A2FA3" w:rsidRDefault="00000000">
      <w:pPr>
        <w:pStyle w:val="Heading1"/>
      </w:pPr>
      <w:r>
        <w:t>8. Contact</w:t>
      </w:r>
    </w:p>
    <w:p w14:paraId="6A126A56" w14:textId="77777777" w:rsidR="002A2FA3" w:rsidRDefault="00000000">
      <w:pPr>
        <w:spacing w:after="160"/>
      </w:pPr>
      <w:r>
        <w:t>Voor vragen over deze cookieverklaring kunt u contact opnemen via:</w:t>
      </w:r>
    </w:p>
    <w:p w14:paraId="5F864AFE" w14:textId="77777777" w:rsidR="002A2FA3" w:rsidRDefault="00000000">
      <w:pPr>
        <w:spacing w:after="160"/>
      </w:pPr>
      <w:r>
        <w:rPr>
          <w:b/>
          <w:bCs/>
        </w:rPr>
        <w:t>Recrewtment NV</w:t>
      </w:r>
    </w:p>
    <w:p w14:paraId="3DF7E5BD" w14:textId="77777777" w:rsidR="002A2FA3" w:rsidRDefault="00000000">
      <w:r>
        <w:t>Terlindenhofstraat 36</w:t>
      </w:r>
    </w:p>
    <w:p w14:paraId="6A3559FA" w14:textId="77777777" w:rsidR="002A2FA3" w:rsidRDefault="00000000">
      <w:r>
        <w:t>2170 Merksem</w:t>
      </w:r>
    </w:p>
    <w:p w14:paraId="1BC9AF41" w14:textId="77777777" w:rsidR="002A2FA3" w:rsidRDefault="00000000">
      <w:pPr>
        <w:spacing w:after="160"/>
      </w:pPr>
      <w:r>
        <w:t>België</w:t>
      </w:r>
    </w:p>
    <w:p w14:paraId="23550584" w14:textId="77777777" w:rsidR="002A2FA3" w:rsidRDefault="00000000">
      <w:pPr>
        <w:spacing w:after="160"/>
      </w:pPr>
      <w:r>
        <w:t xml:space="preserve">E-mail: </w:t>
      </w:r>
      <w:hyperlink r:id="rId5" w:history="1">
        <w:r>
          <w:rPr>
            <w:rStyle w:val="Hyperlink"/>
          </w:rPr>
          <w:t>info@recrewtment.be</w:t>
        </w:r>
      </w:hyperlink>
    </w:p>
    <w:p w14:paraId="0FC15593" w14:textId="77777777" w:rsidR="002A2FA3" w:rsidRDefault="00000000">
      <w:pPr>
        <w:spacing w:after="160"/>
      </w:pPr>
      <w:r>
        <w:t>Telefoon: +32 3 331 17 40</w:t>
      </w:r>
    </w:p>
    <w:p w14:paraId="23A73BE7" w14:textId="65FD7A98" w:rsidR="002A2FA3" w:rsidRDefault="002A2FA3">
      <w:pPr>
        <w:pBdr>
          <w:top w:val="single" w:sz="6" w:space="8" w:color="CCCCCC"/>
        </w:pBdr>
        <w:spacing w:before="200"/>
      </w:pPr>
    </w:p>
    <w:sectPr w:rsidR="002A2FA3">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6F5D"/>
    <w:multiLevelType w:val="hybridMultilevel"/>
    <w:tmpl w:val="206C13A0"/>
    <w:lvl w:ilvl="0" w:tplc="5FC68298">
      <w:start w:val="1"/>
      <w:numFmt w:val="bullet"/>
      <w:lvlText w:val="•"/>
      <w:lvlJc w:val="left"/>
      <w:pPr>
        <w:ind w:left="540" w:hanging="280"/>
      </w:pPr>
    </w:lvl>
    <w:lvl w:ilvl="1" w:tplc="95B2694C">
      <w:numFmt w:val="decimal"/>
      <w:lvlText w:val=""/>
      <w:lvlJc w:val="left"/>
    </w:lvl>
    <w:lvl w:ilvl="2" w:tplc="0616E77C">
      <w:numFmt w:val="decimal"/>
      <w:lvlText w:val=""/>
      <w:lvlJc w:val="left"/>
    </w:lvl>
    <w:lvl w:ilvl="3" w:tplc="06962B0C">
      <w:numFmt w:val="decimal"/>
      <w:lvlText w:val=""/>
      <w:lvlJc w:val="left"/>
    </w:lvl>
    <w:lvl w:ilvl="4" w:tplc="B5621F7E">
      <w:numFmt w:val="decimal"/>
      <w:lvlText w:val=""/>
      <w:lvlJc w:val="left"/>
    </w:lvl>
    <w:lvl w:ilvl="5" w:tplc="739C9C82">
      <w:numFmt w:val="decimal"/>
      <w:lvlText w:val=""/>
      <w:lvlJc w:val="left"/>
    </w:lvl>
    <w:lvl w:ilvl="6" w:tplc="B96A947C">
      <w:numFmt w:val="decimal"/>
      <w:lvlText w:val=""/>
      <w:lvlJc w:val="left"/>
    </w:lvl>
    <w:lvl w:ilvl="7" w:tplc="D8EA39C4">
      <w:numFmt w:val="decimal"/>
      <w:lvlText w:val=""/>
      <w:lvlJc w:val="left"/>
    </w:lvl>
    <w:lvl w:ilvl="8" w:tplc="97762980">
      <w:numFmt w:val="decimal"/>
      <w:lvlText w:val=""/>
      <w:lvlJc w:val="left"/>
    </w:lvl>
  </w:abstractNum>
  <w:abstractNum w:abstractNumId="1" w15:restartNumberingAfterBreak="0">
    <w:nsid w:val="26D20BE3"/>
    <w:multiLevelType w:val="hybridMultilevel"/>
    <w:tmpl w:val="783644E2"/>
    <w:lvl w:ilvl="0" w:tplc="22EC1222">
      <w:start w:val="1"/>
      <w:numFmt w:val="bullet"/>
      <w:lvlText w:val="●"/>
      <w:lvlJc w:val="left"/>
      <w:pPr>
        <w:ind w:left="720" w:hanging="360"/>
      </w:pPr>
    </w:lvl>
    <w:lvl w:ilvl="1" w:tplc="F82EC678">
      <w:start w:val="1"/>
      <w:numFmt w:val="bullet"/>
      <w:lvlText w:val="○"/>
      <w:lvlJc w:val="left"/>
      <w:pPr>
        <w:ind w:left="1440" w:hanging="360"/>
      </w:pPr>
    </w:lvl>
    <w:lvl w:ilvl="2" w:tplc="9E361034">
      <w:start w:val="1"/>
      <w:numFmt w:val="bullet"/>
      <w:lvlText w:val="■"/>
      <w:lvlJc w:val="left"/>
      <w:pPr>
        <w:ind w:left="2160" w:hanging="360"/>
      </w:pPr>
    </w:lvl>
    <w:lvl w:ilvl="3" w:tplc="1ECCCD46">
      <w:start w:val="1"/>
      <w:numFmt w:val="bullet"/>
      <w:lvlText w:val="●"/>
      <w:lvlJc w:val="left"/>
      <w:pPr>
        <w:ind w:left="2880" w:hanging="360"/>
      </w:pPr>
    </w:lvl>
    <w:lvl w:ilvl="4" w:tplc="B0FE6C20">
      <w:start w:val="1"/>
      <w:numFmt w:val="bullet"/>
      <w:lvlText w:val="○"/>
      <w:lvlJc w:val="left"/>
      <w:pPr>
        <w:ind w:left="3600" w:hanging="360"/>
      </w:pPr>
    </w:lvl>
    <w:lvl w:ilvl="5" w:tplc="83024670">
      <w:start w:val="1"/>
      <w:numFmt w:val="bullet"/>
      <w:lvlText w:val="■"/>
      <w:lvlJc w:val="left"/>
      <w:pPr>
        <w:ind w:left="4320" w:hanging="360"/>
      </w:pPr>
    </w:lvl>
    <w:lvl w:ilvl="6" w:tplc="B82E6E36">
      <w:start w:val="1"/>
      <w:numFmt w:val="bullet"/>
      <w:lvlText w:val="●"/>
      <w:lvlJc w:val="left"/>
      <w:pPr>
        <w:ind w:left="5040" w:hanging="360"/>
      </w:pPr>
    </w:lvl>
    <w:lvl w:ilvl="7" w:tplc="A23C6EFC">
      <w:start w:val="1"/>
      <w:numFmt w:val="bullet"/>
      <w:lvlText w:val="●"/>
      <w:lvlJc w:val="left"/>
      <w:pPr>
        <w:ind w:left="5760" w:hanging="360"/>
      </w:pPr>
    </w:lvl>
    <w:lvl w:ilvl="8" w:tplc="564056FC">
      <w:start w:val="1"/>
      <w:numFmt w:val="bullet"/>
      <w:lvlText w:val="●"/>
      <w:lvlJc w:val="left"/>
      <w:pPr>
        <w:ind w:left="6480" w:hanging="360"/>
      </w:pPr>
    </w:lvl>
  </w:abstractNum>
  <w:num w:numId="1" w16cid:durableId="1709451709">
    <w:abstractNumId w:val="1"/>
    <w:lvlOverride w:ilvl="0">
      <w:startOverride w:val="1"/>
    </w:lvlOverride>
  </w:num>
  <w:num w:numId="2" w16cid:durableId="16810036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FA3"/>
    <w:rsid w:val="002A2FA3"/>
    <w:rsid w:val="007E5F79"/>
    <w:rsid w:val="00C823A5"/>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48D671D5"/>
  <w15:docId w15:val="{1DE9C2EA-B379-CB43-B395-A86E35143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B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80" w:after="140"/>
      <w:outlineLvl w:val="0"/>
    </w:pPr>
    <w:rPr>
      <w:b/>
      <w:bCs/>
      <w:color w:val="08493E"/>
      <w:sz w:val="26"/>
      <w:szCs w:val="26"/>
    </w:rPr>
  </w:style>
  <w:style w:type="paragraph" w:styleId="Heading2">
    <w:name w:val="heading 2"/>
    <w:uiPriority w:val="9"/>
    <w:semiHidden/>
    <w:unhideWhenUsed/>
    <w:qFormat/>
    <w:pPr>
      <w:spacing w:before="160" w:after="100"/>
      <w:outlineLvl w:val="1"/>
    </w:pPr>
    <w:rPr>
      <w:b/>
      <w:bCs/>
      <w:color w:val="08493E"/>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recrewtment.b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591</Words>
  <Characters>3371</Characters>
  <Application>Microsoft Office Word</Application>
  <DocSecurity>0</DocSecurity>
  <Lines>28</Lines>
  <Paragraphs>7</Paragraphs>
  <ScaleCrop>false</ScaleCrop>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Nick Vandevelde</cp:lastModifiedBy>
  <cp:revision>2</cp:revision>
  <dcterms:created xsi:type="dcterms:W3CDTF">2026-06-01T09:56:00Z</dcterms:created>
  <dcterms:modified xsi:type="dcterms:W3CDTF">2026-06-01T09:59:00Z</dcterms:modified>
</cp:coreProperties>
</file>