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8C71E" w14:textId="77777777" w:rsidR="00A856F2" w:rsidRDefault="00A856F2">
      <w:pPr>
        <w:pStyle w:val="BodyText"/>
        <w:rPr>
          <w:rFonts w:ascii="Times New Roman"/>
        </w:rPr>
      </w:pPr>
    </w:p>
    <w:p w14:paraId="6868C71F" w14:textId="77777777" w:rsidR="00A856F2" w:rsidRDefault="00A856F2">
      <w:pPr>
        <w:pStyle w:val="BodyText"/>
        <w:rPr>
          <w:rFonts w:ascii="Times New Roman"/>
        </w:rPr>
      </w:pPr>
    </w:p>
    <w:p w14:paraId="6868C720" w14:textId="77777777" w:rsidR="00A856F2" w:rsidRDefault="00A856F2">
      <w:pPr>
        <w:pStyle w:val="BodyText"/>
        <w:rPr>
          <w:rFonts w:ascii="Times New Roman"/>
        </w:rPr>
      </w:pPr>
    </w:p>
    <w:p w14:paraId="6868C721" w14:textId="77777777" w:rsidR="00A856F2" w:rsidRDefault="00A856F2">
      <w:pPr>
        <w:pStyle w:val="BodyText"/>
        <w:spacing w:before="91"/>
        <w:rPr>
          <w:rFonts w:ascii="Times New Roman"/>
        </w:rPr>
      </w:pPr>
    </w:p>
    <w:p w14:paraId="6868C722" w14:textId="77777777" w:rsidR="00A856F2" w:rsidRDefault="00000000">
      <w:pPr>
        <w:ind w:left="143"/>
        <w:jc w:val="center"/>
        <w:rPr>
          <w:rFonts w:ascii="Arial"/>
          <w:b/>
          <w:sz w:val="18"/>
        </w:rPr>
      </w:pPr>
      <w:r>
        <w:rPr>
          <w:rFonts w:ascii="Arial"/>
          <w:b/>
          <w:spacing w:val="-2"/>
          <w:sz w:val="18"/>
          <w:u w:val="single"/>
        </w:rPr>
        <w:t>PRIVACY</w:t>
      </w:r>
      <w:r>
        <w:rPr>
          <w:rFonts w:ascii="Arial"/>
          <w:b/>
          <w:spacing w:val="-5"/>
          <w:sz w:val="18"/>
          <w:u w:val="single"/>
        </w:rPr>
        <w:t xml:space="preserve"> </w:t>
      </w:r>
      <w:r>
        <w:rPr>
          <w:rFonts w:ascii="Arial"/>
          <w:b/>
          <w:spacing w:val="-2"/>
          <w:sz w:val="18"/>
          <w:u w:val="single"/>
        </w:rPr>
        <w:t>POLICY</w:t>
      </w:r>
    </w:p>
    <w:p w14:paraId="6868C723" w14:textId="77777777" w:rsidR="00A856F2" w:rsidRDefault="00A856F2">
      <w:pPr>
        <w:pStyle w:val="BodyText"/>
        <w:spacing w:before="23"/>
        <w:rPr>
          <w:rFonts w:ascii="Arial"/>
          <w:b/>
        </w:rPr>
      </w:pPr>
    </w:p>
    <w:p w14:paraId="6868C724" w14:textId="77777777" w:rsidR="00A856F2" w:rsidRDefault="00000000">
      <w:pPr>
        <w:pStyle w:val="BodyText"/>
        <w:spacing w:line="285" w:lineRule="auto"/>
        <w:ind w:left="33" w:right="19" w:hanging="10"/>
        <w:jc w:val="both"/>
      </w:pPr>
      <w:r>
        <w:t>This privacy policy (“</w:t>
      </w:r>
      <w:r>
        <w:rPr>
          <w:rFonts w:ascii="Arial" w:hAnsi="Arial"/>
          <w:b/>
        </w:rPr>
        <w:t>Policy</w:t>
      </w:r>
      <w:r>
        <w:t xml:space="preserve">”) is owned by </w:t>
      </w:r>
      <w:proofErr w:type="spellStart"/>
      <w:r>
        <w:t>Korefi</w:t>
      </w:r>
      <w:proofErr w:type="spellEnd"/>
      <w:r>
        <w:t xml:space="preserve"> Business Solutions Private Limited (“</w:t>
      </w:r>
      <w:r>
        <w:rPr>
          <w:rFonts w:ascii="Arial" w:hAnsi="Arial"/>
          <w:b/>
        </w:rPr>
        <w:t>the Company</w:t>
      </w:r>
      <w:r>
        <w:t xml:space="preserve">”). </w:t>
      </w:r>
      <w:r>
        <w:rPr>
          <w:color w:val="212121"/>
        </w:rPr>
        <w:t>It helps Users understand Our approach to processing of personal data. We treat data privacy with utmost care and diligence and maintain transparency to disseminate information on how Your</w:t>
      </w:r>
      <w:r>
        <w:rPr>
          <w:color w:val="212121"/>
          <w:spacing w:val="20"/>
        </w:rPr>
        <w:t xml:space="preserve"> </w:t>
      </w:r>
      <w:r>
        <w:rPr>
          <w:color w:val="212121"/>
        </w:rPr>
        <w:t>personal data may be used by Us.</w:t>
      </w:r>
    </w:p>
    <w:p w14:paraId="6868C725" w14:textId="77777777" w:rsidR="00A856F2" w:rsidRDefault="00A856F2">
      <w:pPr>
        <w:pStyle w:val="BodyText"/>
      </w:pPr>
    </w:p>
    <w:p w14:paraId="6868C726" w14:textId="77777777" w:rsidR="00A856F2" w:rsidRDefault="00A856F2">
      <w:pPr>
        <w:pStyle w:val="BodyText"/>
        <w:spacing w:before="116"/>
      </w:pPr>
    </w:p>
    <w:p w14:paraId="6868C727" w14:textId="77777777" w:rsidR="00A856F2" w:rsidRDefault="00000000">
      <w:pPr>
        <w:pStyle w:val="BodyText"/>
        <w:spacing w:before="1"/>
        <w:ind w:left="23"/>
        <w:jc w:val="both"/>
      </w:pPr>
      <w:r>
        <w:rPr>
          <w:color w:val="212121"/>
        </w:rPr>
        <w:t>The</w:t>
      </w:r>
      <w:r>
        <w:rPr>
          <w:color w:val="212121"/>
          <w:spacing w:val="8"/>
        </w:rPr>
        <w:t xml:space="preserve"> </w:t>
      </w:r>
      <w:r>
        <w:rPr>
          <w:color w:val="212121"/>
        </w:rPr>
        <w:t>Policy</w:t>
      </w:r>
      <w:r>
        <w:rPr>
          <w:color w:val="212121"/>
          <w:spacing w:val="7"/>
        </w:rPr>
        <w:t xml:space="preserve"> </w:t>
      </w:r>
      <w:r>
        <w:rPr>
          <w:color w:val="212121"/>
        </w:rPr>
        <w:t>uses</w:t>
      </w:r>
      <w:r>
        <w:rPr>
          <w:color w:val="212121"/>
          <w:spacing w:val="7"/>
        </w:rPr>
        <w:t xml:space="preserve"> </w:t>
      </w:r>
      <w:r>
        <w:rPr>
          <w:color w:val="212121"/>
        </w:rPr>
        <w:t>terms</w:t>
      </w:r>
      <w:r>
        <w:rPr>
          <w:color w:val="212121"/>
          <w:spacing w:val="7"/>
        </w:rPr>
        <w:t xml:space="preserve"> </w:t>
      </w:r>
      <w:r>
        <w:rPr>
          <w:color w:val="212121"/>
        </w:rPr>
        <w:t>in</w:t>
      </w:r>
      <w:r>
        <w:rPr>
          <w:color w:val="212121"/>
          <w:spacing w:val="5"/>
        </w:rPr>
        <w:t xml:space="preserve"> </w:t>
      </w:r>
      <w:r>
        <w:rPr>
          <w:color w:val="212121"/>
        </w:rPr>
        <w:t>the</w:t>
      </w:r>
      <w:r>
        <w:rPr>
          <w:color w:val="212121"/>
          <w:spacing w:val="6"/>
        </w:rPr>
        <w:t xml:space="preserve"> </w:t>
      </w:r>
      <w:r>
        <w:rPr>
          <w:color w:val="212121"/>
        </w:rPr>
        <w:t>context</w:t>
      </w:r>
      <w:r>
        <w:rPr>
          <w:color w:val="212121"/>
          <w:spacing w:val="9"/>
        </w:rPr>
        <w:t xml:space="preserve"> </w:t>
      </w:r>
      <w:r>
        <w:rPr>
          <w:color w:val="212121"/>
        </w:rPr>
        <w:t>as</w:t>
      </w:r>
      <w:r>
        <w:rPr>
          <w:color w:val="212121"/>
          <w:spacing w:val="9"/>
        </w:rPr>
        <w:t xml:space="preserve"> </w:t>
      </w:r>
      <w:r>
        <w:rPr>
          <w:color w:val="212121"/>
          <w:spacing w:val="-2"/>
        </w:rPr>
        <w:t>follows:</w:t>
      </w:r>
    </w:p>
    <w:p w14:paraId="6868C728" w14:textId="77777777" w:rsidR="00A856F2" w:rsidRDefault="00A856F2">
      <w:pPr>
        <w:pStyle w:val="BodyText"/>
        <w:spacing w:before="30"/>
      </w:pPr>
    </w:p>
    <w:p w14:paraId="6868C729" w14:textId="77777777" w:rsidR="00A856F2" w:rsidRDefault="00000000">
      <w:pPr>
        <w:pStyle w:val="ListParagraph"/>
        <w:numPr>
          <w:ilvl w:val="0"/>
          <w:numId w:val="1"/>
        </w:numPr>
        <w:tabs>
          <w:tab w:val="left" w:pos="33"/>
          <w:tab w:val="left" w:pos="273"/>
        </w:tabs>
        <w:spacing w:line="242" w:lineRule="auto"/>
        <w:ind w:right="30" w:hanging="10"/>
        <w:rPr>
          <w:sz w:val="18"/>
        </w:rPr>
      </w:pPr>
      <w:r>
        <w:rPr>
          <w:color w:val="212121"/>
          <w:sz w:val="18"/>
        </w:rPr>
        <w:t>“</w:t>
      </w:r>
      <w:r>
        <w:rPr>
          <w:rFonts w:ascii="Arial" w:hAnsi="Arial"/>
          <w:b/>
          <w:color w:val="212121"/>
          <w:sz w:val="18"/>
        </w:rPr>
        <w:t>We</w:t>
      </w:r>
      <w:r>
        <w:rPr>
          <w:color w:val="212121"/>
          <w:sz w:val="18"/>
        </w:rPr>
        <w:t>”, “</w:t>
      </w:r>
      <w:r>
        <w:rPr>
          <w:rFonts w:ascii="Arial" w:hAnsi="Arial"/>
          <w:b/>
          <w:color w:val="212121"/>
          <w:sz w:val="18"/>
        </w:rPr>
        <w:t>Us</w:t>
      </w:r>
      <w:r>
        <w:rPr>
          <w:color w:val="212121"/>
          <w:sz w:val="18"/>
        </w:rPr>
        <w:t>” “</w:t>
      </w:r>
      <w:r>
        <w:rPr>
          <w:rFonts w:ascii="Arial" w:hAnsi="Arial"/>
          <w:b/>
          <w:color w:val="212121"/>
          <w:sz w:val="18"/>
        </w:rPr>
        <w:t>Our</w:t>
      </w:r>
      <w:r>
        <w:rPr>
          <w:color w:val="212121"/>
          <w:sz w:val="18"/>
        </w:rPr>
        <w:t xml:space="preserve">” or </w:t>
      </w:r>
      <w:r>
        <w:rPr>
          <w:rFonts w:ascii="Arial" w:hAnsi="Arial"/>
          <w:b/>
          <w:color w:val="212121"/>
          <w:sz w:val="18"/>
        </w:rPr>
        <w:t xml:space="preserve">“Platform” </w:t>
      </w:r>
      <w:r>
        <w:rPr>
          <w:color w:val="212121"/>
          <w:sz w:val="18"/>
        </w:rPr>
        <w:t xml:space="preserve">refers to the Company, its group companies and affiliates, the website </w:t>
      </w:r>
      <w:hyperlink r:id="rId7">
        <w:r w:rsidR="00A856F2">
          <w:rPr>
            <w:sz w:val="18"/>
            <w:u w:val="single"/>
          </w:rPr>
          <w:t>www.aiaccountant.com</w:t>
        </w:r>
        <w:r w:rsidR="00A856F2">
          <w:rPr>
            <w:sz w:val="18"/>
          </w:rPr>
          <w:t>,</w:t>
        </w:r>
      </w:hyperlink>
      <w:r>
        <w:rPr>
          <w:sz w:val="18"/>
        </w:rPr>
        <w:t xml:space="preserve"> </w:t>
      </w:r>
      <w:r>
        <w:rPr>
          <w:color w:val="212121"/>
          <w:sz w:val="18"/>
        </w:rPr>
        <w:t xml:space="preserve">its services, features, and related web-based applications as the context may require; </w:t>
      </w:r>
      <w:r>
        <w:rPr>
          <w:color w:val="212121"/>
          <w:spacing w:val="-4"/>
          <w:sz w:val="18"/>
        </w:rPr>
        <w:t>and</w:t>
      </w:r>
    </w:p>
    <w:p w14:paraId="6868C72A" w14:textId="77777777" w:rsidR="00A856F2" w:rsidRDefault="00A856F2">
      <w:pPr>
        <w:pStyle w:val="BodyText"/>
        <w:spacing w:before="25"/>
      </w:pPr>
    </w:p>
    <w:p w14:paraId="6868C72B" w14:textId="77777777" w:rsidR="00A856F2" w:rsidRDefault="00000000">
      <w:pPr>
        <w:pStyle w:val="ListParagraph"/>
        <w:numPr>
          <w:ilvl w:val="0"/>
          <w:numId w:val="1"/>
        </w:numPr>
        <w:tabs>
          <w:tab w:val="left" w:pos="33"/>
          <w:tab w:val="left" w:pos="287"/>
        </w:tabs>
        <w:spacing w:line="247" w:lineRule="auto"/>
        <w:ind w:hanging="10"/>
        <w:rPr>
          <w:sz w:val="18"/>
        </w:rPr>
      </w:pPr>
      <w:r>
        <w:rPr>
          <w:color w:val="212121"/>
          <w:sz w:val="18"/>
        </w:rPr>
        <w:t>“</w:t>
      </w:r>
      <w:r>
        <w:rPr>
          <w:rFonts w:ascii="Arial" w:hAnsi="Arial"/>
          <w:b/>
          <w:color w:val="212121"/>
          <w:sz w:val="18"/>
        </w:rPr>
        <w:t>You</w:t>
      </w:r>
      <w:r>
        <w:rPr>
          <w:color w:val="212121"/>
          <w:sz w:val="18"/>
        </w:rPr>
        <w:t>”,</w:t>
      </w:r>
      <w:r>
        <w:rPr>
          <w:color w:val="212121"/>
          <w:spacing w:val="15"/>
          <w:sz w:val="18"/>
        </w:rPr>
        <w:t xml:space="preserve"> </w:t>
      </w:r>
      <w:r>
        <w:rPr>
          <w:color w:val="212121"/>
          <w:sz w:val="18"/>
        </w:rPr>
        <w:t>“</w:t>
      </w:r>
      <w:r>
        <w:rPr>
          <w:rFonts w:ascii="Arial" w:hAnsi="Arial"/>
          <w:b/>
          <w:color w:val="212121"/>
          <w:sz w:val="18"/>
        </w:rPr>
        <w:t>Your</w:t>
      </w:r>
      <w:r>
        <w:rPr>
          <w:color w:val="212121"/>
          <w:sz w:val="18"/>
        </w:rPr>
        <w:t>”</w:t>
      </w:r>
      <w:r>
        <w:rPr>
          <w:color w:val="212121"/>
          <w:spacing w:val="13"/>
          <w:sz w:val="18"/>
        </w:rPr>
        <w:t xml:space="preserve"> </w:t>
      </w:r>
      <w:r>
        <w:rPr>
          <w:color w:val="212121"/>
          <w:sz w:val="18"/>
        </w:rPr>
        <w:t>or</w:t>
      </w:r>
      <w:r>
        <w:rPr>
          <w:color w:val="212121"/>
          <w:spacing w:val="14"/>
          <w:sz w:val="18"/>
        </w:rPr>
        <w:t xml:space="preserve"> </w:t>
      </w:r>
      <w:r>
        <w:rPr>
          <w:rFonts w:ascii="Arial" w:hAnsi="Arial"/>
          <w:b/>
          <w:color w:val="212121"/>
          <w:sz w:val="18"/>
        </w:rPr>
        <w:t>“User”</w:t>
      </w:r>
      <w:r>
        <w:rPr>
          <w:rFonts w:ascii="Arial" w:hAnsi="Arial"/>
          <w:b/>
          <w:color w:val="212121"/>
          <w:spacing w:val="19"/>
          <w:sz w:val="18"/>
        </w:rPr>
        <w:t xml:space="preserve"> </w:t>
      </w:r>
      <w:r>
        <w:rPr>
          <w:color w:val="212121"/>
          <w:sz w:val="18"/>
        </w:rPr>
        <w:t>refers</w:t>
      </w:r>
      <w:r>
        <w:rPr>
          <w:color w:val="212121"/>
          <w:spacing w:val="14"/>
          <w:sz w:val="18"/>
        </w:rPr>
        <w:t xml:space="preserve"> </w:t>
      </w:r>
      <w:r>
        <w:rPr>
          <w:color w:val="212121"/>
          <w:sz w:val="18"/>
        </w:rPr>
        <w:t>to</w:t>
      </w:r>
      <w:r>
        <w:rPr>
          <w:color w:val="212121"/>
          <w:spacing w:val="15"/>
          <w:sz w:val="18"/>
        </w:rPr>
        <w:t xml:space="preserve"> </w:t>
      </w:r>
      <w:r>
        <w:rPr>
          <w:color w:val="212121"/>
          <w:sz w:val="18"/>
        </w:rPr>
        <w:t>all</w:t>
      </w:r>
      <w:r>
        <w:rPr>
          <w:color w:val="212121"/>
          <w:spacing w:val="17"/>
          <w:sz w:val="18"/>
        </w:rPr>
        <w:t xml:space="preserve"> </w:t>
      </w:r>
      <w:r>
        <w:rPr>
          <w:color w:val="212121"/>
          <w:sz w:val="18"/>
        </w:rPr>
        <w:t>body</w:t>
      </w:r>
      <w:r>
        <w:rPr>
          <w:color w:val="212121"/>
          <w:spacing w:val="12"/>
          <w:sz w:val="18"/>
        </w:rPr>
        <w:t xml:space="preserve"> </w:t>
      </w:r>
      <w:r>
        <w:rPr>
          <w:color w:val="212121"/>
          <w:sz w:val="18"/>
        </w:rPr>
        <w:t>corporates,</w:t>
      </w:r>
      <w:r>
        <w:rPr>
          <w:color w:val="212121"/>
          <w:spacing w:val="15"/>
          <w:sz w:val="18"/>
        </w:rPr>
        <w:t xml:space="preserve"> </w:t>
      </w:r>
      <w:r>
        <w:rPr>
          <w:color w:val="212121"/>
          <w:sz w:val="18"/>
        </w:rPr>
        <w:t>its</w:t>
      </w:r>
      <w:r>
        <w:rPr>
          <w:color w:val="212121"/>
          <w:spacing w:val="18"/>
          <w:sz w:val="18"/>
        </w:rPr>
        <w:t xml:space="preserve"> </w:t>
      </w:r>
      <w:r>
        <w:rPr>
          <w:color w:val="212121"/>
          <w:sz w:val="18"/>
        </w:rPr>
        <w:t>employees,</w:t>
      </w:r>
      <w:r>
        <w:rPr>
          <w:color w:val="212121"/>
          <w:spacing w:val="13"/>
          <w:sz w:val="18"/>
        </w:rPr>
        <w:t xml:space="preserve"> </w:t>
      </w:r>
      <w:r>
        <w:rPr>
          <w:color w:val="212121"/>
          <w:sz w:val="18"/>
        </w:rPr>
        <w:t>and/or</w:t>
      </w:r>
      <w:r>
        <w:rPr>
          <w:color w:val="212121"/>
          <w:spacing w:val="13"/>
          <w:sz w:val="18"/>
        </w:rPr>
        <w:t xml:space="preserve"> </w:t>
      </w:r>
      <w:r>
        <w:rPr>
          <w:color w:val="212121"/>
          <w:sz w:val="18"/>
        </w:rPr>
        <w:t>any</w:t>
      </w:r>
      <w:r>
        <w:rPr>
          <w:color w:val="212121"/>
          <w:spacing w:val="14"/>
          <w:sz w:val="18"/>
        </w:rPr>
        <w:t xml:space="preserve"> </w:t>
      </w:r>
      <w:r>
        <w:rPr>
          <w:color w:val="212121"/>
          <w:sz w:val="18"/>
        </w:rPr>
        <w:t>person</w:t>
      </w:r>
      <w:r>
        <w:rPr>
          <w:color w:val="212121"/>
          <w:spacing w:val="13"/>
          <w:sz w:val="18"/>
        </w:rPr>
        <w:t xml:space="preserve"> </w:t>
      </w:r>
      <w:r>
        <w:rPr>
          <w:color w:val="212121"/>
          <w:sz w:val="18"/>
        </w:rPr>
        <w:t>using</w:t>
      </w:r>
      <w:r>
        <w:rPr>
          <w:color w:val="212121"/>
          <w:spacing w:val="29"/>
          <w:sz w:val="18"/>
        </w:rPr>
        <w:t xml:space="preserve"> </w:t>
      </w:r>
      <w:r>
        <w:rPr>
          <w:color w:val="212121"/>
          <w:sz w:val="18"/>
        </w:rPr>
        <w:t>the</w:t>
      </w:r>
      <w:r>
        <w:rPr>
          <w:color w:val="212121"/>
          <w:spacing w:val="17"/>
          <w:sz w:val="18"/>
        </w:rPr>
        <w:t xml:space="preserve"> </w:t>
      </w:r>
      <w:r>
        <w:rPr>
          <w:color w:val="212121"/>
          <w:sz w:val="18"/>
        </w:rPr>
        <w:t>Platform or providing personal data to Us in any form.</w:t>
      </w:r>
    </w:p>
    <w:p w14:paraId="6868C72C" w14:textId="77777777" w:rsidR="00A856F2" w:rsidRDefault="00A856F2">
      <w:pPr>
        <w:pStyle w:val="BodyText"/>
      </w:pPr>
    </w:p>
    <w:p w14:paraId="6868C72D" w14:textId="77777777" w:rsidR="00A856F2" w:rsidRDefault="00A856F2">
      <w:pPr>
        <w:pStyle w:val="BodyText"/>
        <w:spacing w:before="201"/>
      </w:pPr>
    </w:p>
    <w:p w14:paraId="6868C72E" w14:textId="77777777" w:rsidR="00A856F2" w:rsidRDefault="00000000">
      <w:pPr>
        <w:pStyle w:val="Heading1"/>
        <w:spacing w:before="1"/>
      </w:pPr>
      <w:r>
        <w:rPr>
          <w:spacing w:val="-2"/>
        </w:rPr>
        <w:t>Applicability</w:t>
      </w:r>
    </w:p>
    <w:p w14:paraId="6868C72F" w14:textId="77777777" w:rsidR="00A856F2" w:rsidRDefault="00A856F2">
      <w:pPr>
        <w:pStyle w:val="BodyText"/>
        <w:spacing w:before="25"/>
        <w:rPr>
          <w:rFonts w:ascii="Arial"/>
          <w:b/>
        </w:rPr>
      </w:pPr>
    </w:p>
    <w:p w14:paraId="6868C730" w14:textId="77777777" w:rsidR="00A856F2" w:rsidRDefault="00000000">
      <w:pPr>
        <w:pStyle w:val="BodyText"/>
        <w:spacing w:line="254" w:lineRule="auto"/>
        <w:ind w:left="23" w:right="18"/>
        <w:jc w:val="both"/>
      </w:pPr>
      <w:r>
        <w:t>This Policy applies to Personal Data of any natural person that is collected, received, stored, processed or otherwise handled by the Platform</w:t>
      </w:r>
      <w:r>
        <w:rPr>
          <w:spacing w:val="40"/>
        </w:rPr>
        <w:t xml:space="preserve"> </w:t>
      </w:r>
      <w:r>
        <w:t>in connection with the provision of Services, whether such Personal Data is collected directly from</w:t>
      </w:r>
      <w:r>
        <w:rPr>
          <w:spacing w:val="-2"/>
        </w:rPr>
        <w:t xml:space="preserve"> </w:t>
      </w:r>
      <w:r>
        <w:t>You or</w:t>
      </w:r>
      <w:r>
        <w:rPr>
          <w:spacing w:val="-1"/>
        </w:rPr>
        <w:t xml:space="preserve"> </w:t>
      </w:r>
      <w:r>
        <w:t>is digitized after being collected in physical form.</w:t>
      </w:r>
      <w:r>
        <w:rPr>
          <w:spacing w:val="-3"/>
        </w:rPr>
        <w:t xml:space="preserve"> </w:t>
      </w:r>
      <w:r>
        <w:t>This Policy</w:t>
      </w:r>
      <w:r>
        <w:rPr>
          <w:spacing w:val="-2"/>
        </w:rPr>
        <w:t xml:space="preserve"> </w:t>
      </w:r>
      <w:r>
        <w:t>also applies where the Company distributes, refers, integrates, or acts as an agent, reseller or implementation partner in relation to any products or services not directly</w:t>
      </w:r>
      <w:r>
        <w:rPr>
          <w:spacing w:val="-1"/>
        </w:rPr>
        <w:t xml:space="preserve"> </w:t>
      </w:r>
      <w:r>
        <w:t>offered by</w:t>
      </w:r>
      <w:r>
        <w:rPr>
          <w:spacing w:val="-1"/>
        </w:rPr>
        <w:t xml:space="preserve"> </w:t>
      </w:r>
      <w:r>
        <w:t>the Company</w:t>
      </w:r>
      <w:r>
        <w:rPr>
          <w:spacing w:val="-1"/>
        </w:rPr>
        <w:t xml:space="preserve"> </w:t>
      </w:r>
      <w:r>
        <w:t>but</w:t>
      </w:r>
      <w:r>
        <w:rPr>
          <w:spacing w:val="-2"/>
        </w:rPr>
        <w:t xml:space="preserve"> </w:t>
      </w:r>
      <w:r>
        <w:t>made available to</w:t>
      </w:r>
      <w:r>
        <w:rPr>
          <w:spacing w:val="-2"/>
        </w:rPr>
        <w:t xml:space="preserve"> </w:t>
      </w:r>
      <w:r>
        <w:t>You through</w:t>
      </w:r>
      <w:r>
        <w:rPr>
          <w:spacing w:val="-2"/>
        </w:rPr>
        <w:t xml:space="preserve"> </w:t>
      </w:r>
      <w:r>
        <w:t xml:space="preserve">or in connection with the Platform. In the event You are using the Platform or Services as an </w:t>
      </w:r>
      <w:proofErr w:type="spellStart"/>
      <w:r>
        <w:t>authorised</w:t>
      </w:r>
      <w:proofErr w:type="spellEnd"/>
      <w:r>
        <w:t xml:space="preserve"> signatory, </w:t>
      </w:r>
      <w:proofErr w:type="spellStart"/>
      <w:r>
        <w:t>authorised</w:t>
      </w:r>
      <w:proofErr w:type="spellEnd"/>
      <w:r>
        <w:t xml:space="preserve"> representative, employee, consultant, director, or other </w:t>
      </w:r>
      <w:proofErr w:type="spellStart"/>
      <w:r>
        <w:t>authorised</w:t>
      </w:r>
      <w:proofErr w:type="spellEnd"/>
      <w:r>
        <w:t xml:space="preserve"> person of a body corporate or non-individual entity,</w:t>
      </w:r>
      <w:r>
        <w:rPr>
          <w:spacing w:val="-13"/>
        </w:rPr>
        <w:t xml:space="preserve"> </w:t>
      </w:r>
      <w:r>
        <w:t>this</w:t>
      </w:r>
      <w:r>
        <w:rPr>
          <w:spacing w:val="-12"/>
        </w:rPr>
        <w:t xml:space="preserve"> </w:t>
      </w:r>
      <w:r>
        <w:t>Policy</w:t>
      </w:r>
      <w:r>
        <w:rPr>
          <w:spacing w:val="-13"/>
        </w:rPr>
        <w:t xml:space="preserve"> </w:t>
      </w:r>
      <w:r>
        <w:t>shall</w:t>
      </w:r>
      <w:r>
        <w:rPr>
          <w:spacing w:val="-12"/>
        </w:rPr>
        <w:t xml:space="preserve"> </w:t>
      </w:r>
      <w:r>
        <w:t>apply</w:t>
      </w:r>
      <w:r>
        <w:rPr>
          <w:spacing w:val="-13"/>
        </w:rPr>
        <w:t xml:space="preserve"> </w:t>
      </w:r>
      <w:r>
        <w:t>to</w:t>
      </w:r>
      <w:r>
        <w:rPr>
          <w:spacing w:val="-13"/>
        </w:rPr>
        <w:t xml:space="preserve"> </w:t>
      </w:r>
      <w:r>
        <w:t>Your</w:t>
      </w:r>
      <w:r>
        <w:rPr>
          <w:spacing w:val="-12"/>
        </w:rPr>
        <w:t xml:space="preserve"> </w:t>
      </w:r>
      <w:r>
        <w:t>Personal</w:t>
      </w:r>
      <w:r>
        <w:rPr>
          <w:spacing w:val="-13"/>
        </w:rPr>
        <w:t xml:space="preserve"> </w:t>
      </w:r>
      <w:r>
        <w:t>Data</w:t>
      </w:r>
      <w:r>
        <w:rPr>
          <w:spacing w:val="-12"/>
        </w:rPr>
        <w:t xml:space="preserve"> </w:t>
      </w:r>
      <w:r>
        <w:t>as</w:t>
      </w:r>
      <w:r>
        <w:rPr>
          <w:spacing w:val="-13"/>
        </w:rPr>
        <w:t xml:space="preserve"> </w:t>
      </w:r>
      <w:r>
        <w:t>well.</w:t>
      </w:r>
      <w:r>
        <w:rPr>
          <w:spacing w:val="-12"/>
        </w:rPr>
        <w:t xml:space="preserve"> </w:t>
      </w:r>
      <w:r>
        <w:t>Terms</w:t>
      </w:r>
      <w:r>
        <w:rPr>
          <w:spacing w:val="-13"/>
        </w:rPr>
        <w:t xml:space="preserve"> </w:t>
      </w:r>
      <w:r>
        <w:t>and</w:t>
      </w:r>
      <w:r>
        <w:rPr>
          <w:spacing w:val="-12"/>
        </w:rPr>
        <w:t xml:space="preserve"> </w:t>
      </w:r>
      <w:r>
        <w:t>conditions,</w:t>
      </w:r>
      <w:r>
        <w:rPr>
          <w:spacing w:val="-12"/>
        </w:rPr>
        <w:t xml:space="preserve"> </w:t>
      </w:r>
      <w:r>
        <w:t>product-specific</w:t>
      </w:r>
      <w:r>
        <w:rPr>
          <w:spacing w:val="-13"/>
        </w:rPr>
        <w:t xml:space="preserve"> </w:t>
      </w:r>
      <w:r>
        <w:t>agreements</w:t>
      </w:r>
      <w:r>
        <w:rPr>
          <w:spacing w:val="-12"/>
        </w:rPr>
        <w:t xml:space="preserve"> </w:t>
      </w:r>
      <w:r>
        <w:t>and any other consents that You may give to or for the benefit of</w:t>
      </w:r>
      <w:r>
        <w:rPr>
          <w:spacing w:val="-2"/>
        </w:rPr>
        <w:t xml:space="preserve"> </w:t>
      </w:r>
      <w:r>
        <w:t>the Company may contain additional privacy-related provisions. This Policy does not limit or supersede any such specific terms or consents.</w:t>
      </w:r>
      <w:r>
        <w:rPr>
          <w:spacing w:val="-1"/>
        </w:rPr>
        <w:t xml:space="preserve"> </w:t>
      </w:r>
      <w:r>
        <w:t>Any information that is available in the public domain, or which is otherwise made publicly available by You or any third party, does not form part of this Privacy Policy.</w:t>
      </w:r>
    </w:p>
    <w:p w14:paraId="6868C731" w14:textId="77777777" w:rsidR="00A856F2" w:rsidRDefault="00A856F2">
      <w:pPr>
        <w:pStyle w:val="BodyText"/>
        <w:spacing w:before="2"/>
      </w:pPr>
    </w:p>
    <w:p w14:paraId="6868C732" w14:textId="77777777" w:rsidR="00A856F2" w:rsidRDefault="00000000">
      <w:pPr>
        <w:pStyle w:val="BodyText"/>
        <w:spacing w:line="254" w:lineRule="auto"/>
        <w:ind w:left="23" w:right="21"/>
        <w:jc w:val="both"/>
      </w:pPr>
      <w:r>
        <w:t>Your use or access of the Platform shall confirm Your understanding, acknowledgement and acceptance of</w:t>
      </w:r>
      <w:r>
        <w:rPr>
          <w:spacing w:val="40"/>
        </w:rPr>
        <w:t xml:space="preserve"> </w:t>
      </w:r>
      <w:r>
        <w:t xml:space="preserve">this Policy. By using Our Platform, </w:t>
      </w:r>
      <w:proofErr w:type="gramStart"/>
      <w:r>
        <w:t>You</w:t>
      </w:r>
      <w:proofErr w:type="gramEnd"/>
      <w:r>
        <w:t xml:space="preserve"> expressly consent to the Platform’s use of Your personal data in accordance with this Policy.</w:t>
      </w:r>
      <w:r>
        <w:rPr>
          <w:spacing w:val="40"/>
        </w:rPr>
        <w:t xml:space="preserve"> </w:t>
      </w:r>
      <w:r>
        <w:t xml:space="preserve">If You do not agree with our policies and our practices as described in this Policy, </w:t>
      </w:r>
      <w:proofErr w:type="gramStart"/>
      <w:r>
        <w:t>You</w:t>
      </w:r>
      <w:proofErr w:type="gramEnd"/>
      <w:r>
        <w:t xml:space="preserve"> must not access</w:t>
      </w:r>
      <w:r>
        <w:rPr>
          <w:spacing w:val="-12"/>
        </w:rPr>
        <w:t xml:space="preserve"> </w:t>
      </w:r>
      <w:r>
        <w:t>the</w:t>
      </w:r>
      <w:r>
        <w:rPr>
          <w:spacing w:val="-10"/>
        </w:rPr>
        <w:t xml:space="preserve"> </w:t>
      </w:r>
      <w:r>
        <w:t>Platform</w:t>
      </w:r>
      <w:r>
        <w:rPr>
          <w:spacing w:val="-9"/>
        </w:rPr>
        <w:t xml:space="preserve"> </w:t>
      </w:r>
      <w:r>
        <w:t>or</w:t>
      </w:r>
      <w:r>
        <w:rPr>
          <w:spacing w:val="-13"/>
        </w:rPr>
        <w:t xml:space="preserve"> </w:t>
      </w:r>
      <w:r>
        <w:t>provide</w:t>
      </w:r>
      <w:r>
        <w:rPr>
          <w:spacing w:val="-12"/>
        </w:rPr>
        <w:t xml:space="preserve"> </w:t>
      </w:r>
      <w:r>
        <w:t>any</w:t>
      </w:r>
      <w:r>
        <w:rPr>
          <w:spacing w:val="-12"/>
        </w:rPr>
        <w:t xml:space="preserve"> </w:t>
      </w:r>
      <w:r>
        <w:t>personal</w:t>
      </w:r>
      <w:r>
        <w:rPr>
          <w:spacing w:val="-6"/>
        </w:rPr>
        <w:t xml:space="preserve"> </w:t>
      </w:r>
      <w:r>
        <w:t>data</w:t>
      </w:r>
      <w:r>
        <w:rPr>
          <w:spacing w:val="-9"/>
        </w:rPr>
        <w:t xml:space="preserve"> </w:t>
      </w:r>
      <w:r>
        <w:t>to</w:t>
      </w:r>
      <w:r>
        <w:rPr>
          <w:spacing w:val="-10"/>
        </w:rPr>
        <w:t xml:space="preserve"> </w:t>
      </w:r>
      <w:r>
        <w:t>us</w:t>
      </w:r>
      <w:r>
        <w:rPr>
          <w:spacing w:val="-9"/>
        </w:rPr>
        <w:t xml:space="preserve"> </w:t>
      </w:r>
      <w:r>
        <w:t>or</w:t>
      </w:r>
      <w:r>
        <w:rPr>
          <w:spacing w:val="-13"/>
        </w:rPr>
        <w:t xml:space="preserve"> </w:t>
      </w:r>
      <w:r>
        <w:t>You</w:t>
      </w:r>
      <w:r>
        <w:rPr>
          <w:spacing w:val="-10"/>
        </w:rPr>
        <w:t xml:space="preserve"> </w:t>
      </w:r>
      <w:r>
        <w:t>may</w:t>
      </w:r>
      <w:r>
        <w:rPr>
          <w:spacing w:val="-12"/>
        </w:rPr>
        <w:t xml:space="preserve"> </w:t>
      </w:r>
      <w:r>
        <w:t>contact</w:t>
      </w:r>
      <w:r>
        <w:rPr>
          <w:spacing w:val="-10"/>
        </w:rPr>
        <w:t xml:space="preserve"> </w:t>
      </w:r>
      <w:r>
        <w:t>Us</w:t>
      </w:r>
      <w:r>
        <w:rPr>
          <w:spacing w:val="-12"/>
        </w:rPr>
        <w:t xml:space="preserve"> </w:t>
      </w:r>
      <w:r>
        <w:t>in</w:t>
      </w:r>
      <w:r>
        <w:rPr>
          <w:spacing w:val="-12"/>
        </w:rPr>
        <w:t xml:space="preserve"> </w:t>
      </w:r>
      <w:r>
        <w:t>the</w:t>
      </w:r>
      <w:r>
        <w:rPr>
          <w:spacing w:val="-12"/>
        </w:rPr>
        <w:t xml:space="preserve"> </w:t>
      </w:r>
      <w:r>
        <w:t>manner</w:t>
      </w:r>
      <w:r>
        <w:rPr>
          <w:spacing w:val="-13"/>
        </w:rPr>
        <w:t xml:space="preserve"> </w:t>
      </w:r>
      <w:r>
        <w:t>provided</w:t>
      </w:r>
      <w:r>
        <w:rPr>
          <w:spacing w:val="-12"/>
        </w:rPr>
        <w:t xml:space="preserve"> </w:t>
      </w:r>
      <w:r>
        <w:t>in</w:t>
      </w:r>
      <w:r>
        <w:rPr>
          <w:spacing w:val="-12"/>
        </w:rPr>
        <w:t xml:space="preserve"> </w:t>
      </w:r>
      <w:r>
        <w:t>this</w:t>
      </w:r>
      <w:r>
        <w:rPr>
          <w:spacing w:val="-9"/>
        </w:rPr>
        <w:t xml:space="preserve"> </w:t>
      </w:r>
      <w:r>
        <w:t>Policy.</w:t>
      </w:r>
    </w:p>
    <w:p w14:paraId="6868C733" w14:textId="77777777" w:rsidR="00A856F2" w:rsidRDefault="00A856F2">
      <w:pPr>
        <w:pStyle w:val="BodyText"/>
      </w:pPr>
    </w:p>
    <w:p w14:paraId="6868C734" w14:textId="77777777" w:rsidR="00A856F2" w:rsidRDefault="00A856F2">
      <w:pPr>
        <w:pStyle w:val="BodyText"/>
      </w:pPr>
    </w:p>
    <w:p w14:paraId="6868C735" w14:textId="77777777" w:rsidR="00A856F2" w:rsidRDefault="00A856F2">
      <w:pPr>
        <w:pStyle w:val="BodyText"/>
        <w:spacing w:before="35"/>
      </w:pPr>
    </w:p>
    <w:p w14:paraId="6868C736" w14:textId="77777777" w:rsidR="00A856F2" w:rsidRDefault="00000000">
      <w:pPr>
        <w:pStyle w:val="Heading1"/>
      </w:pPr>
      <w:r>
        <w:rPr>
          <w:color w:val="212121"/>
          <w:spacing w:val="-2"/>
        </w:rPr>
        <w:t>Privacy</w:t>
      </w:r>
    </w:p>
    <w:p w14:paraId="6868C737" w14:textId="77777777" w:rsidR="00A856F2" w:rsidRDefault="00A856F2">
      <w:pPr>
        <w:pStyle w:val="BodyText"/>
        <w:spacing w:before="40"/>
        <w:rPr>
          <w:rFonts w:ascii="Arial"/>
          <w:b/>
        </w:rPr>
      </w:pPr>
    </w:p>
    <w:p w14:paraId="6868C738" w14:textId="77777777" w:rsidR="00A856F2" w:rsidRDefault="00000000">
      <w:pPr>
        <w:pStyle w:val="BodyText"/>
        <w:ind w:left="33" w:right="31" w:hanging="10"/>
        <w:jc w:val="both"/>
      </w:pPr>
      <w:r>
        <w:rPr>
          <w:color w:val="212121"/>
        </w:rPr>
        <w:t>User privacy</w:t>
      </w:r>
      <w:r>
        <w:rPr>
          <w:color w:val="212121"/>
          <w:spacing w:val="-2"/>
        </w:rPr>
        <w:t xml:space="preserve"> </w:t>
      </w:r>
      <w:r>
        <w:rPr>
          <w:color w:val="212121"/>
        </w:rPr>
        <w:t>is of utmost</w:t>
      </w:r>
      <w:r>
        <w:rPr>
          <w:color w:val="212121"/>
          <w:spacing w:val="-2"/>
        </w:rPr>
        <w:t xml:space="preserve"> </w:t>
      </w:r>
      <w:r>
        <w:rPr>
          <w:color w:val="212121"/>
        </w:rPr>
        <w:t>importance to Us.</w:t>
      </w:r>
      <w:r>
        <w:rPr>
          <w:color w:val="212121"/>
          <w:spacing w:val="-6"/>
        </w:rPr>
        <w:t xml:space="preserve"> </w:t>
      </w:r>
      <w:r>
        <w:rPr>
          <w:color w:val="212121"/>
        </w:rPr>
        <w:t>We</w:t>
      </w:r>
      <w:r>
        <w:rPr>
          <w:color w:val="212121"/>
          <w:spacing w:val="-2"/>
        </w:rPr>
        <w:t xml:space="preserve"> </w:t>
      </w:r>
      <w:r>
        <w:rPr>
          <w:color w:val="212121"/>
        </w:rPr>
        <w:t>follow</w:t>
      </w:r>
      <w:r>
        <w:rPr>
          <w:color w:val="212121"/>
          <w:spacing w:val="-1"/>
        </w:rPr>
        <w:t xml:space="preserve"> </w:t>
      </w:r>
      <w:r>
        <w:rPr>
          <w:color w:val="212121"/>
        </w:rPr>
        <w:t xml:space="preserve">systematic and stringent procedures to protect the security of the Personal Data stored by Us. The information that Users share is stored </w:t>
      </w:r>
      <w:proofErr w:type="gramStart"/>
      <w:r>
        <w:rPr>
          <w:color w:val="212121"/>
        </w:rPr>
        <w:t>in</w:t>
      </w:r>
      <w:proofErr w:type="gramEnd"/>
      <w:r>
        <w:rPr>
          <w:color w:val="212121"/>
        </w:rPr>
        <w:t xml:space="preserve"> secure servers with encryption and can be accessed only for authorized purposes. All</w:t>
      </w:r>
      <w:r>
        <w:rPr>
          <w:color w:val="212121"/>
          <w:spacing w:val="25"/>
        </w:rPr>
        <w:t xml:space="preserve"> </w:t>
      </w:r>
      <w:r>
        <w:rPr>
          <w:color w:val="212121"/>
        </w:rPr>
        <w:t>Personal Data is shared on a need-to-know basis only.</w:t>
      </w:r>
    </w:p>
    <w:p w14:paraId="6868C739" w14:textId="77777777" w:rsidR="00A856F2" w:rsidRDefault="00A856F2">
      <w:pPr>
        <w:pStyle w:val="BodyText"/>
        <w:jc w:val="both"/>
        <w:sectPr w:rsidR="00A856F2">
          <w:headerReference w:type="default" r:id="rId8"/>
          <w:footerReference w:type="default" r:id="rId9"/>
          <w:type w:val="continuous"/>
          <w:pgSz w:w="11910" w:h="16840"/>
          <w:pgMar w:top="2000" w:right="1417" w:bottom="1320" w:left="1417" w:header="711" w:footer="1125" w:gutter="0"/>
          <w:pgNumType w:start="1"/>
          <w:cols w:space="720"/>
        </w:sectPr>
      </w:pPr>
    </w:p>
    <w:p w14:paraId="6868C73A" w14:textId="77777777" w:rsidR="00A856F2" w:rsidRDefault="00A856F2">
      <w:pPr>
        <w:pStyle w:val="BodyText"/>
      </w:pPr>
    </w:p>
    <w:p w14:paraId="6868C73B" w14:textId="77777777" w:rsidR="00A856F2" w:rsidRDefault="00A856F2">
      <w:pPr>
        <w:pStyle w:val="BodyText"/>
        <w:spacing w:before="70"/>
      </w:pPr>
    </w:p>
    <w:p w14:paraId="6868C73C" w14:textId="77777777" w:rsidR="00A856F2" w:rsidRDefault="00000000">
      <w:pPr>
        <w:pStyle w:val="Heading1"/>
        <w:spacing w:before="1"/>
      </w:pPr>
      <w:r>
        <w:rPr>
          <w:color w:val="212121"/>
          <w:spacing w:val="-4"/>
        </w:rPr>
        <w:t>Data</w:t>
      </w:r>
    </w:p>
    <w:p w14:paraId="6868C73D" w14:textId="77777777" w:rsidR="00A856F2" w:rsidRDefault="00A856F2">
      <w:pPr>
        <w:pStyle w:val="BodyText"/>
        <w:rPr>
          <w:rFonts w:ascii="Arial"/>
          <w:b/>
        </w:rPr>
      </w:pPr>
    </w:p>
    <w:p w14:paraId="6868C73E" w14:textId="77777777" w:rsidR="00A856F2" w:rsidRDefault="00A856F2">
      <w:pPr>
        <w:pStyle w:val="BodyText"/>
        <w:spacing w:before="77"/>
        <w:rPr>
          <w:rFonts w:ascii="Arial"/>
          <w:b/>
        </w:rPr>
      </w:pPr>
    </w:p>
    <w:p w14:paraId="6868C73F" w14:textId="77777777" w:rsidR="00A856F2" w:rsidRDefault="00000000">
      <w:pPr>
        <w:pStyle w:val="BodyText"/>
        <w:spacing w:line="285" w:lineRule="auto"/>
        <w:ind w:left="33" w:right="22" w:hanging="10"/>
        <w:jc w:val="both"/>
      </w:pPr>
      <w:r>
        <w:rPr>
          <w:rFonts w:ascii="Arial" w:hAnsi="Arial"/>
          <w:b/>
        </w:rPr>
        <w:t xml:space="preserve">“Personal Data” </w:t>
      </w:r>
      <w:r>
        <w:rPr>
          <w:color w:val="212121"/>
        </w:rPr>
        <w:t xml:space="preserve">as per applicable laws, means </w:t>
      </w:r>
      <w:proofErr w:type="spellStart"/>
      <w:r>
        <w:rPr>
          <w:color w:val="212121"/>
        </w:rPr>
        <w:t>means</w:t>
      </w:r>
      <w:proofErr w:type="spellEnd"/>
      <w:r>
        <w:rPr>
          <w:color w:val="212121"/>
        </w:rPr>
        <w:t xml:space="preserve"> any data about an individual who is identifiable by or in relation to such data and generally</w:t>
      </w:r>
      <w:r>
        <w:rPr>
          <w:color w:val="212121"/>
          <w:spacing w:val="40"/>
        </w:rPr>
        <w:t xml:space="preserve"> </w:t>
      </w:r>
      <w:r>
        <w:rPr>
          <w:color w:val="212121"/>
        </w:rPr>
        <w:t>includes information such as</w:t>
      </w:r>
      <w:r>
        <w:rPr>
          <w:color w:val="212121"/>
          <w:spacing w:val="40"/>
        </w:rPr>
        <w:t xml:space="preserve"> </w:t>
      </w:r>
      <w:r>
        <w:rPr>
          <w:color w:val="212121"/>
        </w:rPr>
        <w:t>name, contact information, communications, financial identifiers, online identifiers, device information, and any other data classified as personal data under applicable law.</w:t>
      </w:r>
    </w:p>
    <w:p w14:paraId="6868C740" w14:textId="77777777" w:rsidR="00A856F2" w:rsidRDefault="00000000">
      <w:pPr>
        <w:pStyle w:val="BodyText"/>
        <w:spacing w:before="143" w:line="283" w:lineRule="auto"/>
        <w:ind w:left="33" w:right="21" w:hanging="10"/>
        <w:jc w:val="both"/>
      </w:pPr>
      <w:r>
        <w:rPr>
          <w:color w:val="212121"/>
        </w:rPr>
        <w:t>The data collected or received could include Your name, address, signatures, date of birth, copies of identity cards (ID), contact details including electronic mail ID and phone number, address, previous names, maiden names, domicile, origin, citizenship, nationality, residence, any legal or other identifiers like Permanent Account Number (PAN) / Taxpayer Identification Number (TIN) / Aadhaar/ National ID/ Social Security Number/ or its equivalent,</w:t>
      </w:r>
      <w:r>
        <w:rPr>
          <w:color w:val="212121"/>
          <w:spacing w:val="33"/>
        </w:rPr>
        <w:t xml:space="preserve"> </w:t>
      </w:r>
      <w:r>
        <w:rPr>
          <w:color w:val="212121"/>
        </w:rPr>
        <w:t>photograph</w:t>
      </w:r>
      <w:r>
        <w:rPr>
          <w:color w:val="212121"/>
          <w:spacing w:val="33"/>
        </w:rPr>
        <w:t xml:space="preserve"> </w:t>
      </w:r>
      <w:r>
        <w:rPr>
          <w:color w:val="212121"/>
        </w:rPr>
        <w:t>and</w:t>
      </w:r>
      <w:r>
        <w:rPr>
          <w:color w:val="212121"/>
          <w:spacing w:val="33"/>
        </w:rPr>
        <w:t xml:space="preserve"> </w:t>
      </w:r>
      <w:r>
        <w:rPr>
          <w:color w:val="212121"/>
        </w:rPr>
        <w:t>gender,</w:t>
      </w:r>
      <w:r>
        <w:rPr>
          <w:color w:val="212121"/>
          <w:spacing w:val="33"/>
        </w:rPr>
        <w:t xml:space="preserve"> </w:t>
      </w:r>
      <w:r>
        <w:rPr>
          <w:color w:val="212121"/>
        </w:rPr>
        <w:t>data</w:t>
      </w:r>
      <w:r>
        <w:rPr>
          <w:color w:val="212121"/>
          <w:spacing w:val="33"/>
        </w:rPr>
        <w:t xml:space="preserve"> </w:t>
      </w:r>
      <w:r>
        <w:rPr>
          <w:color w:val="212121"/>
        </w:rPr>
        <w:t>that</w:t>
      </w:r>
      <w:r>
        <w:rPr>
          <w:color w:val="212121"/>
          <w:spacing w:val="35"/>
        </w:rPr>
        <w:t xml:space="preserve"> </w:t>
      </w:r>
      <w:r>
        <w:rPr>
          <w:color w:val="212121"/>
        </w:rPr>
        <w:t>identifies</w:t>
      </w:r>
      <w:r>
        <w:rPr>
          <w:color w:val="212121"/>
          <w:spacing w:val="37"/>
        </w:rPr>
        <w:t xml:space="preserve"> </w:t>
      </w:r>
      <w:r>
        <w:rPr>
          <w:color w:val="212121"/>
        </w:rPr>
        <w:t>(whether directly</w:t>
      </w:r>
      <w:r>
        <w:rPr>
          <w:color w:val="212121"/>
          <w:spacing w:val="33"/>
        </w:rPr>
        <w:t xml:space="preserve"> </w:t>
      </w:r>
      <w:r>
        <w:rPr>
          <w:color w:val="212121"/>
        </w:rPr>
        <w:t>or indirectly) a</w:t>
      </w:r>
      <w:r>
        <w:rPr>
          <w:color w:val="212121"/>
          <w:spacing w:val="33"/>
        </w:rPr>
        <w:t xml:space="preserve"> </w:t>
      </w:r>
      <w:r>
        <w:rPr>
          <w:color w:val="212121"/>
        </w:rPr>
        <w:t>particular individual, such as information You provide on any forms, surveys, online applications or similar online fields, demographic information in aggregated or de-identified form, bank account details, card details, UPI handles, income details, history in relation to these, employment / occupational information, residential status under tax laws, payments</w:t>
      </w:r>
    </w:p>
    <w:p w14:paraId="6868C741" w14:textId="5FC4B74A" w:rsidR="00A856F2" w:rsidRDefault="00000000" w:rsidP="27466A5D">
      <w:pPr>
        <w:pStyle w:val="BodyText"/>
        <w:spacing w:line="283" w:lineRule="auto"/>
        <w:ind w:left="33" w:right="19"/>
        <w:jc w:val="both"/>
        <w:rPr>
          <w:color w:val="212121"/>
        </w:rPr>
      </w:pPr>
      <w:r>
        <w:rPr>
          <w:color w:val="212121"/>
        </w:rPr>
        <w:t>/ receipts / borrowing history, risk profile, preferences and any other information to provide Our services to you, information</w:t>
      </w:r>
      <w:r>
        <w:rPr>
          <w:color w:val="212121"/>
          <w:spacing w:val="32"/>
        </w:rPr>
        <w:t xml:space="preserve"> </w:t>
      </w:r>
      <w:r>
        <w:rPr>
          <w:color w:val="212121"/>
        </w:rPr>
        <w:t>collected</w:t>
      </w:r>
      <w:r>
        <w:rPr>
          <w:color w:val="212121"/>
          <w:spacing w:val="32"/>
        </w:rPr>
        <w:t xml:space="preserve"> </w:t>
      </w:r>
      <w:r>
        <w:rPr>
          <w:color w:val="212121"/>
        </w:rPr>
        <w:t>when</w:t>
      </w:r>
      <w:r>
        <w:rPr>
          <w:color w:val="212121"/>
          <w:spacing w:val="34"/>
        </w:rPr>
        <w:t xml:space="preserve"> </w:t>
      </w:r>
      <w:r>
        <w:rPr>
          <w:color w:val="212121"/>
        </w:rPr>
        <w:t>you</w:t>
      </w:r>
      <w:r>
        <w:rPr>
          <w:color w:val="212121"/>
          <w:spacing w:val="32"/>
        </w:rPr>
        <w:t xml:space="preserve"> </w:t>
      </w:r>
      <w:r>
        <w:rPr>
          <w:color w:val="212121"/>
        </w:rPr>
        <w:t>make</w:t>
      </w:r>
      <w:r>
        <w:rPr>
          <w:color w:val="212121"/>
          <w:spacing w:val="32"/>
        </w:rPr>
        <w:t xml:space="preserve"> </w:t>
      </w:r>
      <w:r>
        <w:rPr>
          <w:color w:val="212121"/>
        </w:rPr>
        <w:t>or</w:t>
      </w:r>
      <w:r>
        <w:rPr>
          <w:color w:val="212121"/>
          <w:spacing w:val="34"/>
        </w:rPr>
        <w:t xml:space="preserve"> </w:t>
      </w:r>
      <w:r>
        <w:rPr>
          <w:color w:val="212121"/>
        </w:rPr>
        <w:t>receive</w:t>
      </w:r>
      <w:r>
        <w:rPr>
          <w:color w:val="212121"/>
          <w:spacing w:val="34"/>
        </w:rPr>
        <w:t xml:space="preserve"> </w:t>
      </w:r>
      <w:r>
        <w:rPr>
          <w:color w:val="212121"/>
        </w:rPr>
        <w:t>payments,</w:t>
      </w:r>
      <w:r>
        <w:rPr>
          <w:color w:val="212121"/>
          <w:spacing w:val="32"/>
        </w:rPr>
        <w:t xml:space="preserve"> </w:t>
      </w:r>
      <w:r>
        <w:rPr>
          <w:color w:val="212121"/>
        </w:rPr>
        <w:t>employer’s</w:t>
      </w:r>
      <w:r>
        <w:rPr>
          <w:color w:val="212121"/>
          <w:spacing w:val="32"/>
        </w:rPr>
        <w:t xml:space="preserve"> </w:t>
      </w:r>
      <w:r>
        <w:rPr>
          <w:color w:val="212121"/>
        </w:rPr>
        <w:t>name</w:t>
      </w:r>
      <w:r>
        <w:rPr>
          <w:color w:val="212121"/>
          <w:spacing w:val="32"/>
        </w:rPr>
        <w:t xml:space="preserve"> </w:t>
      </w:r>
      <w:r>
        <w:rPr>
          <w:color w:val="212121"/>
        </w:rPr>
        <w:t>and</w:t>
      </w:r>
      <w:r>
        <w:rPr>
          <w:color w:val="212121"/>
          <w:spacing w:val="34"/>
        </w:rPr>
        <w:t xml:space="preserve"> </w:t>
      </w:r>
      <w:r>
        <w:rPr>
          <w:color w:val="212121"/>
        </w:rPr>
        <w:t>address,</w:t>
      </w:r>
      <w:r>
        <w:rPr>
          <w:color w:val="212121"/>
          <w:spacing w:val="32"/>
        </w:rPr>
        <w:t xml:space="preserve"> </w:t>
      </w:r>
      <w:r>
        <w:rPr>
          <w:color w:val="212121"/>
        </w:rPr>
        <w:t>if</w:t>
      </w:r>
      <w:r>
        <w:rPr>
          <w:color w:val="212121"/>
          <w:spacing w:val="32"/>
        </w:rPr>
        <w:t xml:space="preserve"> </w:t>
      </w:r>
      <w:r>
        <w:rPr>
          <w:color w:val="212121"/>
        </w:rPr>
        <w:t>self-employed, type of account, and nature and volume of anticipated business dealings, income proof</w:t>
      </w:r>
      <w:r>
        <w:rPr>
          <w:color w:val="212121"/>
          <w:spacing w:val="-13"/>
        </w:rPr>
        <w:t xml:space="preserve"> </w:t>
      </w:r>
      <w:r>
        <w:rPr>
          <w:color w:val="212121"/>
        </w:rPr>
        <w:t>, bank statements, financial documents and returns, tax certificates, data that is collected when You make financial transactions</w:t>
      </w:r>
      <w:r>
        <w:rPr>
          <w:color w:val="212121"/>
          <w:spacing w:val="40"/>
        </w:rPr>
        <w:t xml:space="preserve"> </w:t>
      </w:r>
      <w:r>
        <w:rPr>
          <w:color w:val="212121"/>
        </w:rPr>
        <w:t>such as amount sent or requested, amount paid for products or merchant information, including information</w:t>
      </w:r>
      <w:r>
        <w:rPr>
          <w:color w:val="212121"/>
          <w:spacing w:val="80"/>
        </w:rPr>
        <w:t xml:space="preserve"> </w:t>
      </w:r>
      <w:r>
        <w:rPr>
          <w:color w:val="212121"/>
        </w:rPr>
        <w:t>about any funding instruments used to complete the transaction, information about visits to the platform website, website traffic data, location data, weblogs, internet browser, IP address, information collected through tracking technologies,</w:t>
      </w:r>
      <w:r>
        <w:rPr>
          <w:color w:val="212121"/>
          <w:spacing w:val="20"/>
        </w:rPr>
        <w:t xml:space="preserve"> </w:t>
      </w:r>
      <w:r>
        <w:rPr>
          <w:color w:val="212121"/>
        </w:rPr>
        <w:t>communications</w:t>
      </w:r>
      <w:r>
        <w:rPr>
          <w:color w:val="212121"/>
          <w:spacing w:val="21"/>
        </w:rPr>
        <w:t xml:space="preserve"> </w:t>
      </w:r>
      <w:r>
        <w:rPr>
          <w:color w:val="212121"/>
        </w:rPr>
        <w:t>with</w:t>
      </w:r>
      <w:r>
        <w:rPr>
          <w:color w:val="212121"/>
          <w:spacing w:val="20"/>
        </w:rPr>
        <w:t xml:space="preserve"> </w:t>
      </w:r>
      <w:r>
        <w:rPr>
          <w:color w:val="212121"/>
        </w:rPr>
        <w:t>the</w:t>
      </w:r>
      <w:r>
        <w:rPr>
          <w:color w:val="212121"/>
          <w:spacing w:val="20"/>
        </w:rPr>
        <w:t xml:space="preserve"> </w:t>
      </w:r>
      <w:r>
        <w:rPr>
          <w:color w:val="212121"/>
        </w:rPr>
        <w:t>Platform</w:t>
      </w:r>
      <w:r>
        <w:rPr>
          <w:color w:val="212121"/>
          <w:spacing w:val="28"/>
        </w:rPr>
        <w:t xml:space="preserve"> </w:t>
      </w:r>
      <w:r>
        <w:rPr>
          <w:color w:val="212121"/>
        </w:rPr>
        <w:t>or</w:t>
      </w:r>
      <w:r>
        <w:rPr>
          <w:color w:val="212121"/>
          <w:spacing w:val="17"/>
        </w:rPr>
        <w:t xml:space="preserve"> </w:t>
      </w:r>
      <w:r>
        <w:rPr>
          <w:color w:val="212121"/>
        </w:rPr>
        <w:t>any</w:t>
      </w:r>
      <w:r>
        <w:rPr>
          <w:color w:val="212121"/>
          <w:spacing w:val="18"/>
        </w:rPr>
        <w:t xml:space="preserve"> </w:t>
      </w:r>
      <w:r>
        <w:rPr>
          <w:color w:val="212121"/>
        </w:rPr>
        <w:t>of</w:t>
      </w:r>
      <w:r>
        <w:rPr>
          <w:color w:val="212121"/>
          <w:spacing w:val="17"/>
        </w:rPr>
        <w:t xml:space="preserve"> </w:t>
      </w:r>
      <w:r>
        <w:rPr>
          <w:color w:val="212121"/>
        </w:rPr>
        <w:t>its</w:t>
      </w:r>
      <w:r>
        <w:rPr>
          <w:color w:val="212121"/>
          <w:spacing w:val="21"/>
        </w:rPr>
        <w:t xml:space="preserve"> </w:t>
      </w:r>
      <w:r>
        <w:rPr>
          <w:color w:val="212121"/>
        </w:rPr>
        <w:t>representative</w:t>
      </w:r>
      <w:r w:rsidRPr="27466A5D">
        <w:rPr>
          <w:rFonts w:ascii="Arial" w:hAnsi="Arial"/>
          <w:b/>
          <w:bCs/>
          <w:color w:val="212121"/>
        </w:rPr>
        <w:t>,</w:t>
      </w:r>
      <w:r w:rsidRPr="27466A5D">
        <w:rPr>
          <w:rFonts w:ascii="Arial" w:hAnsi="Arial"/>
          <w:b/>
          <w:bCs/>
          <w:color w:val="212121"/>
          <w:spacing w:val="20"/>
        </w:rPr>
        <w:t xml:space="preserve"> </w:t>
      </w:r>
      <w:r>
        <w:rPr>
          <w:color w:val="212121"/>
        </w:rPr>
        <w:t>any</w:t>
      </w:r>
      <w:r>
        <w:rPr>
          <w:color w:val="212121"/>
          <w:spacing w:val="18"/>
        </w:rPr>
        <w:t xml:space="preserve"> </w:t>
      </w:r>
      <w:r>
        <w:rPr>
          <w:color w:val="212121"/>
        </w:rPr>
        <w:t>data</w:t>
      </w:r>
      <w:r>
        <w:rPr>
          <w:color w:val="212121"/>
          <w:spacing w:val="20"/>
        </w:rPr>
        <w:t xml:space="preserve"> </w:t>
      </w:r>
      <w:r>
        <w:rPr>
          <w:color w:val="212121"/>
        </w:rPr>
        <w:t>derived</w:t>
      </w:r>
      <w:r>
        <w:rPr>
          <w:color w:val="212121"/>
          <w:spacing w:val="20"/>
        </w:rPr>
        <w:t xml:space="preserve"> </w:t>
      </w:r>
      <w:r>
        <w:rPr>
          <w:color w:val="212121"/>
        </w:rPr>
        <w:t>from</w:t>
      </w:r>
      <w:r>
        <w:rPr>
          <w:color w:val="212121"/>
          <w:spacing w:val="21"/>
        </w:rPr>
        <w:t xml:space="preserve"> </w:t>
      </w:r>
      <w:r>
        <w:rPr>
          <w:color w:val="212121"/>
        </w:rPr>
        <w:t>User</w:t>
      </w:r>
      <w:r>
        <w:rPr>
          <w:color w:val="212121"/>
          <w:spacing w:val="20"/>
        </w:rPr>
        <w:t xml:space="preserve"> </w:t>
      </w:r>
      <w:r>
        <w:rPr>
          <w:color w:val="212121"/>
        </w:rPr>
        <w:t xml:space="preserve">Data or other sourced data such as </w:t>
      </w:r>
      <w:r w:rsidR="07CABA42">
        <w:rPr>
          <w:color w:val="212121"/>
        </w:rPr>
        <w:t>behavioral</w:t>
      </w:r>
      <w:r>
        <w:rPr>
          <w:color w:val="212121"/>
        </w:rPr>
        <w:t xml:space="preserve"> projections, profiling, analytical results, reports (prepared by Us or others) including through any algorithms, analytics, software, automations, log-in IDs, password or PINs in encrypted form, information related to data access, correction, restriction, deletion, porting requests and complaints, CCTV images at Our offices, conversations during meetings / calls/ correspondences with Our staff, </w:t>
      </w:r>
      <w:r w:rsidR="10A49F56">
        <w:rPr>
          <w:color w:val="212121"/>
        </w:rPr>
        <w:t>behavioral</w:t>
      </w:r>
      <w:r>
        <w:rPr>
          <w:color w:val="212121"/>
        </w:rPr>
        <w:t xml:space="preserve"> details, browsing actions, patterns and online activity, records of Our communication with You, </w:t>
      </w:r>
      <w:r w:rsidRPr="0094243D">
        <w:rPr>
          <w:color w:val="212121"/>
        </w:rPr>
        <w:t>including</w:t>
      </w:r>
      <w:r w:rsidRPr="0094243D">
        <w:rPr>
          <w:color w:val="212121"/>
          <w:spacing w:val="40"/>
        </w:rPr>
        <w:t xml:space="preserve"> </w:t>
      </w:r>
      <w:r w:rsidRPr="0094243D">
        <w:rPr>
          <w:color w:val="212121"/>
        </w:rPr>
        <w:t>electronic</w:t>
      </w:r>
      <w:r w:rsidRPr="0094243D">
        <w:rPr>
          <w:color w:val="212121"/>
          <w:spacing w:val="40"/>
        </w:rPr>
        <w:t xml:space="preserve"> </w:t>
      </w:r>
      <w:r w:rsidRPr="0094243D">
        <w:rPr>
          <w:color w:val="212121"/>
        </w:rPr>
        <w:t>mail,</w:t>
      </w:r>
      <w:r w:rsidRPr="0094243D">
        <w:rPr>
          <w:color w:val="212121"/>
          <w:spacing w:val="40"/>
        </w:rPr>
        <w:t xml:space="preserve"> </w:t>
      </w:r>
      <w:r w:rsidRPr="0094243D">
        <w:rPr>
          <w:color w:val="212121"/>
        </w:rPr>
        <w:t>telephone</w:t>
      </w:r>
      <w:r w:rsidRPr="0094243D">
        <w:rPr>
          <w:color w:val="212121"/>
          <w:spacing w:val="40"/>
        </w:rPr>
        <w:t xml:space="preserve"> </w:t>
      </w:r>
      <w:r w:rsidRPr="0094243D">
        <w:rPr>
          <w:color w:val="212121"/>
        </w:rPr>
        <w:t>conversations,</w:t>
      </w:r>
      <w:r w:rsidRPr="0094243D">
        <w:rPr>
          <w:color w:val="212121"/>
          <w:spacing w:val="40"/>
        </w:rPr>
        <w:t xml:space="preserve"> </w:t>
      </w:r>
      <w:r w:rsidRPr="0094243D">
        <w:rPr>
          <w:color w:val="212121"/>
        </w:rPr>
        <w:t>live</w:t>
      </w:r>
      <w:r w:rsidRPr="0094243D">
        <w:rPr>
          <w:color w:val="212121"/>
          <w:spacing w:val="40"/>
        </w:rPr>
        <w:t xml:space="preserve"> </w:t>
      </w:r>
      <w:r w:rsidRPr="0094243D">
        <w:rPr>
          <w:color w:val="212121"/>
        </w:rPr>
        <w:t>chat,</w:t>
      </w:r>
      <w:r w:rsidRPr="0094243D">
        <w:rPr>
          <w:color w:val="212121"/>
          <w:spacing w:val="40"/>
        </w:rPr>
        <w:t xml:space="preserve"> </w:t>
      </w:r>
      <w:r w:rsidRPr="0094243D">
        <w:rPr>
          <w:color w:val="212121"/>
        </w:rPr>
        <w:t>instant</w:t>
      </w:r>
      <w:r w:rsidRPr="0094243D">
        <w:rPr>
          <w:color w:val="212121"/>
          <w:spacing w:val="40"/>
        </w:rPr>
        <w:t xml:space="preserve"> </w:t>
      </w:r>
      <w:r w:rsidR="00DE7342" w:rsidRPr="0094243D">
        <w:rPr>
          <w:color w:val="212121"/>
        </w:rPr>
        <w:t>messages</w:t>
      </w:r>
      <w:r w:rsidR="00DE7342">
        <w:rPr>
          <w:color w:val="212121"/>
        </w:rPr>
        <w:t>,</w:t>
      </w:r>
      <w:r w:rsidR="00DE7342" w:rsidRPr="0094243D">
        <w:rPr>
          <w:color w:val="212121"/>
        </w:rPr>
        <w:t xml:space="preserve"> social</w:t>
      </w:r>
      <w:r w:rsidRPr="0094243D">
        <w:rPr>
          <w:color w:val="212121"/>
          <w:spacing w:val="40"/>
        </w:rPr>
        <w:t xml:space="preserve"> </w:t>
      </w:r>
      <w:r w:rsidRPr="0094243D">
        <w:rPr>
          <w:color w:val="212121"/>
        </w:rPr>
        <w:t>media communications</w:t>
      </w:r>
      <w:r w:rsidR="0094243D" w:rsidRPr="27466A5D">
        <w:rPr>
          <w:color w:val="212121"/>
        </w:rPr>
        <w:t xml:space="preserve"> </w:t>
      </w:r>
      <w:r w:rsidR="77B26CEB">
        <w:rPr>
          <w:color w:val="212121"/>
        </w:rPr>
        <w:t xml:space="preserve">such as </w:t>
      </w:r>
      <w:r w:rsidR="0094243D" w:rsidRPr="27466A5D">
        <w:rPr>
          <w:color w:val="212121"/>
        </w:rPr>
        <w:t xml:space="preserve">WhatsApp Business communications including messages </w:t>
      </w:r>
      <w:r w:rsidR="46675B99" w:rsidRPr="27466A5D">
        <w:rPr>
          <w:color w:val="212121"/>
        </w:rPr>
        <w:t xml:space="preserve">from </w:t>
      </w:r>
      <w:r w:rsidR="0094243D" w:rsidRPr="0094243D">
        <w:rPr>
          <w:color w:val="212121"/>
        </w:rPr>
        <w:t xml:space="preserve">automated bot interactions, </w:t>
      </w:r>
      <w:r w:rsidR="0094243D" w:rsidRPr="27466A5D">
        <w:rPr>
          <w:color w:val="212121"/>
        </w:rPr>
        <w:t>and any financial, transactional, or account-related information shared through such WhatsApp Business communications to the extent permissible under applicable law</w:t>
      </w:r>
      <w:r w:rsidR="2D972ACD" w:rsidRPr="0094243D">
        <w:rPr>
          <w:color w:val="212121"/>
        </w:rPr>
        <w:t xml:space="preserve">, or </w:t>
      </w:r>
      <w:r w:rsidR="0094243D" w:rsidRPr="0094243D">
        <w:rPr>
          <w:color w:val="212121"/>
        </w:rPr>
        <w:t>any other information or Personal Data that You consent to share.</w:t>
      </w:r>
      <w:r w:rsidRPr="0094243D">
        <w:rPr>
          <w:color w:val="212121"/>
        </w:rPr>
        <w:t xml:space="preserve"> </w:t>
      </w:r>
    </w:p>
    <w:p w14:paraId="6868C742" w14:textId="77777777" w:rsidR="00A856F2" w:rsidRDefault="00A856F2">
      <w:pPr>
        <w:pStyle w:val="BodyText"/>
        <w:spacing w:before="45"/>
      </w:pPr>
    </w:p>
    <w:p w14:paraId="6868C743" w14:textId="77777777" w:rsidR="00A856F2" w:rsidRDefault="00000000">
      <w:pPr>
        <w:pStyle w:val="BodyText"/>
        <w:spacing w:line="283" w:lineRule="auto"/>
        <w:ind w:left="33" w:right="21" w:hanging="10"/>
        <w:jc w:val="both"/>
      </w:pPr>
      <w:r>
        <w:rPr>
          <w:color w:val="212121"/>
        </w:rPr>
        <w:t>If you provide Personal Data about someone else (for example, information or data about a spouse or financial associate</w:t>
      </w:r>
      <w:r>
        <w:rPr>
          <w:color w:val="212121"/>
          <w:spacing w:val="21"/>
        </w:rPr>
        <w:t xml:space="preserve"> </w:t>
      </w:r>
      <w:r>
        <w:rPr>
          <w:color w:val="212121"/>
        </w:rPr>
        <w:t>or</w:t>
      </w:r>
      <w:r>
        <w:rPr>
          <w:color w:val="212121"/>
          <w:spacing w:val="18"/>
        </w:rPr>
        <w:t xml:space="preserve"> </w:t>
      </w:r>
      <w:r>
        <w:rPr>
          <w:color w:val="212121"/>
        </w:rPr>
        <w:t>employer),</w:t>
      </w:r>
      <w:r>
        <w:rPr>
          <w:color w:val="212121"/>
          <w:spacing w:val="18"/>
        </w:rPr>
        <w:t xml:space="preserve"> </w:t>
      </w:r>
      <w:r>
        <w:rPr>
          <w:color w:val="212121"/>
        </w:rPr>
        <w:t>or</w:t>
      </w:r>
      <w:r>
        <w:rPr>
          <w:color w:val="212121"/>
          <w:spacing w:val="18"/>
        </w:rPr>
        <w:t xml:space="preserve"> </w:t>
      </w:r>
      <w:r>
        <w:rPr>
          <w:color w:val="212121"/>
        </w:rPr>
        <w:t>someone</w:t>
      </w:r>
      <w:r>
        <w:rPr>
          <w:color w:val="212121"/>
          <w:spacing w:val="18"/>
        </w:rPr>
        <w:t xml:space="preserve"> </w:t>
      </w:r>
      <w:r>
        <w:rPr>
          <w:color w:val="212121"/>
        </w:rPr>
        <w:t>provides</w:t>
      </w:r>
      <w:r>
        <w:rPr>
          <w:color w:val="212121"/>
          <w:spacing w:val="30"/>
        </w:rPr>
        <w:t xml:space="preserve"> </w:t>
      </w:r>
      <w:r>
        <w:rPr>
          <w:color w:val="212121"/>
        </w:rPr>
        <w:t>Personal</w:t>
      </w:r>
      <w:r>
        <w:rPr>
          <w:color w:val="212121"/>
          <w:spacing w:val="22"/>
        </w:rPr>
        <w:t xml:space="preserve"> </w:t>
      </w:r>
      <w:r>
        <w:rPr>
          <w:color w:val="212121"/>
        </w:rPr>
        <w:t>Data</w:t>
      </w:r>
      <w:r>
        <w:rPr>
          <w:color w:val="212121"/>
          <w:spacing w:val="21"/>
        </w:rPr>
        <w:t xml:space="preserve"> </w:t>
      </w:r>
      <w:r>
        <w:rPr>
          <w:color w:val="212121"/>
        </w:rPr>
        <w:t>about</w:t>
      </w:r>
      <w:r>
        <w:rPr>
          <w:color w:val="212121"/>
          <w:spacing w:val="20"/>
        </w:rPr>
        <w:t xml:space="preserve"> </w:t>
      </w:r>
      <w:r>
        <w:rPr>
          <w:color w:val="212121"/>
        </w:rPr>
        <w:t>You,</w:t>
      </w:r>
      <w:r>
        <w:rPr>
          <w:color w:val="212121"/>
          <w:spacing w:val="18"/>
        </w:rPr>
        <w:t xml:space="preserve"> </w:t>
      </w:r>
      <w:r>
        <w:rPr>
          <w:color w:val="212121"/>
        </w:rPr>
        <w:t>such</w:t>
      </w:r>
      <w:r>
        <w:rPr>
          <w:color w:val="212121"/>
          <w:spacing w:val="24"/>
        </w:rPr>
        <w:t xml:space="preserve"> </w:t>
      </w:r>
      <w:r>
        <w:rPr>
          <w:color w:val="212121"/>
        </w:rPr>
        <w:t>Personal</w:t>
      </w:r>
      <w:r>
        <w:rPr>
          <w:color w:val="212121"/>
          <w:spacing w:val="17"/>
        </w:rPr>
        <w:t xml:space="preserve"> </w:t>
      </w:r>
      <w:r>
        <w:rPr>
          <w:color w:val="212121"/>
        </w:rPr>
        <w:t>Data</w:t>
      </w:r>
      <w:r>
        <w:rPr>
          <w:color w:val="212121"/>
          <w:spacing w:val="18"/>
        </w:rPr>
        <w:t xml:space="preserve"> </w:t>
      </w:r>
      <w:r>
        <w:rPr>
          <w:color w:val="212121"/>
        </w:rPr>
        <w:t>may</w:t>
      </w:r>
      <w:r>
        <w:rPr>
          <w:color w:val="212121"/>
          <w:spacing w:val="19"/>
        </w:rPr>
        <w:t xml:space="preserve"> </w:t>
      </w:r>
      <w:r>
        <w:rPr>
          <w:color w:val="212121"/>
        </w:rPr>
        <w:t>be</w:t>
      </w:r>
      <w:r>
        <w:rPr>
          <w:color w:val="212121"/>
          <w:spacing w:val="18"/>
        </w:rPr>
        <w:t xml:space="preserve"> </w:t>
      </w:r>
      <w:r>
        <w:rPr>
          <w:color w:val="212121"/>
        </w:rPr>
        <w:t>used</w:t>
      </w:r>
      <w:r>
        <w:rPr>
          <w:color w:val="212121"/>
          <w:spacing w:val="21"/>
        </w:rPr>
        <w:t xml:space="preserve"> </w:t>
      </w:r>
      <w:r>
        <w:rPr>
          <w:color w:val="212121"/>
        </w:rPr>
        <w:t xml:space="preserve">by Us in the manner specified in this Privacy Policy. </w:t>
      </w:r>
      <w:proofErr w:type="gramStart"/>
      <w:r>
        <w:rPr>
          <w:color w:val="212121"/>
        </w:rPr>
        <w:t>In order to</w:t>
      </w:r>
      <w:proofErr w:type="gramEnd"/>
      <w:r>
        <w:rPr>
          <w:color w:val="212121"/>
        </w:rPr>
        <w:t xml:space="preserve"> provide Our services securely, enhance customer experience and for purposes of marketing our services, Personal Data about You may be obtained from other sources, such as our referral partners, who are also bound by confidentiality obligations with Us.</w:t>
      </w:r>
    </w:p>
    <w:p w14:paraId="6868C744" w14:textId="77777777" w:rsidR="00A856F2" w:rsidRDefault="00A856F2">
      <w:pPr>
        <w:pStyle w:val="BodyText"/>
        <w:spacing w:before="45"/>
      </w:pPr>
    </w:p>
    <w:p w14:paraId="6868C745" w14:textId="77777777" w:rsidR="00A856F2" w:rsidRDefault="00000000">
      <w:pPr>
        <w:pStyle w:val="BodyText"/>
        <w:spacing w:line="283" w:lineRule="auto"/>
        <w:ind w:left="33" w:right="29" w:hanging="10"/>
        <w:jc w:val="both"/>
      </w:pPr>
      <w:r>
        <w:rPr>
          <w:color w:val="212121"/>
        </w:rPr>
        <w:t xml:space="preserve">We do not ask for personal security details. If any request for personal security details is received, </w:t>
      </w:r>
      <w:proofErr w:type="gramStart"/>
      <w:r>
        <w:rPr>
          <w:color w:val="212121"/>
        </w:rPr>
        <w:t>You</w:t>
      </w:r>
      <w:proofErr w:type="gramEnd"/>
      <w:r>
        <w:rPr>
          <w:color w:val="212121"/>
        </w:rPr>
        <w:t xml:space="preserve"> are expected to not respond to it and contact us immediately.</w:t>
      </w:r>
    </w:p>
    <w:p w14:paraId="6868C746" w14:textId="77777777" w:rsidR="00A856F2" w:rsidRDefault="00A856F2">
      <w:pPr>
        <w:pStyle w:val="BodyText"/>
      </w:pPr>
    </w:p>
    <w:p w14:paraId="6868C747" w14:textId="77777777" w:rsidR="00A856F2" w:rsidRDefault="00A856F2">
      <w:pPr>
        <w:pStyle w:val="BodyText"/>
      </w:pPr>
    </w:p>
    <w:p w14:paraId="6868C748" w14:textId="77777777" w:rsidR="00A856F2" w:rsidRDefault="00A856F2">
      <w:pPr>
        <w:pStyle w:val="BodyText"/>
        <w:spacing w:before="72"/>
      </w:pPr>
    </w:p>
    <w:p w14:paraId="6868C749" w14:textId="77777777" w:rsidR="00A856F2" w:rsidRDefault="00000000">
      <w:pPr>
        <w:pStyle w:val="Heading1"/>
      </w:pPr>
      <w:r>
        <w:rPr>
          <w:color w:val="212121"/>
          <w:spacing w:val="-2"/>
        </w:rPr>
        <w:t>Collection</w:t>
      </w:r>
    </w:p>
    <w:p w14:paraId="6868C74A" w14:textId="77777777" w:rsidR="00A856F2" w:rsidRDefault="00A856F2">
      <w:pPr>
        <w:pStyle w:val="BodyText"/>
        <w:spacing w:before="40"/>
        <w:rPr>
          <w:rFonts w:ascii="Arial"/>
          <w:b/>
        </w:rPr>
      </w:pPr>
    </w:p>
    <w:p w14:paraId="6868C74B" w14:textId="77777777" w:rsidR="00A856F2" w:rsidRDefault="00000000">
      <w:pPr>
        <w:pStyle w:val="BodyText"/>
        <w:ind w:left="33" w:right="36" w:hanging="10"/>
        <w:jc w:val="both"/>
      </w:pPr>
      <w:r>
        <w:rPr>
          <w:color w:val="212121"/>
        </w:rPr>
        <w:t>We receive Your Personal Data through multiple sources, such as when you submit the Data to us, make enquiries, or opt for Our services, use the services, transact, engage, use our website / platform, email or call, raise a complaint / grievance, through third parties, from information publicly available and through cookies.</w:t>
      </w:r>
    </w:p>
    <w:p w14:paraId="6868C74C" w14:textId="77777777" w:rsidR="00A856F2" w:rsidRDefault="00A856F2">
      <w:pPr>
        <w:pStyle w:val="BodyText"/>
        <w:spacing w:before="33"/>
      </w:pPr>
    </w:p>
    <w:p w14:paraId="6868C74E" w14:textId="77777777" w:rsidR="00A856F2" w:rsidDel="00484A21" w:rsidRDefault="00000000">
      <w:pPr>
        <w:pStyle w:val="BodyText"/>
        <w:spacing w:before="1" w:line="283" w:lineRule="auto"/>
        <w:ind w:left="33" w:right="34" w:hanging="10"/>
        <w:jc w:val="both"/>
        <w:sectPr w:rsidR="00A856F2" w:rsidDel="00484A21">
          <w:pgSz w:w="11910" w:h="16840"/>
          <w:pgMar w:top="2000" w:right="1417" w:bottom="1320" w:left="1417" w:header="711" w:footer="1125" w:gutter="0"/>
          <w:cols w:space="720"/>
        </w:sectPr>
      </w:pPr>
      <w:r>
        <w:rPr>
          <w:color w:val="212121"/>
        </w:rPr>
        <w:t>Information about your web-based activity is collected using technology known as cookies, which can often be controlled</w:t>
      </w:r>
      <w:r>
        <w:rPr>
          <w:color w:val="212121"/>
          <w:spacing w:val="29"/>
        </w:rPr>
        <w:t xml:space="preserve"> </w:t>
      </w:r>
      <w:r>
        <w:rPr>
          <w:color w:val="212121"/>
        </w:rPr>
        <w:t>through</w:t>
      </w:r>
      <w:r>
        <w:rPr>
          <w:color w:val="212121"/>
          <w:spacing w:val="29"/>
        </w:rPr>
        <w:t xml:space="preserve"> </w:t>
      </w:r>
      <w:r>
        <w:rPr>
          <w:color w:val="212121"/>
        </w:rPr>
        <w:t>internet</w:t>
      </w:r>
      <w:r>
        <w:rPr>
          <w:color w:val="212121"/>
          <w:spacing w:val="29"/>
        </w:rPr>
        <w:t xml:space="preserve"> </w:t>
      </w:r>
      <w:r>
        <w:rPr>
          <w:color w:val="212121"/>
        </w:rPr>
        <w:t>browsers.</w:t>
      </w:r>
      <w:r>
        <w:rPr>
          <w:color w:val="212121"/>
          <w:spacing w:val="39"/>
        </w:rPr>
        <w:t xml:space="preserve"> </w:t>
      </w:r>
      <w:r>
        <w:rPr>
          <w:color w:val="212121"/>
        </w:rPr>
        <w:t>The</w:t>
      </w:r>
      <w:r>
        <w:rPr>
          <w:color w:val="212121"/>
          <w:spacing w:val="31"/>
        </w:rPr>
        <w:t xml:space="preserve"> </w:t>
      </w:r>
      <w:r>
        <w:rPr>
          <w:color w:val="212121"/>
        </w:rPr>
        <w:t>Platform</w:t>
      </w:r>
      <w:r>
        <w:rPr>
          <w:color w:val="212121"/>
          <w:spacing w:val="32"/>
        </w:rPr>
        <w:t xml:space="preserve"> </w:t>
      </w:r>
      <w:r>
        <w:rPr>
          <w:color w:val="212121"/>
        </w:rPr>
        <w:t>uses</w:t>
      </w:r>
      <w:r>
        <w:rPr>
          <w:color w:val="212121"/>
          <w:spacing w:val="27"/>
        </w:rPr>
        <w:t xml:space="preserve"> </w:t>
      </w:r>
      <w:r>
        <w:rPr>
          <w:color w:val="212121"/>
        </w:rPr>
        <w:t>cookies</w:t>
      </w:r>
      <w:r>
        <w:rPr>
          <w:color w:val="212121"/>
          <w:spacing w:val="29"/>
        </w:rPr>
        <w:t xml:space="preserve"> </w:t>
      </w:r>
      <w:r>
        <w:rPr>
          <w:color w:val="212121"/>
        </w:rPr>
        <w:t>to</w:t>
      </w:r>
      <w:r>
        <w:rPr>
          <w:color w:val="212121"/>
          <w:spacing w:val="29"/>
        </w:rPr>
        <w:t xml:space="preserve"> </w:t>
      </w:r>
      <w:r>
        <w:rPr>
          <w:color w:val="212121"/>
        </w:rPr>
        <w:t>uniquely</w:t>
      </w:r>
      <w:r>
        <w:rPr>
          <w:color w:val="212121"/>
          <w:spacing w:val="29"/>
        </w:rPr>
        <w:t xml:space="preserve"> </w:t>
      </w:r>
      <w:r>
        <w:rPr>
          <w:color w:val="212121"/>
        </w:rPr>
        <w:t>recognize</w:t>
      </w:r>
      <w:r>
        <w:rPr>
          <w:color w:val="212121"/>
          <w:spacing w:val="26"/>
        </w:rPr>
        <w:t xml:space="preserve"> </w:t>
      </w:r>
      <w:r>
        <w:rPr>
          <w:color w:val="212121"/>
        </w:rPr>
        <w:t>your</w:t>
      </w:r>
      <w:r>
        <w:rPr>
          <w:color w:val="212121"/>
          <w:spacing w:val="28"/>
        </w:rPr>
        <w:t xml:space="preserve"> </w:t>
      </w:r>
      <w:r>
        <w:rPr>
          <w:color w:val="212121"/>
        </w:rPr>
        <w:t>device</w:t>
      </w:r>
      <w:r>
        <w:rPr>
          <w:color w:val="212121"/>
          <w:spacing w:val="29"/>
        </w:rPr>
        <w:t xml:space="preserve"> </w:t>
      </w:r>
      <w:r>
        <w:rPr>
          <w:color w:val="212121"/>
        </w:rPr>
        <w:t>and</w:t>
      </w:r>
      <w:r>
        <w:rPr>
          <w:color w:val="212121"/>
          <w:spacing w:val="31"/>
        </w:rPr>
        <w:t xml:space="preserve"> </w:t>
      </w:r>
      <w:r>
        <w:rPr>
          <w:color w:val="212121"/>
        </w:rPr>
        <w:t>web</w:t>
      </w:r>
    </w:p>
    <w:p w14:paraId="6868C751" w14:textId="4C9E8AC1" w:rsidR="00A856F2" w:rsidRDefault="00000000" w:rsidP="27466A5D">
      <w:pPr>
        <w:pStyle w:val="BodyText"/>
        <w:spacing w:line="283" w:lineRule="auto"/>
      </w:pPr>
      <w:r>
        <w:rPr>
          <w:color w:val="212121"/>
        </w:rPr>
        <w:lastRenderedPageBreak/>
        <w:t xml:space="preserve">browser, as well as </w:t>
      </w:r>
      <w:proofErr w:type="gramStart"/>
      <w:r>
        <w:rPr>
          <w:color w:val="212121"/>
        </w:rPr>
        <w:t>to improve</w:t>
      </w:r>
      <w:proofErr w:type="gramEnd"/>
      <w:r>
        <w:rPr>
          <w:color w:val="212121"/>
        </w:rPr>
        <w:t xml:space="preserve"> the performance and quality of our platform and services. In this policy, the term “cookies” means small data files that a website transfers to your device when you visit it. We may use both session-based cookies (which are deleted automatically when you close your browser) and persistent cookies (which</w:t>
      </w:r>
      <w:r>
        <w:rPr>
          <w:color w:val="212121"/>
          <w:spacing w:val="16"/>
        </w:rPr>
        <w:t xml:space="preserve"> </w:t>
      </w:r>
      <w:r>
        <w:rPr>
          <w:color w:val="212121"/>
        </w:rPr>
        <w:t>stay</w:t>
      </w:r>
      <w:r>
        <w:rPr>
          <w:color w:val="212121"/>
          <w:spacing w:val="14"/>
        </w:rPr>
        <w:t xml:space="preserve"> </w:t>
      </w:r>
      <w:r>
        <w:rPr>
          <w:color w:val="212121"/>
        </w:rPr>
        <w:t>on</w:t>
      </w:r>
      <w:r>
        <w:rPr>
          <w:color w:val="212121"/>
          <w:spacing w:val="16"/>
        </w:rPr>
        <w:t xml:space="preserve"> </w:t>
      </w:r>
      <w:r>
        <w:rPr>
          <w:color w:val="212121"/>
        </w:rPr>
        <w:t>your</w:t>
      </w:r>
      <w:r>
        <w:rPr>
          <w:color w:val="212121"/>
          <w:spacing w:val="15"/>
        </w:rPr>
        <w:t xml:space="preserve"> </w:t>
      </w:r>
      <w:r>
        <w:rPr>
          <w:color w:val="212121"/>
        </w:rPr>
        <w:t>device</w:t>
      </w:r>
      <w:r>
        <w:rPr>
          <w:color w:val="212121"/>
          <w:spacing w:val="16"/>
        </w:rPr>
        <w:t xml:space="preserve"> </w:t>
      </w:r>
      <w:r>
        <w:rPr>
          <w:color w:val="212121"/>
        </w:rPr>
        <w:t>until</w:t>
      </w:r>
      <w:r>
        <w:rPr>
          <w:color w:val="212121"/>
          <w:spacing w:val="18"/>
        </w:rPr>
        <w:t xml:space="preserve"> </w:t>
      </w:r>
      <w:r>
        <w:rPr>
          <w:color w:val="212121"/>
        </w:rPr>
        <w:t>you</w:t>
      </w:r>
      <w:r>
        <w:rPr>
          <w:color w:val="212121"/>
          <w:spacing w:val="16"/>
        </w:rPr>
        <w:t xml:space="preserve"> </w:t>
      </w:r>
      <w:r>
        <w:rPr>
          <w:color w:val="212121"/>
        </w:rPr>
        <w:t>manually</w:t>
      </w:r>
      <w:r>
        <w:rPr>
          <w:color w:val="212121"/>
          <w:spacing w:val="16"/>
        </w:rPr>
        <w:t xml:space="preserve"> </w:t>
      </w:r>
      <w:r>
        <w:rPr>
          <w:color w:val="212121"/>
        </w:rPr>
        <w:t>remove</w:t>
      </w:r>
      <w:r>
        <w:rPr>
          <w:color w:val="212121"/>
          <w:spacing w:val="16"/>
        </w:rPr>
        <w:t xml:space="preserve"> </w:t>
      </w:r>
      <w:r>
        <w:rPr>
          <w:color w:val="212121"/>
        </w:rPr>
        <w:t>them</w:t>
      </w:r>
      <w:r>
        <w:rPr>
          <w:color w:val="212121"/>
          <w:spacing w:val="16"/>
        </w:rPr>
        <w:t xml:space="preserve"> </w:t>
      </w:r>
      <w:r>
        <w:rPr>
          <w:color w:val="212121"/>
        </w:rPr>
        <w:t>or</w:t>
      </w:r>
      <w:r>
        <w:rPr>
          <w:color w:val="212121"/>
          <w:spacing w:val="15"/>
        </w:rPr>
        <w:t xml:space="preserve"> </w:t>
      </w:r>
      <w:r>
        <w:rPr>
          <w:color w:val="212121"/>
        </w:rPr>
        <w:t>they</w:t>
      </w:r>
      <w:r>
        <w:rPr>
          <w:color w:val="212121"/>
          <w:spacing w:val="16"/>
        </w:rPr>
        <w:t xml:space="preserve"> </w:t>
      </w:r>
      <w:r>
        <w:rPr>
          <w:color w:val="212121"/>
        </w:rPr>
        <w:t>expire). You</w:t>
      </w:r>
      <w:r>
        <w:rPr>
          <w:color w:val="212121"/>
          <w:spacing w:val="16"/>
        </w:rPr>
        <w:t xml:space="preserve"> </w:t>
      </w:r>
      <w:r>
        <w:rPr>
          <w:color w:val="212121"/>
        </w:rPr>
        <w:t>can</w:t>
      </w:r>
      <w:r>
        <w:rPr>
          <w:color w:val="212121"/>
          <w:spacing w:val="16"/>
        </w:rPr>
        <w:t xml:space="preserve"> </w:t>
      </w:r>
      <w:r>
        <w:rPr>
          <w:color w:val="212121"/>
        </w:rPr>
        <w:t>delete</w:t>
      </w:r>
      <w:r>
        <w:rPr>
          <w:color w:val="212121"/>
          <w:spacing w:val="16"/>
        </w:rPr>
        <w:t xml:space="preserve"> </w:t>
      </w:r>
      <w:r>
        <w:rPr>
          <w:color w:val="212121"/>
        </w:rPr>
        <w:t>persistent</w:t>
      </w:r>
      <w:r>
        <w:rPr>
          <w:color w:val="212121"/>
          <w:spacing w:val="15"/>
        </w:rPr>
        <w:t xml:space="preserve"> </w:t>
      </w:r>
      <w:r>
        <w:rPr>
          <w:color w:val="212121"/>
        </w:rPr>
        <w:t>cookies by following the directions provided in your browser’s “Help” section. Please note that if you block or disable cookies, certain features of the Platform might not function correctly or may become unavailable.</w:t>
      </w:r>
    </w:p>
    <w:p w14:paraId="6868C752" w14:textId="77777777" w:rsidR="00A856F2" w:rsidRDefault="00A856F2">
      <w:pPr>
        <w:pStyle w:val="BodyText"/>
        <w:spacing w:before="34"/>
      </w:pPr>
    </w:p>
    <w:p w14:paraId="6868C753" w14:textId="77777777" w:rsidR="00A856F2" w:rsidRDefault="00000000">
      <w:pPr>
        <w:pStyle w:val="BodyText"/>
        <w:spacing w:line="283" w:lineRule="auto"/>
        <w:ind w:left="33" w:right="21" w:hanging="10"/>
        <w:jc w:val="both"/>
      </w:pPr>
      <w:r>
        <w:rPr>
          <w:color w:val="212121"/>
        </w:rPr>
        <w:t>The Platform also works with selected third-party analytics and advertising partners that may gather non- personally identifiable information about your activity</w:t>
      </w:r>
      <w:r>
        <w:rPr>
          <w:color w:val="212121"/>
          <w:spacing w:val="40"/>
        </w:rPr>
        <w:t xml:space="preserve"> </w:t>
      </w:r>
      <w:r>
        <w:rPr>
          <w:color w:val="212121"/>
        </w:rPr>
        <w:t>on our website, including how you interact with our</w:t>
      </w:r>
      <w:r>
        <w:rPr>
          <w:color w:val="212121"/>
          <w:spacing w:val="40"/>
        </w:rPr>
        <w:t xml:space="preserve"> </w:t>
      </w:r>
      <w:r>
        <w:rPr>
          <w:color w:val="212121"/>
        </w:rPr>
        <w:t>Platform, use Our features, and avail services, through their own cookies and similar technologies. These Partners may use</w:t>
      </w:r>
      <w:r>
        <w:rPr>
          <w:color w:val="212121"/>
          <w:spacing w:val="-1"/>
        </w:rPr>
        <w:t xml:space="preserve"> </w:t>
      </w:r>
      <w:r>
        <w:rPr>
          <w:color w:val="212121"/>
        </w:rPr>
        <w:t>details of</w:t>
      </w:r>
      <w:r>
        <w:rPr>
          <w:color w:val="212121"/>
          <w:spacing w:val="-1"/>
        </w:rPr>
        <w:t xml:space="preserve"> </w:t>
      </w:r>
      <w:r>
        <w:rPr>
          <w:color w:val="212121"/>
        </w:rPr>
        <w:t>your visits to the website and</w:t>
      </w:r>
      <w:r>
        <w:rPr>
          <w:color w:val="212121"/>
          <w:spacing w:val="-1"/>
        </w:rPr>
        <w:t xml:space="preserve"> </w:t>
      </w:r>
      <w:r>
        <w:rPr>
          <w:color w:val="212121"/>
        </w:rPr>
        <w:t>other</w:t>
      </w:r>
      <w:r>
        <w:rPr>
          <w:color w:val="212121"/>
          <w:spacing w:val="-1"/>
        </w:rPr>
        <w:t xml:space="preserve"> </w:t>
      </w:r>
      <w:r>
        <w:rPr>
          <w:color w:val="212121"/>
        </w:rPr>
        <w:t>sites to</w:t>
      </w:r>
      <w:r>
        <w:rPr>
          <w:color w:val="212121"/>
          <w:spacing w:val="-1"/>
        </w:rPr>
        <w:t xml:space="preserve"> </w:t>
      </w:r>
      <w:r>
        <w:rPr>
          <w:color w:val="212121"/>
        </w:rPr>
        <w:t>serve</w:t>
      </w:r>
      <w:r>
        <w:rPr>
          <w:color w:val="212121"/>
          <w:spacing w:val="-1"/>
        </w:rPr>
        <w:t xml:space="preserve"> </w:t>
      </w:r>
      <w:r>
        <w:rPr>
          <w:color w:val="212121"/>
        </w:rPr>
        <w:t>you</w:t>
      </w:r>
      <w:r>
        <w:rPr>
          <w:color w:val="212121"/>
          <w:spacing w:val="-1"/>
        </w:rPr>
        <w:t xml:space="preserve"> </w:t>
      </w:r>
      <w:r>
        <w:rPr>
          <w:color w:val="212121"/>
        </w:rPr>
        <w:t>tailored</w:t>
      </w:r>
      <w:r>
        <w:rPr>
          <w:color w:val="212121"/>
          <w:spacing w:val="-1"/>
        </w:rPr>
        <w:t xml:space="preserve"> </w:t>
      </w:r>
      <w:r>
        <w:rPr>
          <w:color w:val="212121"/>
        </w:rPr>
        <w:t>advertisements related to products and services.</w:t>
      </w:r>
      <w:r>
        <w:rPr>
          <w:color w:val="212121"/>
          <w:spacing w:val="-1"/>
        </w:rPr>
        <w:t xml:space="preserve"> </w:t>
      </w:r>
      <w:r>
        <w:rPr>
          <w:color w:val="212121"/>
        </w:rPr>
        <w:t>Importantly,</w:t>
      </w:r>
      <w:r>
        <w:rPr>
          <w:color w:val="212121"/>
          <w:spacing w:val="-1"/>
        </w:rPr>
        <w:t xml:space="preserve"> </w:t>
      </w:r>
      <w:r>
        <w:rPr>
          <w:color w:val="212121"/>
        </w:rPr>
        <w:t xml:space="preserve">no </w:t>
      </w:r>
      <w:proofErr w:type="gramStart"/>
      <w:r>
        <w:rPr>
          <w:color w:val="212121"/>
        </w:rPr>
        <w:t>personally</w:t>
      </w:r>
      <w:proofErr w:type="gramEnd"/>
      <w:r>
        <w:rPr>
          <w:color w:val="212121"/>
        </w:rPr>
        <w:t xml:space="preserve"> identifiable information is collected or</w:t>
      </w:r>
      <w:r>
        <w:rPr>
          <w:color w:val="212121"/>
          <w:spacing w:val="-1"/>
        </w:rPr>
        <w:t xml:space="preserve"> </w:t>
      </w:r>
      <w:r>
        <w:rPr>
          <w:color w:val="212121"/>
        </w:rPr>
        <w:t>shared in this process. These third parties never receive your name, email address, phone number, physical address, or any other personal details.</w:t>
      </w:r>
    </w:p>
    <w:p w14:paraId="6868C754" w14:textId="77777777" w:rsidR="00A856F2" w:rsidRDefault="00A856F2">
      <w:pPr>
        <w:pStyle w:val="BodyText"/>
        <w:spacing w:before="30"/>
      </w:pPr>
    </w:p>
    <w:p w14:paraId="6868C755" w14:textId="77777777" w:rsidR="00A856F2" w:rsidRDefault="00000000">
      <w:pPr>
        <w:pStyle w:val="BodyText"/>
        <w:spacing w:line="283" w:lineRule="auto"/>
        <w:ind w:left="33" w:right="25" w:hanging="10"/>
        <w:jc w:val="both"/>
      </w:pPr>
      <w:r>
        <w:rPr>
          <w:color w:val="212121"/>
        </w:rPr>
        <w:t>You can prevent this anonymous data from being shared with third parties at any time by turning off or blocking cookies in your browser preferences.</w:t>
      </w:r>
      <w:r>
        <w:rPr>
          <w:color w:val="212121"/>
          <w:spacing w:val="25"/>
        </w:rPr>
        <w:t xml:space="preserve"> </w:t>
      </w:r>
      <w:r>
        <w:rPr>
          <w:color w:val="212121"/>
        </w:rPr>
        <w:t>The steps differ depending on which browser</w:t>
      </w:r>
      <w:r>
        <w:rPr>
          <w:color w:val="212121"/>
          <w:spacing w:val="25"/>
        </w:rPr>
        <w:t xml:space="preserve"> </w:t>
      </w:r>
      <w:r>
        <w:rPr>
          <w:color w:val="212121"/>
        </w:rPr>
        <w:t>you use</w:t>
      </w:r>
      <w:r>
        <w:rPr>
          <w:color w:val="212121"/>
          <w:spacing w:val="40"/>
        </w:rPr>
        <w:t xml:space="preserve"> </w:t>
      </w:r>
      <w:r>
        <w:rPr>
          <w:color w:val="212121"/>
        </w:rPr>
        <w:t>— please check your browser’s help menu or support pages for instructions on how to manage cookies. If the User disables cookies later, any prior information collected by</w:t>
      </w:r>
      <w:r>
        <w:rPr>
          <w:color w:val="212121"/>
          <w:spacing w:val="32"/>
        </w:rPr>
        <w:t xml:space="preserve"> </w:t>
      </w:r>
      <w:r>
        <w:rPr>
          <w:color w:val="212121"/>
        </w:rPr>
        <w:t>Platform from existing cookies may still be stored.</w:t>
      </w:r>
    </w:p>
    <w:p w14:paraId="6868C756" w14:textId="77777777" w:rsidR="00A856F2" w:rsidRDefault="00A856F2">
      <w:pPr>
        <w:pStyle w:val="BodyText"/>
        <w:spacing w:before="30"/>
      </w:pPr>
    </w:p>
    <w:p w14:paraId="6868C757" w14:textId="77777777" w:rsidR="00A856F2" w:rsidRDefault="00000000">
      <w:pPr>
        <w:pStyle w:val="BodyText"/>
        <w:spacing w:before="1"/>
        <w:ind w:left="33" w:right="23" w:hanging="10"/>
        <w:jc w:val="both"/>
      </w:pPr>
      <w:r>
        <w:rPr>
          <w:color w:val="212121"/>
        </w:rPr>
        <w:t>We assume that all information provided by You is true, accurate, current, non-misleading, consistent and relevant on the date when it is provided. If any person other than You, submits Your</w:t>
      </w:r>
      <w:r>
        <w:rPr>
          <w:color w:val="212121"/>
          <w:spacing w:val="31"/>
        </w:rPr>
        <w:t xml:space="preserve"> </w:t>
      </w:r>
      <w:r>
        <w:rPr>
          <w:color w:val="212121"/>
        </w:rPr>
        <w:t xml:space="preserve">Personal Data to Us, we shall reasonably assume that such person or persons have been </w:t>
      </w:r>
      <w:proofErr w:type="spellStart"/>
      <w:r>
        <w:rPr>
          <w:color w:val="212121"/>
        </w:rPr>
        <w:t>authorised</w:t>
      </w:r>
      <w:proofErr w:type="spellEnd"/>
      <w:r>
        <w:rPr>
          <w:color w:val="212121"/>
        </w:rPr>
        <w:t xml:space="preserve"> by</w:t>
      </w:r>
      <w:r>
        <w:rPr>
          <w:color w:val="212121"/>
          <w:spacing w:val="37"/>
        </w:rPr>
        <w:t xml:space="preserve"> </w:t>
      </w:r>
      <w:r>
        <w:rPr>
          <w:color w:val="212121"/>
        </w:rPr>
        <w:t>You to submit such Personal Data</w:t>
      </w:r>
      <w:r>
        <w:rPr>
          <w:color w:val="212121"/>
          <w:spacing w:val="17"/>
        </w:rPr>
        <w:t xml:space="preserve"> </w:t>
      </w:r>
      <w:r>
        <w:rPr>
          <w:color w:val="212121"/>
        </w:rPr>
        <w:t>to</w:t>
      </w:r>
      <w:r>
        <w:rPr>
          <w:color w:val="212121"/>
          <w:spacing w:val="17"/>
        </w:rPr>
        <w:t xml:space="preserve"> </w:t>
      </w:r>
      <w:r>
        <w:rPr>
          <w:color w:val="212121"/>
        </w:rPr>
        <w:t>Us,</w:t>
      </w:r>
      <w:r>
        <w:rPr>
          <w:color w:val="212121"/>
          <w:spacing w:val="17"/>
        </w:rPr>
        <w:t xml:space="preserve"> </w:t>
      </w:r>
      <w:r>
        <w:rPr>
          <w:color w:val="212121"/>
        </w:rPr>
        <w:t>and</w:t>
      </w:r>
      <w:r>
        <w:rPr>
          <w:color w:val="212121"/>
          <w:spacing w:val="17"/>
        </w:rPr>
        <w:t xml:space="preserve"> </w:t>
      </w:r>
      <w:r>
        <w:rPr>
          <w:color w:val="212121"/>
        </w:rPr>
        <w:t>till</w:t>
      </w:r>
      <w:r>
        <w:rPr>
          <w:color w:val="212121"/>
          <w:spacing w:val="22"/>
        </w:rPr>
        <w:t xml:space="preserve"> </w:t>
      </w:r>
      <w:r>
        <w:rPr>
          <w:color w:val="212121"/>
        </w:rPr>
        <w:t>further</w:t>
      </w:r>
      <w:r>
        <w:rPr>
          <w:color w:val="212121"/>
          <w:spacing w:val="17"/>
        </w:rPr>
        <w:t xml:space="preserve"> </w:t>
      </w:r>
      <w:r>
        <w:rPr>
          <w:color w:val="212121"/>
        </w:rPr>
        <w:t>validation</w:t>
      </w:r>
      <w:r>
        <w:rPr>
          <w:color w:val="212121"/>
          <w:spacing w:val="17"/>
        </w:rPr>
        <w:t xml:space="preserve"> </w:t>
      </w:r>
      <w:r>
        <w:rPr>
          <w:color w:val="212121"/>
        </w:rPr>
        <w:t>or</w:t>
      </w:r>
      <w:r>
        <w:rPr>
          <w:color w:val="212121"/>
          <w:spacing w:val="17"/>
        </w:rPr>
        <w:t xml:space="preserve"> </w:t>
      </w:r>
      <w:r>
        <w:rPr>
          <w:color w:val="212121"/>
        </w:rPr>
        <w:t>rejection</w:t>
      </w:r>
      <w:r>
        <w:rPr>
          <w:color w:val="212121"/>
          <w:spacing w:val="17"/>
        </w:rPr>
        <w:t xml:space="preserve"> </w:t>
      </w:r>
      <w:r>
        <w:rPr>
          <w:color w:val="212121"/>
        </w:rPr>
        <w:t>from</w:t>
      </w:r>
      <w:r>
        <w:rPr>
          <w:color w:val="212121"/>
          <w:spacing w:val="18"/>
        </w:rPr>
        <w:t xml:space="preserve"> </w:t>
      </w:r>
      <w:r>
        <w:rPr>
          <w:color w:val="212121"/>
        </w:rPr>
        <w:t>You such</w:t>
      </w:r>
      <w:r>
        <w:rPr>
          <w:color w:val="212121"/>
          <w:spacing w:val="28"/>
        </w:rPr>
        <w:t xml:space="preserve"> </w:t>
      </w:r>
      <w:r>
        <w:rPr>
          <w:color w:val="212121"/>
        </w:rPr>
        <w:t>Personal</w:t>
      </w:r>
      <w:r>
        <w:rPr>
          <w:color w:val="212121"/>
          <w:spacing w:val="19"/>
        </w:rPr>
        <w:t xml:space="preserve"> </w:t>
      </w:r>
      <w:r>
        <w:rPr>
          <w:color w:val="212121"/>
        </w:rPr>
        <w:t>Data</w:t>
      </w:r>
      <w:r>
        <w:rPr>
          <w:color w:val="212121"/>
          <w:spacing w:val="17"/>
        </w:rPr>
        <w:t xml:space="preserve"> </w:t>
      </w:r>
      <w:r>
        <w:rPr>
          <w:color w:val="212121"/>
        </w:rPr>
        <w:t>shall</w:t>
      </w:r>
      <w:r>
        <w:rPr>
          <w:color w:val="212121"/>
          <w:spacing w:val="17"/>
        </w:rPr>
        <w:t xml:space="preserve"> </w:t>
      </w:r>
      <w:r>
        <w:rPr>
          <w:color w:val="212121"/>
        </w:rPr>
        <w:t>be processed in</w:t>
      </w:r>
      <w:r>
        <w:rPr>
          <w:color w:val="212121"/>
          <w:spacing w:val="17"/>
        </w:rPr>
        <w:t xml:space="preserve"> </w:t>
      </w:r>
      <w:r>
        <w:rPr>
          <w:color w:val="212121"/>
        </w:rPr>
        <w:t>terms of this Privacy Policy.</w:t>
      </w:r>
    </w:p>
    <w:p w14:paraId="6868C758" w14:textId="77777777" w:rsidR="00A856F2" w:rsidRDefault="00A856F2">
      <w:pPr>
        <w:pStyle w:val="BodyText"/>
      </w:pPr>
    </w:p>
    <w:p w14:paraId="6868C759" w14:textId="77777777" w:rsidR="00A856F2" w:rsidRDefault="00A856F2">
      <w:pPr>
        <w:pStyle w:val="BodyText"/>
      </w:pPr>
    </w:p>
    <w:p w14:paraId="6868C75A" w14:textId="77777777" w:rsidR="00A856F2" w:rsidRDefault="00A856F2">
      <w:pPr>
        <w:pStyle w:val="BodyText"/>
        <w:spacing w:before="62"/>
      </w:pPr>
    </w:p>
    <w:p w14:paraId="6868C75B" w14:textId="77777777" w:rsidR="00A856F2" w:rsidRDefault="00000000">
      <w:pPr>
        <w:pStyle w:val="Heading1"/>
        <w:spacing w:before="1"/>
      </w:pPr>
      <w:r>
        <w:rPr>
          <w:color w:val="212121"/>
          <w:spacing w:val="-4"/>
        </w:rPr>
        <w:t>Usage</w:t>
      </w:r>
    </w:p>
    <w:p w14:paraId="6868C75C" w14:textId="77777777" w:rsidR="00A856F2" w:rsidRDefault="00A856F2">
      <w:pPr>
        <w:pStyle w:val="BodyText"/>
        <w:spacing w:before="37"/>
        <w:rPr>
          <w:rFonts w:ascii="Arial"/>
          <w:b/>
        </w:rPr>
      </w:pPr>
    </w:p>
    <w:p w14:paraId="6868C75D" w14:textId="77777777" w:rsidR="00A856F2" w:rsidRDefault="00000000">
      <w:pPr>
        <w:pStyle w:val="BodyText"/>
        <w:ind w:left="33" w:right="31" w:hanging="10"/>
        <w:jc w:val="both"/>
      </w:pPr>
      <w:r>
        <w:rPr>
          <w:color w:val="212121"/>
        </w:rPr>
        <w:t xml:space="preserve">The Platform always processes Your Personal Data within the permissible usages as mentioned in this Privacy </w:t>
      </w:r>
      <w:r>
        <w:rPr>
          <w:color w:val="212121"/>
          <w:spacing w:val="-2"/>
        </w:rPr>
        <w:t>Policy.</w:t>
      </w:r>
    </w:p>
    <w:p w14:paraId="6868C75E" w14:textId="77777777" w:rsidR="00A856F2" w:rsidRDefault="00A856F2">
      <w:pPr>
        <w:pStyle w:val="BodyText"/>
        <w:spacing w:before="27"/>
      </w:pPr>
    </w:p>
    <w:p w14:paraId="6868C75F" w14:textId="77777777" w:rsidR="00A856F2" w:rsidRDefault="00000000">
      <w:pPr>
        <w:pStyle w:val="BodyText"/>
        <w:spacing w:line="242" w:lineRule="auto"/>
        <w:ind w:left="33" w:right="22" w:hanging="10"/>
        <w:jc w:val="both"/>
      </w:pPr>
      <w:r>
        <w:rPr>
          <w:color w:val="212121"/>
        </w:rPr>
        <w:t>The Platform may partner with other service providers (“</w:t>
      </w:r>
      <w:r>
        <w:rPr>
          <w:rFonts w:ascii="Arial" w:hAnsi="Arial"/>
          <w:b/>
          <w:color w:val="212121"/>
        </w:rPr>
        <w:t>Partners</w:t>
      </w:r>
      <w:r>
        <w:rPr>
          <w:color w:val="212121"/>
        </w:rPr>
        <w:t>”) to offer certain facilities to its Users. Any Personal Data shared by the Platform with these Partners is limited to such information as is reasonably necessary for the Partners to perform the services</w:t>
      </w:r>
      <w:r>
        <w:rPr>
          <w:color w:val="212121"/>
          <w:spacing w:val="38"/>
        </w:rPr>
        <w:t xml:space="preserve"> </w:t>
      </w:r>
      <w:r>
        <w:rPr>
          <w:color w:val="212121"/>
        </w:rPr>
        <w:t>that Our Users may specifically select. The Platform also urges its Partners to ensure that Personal Data is processed in a manner consistent with the Privacy Policy.</w:t>
      </w:r>
      <w:r>
        <w:rPr>
          <w:color w:val="212121"/>
          <w:spacing w:val="-2"/>
        </w:rPr>
        <w:t xml:space="preserve"> </w:t>
      </w:r>
      <w:r>
        <w:rPr>
          <w:color w:val="212121"/>
        </w:rPr>
        <w:t>We do</w:t>
      </w:r>
      <w:r>
        <w:rPr>
          <w:color w:val="212121"/>
          <w:spacing w:val="-7"/>
        </w:rPr>
        <w:t xml:space="preserve"> </w:t>
      </w:r>
      <w:r>
        <w:rPr>
          <w:color w:val="212121"/>
        </w:rPr>
        <w:t>not</w:t>
      </w:r>
      <w:r>
        <w:rPr>
          <w:color w:val="212121"/>
          <w:spacing w:val="12"/>
        </w:rPr>
        <w:t xml:space="preserve"> </w:t>
      </w:r>
      <w:r>
        <w:rPr>
          <w:color w:val="212121"/>
        </w:rPr>
        <w:t>use</w:t>
      </w:r>
      <w:r>
        <w:rPr>
          <w:color w:val="212121"/>
          <w:spacing w:val="11"/>
        </w:rPr>
        <w:t xml:space="preserve"> </w:t>
      </w:r>
      <w:r>
        <w:rPr>
          <w:color w:val="212121"/>
        </w:rPr>
        <w:t>or</w:t>
      </w:r>
      <w:r>
        <w:rPr>
          <w:color w:val="212121"/>
          <w:spacing w:val="11"/>
        </w:rPr>
        <w:t xml:space="preserve"> </w:t>
      </w:r>
      <w:r>
        <w:rPr>
          <w:color w:val="212121"/>
        </w:rPr>
        <w:t>disclose</w:t>
      </w:r>
      <w:r>
        <w:rPr>
          <w:color w:val="212121"/>
          <w:spacing w:val="11"/>
        </w:rPr>
        <w:t xml:space="preserve"> </w:t>
      </w:r>
      <w:r>
        <w:rPr>
          <w:color w:val="212121"/>
        </w:rPr>
        <w:t>personal</w:t>
      </w:r>
      <w:r>
        <w:rPr>
          <w:color w:val="212121"/>
          <w:spacing w:val="11"/>
        </w:rPr>
        <w:t xml:space="preserve"> </w:t>
      </w:r>
      <w:r>
        <w:rPr>
          <w:color w:val="212121"/>
        </w:rPr>
        <w:t>information other</w:t>
      </w:r>
      <w:r>
        <w:rPr>
          <w:color w:val="212121"/>
          <w:spacing w:val="11"/>
        </w:rPr>
        <w:t xml:space="preserve"> </w:t>
      </w:r>
      <w:r>
        <w:rPr>
          <w:color w:val="212121"/>
        </w:rPr>
        <w:t>than</w:t>
      </w:r>
      <w:r>
        <w:rPr>
          <w:color w:val="212121"/>
          <w:spacing w:val="11"/>
        </w:rPr>
        <w:t xml:space="preserve"> </w:t>
      </w:r>
      <w:r>
        <w:rPr>
          <w:color w:val="212121"/>
        </w:rPr>
        <w:t>in</w:t>
      </w:r>
      <w:r>
        <w:rPr>
          <w:color w:val="212121"/>
          <w:spacing w:val="11"/>
        </w:rPr>
        <w:t xml:space="preserve"> </w:t>
      </w:r>
      <w:r>
        <w:rPr>
          <w:color w:val="212121"/>
        </w:rPr>
        <w:t>terms</w:t>
      </w:r>
      <w:r>
        <w:rPr>
          <w:color w:val="212121"/>
          <w:spacing w:val="11"/>
        </w:rPr>
        <w:t xml:space="preserve"> </w:t>
      </w:r>
      <w:r>
        <w:rPr>
          <w:color w:val="212121"/>
        </w:rPr>
        <w:t>of</w:t>
      </w:r>
      <w:r>
        <w:rPr>
          <w:color w:val="212121"/>
          <w:spacing w:val="11"/>
        </w:rPr>
        <w:t xml:space="preserve"> </w:t>
      </w:r>
      <w:r>
        <w:rPr>
          <w:color w:val="212121"/>
        </w:rPr>
        <w:t>this</w:t>
      </w:r>
      <w:r>
        <w:rPr>
          <w:color w:val="212121"/>
          <w:spacing w:val="14"/>
        </w:rPr>
        <w:t xml:space="preserve"> </w:t>
      </w:r>
      <w:r>
        <w:rPr>
          <w:color w:val="212121"/>
        </w:rPr>
        <w:t>Privacy</w:t>
      </w:r>
      <w:r>
        <w:rPr>
          <w:color w:val="212121"/>
          <w:spacing w:val="12"/>
        </w:rPr>
        <w:t xml:space="preserve"> </w:t>
      </w:r>
      <w:r>
        <w:rPr>
          <w:color w:val="212121"/>
        </w:rPr>
        <w:t>Polic</w:t>
      </w:r>
      <w:r>
        <w:rPr>
          <w:color w:val="212121"/>
          <w:spacing w:val="-13"/>
        </w:rPr>
        <w:t xml:space="preserve"> </w:t>
      </w:r>
      <w:r>
        <w:rPr>
          <w:color w:val="212121"/>
        </w:rPr>
        <w:t>y. We do</w:t>
      </w:r>
      <w:r>
        <w:rPr>
          <w:color w:val="212121"/>
          <w:spacing w:val="11"/>
        </w:rPr>
        <w:t xml:space="preserve"> </w:t>
      </w:r>
      <w:r>
        <w:rPr>
          <w:color w:val="212121"/>
        </w:rPr>
        <w:t>not sell,</w:t>
      </w:r>
      <w:r>
        <w:rPr>
          <w:color w:val="212121"/>
          <w:spacing w:val="11"/>
        </w:rPr>
        <w:t xml:space="preserve"> </w:t>
      </w:r>
      <w:r>
        <w:rPr>
          <w:color w:val="212121"/>
        </w:rPr>
        <w:t>distribute or lease Personal Data to any third parties.</w:t>
      </w:r>
    </w:p>
    <w:p w14:paraId="6868C760" w14:textId="77777777" w:rsidR="00A856F2" w:rsidRDefault="00A856F2">
      <w:pPr>
        <w:pStyle w:val="BodyText"/>
        <w:spacing w:before="26"/>
      </w:pPr>
    </w:p>
    <w:p w14:paraId="6868C761" w14:textId="77777777" w:rsidR="00A856F2" w:rsidRDefault="00000000">
      <w:pPr>
        <w:pStyle w:val="BodyText"/>
        <w:spacing w:before="1"/>
        <w:ind w:left="33" w:right="21" w:hanging="10"/>
        <w:jc w:val="both"/>
      </w:pPr>
      <w:r>
        <w:rPr>
          <w:color w:val="212121"/>
        </w:rPr>
        <w:t>We use Personal Data for activities such as the following: (</w:t>
      </w:r>
      <w:proofErr w:type="spellStart"/>
      <w:r>
        <w:rPr>
          <w:color w:val="212121"/>
        </w:rPr>
        <w:t>i</w:t>
      </w:r>
      <w:proofErr w:type="spellEnd"/>
      <w:r>
        <w:rPr>
          <w:color w:val="212121"/>
        </w:rPr>
        <w:t>) to carry out Users instructions (ii) to enable You to use Our website, platform and online services (iii) to provide additional features of the Platform (iv) to notify changes / additions to Our services, terms and conditions, fees, policies or other information (v) for customer service</w:t>
      </w:r>
      <w:r>
        <w:rPr>
          <w:color w:val="212121"/>
          <w:spacing w:val="19"/>
        </w:rPr>
        <w:t xml:space="preserve"> </w:t>
      </w:r>
      <w:r>
        <w:rPr>
          <w:color w:val="212121"/>
        </w:rPr>
        <w:t>and</w:t>
      </w:r>
      <w:r>
        <w:rPr>
          <w:color w:val="212121"/>
          <w:spacing w:val="19"/>
        </w:rPr>
        <w:t xml:space="preserve"> </w:t>
      </w:r>
      <w:r>
        <w:rPr>
          <w:color w:val="212121"/>
        </w:rPr>
        <w:t>product</w:t>
      </w:r>
      <w:r>
        <w:rPr>
          <w:color w:val="212121"/>
          <w:spacing w:val="18"/>
        </w:rPr>
        <w:t xml:space="preserve"> </w:t>
      </w:r>
      <w:r>
        <w:rPr>
          <w:color w:val="212121"/>
        </w:rPr>
        <w:t>development, including</w:t>
      </w:r>
      <w:r>
        <w:rPr>
          <w:color w:val="212121"/>
          <w:spacing w:val="19"/>
        </w:rPr>
        <w:t xml:space="preserve"> </w:t>
      </w:r>
      <w:r>
        <w:rPr>
          <w:color w:val="212121"/>
        </w:rPr>
        <w:t>answering questions</w:t>
      </w:r>
      <w:r>
        <w:rPr>
          <w:color w:val="212121"/>
          <w:spacing w:val="19"/>
        </w:rPr>
        <w:t xml:space="preserve"> </w:t>
      </w:r>
      <w:r>
        <w:rPr>
          <w:color w:val="212121"/>
        </w:rPr>
        <w:t>and</w:t>
      </w:r>
      <w:r>
        <w:rPr>
          <w:color w:val="212121"/>
          <w:spacing w:val="19"/>
        </w:rPr>
        <w:t xml:space="preserve"> </w:t>
      </w:r>
      <w:r>
        <w:rPr>
          <w:color w:val="212121"/>
        </w:rPr>
        <w:t>responding to</w:t>
      </w:r>
      <w:r>
        <w:rPr>
          <w:color w:val="212121"/>
          <w:spacing w:val="19"/>
        </w:rPr>
        <w:t xml:space="preserve"> </w:t>
      </w:r>
      <w:r>
        <w:rPr>
          <w:color w:val="212121"/>
        </w:rPr>
        <w:t>feedback</w:t>
      </w:r>
      <w:r>
        <w:rPr>
          <w:color w:val="212121"/>
          <w:spacing w:val="19"/>
        </w:rPr>
        <w:t xml:space="preserve"> </w:t>
      </w:r>
      <w:r>
        <w:rPr>
          <w:color w:val="212121"/>
        </w:rPr>
        <w:t>and</w:t>
      </w:r>
      <w:r>
        <w:rPr>
          <w:color w:val="212121"/>
          <w:spacing w:val="38"/>
        </w:rPr>
        <w:t xml:space="preserve"> </w:t>
      </w:r>
      <w:r>
        <w:rPr>
          <w:color w:val="212121"/>
        </w:rPr>
        <w:t>complaints,</w:t>
      </w:r>
    </w:p>
    <w:p w14:paraId="6868C763" w14:textId="6560975D" w:rsidR="00A856F2" w:rsidRPr="00F16B58" w:rsidRDefault="00000000" w:rsidP="27466A5D">
      <w:pPr>
        <w:pStyle w:val="BodyText"/>
        <w:ind w:left="33" w:right="22"/>
        <w:jc w:val="both"/>
        <w:rPr>
          <w:color w:val="212121"/>
        </w:rPr>
      </w:pPr>
      <w:r>
        <w:rPr>
          <w:color w:val="212121"/>
        </w:rPr>
        <w:t>(vi) to perform data analytics and evaluate the effectiveness of any campaign in encrypted form (vii) to establish contact and manage relationship with You (viii) to participate in interactive features or testing models</w:t>
      </w:r>
      <w:r>
        <w:rPr>
          <w:color w:val="212121"/>
          <w:spacing w:val="40"/>
        </w:rPr>
        <w:t xml:space="preserve"> </w:t>
      </w:r>
      <w:r>
        <w:rPr>
          <w:color w:val="212121"/>
        </w:rPr>
        <w:t>in</w:t>
      </w:r>
      <w:r>
        <w:rPr>
          <w:color w:val="212121"/>
          <w:spacing w:val="40"/>
        </w:rPr>
        <w:t xml:space="preserve"> </w:t>
      </w:r>
      <w:r>
        <w:rPr>
          <w:color w:val="212121"/>
        </w:rPr>
        <w:t>encrypted form</w:t>
      </w:r>
      <w:r>
        <w:rPr>
          <w:color w:val="212121"/>
          <w:spacing w:val="29"/>
        </w:rPr>
        <w:t xml:space="preserve"> </w:t>
      </w:r>
      <w:r>
        <w:rPr>
          <w:color w:val="212121"/>
        </w:rPr>
        <w:t>(ix)</w:t>
      </w:r>
      <w:r>
        <w:rPr>
          <w:color w:val="212121"/>
          <w:spacing w:val="27"/>
        </w:rPr>
        <w:t xml:space="preserve"> </w:t>
      </w:r>
      <w:r>
        <w:rPr>
          <w:color w:val="212121"/>
        </w:rPr>
        <w:t>to improve features and services</w:t>
      </w:r>
      <w:r>
        <w:rPr>
          <w:color w:val="212121"/>
          <w:spacing w:val="29"/>
        </w:rPr>
        <w:t xml:space="preserve"> </w:t>
      </w:r>
      <w:r>
        <w:rPr>
          <w:color w:val="212121"/>
        </w:rPr>
        <w:t>(x)</w:t>
      </w:r>
      <w:r>
        <w:rPr>
          <w:color w:val="212121"/>
          <w:spacing w:val="27"/>
        </w:rPr>
        <w:t xml:space="preserve"> </w:t>
      </w:r>
      <w:r>
        <w:rPr>
          <w:color w:val="212121"/>
        </w:rPr>
        <w:t xml:space="preserve">to improve customer training, quality monitoring and user experience (xi) to </w:t>
      </w:r>
      <w:proofErr w:type="spellStart"/>
      <w:r>
        <w:rPr>
          <w:color w:val="212121"/>
        </w:rPr>
        <w:t>liase</w:t>
      </w:r>
      <w:proofErr w:type="spellEnd"/>
      <w:r>
        <w:rPr>
          <w:color w:val="212121"/>
        </w:rPr>
        <w:t xml:space="preserve"> with Our Partners to provide</w:t>
      </w:r>
      <w:r>
        <w:rPr>
          <w:color w:val="212121"/>
          <w:spacing w:val="38"/>
        </w:rPr>
        <w:t xml:space="preserve"> </w:t>
      </w:r>
      <w:r>
        <w:rPr>
          <w:color w:val="212121"/>
        </w:rPr>
        <w:t>selected services to Our Users (xii) to send offers</w:t>
      </w:r>
      <w:r>
        <w:rPr>
          <w:color w:val="212121"/>
          <w:spacing w:val="40"/>
        </w:rPr>
        <w:t xml:space="preserve"> </w:t>
      </w:r>
      <w:r>
        <w:rPr>
          <w:color w:val="212121"/>
        </w:rPr>
        <w:t>based on previous services and interests, (xiii) for surveys and market research of additional services in encrypted</w:t>
      </w:r>
      <w:r>
        <w:rPr>
          <w:color w:val="212121"/>
          <w:spacing w:val="14"/>
        </w:rPr>
        <w:t xml:space="preserve"> </w:t>
      </w:r>
      <w:r>
        <w:rPr>
          <w:color w:val="212121"/>
        </w:rPr>
        <w:t>form</w:t>
      </w:r>
      <w:r>
        <w:rPr>
          <w:color w:val="212121"/>
          <w:spacing w:val="17"/>
        </w:rPr>
        <w:t xml:space="preserve"> </w:t>
      </w:r>
      <w:r>
        <w:rPr>
          <w:color w:val="212121"/>
        </w:rPr>
        <w:t>(xiv)</w:t>
      </w:r>
      <w:r>
        <w:rPr>
          <w:color w:val="212121"/>
          <w:spacing w:val="28"/>
        </w:rPr>
        <w:t xml:space="preserve"> </w:t>
      </w:r>
      <w:r>
        <w:rPr>
          <w:color w:val="212121"/>
        </w:rPr>
        <w:t>to collect,</w:t>
      </w:r>
      <w:r>
        <w:rPr>
          <w:color w:val="212121"/>
          <w:spacing w:val="14"/>
        </w:rPr>
        <w:t xml:space="preserve"> </w:t>
      </w:r>
      <w:proofErr w:type="spellStart"/>
      <w:r>
        <w:rPr>
          <w:color w:val="212121"/>
        </w:rPr>
        <w:t>analyse</w:t>
      </w:r>
      <w:proofErr w:type="spellEnd"/>
      <w:r>
        <w:rPr>
          <w:color w:val="212121"/>
          <w:spacing w:val="14"/>
        </w:rPr>
        <w:t xml:space="preserve"> </w:t>
      </w:r>
      <w:r>
        <w:rPr>
          <w:color w:val="212121"/>
        </w:rPr>
        <w:t>and</w:t>
      </w:r>
      <w:r>
        <w:rPr>
          <w:color w:val="212121"/>
          <w:spacing w:val="14"/>
        </w:rPr>
        <w:t xml:space="preserve"> </w:t>
      </w:r>
      <w:r>
        <w:rPr>
          <w:color w:val="212121"/>
        </w:rPr>
        <w:t>use</w:t>
      </w:r>
      <w:r>
        <w:rPr>
          <w:color w:val="212121"/>
          <w:spacing w:val="14"/>
        </w:rPr>
        <w:t xml:space="preserve"> </w:t>
      </w:r>
      <w:r>
        <w:rPr>
          <w:color w:val="212121"/>
        </w:rPr>
        <w:t>feedback,</w:t>
      </w:r>
      <w:r>
        <w:rPr>
          <w:color w:val="212121"/>
          <w:spacing w:val="14"/>
        </w:rPr>
        <w:t xml:space="preserve"> </w:t>
      </w:r>
      <w:r>
        <w:rPr>
          <w:color w:val="212121"/>
        </w:rPr>
        <w:t>reviews,</w:t>
      </w:r>
      <w:r>
        <w:rPr>
          <w:color w:val="212121"/>
          <w:spacing w:val="14"/>
        </w:rPr>
        <w:t xml:space="preserve"> </w:t>
      </w:r>
      <w:r>
        <w:rPr>
          <w:color w:val="212121"/>
        </w:rPr>
        <w:t>testimonials,</w:t>
      </w:r>
      <w:r>
        <w:rPr>
          <w:color w:val="212121"/>
          <w:spacing w:val="14"/>
        </w:rPr>
        <w:t xml:space="preserve"> </w:t>
      </w:r>
      <w:r>
        <w:rPr>
          <w:color w:val="212121"/>
        </w:rPr>
        <w:t>and user</w:t>
      </w:r>
      <w:r>
        <w:rPr>
          <w:color w:val="212121"/>
          <w:spacing w:val="16"/>
        </w:rPr>
        <w:t xml:space="preserve"> </w:t>
      </w:r>
      <w:r>
        <w:rPr>
          <w:color w:val="212121"/>
        </w:rPr>
        <w:t>experiences</w:t>
      </w:r>
      <w:r>
        <w:rPr>
          <w:color w:val="212121"/>
          <w:spacing w:val="15"/>
        </w:rPr>
        <w:t xml:space="preserve"> </w:t>
      </w:r>
      <w:r>
        <w:rPr>
          <w:color w:val="212121"/>
        </w:rPr>
        <w:t>relating to</w:t>
      </w:r>
      <w:r>
        <w:rPr>
          <w:color w:val="212121"/>
          <w:spacing w:val="28"/>
        </w:rPr>
        <w:t xml:space="preserve"> </w:t>
      </w:r>
      <w:r>
        <w:rPr>
          <w:color w:val="212121"/>
        </w:rPr>
        <w:t>the</w:t>
      </w:r>
      <w:r>
        <w:rPr>
          <w:color w:val="212121"/>
          <w:spacing w:val="26"/>
        </w:rPr>
        <w:t xml:space="preserve"> </w:t>
      </w:r>
      <w:r>
        <w:rPr>
          <w:color w:val="212121"/>
        </w:rPr>
        <w:t>Platform</w:t>
      </w:r>
      <w:r>
        <w:rPr>
          <w:color w:val="212121"/>
          <w:spacing w:val="29"/>
        </w:rPr>
        <w:t xml:space="preserve"> </w:t>
      </w:r>
      <w:r>
        <w:rPr>
          <w:color w:val="212121"/>
        </w:rPr>
        <w:t>or</w:t>
      </w:r>
      <w:r>
        <w:rPr>
          <w:color w:val="212121"/>
          <w:spacing w:val="28"/>
        </w:rPr>
        <w:t xml:space="preserve"> </w:t>
      </w:r>
      <w:r>
        <w:rPr>
          <w:color w:val="212121"/>
        </w:rPr>
        <w:t>Services,</w:t>
      </w:r>
      <w:r>
        <w:rPr>
          <w:color w:val="212121"/>
          <w:spacing w:val="26"/>
        </w:rPr>
        <w:t xml:space="preserve"> </w:t>
      </w:r>
      <w:r>
        <w:rPr>
          <w:color w:val="212121"/>
        </w:rPr>
        <w:t>including</w:t>
      </w:r>
      <w:r>
        <w:rPr>
          <w:color w:val="212121"/>
          <w:spacing w:val="26"/>
        </w:rPr>
        <w:t xml:space="preserve"> </w:t>
      </w:r>
      <w:r>
        <w:rPr>
          <w:color w:val="212121"/>
        </w:rPr>
        <w:t>publishing</w:t>
      </w:r>
      <w:r>
        <w:rPr>
          <w:color w:val="212121"/>
          <w:spacing w:val="26"/>
        </w:rPr>
        <w:t xml:space="preserve"> </w:t>
      </w:r>
      <w:r>
        <w:rPr>
          <w:color w:val="212121"/>
        </w:rPr>
        <w:t>such</w:t>
      </w:r>
      <w:r>
        <w:rPr>
          <w:color w:val="212121"/>
          <w:spacing w:val="28"/>
        </w:rPr>
        <w:t xml:space="preserve"> </w:t>
      </w:r>
      <w:r>
        <w:rPr>
          <w:color w:val="212121"/>
        </w:rPr>
        <w:t>testimonials</w:t>
      </w:r>
      <w:r>
        <w:rPr>
          <w:color w:val="212121"/>
          <w:spacing w:val="29"/>
        </w:rPr>
        <w:t xml:space="preserve"> </w:t>
      </w:r>
      <w:r>
        <w:rPr>
          <w:color w:val="212121"/>
        </w:rPr>
        <w:t>for</w:t>
      </w:r>
      <w:r>
        <w:rPr>
          <w:color w:val="212121"/>
          <w:spacing w:val="25"/>
        </w:rPr>
        <w:t xml:space="preserve"> </w:t>
      </w:r>
      <w:r>
        <w:rPr>
          <w:color w:val="212121"/>
        </w:rPr>
        <w:t>promotional</w:t>
      </w:r>
      <w:r>
        <w:rPr>
          <w:color w:val="212121"/>
          <w:spacing w:val="26"/>
        </w:rPr>
        <w:t xml:space="preserve"> </w:t>
      </w:r>
      <w:r>
        <w:rPr>
          <w:color w:val="212121"/>
        </w:rPr>
        <w:t>or</w:t>
      </w:r>
      <w:r>
        <w:rPr>
          <w:color w:val="212121"/>
          <w:spacing w:val="25"/>
        </w:rPr>
        <w:t xml:space="preserve"> </w:t>
      </w:r>
      <w:r>
        <w:rPr>
          <w:color w:val="212121"/>
        </w:rPr>
        <w:t>infor</w:t>
      </w:r>
      <w:r w:rsidR="77919483">
        <w:rPr>
          <w:color w:val="212121"/>
        </w:rPr>
        <w:t>m</w:t>
      </w:r>
      <w:r>
        <w:rPr>
          <w:color w:val="212121"/>
        </w:rPr>
        <w:t>ational</w:t>
      </w:r>
      <w:r>
        <w:rPr>
          <w:color w:val="212121"/>
          <w:spacing w:val="26"/>
        </w:rPr>
        <w:t xml:space="preserve"> </w:t>
      </w:r>
      <w:r>
        <w:rPr>
          <w:color w:val="212121"/>
        </w:rPr>
        <w:t>purposes,(xv)</w:t>
      </w:r>
      <w:r w:rsidR="00F75AC9" w:rsidRPr="27466A5D">
        <w:rPr>
          <w:color w:val="212121"/>
        </w:rPr>
        <w:t xml:space="preserve"> to manage delivering messages and automated bot interactions through the WhatsApp </w:t>
      </w:r>
      <w:r w:rsidR="63043BAF" w:rsidRPr="27466A5D">
        <w:rPr>
          <w:color w:val="212121"/>
        </w:rPr>
        <w:t xml:space="preserve">or </w:t>
      </w:r>
      <w:r w:rsidR="00F75AC9" w:rsidRPr="27466A5D">
        <w:rPr>
          <w:color w:val="212121"/>
        </w:rPr>
        <w:t>send</w:t>
      </w:r>
      <w:r w:rsidR="3CAA69A9" w:rsidRPr="27466A5D">
        <w:rPr>
          <w:color w:val="212121"/>
        </w:rPr>
        <w:t>ing</w:t>
      </w:r>
      <w:r w:rsidR="00F75AC9" w:rsidRPr="00F75AC9">
        <w:rPr>
          <w:color w:val="212121"/>
        </w:rPr>
        <w:t xml:space="preserve"> communications through pre-approved Message Templates where You have provided prior explicit opt-in consent to receive such communications on WhatsApp;</w:t>
      </w:r>
      <w:r>
        <w:rPr>
          <w:color w:val="212121"/>
        </w:rPr>
        <w:t xml:space="preserve"> </w:t>
      </w:r>
      <w:r w:rsidR="002B318E">
        <w:rPr>
          <w:color w:val="212121"/>
        </w:rPr>
        <w:t>(xvi</w:t>
      </w:r>
      <w:r w:rsidR="00F75AC9">
        <w:rPr>
          <w:color w:val="212121"/>
        </w:rPr>
        <w:t>)</w:t>
      </w:r>
      <w:r>
        <w:rPr>
          <w:color w:val="212121"/>
        </w:rPr>
        <w:t>matters incidental or necessary to the above</w:t>
      </w:r>
      <w:r w:rsidRPr="00F16B58">
        <w:rPr>
          <w:color w:val="212121"/>
        </w:rPr>
        <w:t xml:space="preserve">. We may share Personal Data with Our subsidiaries / group companies and Partners to the extent required and who are related to the provision of selected services to Our </w:t>
      </w:r>
      <w:r w:rsidRPr="00F16B58">
        <w:rPr>
          <w:color w:val="212121"/>
          <w:spacing w:val="-2"/>
        </w:rPr>
        <w:t>Users.</w:t>
      </w:r>
    </w:p>
    <w:p w14:paraId="6868C764" w14:textId="77777777" w:rsidR="00A856F2" w:rsidRDefault="00A856F2">
      <w:pPr>
        <w:pStyle w:val="BodyText"/>
        <w:jc w:val="both"/>
        <w:sectPr w:rsidR="00A856F2">
          <w:pgSz w:w="11910" w:h="16840"/>
          <w:pgMar w:top="2000" w:right="1417" w:bottom="1320" w:left="1417" w:header="711" w:footer="1125" w:gutter="0"/>
          <w:cols w:space="720"/>
        </w:sectPr>
      </w:pPr>
    </w:p>
    <w:p w14:paraId="6868C765" w14:textId="77777777" w:rsidR="00A856F2" w:rsidRDefault="00A856F2">
      <w:pPr>
        <w:pStyle w:val="BodyText"/>
      </w:pPr>
    </w:p>
    <w:p w14:paraId="6868C766" w14:textId="77777777" w:rsidR="00A856F2" w:rsidRDefault="00A856F2">
      <w:pPr>
        <w:pStyle w:val="BodyText"/>
        <w:spacing w:before="75"/>
      </w:pPr>
    </w:p>
    <w:p w14:paraId="6868C767" w14:textId="77777777" w:rsidR="00A856F2" w:rsidRDefault="00000000">
      <w:pPr>
        <w:pStyle w:val="BodyText"/>
        <w:ind w:left="33" w:right="24" w:hanging="10"/>
        <w:jc w:val="both"/>
      </w:pPr>
      <w:r>
        <w:rPr>
          <w:color w:val="212121"/>
        </w:rPr>
        <w:t>Additionally, the Platform may disclose Personal Data to third parties when We in good faith believe that such disclosure is reasonably required (</w:t>
      </w:r>
      <w:proofErr w:type="spellStart"/>
      <w:r>
        <w:rPr>
          <w:color w:val="212121"/>
        </w:rPr>
        <w:t>i</w:t>
      </w:r>
      <w:proofErr w:type="spellEnd"/>
      <w:r>
        <w:rPr>
          <w:color w:val="212121"/>
        </w:rPr>
        <w:t>) by law, (ii) by any statutory, regulatory of judicial body (iii) for any other reason that the User consents to (iv) to comply with legal processes, such as a search warrant, subpoena, statute,</w:t>
      </w:r>
      <w:r>
        <w:rPr>
          <w:color w:val="212121"/>
          <w:spacing w:val="31"/>
        </w:rPr>
        <w:t xml:space="preserve"> </w:t>
      </w:r>
      <w:r>
        <w:rPr>
          <w:color w:val="212121"/>
        </w:rPr>
        <w:t>or court</w:t>
      </w:r>
      <w:r>
        <w:rPr>
          <w:color w:val="212121"/>
          <w:spacing w:val="31"/>
        </w:rPr>
        <w:t xml:space="preserve"> </w:t>
      </w:r>
      <w:r>
        <w:rPr>
          <w:color w:val="212121"/>
        </w:rPr>
        <w:t>order</w:t>
      </w:r>
      <w:r>
        <w:rPr>
          <w:color w:val="212121"/>
          <w:spacing w:val="31"/>
        </w:rPr>
        <w:t xml:space="preserve"> </w:t>
      </w:r>
      <w:r>
        <w:rPr>
          <w:color w:val="212121"/>
        </w:rPr>
        <w:t>(v)</w:t>
      </w:r>
      <w:r>
        <w:rPr>
          <w:color w:val="212121"/>
          <w:spacing w:val="31"/>
        </w:rPr>
        <w:t xml:space="preserve"> </w:t>
      </w:r>
      <w:r>
        <w:rPr>
          <w:color w:val="212121"/>
        </w:rPr>
        <w:t>protect</w:t>
      </w:r>
      <w:r>
        <w:rPr>
          <w:color w:val="212121"/>
          <w:spacing w:val="31"/>
        </w:rPr>
        <w:t xml:space="preserve"> </w:t>
      </w:r>
      <w:r>
        <w:rPr>
          <w:color w:val="212121"/>
        </w:rPr>
        <w:t>Our</w:t>
      </w:r>
      <w:r>
        <w:rPr>
          <w:color w:val="212121"/>
          <w:spacing w:val="31"/>
        </w:rPr>
        <w:t xml:space="preserve"> </w:t>
      </w:r>
      <w:r>
        <w:rPr>
          <w:color w:val="212121"/>
        </w:rPr>
        <w:t>rights,</w:t>
      </w:r>
      <w:r>
        <w:rPr>
          <w:color w:val="212121"/>
          <w:spacing w:val="34"/>
        </w:rPr>
        <w:t xml:space="preserve"> </w:t>
      </w:r>
      <w:r>
        <w:rPr>
          <w:color w:val="212121"/>
        </w:rPr>
        <w:t>reputation, and</w:t>
      </w:r>
      <w:r>
        <w:rPr>
          <w:color w:val="212121"/>
          <w:spacing w:val="31"/>
        </w:rPr>
        <w:t xml:space="preserve"> </w:t>
      </w:r>
      <w:r>
        <w:rPr>
          <w:color w:val="212121"/>
        </w:rPr>
        <w:t>property,</w:t>
      </w:r>
      <w:r>
        <w:rPr>
          <w:color w:val="212121"/>
          <w:spacing w:val="31"/>
        </w:rPr>
        <w:t xml:space="preserve"> </w:t>
      </w:r>
      <w:r>
        <w:rPr>
          <w:color w:val="212121"/>
        </w:rPr>
        <w:t>or</w:t>
      </w:r>
      <w:r>
        <w:rPr>
          <w:color w:val="212121"/>
          <w:spacing w:val="34"/>
        </w:rPr>
        <w:t xml:space="preserve"> </w:t>
      </w:r>
      <w:r>
        <w:rPr>
          <w:color w:val="212121"/>
        </w:rPr>
        <w:t>that</w:t>
      </w:r>
      <w:r>
        <w:rPr>
          <w:color w:val="212121"/>
          <w:spacing w:val="31"/>
        </w:rPr>
        <w:t xml:space="preserve"> </w:t>
      </w:r>
      <w:r>
        <w:rPr>
          <w:color w:val="212121"/>
        </w:rPr>
        <w:t>of</w:t>
      </w:r>
      <w:r>
        <w:rPr>
          <w:color w:val="212121"/>
          <w:spacing w:val="34"/>
        </w:rPr>
        <w:t xml:space="preserve"> </w:t>
      </w:r>
      <w:r>
        <w:rPr>
          <w:color w:val="212121"/>
        </w:rPr>
        <w:t>Our</w:t>
      </w:r>
      <w:r>
        <w:rPr>
          <w:color w:val="212121"/>
          <w:spacing w:val="31"/>
        </w:rPr>
        <w:t xml:space="preserve"> </w:t>
      </w:r>
      <w:r>
        <w:rPr>
          <w:color w:val="212121"/>
        </w:rPr>
        <w:t>users,</w:t>
      </w:r>
      <w:r>
        <w:rPr>
          <w:color w:val="212121"/>
          <w:spacing w:val="31"/>
        </w:rPr>
        <w:t xml:space="preserve"> </w:t>
      </w:r>
      <w:r>
        <w:rPr>
          <w:color w:val="212121"/>
        </w:rPr>
        <w:t>affiliates,</w:t>
      </w:r>
      <w:r>
        <w:rPr>
          <w:color w:val="212121"/>
          <w:spacing w:val="31"/>
        </w:rPr>
        <w:t xml:space="preserve"> </w:t>
      </w:r>
      <w:r>
        <w:rPr>
          <w:color w:val="212121"/>
        </w:rPr>
        <w:t>or</w:t>
      </w:r>
      <w:r>
        <w:rPr>
          <w:color w:val="212121"/>
          <w:spacing w:val="31"/>
        </w:rPr>
        <w:t xml:space="preserve"> </w:t>
      </w:r>
      <w:r>
        <w:rPr>
          <w:color w:val="212121"/>
        </w:rPr>
        <w:t xml:space="preserve">the </w:t>
      </w:r>
      <w:r>
        <w:rPr>
          <w:color w:val="212121"/>
          <w:spacing w:val="-2"/>
        </w:rPr>
        <w:t>public.</w:t>
      </w:r>
    </w:p>
    <w:p w14:paraId="6868C768" w14:textId="77777777" w:rsidR="00A856F2" w:rsidRDefault="00A856F2">
      <w:pPr>
        <w:pStyle w:val="BodyText"/>
        <w:spacing w:before="35"/>
      </w:pPr>
    </w:p>
    <w:p w14:paraId="6868C769" w14:textId="77777777" w:rsidR="00A856F2" w:rsidRDefault="00000000">
      <w:pPr>
        <w:pStyle w:val="BodyText"/>
        <w:ind w:left="33" w:right="23" w:hanging="10"/>
        <w:jc w:val="both"/>
      </w:pPr>
      <w:r>
        <w:rPr>
          <w:color w:val="212121"/>
        </w:rPr>
        <w:t>Third-party servers or networks may place links on</w:t>
      </w:r>
      <w:r>
        <w:rPr>
          <w:color w:val="212121"/>
          <w:spacing w:val="28"/>
        </w:rPr>
        <w:t xml:space="preserve"> </w:t>
      </w:r>
      <w:r>
        <w:rPr>
          <w:color w:val="212121"/>
        </w:rPr>
        <w:t>Our digital interface. These third-party servers or networks use technology to re-direct to / from other websites / platforms and may automatically receive User IP address. They may also use other technologies (such as cookies, JavaScript, or Web Beacons) to measure the effectiveness of their advertisements and to personalize the advertising content. The Platform does not provide any identifiable personal information to these third-party servers or networks without Users consent. If the User responds to such links, the advertiser or ad-server may conclude that Users fit the description of the audience they are trying to reach. Users should consult the respective privacy policies of these third</w:t>
      </w:r>
      <w:r>
        <w:rPr>
          <w:color w:val="212121"/>
          <w:spacing w:val="-13"/>
        </w:rPr>
        <w:t xml:space="preserve"> </w:t>
      </w:r>
      <w:r>
        <w:rPr>
          <w:color w:val="212121"/>
        </w:rPr>
        <w:t>-party servers or networks</w:t>
      </w:r>
      <w:r>
        <w:rPr>
          <w:color w:val="212121"/>
          <w:spacing w:val="17"/>
        </w:rPr>
        <w:t xml:space="preserve"> </w:t>
      </w:r>
      <w:r>
        <w:rPr>
          <w:color w:val="212121"/>
        </w:rPr>
        <w:t>separately.</w:t>
      </w:r>
      <w:r>
        <w:rPr>
          <w:color w:val="212121"/>
          <w:spacing w:val="18"/>
        </w:rPr>
        <w:t xml:space="preserve"> </w:t>
      </w:r>
      <w:r>
        <w:rPr>
          <w:color w:val="212121"/>
        </w:rPr>
        <w:t>This</w:t>
      </w:r>
      <w:r>
        <w:rPr>
          <w:color w:val="212121"/>
          <w:spacing w:val="19"/>
        </w:rPr>
        <w:t xml:space="preserve"> </w:t>
      </w:r>
      <w:r>
        <w:rPr>
          <w:color w:val="212121"/>
        </w:rPr>
        <w:t>Privacy</w:t>
      </w:r>
      <w:r>
        <w:rPr>
          <w:color w:val="212121"/>
          <w:spacing w:val="17"/>
        </w:rPr>
        <w:t xml:space="preserve"> </w:t>
      </w:r>
      <w:r>
        <w:rPr>
          <w:color w:val="212121"/>
        </w:rPr>
        <w:t>Policy</w:t>
      </w:r>
      <w:r>
        <w:rPr>
          <w:color w:val="212121"/>
          <w:spacing w:val="17"/>
        </w:rPr>
        <w:t xml:space="preserve"> </w:t>
      </w:r>
      <w:r>
        <w:rPr>
          <w:color w:val="212121"/>
        </w:rPr>
        <w:t>does</w:t>
      </w:r>
      <w:r>
        <w:rPr>
          <w:color w:val="212121"/>
          <w:spacing w:val="17"/>
        </w:rPr>
        <w:t xml:space="preserve"> </w:t>
      </w:r>
      <w:r>
        <w:rPr>
          <w:color w:val="212121"/>
        </w:rPr>
        <w:t>not</w:t>
      </w:r>
      <w:r>
        <w:rPr>
          <w:color w:val="212121"/>
          <w:spacing w:val="16"/>
        </w:rPr>
        <w:t xml:space="preserve"> </w:t>
      </w:r>
      <w:r>
        <w:rPr>
          <w:color w:val="212121"/>
        </w:rPr>
        <w:t>apply</w:t>
      </w:r>
      <w:r>
        <w:rPr>
          <w:color w:val="212121"/>
          <w:spacing w:val="17"/>
        </w:rPr>
        <w:t xml:space="preserve"> </w:t>
      </w:r>
      <w:r>
        <w:rPr>
          <w:color w:val="212121"/>
        </w:rPr>
        <w:t>to</w:t>
      </w:r>
      <w:r>
        <w:rPr>
          <w:color w:val="212121"/>
          <w:spacing w:val="16"/>
        </w:rPr>
        <w:t xml:space="preserve"> </w:t>
      </w:r>
      <w:r>
        <w:rPr>
          <w:color w:val="212121"/>
        </w:rPr>
        <w:t>collection</w:t>
      </w:r>
      <w:r>
        <w:rPr>
          <w:color w:val="212121"/>
          <w:spacing w:val="19"/>
        </w:rPr>
        <w:t xml:space="preserve"> </w:t>
      </w:r>
      <w:r>
        <w:rPr>
          <w:color w:val="212121"/>
        </w:rPr>
        <w:t>of</w:t>
      </w:r>
      <w:r>
        <w:rPr>
          <w:color w:val="212121"/>
          <w:spacing w:val="18"/>
        </w:rPr>
        <w:t xml:space="preserve"> </w:t>
      </w:r>
      <w:r>
        <w:rPr>
          <w:color w:val="212121"/>
        </w:rPr>
        <w:t>data</w:t>
      </w:r>
      <w:r>
        <w:rPr>
          <w:color w:val="212121"/>
          <w:spacing w:val="19"/>
        </w:rPr>
        <w:t xml:space="preserve"> </w:t>
      </w:r>
      <w:r>
        <w:rPr>
          <w:color w:val="212121"/>
        </w:rPr>
        <w:t>directly</w:t>
      </w:r>
      <w:r>
        <w:rPr>
          <w:color w:val="212121"/>
          <w:spacing w:val="17"/>
        </w:rPr>
        <w:t xml:space="preserve"> </w:t>
      </w:r>
      <w:r>
        <w:rPr>
          <w:color w:val="212121"/>
        </w:rPr>
        <w:t>by</w:t>
      </w:r>
      <w:r>
        <w:rPr>
          <w:color w:val="212121"/>
          <w:spacing w:val="15"/>
        </w:rPr>
        <w:t xml:space="preserve"> </w:t>
      </w:r>
      <w:r>
        <w:rPr>
          <w:color w:val="212121"/>
        </w:rPr>
        <w:t>the</w:t>
      </w:r>
      <w:r>
        <w:rPr>
          <w:color w:val="212121"/>
          <w:spacing w:val="19"/>
        </w:rPr>
        <w:t xml:space="preserve"> </w:t>
      </w:r>
      <w:r>
        <w:rPr>
          <w:color w:val="212121"/>
        </w:rPr>
        <w:t>third-party</w:t>
      </w:r>
      <w:r>
        <w:rPr>
          <w:color w:val="212121"/>
          <w:spacing w:val="17"/>
        </w:rPr>
        <w:t xml:space="preserve"> </w:t>
      </w:r>
      <w:r>
        <w:rPr>
          <w:color w:val="212121"/>
        </w:rPr>
        <w:t xml:space="preserve">servers or networks and the Platform does not accept any responsibility or liability </w:t>
      </w:r>
      <w:proofErr w:type="gramStart"/>
      <w:r>
        <w:rPr>
          <w:color w:val="212121"/>
        </w:rPr>
        <w:t>of</w:t>
      </w:r>
      <w:proofErr w:type="gramEnd"/>
      <w:r>
        <w:rPr>
          <w:color w:val="212121"/>
        </w:rPr>
        <w:t xml:space="preserve"> data privacy that these third-party servers or networks may have.</w:t>
      </w:r>
    </w:p>
    <w:p w14:paraId="6868C76A" w14:textId="77777777" w:rsidR="00A856F2" w:rsidRDefault="00A856F2">
      <w:pPr>
        <w:pStyle w:val="BodyText"/>
      </w:pPr>
    </w:p>
    <w:p w14:paraId="6868C76B" w14:textId="77777777" w:rsidR="00A856F2" w:rsidRDefault="00A856F2">
      <w:pPr>
        <w:pStyle w:val="BodyText"/>
        <w:spacing w:before="71"/>
      </w:pPr>
    </w:p>
    <w:p w14:paraId="6868C76C" w14:textId="77777777" w:rsidR="00A856F2" w:rsidRDefault="00000000">
      <w:pPr>
        <w:pStyle w:val="Heading1"/>
      </w:pPr>
      <w:r>
        <w:rPr>
          <w:color w:val="212121"/>
        </w:rPr>
        <w:t>Retention</w:t>
      </w:r>
      <w:r>
        <w:rPr>
          <w:color w:val="212121"/>
          <w:spacing w:val="10"/>
        </w:rPr>
        <w:t xml:space="preserve"> </w:t>
      </w:r>
      <w:r>
        <w:rPr>
          <w:color w:val="212121"/>
        </w:rPr>
        <w:t>of</w:t>
      </w:r>
      <w:r>
        <w:rPr>
          <w:color w:val="212121"/>
          <w:spacing w:val="13"/>
        </w:rPr>
        <w:t xml:space="preserve"> </w:t>
      </w:r>
      <w:r>
        <w:rPr>
          <w:color w:val="212121"/>
          <w:spacing w:val="-2"/>
        </w:rPr>
        <w:t>Information</w:t>
      </w:r>
    </w:p>
    <w:p w14:paraId="6868C76D" w14:textId="77777777" w:rsidR="00A856F2" w:rsidRDefault="00A856F2">
      <w:pPr>
        <w:pStyle w:val="BodyText"/>
        <w:spacing w:before="37"/>
        <w:rPr>
          <w:rFonts w:ascii="Arial"/>
          <w:b/>
        </w:rPr>
      </w:pPr>
    </w:p>
    <w:p w14:paraId="6868C76E" w14:textId="77777777" w:rsidR="00A856F2" w:rsidRDefault="00000000">
      <w:pPr>
        <w:pStyle w:val="BodyText"/>
        <w:ind w:left="23"/>
        <w:jc w:val="both"/>
      </w:pPr>
      <w:r>
        <w:rPr>
          <w:color w:val="212121"/>
        </w:rPr>
        <w:t>We</w:t>
      </w:r>
      <w:r>
        <w:rPr>
          <w:color w:val="212121"/>
          <w:spacing w:val="5"/>
        </w:rPr>
        <w:t xml:space="preserve"> </w:t>
      </w:r>
      <w:r>
        <w:rPr>
          <w:color w:val="212121"/>
        </w:rPr>
        <w:t>do</w:t>
      </w:r>
      <w:r>
        <w:rPr>
          <w:color w:val="212121"/>
          <w:spacing w:val="8"/>
        </w:rPr>
        <w:t xml:space="preserve"> </w:t>
      </w:r>
      <w:r>
        <w:rPr>
          <w:color w:val="212121"/>
        </w:rPr>
        <w:t>not</w:t>
      </w:r>
      <w:r>
        <w:rPr>
          <w:color w:val="212121"/>
          <w:spacing w:val="8"/>
        </w:rPr>
        <w:t xml:space="preserve"> </w:t>
      </w:r>
      <w:r>
        <w:rPr>
          <w:color w:val="212121"/>
        </w:rPr>
        <w:t>store</w:t>
      </w:r>
      <w:r>
        <w:rPr>
          <w:color w:val="212121"/>
          <w:spacing w:val="11"/>
        </w:rPr>
        <w:t xml:space="preserve"> </w:t>
      </w:r>
      <w:r>
        <w:rPr>
          <w:color w:val="212121"/>
        </w:rPr>
        <w:t>Users</w:t>
      </w:r>
      <w:r>
        <w:rPr>
          <w:color w:val="212121"/>
          <w:spacing w:val="9"/>
        </w:rPr>
        <w:t xml:space="preserve"> </w:t>
      </w:r>
      <w:r>
        <w:rPr>
          <w:color w:val="212121"/>
        </w:rPr>
        <w:t>credit</w:t>
      </w:r>
      <w:r>
        <w:rPr>
          <w:color w:val="212121"/>
          <w:spacing w:val="5"/>
        </w:rPr>
        <w:t xml:space="preserve"> </w:t>
      </w:r>
      <w:r>
        <w:rPr>
          <w:color w:val="212121"/>
        </w:rPr>
        <w:t>card</w:t>
      </w:r>
      <w:r>
        <w:rPr>
          <w:color w:val="212121"/>
          <w:spacing w:val="9"/>
        </w:rPr>
        <w:t xml:space="preserve"> </w:t>
      </w:r>
      <w:r>
        <w:rPr>
          <w:color w:val="212121"/>
        </w:rPr>
        <w:t>information</w:t>
      </w:r>
      <w:r>
        <w:rPr>
          <w:color w:val="212121"/>
          <w:spacing w:val="8"/>
        </w:rPr>
        <w:t xml:space="preserve"> </w:t>
      </w:r>
      <w:r>
        <w:rPr>
          <w:color w:val="212121"/>
        </w:rPr>
        <w:t>or</w:t>
      </w:r>
      <w:r>
        <w:rPr>
          <w:color w:val="212121"/>
          <w:spacing w:val="7"/>
        </w:rPr>
        <w:t xml:space="preserve"> </w:t>
      </w:r>
      <w:r>
        <w:rPr>
          <w:color w:val="212121"/>
        </w:rPr>
        <w:t>passwords</w:t>
      </w:r>
      <w:r>
        <w:rPr>
          <w:color w:val="212121"/>
          <w:spacing w:val="12"/>
        </w:rPr>
        <w:t xml:space="preserve"> </w:t>
      </w:r>
      <w:r>
        <w:rPr>
          <w:color w:val="212121"/>
        </w:rPr>
        <w:t>/</w:t>
      </w:r>
      <w:r>
        <w:rPr>
          <w:color w:val="212121"/>
          <w:spacing w:val="7"/>
        </w:rPr>
        <w:t xml:space="preserve"> </w:t>
      </w:r>
      <w:r>
        <w:rPr>
          <w:color w:val="212121"/>
          <w:spacing w:val="-2"/>
        </w:rPr>
        <w:t>PINs.</w:t>
      </w:r>
    </w:p>
    <w:p w14:paraId="6868C76F" w14:textId="77777777" w:rsidR="00A856F2" w:rsidRDefault="00A856F2">
      <w:pPr>
        <w:pStyle w:val="BodyText"/>
        <w:spacing w:before="32"/>
      </w:pPr>
    </w:p>
    <w:p w14:paraId="6868C770" w14:textId="77777777" w:rsidR="00A856F2" w:rsidRDefault="00000000">
      <w:pPr>
        <w:pStyle w:val="BodyText"/>
        <w:ind w:left="33" w:right="24" w:hanging="10"/>
        <w:jc w:val="both"/>
      </w:pPr>
      <w:r>
        <w:rPr>
          <w:color w:val="212121"/>
        </w:rPr>
        <w:t>The Personal Data we collect will be securely stored with us</w:t>
      </w:r>
      <w:r>
        <w:rPr>
          <w:color w:val="212121"/>
          <w:spacing w:val="40"/>
        </w:rPr>
        <w:t xml:space="preserve"> </w:t>
      </w:r>
      <w:r>
        <w:rPr>
          <w:color w:val="212121"/>
        </w:rPr>
        <w:t>or with our Partners for the purposes mentioned above</w:t>
      </w:r>
      <w:r>
        <w:rPr>
          <w:color w:val="212121"/>
          <w:spacing w:val="-1"/>
        </w:rPr>
        <w:t xml:space="preserve"> </w:t>
      </w:r>
      <w:r>
        <w:rPr>
          <w:color w:val="212121"/>
        </w:rPr>
        <w:t>beyond</w:t>
      </w:r>
      <w:r>
        <w:rPr>
          <w:color w:val="212121"/>
          <w:spacing w:val="-1"/>
        </w:rPr>
        <w:t xml:space="preserve"> </w:t>
      </w:r>
      <w:r>
        <w:rPr>
          <w:color w:val="212121"/>
        </w:rPr>
        <w:t>the expiry of</w:t>
      </w:r>
      <w:r>
        <w:rPr>
          <w:color w:val="212121"/>
          <w:spacing w:val="-1"/>
        </w:rPr>
        <w:t xml:space="preserve"> </w:t>
      </w:r>
      <w:r>
        <w:rPr>
          <w:color w:val="212121"/>
        </w:rPr>
        <w:t>transactional or account</w:t>
      </w:r>
      <w:r>
        <w:rPr>
          <w:color w:val="212121"/>
          <w:spacing w:val="-1"/>
        </w:rPr>
        <w:t xml:space="preserve"> </w:t>
      </w:r>
      <w:r>
        <w:rPr>
          <w:color w:val="212121"/>
        </w:rPr>
        <w:t xml:space="preserve">based relationship with You only if required to: (a) to comply with any contractual, legal or regulatory obligations to which we are subject (b) for establishment, exercise or </w:t>
      </w:r>
      <w:proofErr w:type="spellStart"/>
      <w:r>
        <w:rPr>
          <w:color w:val="212121"/>
        </w:rPr>
        <w:t>defence</w:t>
      </w:r>
      <w:proofErr w:type="spellEnd"/>
      <w:r>
        <w:rPr>
          <w:color w:val="212121"/>
        </w:rPr>
        <w:t xml:space="preserve"> of legal claims and dispute resolutions (c) audit, compliance, fraud detection norms, legal or regulatory inquiries, security incident investigation</w:t>
      </w:r>
      <w:r>
        <w:rPr>
          <w:color w:val="212121"/>
          <w:spacing w:val="18"/>
        </w:rPr>
        <w:t xml:space="preserve"> </w:t>
      </w:r>
      <w:r>
        <w:rPr>
          <w:color w:val="212121"/>
        </w:rPr>
        <w:t>or law enforcement requirements</w:t>
      </w:r>
      <w:r>
        <w:rPr>
          <w:color w:val="212121"/>
          <w:spacing w:val="19"/>
        </w:rPr>
        <w:t xml:space="preserve"> </w:t>
      </w:r>
      <w:r>
        <w:rPr>
          <w:color w:val="212121"/>
        </w:rPr>
        <w:t>(d) as</w:t>
      </w:r>
      <w:r>
        <w:rPr>
          <w:color w:val="212121"/>
          <w:spacing w:val="17"/>
        </w:rPr>
        <w:t xml:space="preserve"> </w:t>
      </w:r>
      <w:r>
        <w:rPr>
          <w:color w:val="212121"/>
        </w:rPr>
        <w:t>specified in this</w:t>
      </w:r>
      <w:r>
        <w:rPr>
          <w:color w:val="212121"/>
          <w:spacing w:val="19"/>
        </w:rPr>
        <w:t xml:space="preserve"> </w:t>
      </w:r>
      <w:r>
        <w:rPr>
          <w:color w:val="212121"/>
        </w:rPr>
        <w:t>Privacy</w:t>
      </w:r>
      <w:r>
        <w:rPr>
          <w:color w:val="212121"/>
          <w:spacing w:val="17"/>
        </w:rPr>
        <w:t xml:space="preserve"> </w:t>
      </w:r>
      <w:r>
        <w:rPr>
          <w:color w:val="212121"/>
        </w:rPr>
        <w:t>Policy</w:t>
      </w:r>
    </w:p>
    <w:p w14:paraId="6868C771" w14:textId="77777777" w:rsidR="00A856F2" w:rsidRDefault="00000000">
      <w:pPr>
        <w:pStyle w:val="BodyText"/>
        <w:spacing w:before="2"/>
        <w:ind w:left="33" w:right="22"/>
        <w:jc w:val="both"/>
      </w:pPr>
      <w:r>
        <w:rPr>
          <w:color w:val="212121"/>
        </w:rPr>
        <w:t>(e) in accordance with specific consents. Notwithstanding the generality of the foregoing, Your</w:t>
      </w:r>
      <w:r>
        <w:rPr>
          <w:color w:val="212121"/>
          <w:spacing w:val="40"/>
        </w:rPr>
        <w:t xml:space="preserve"> </w:t>
      </w:r>
      <w:r>
        <w:rPr>
          <w:color w:val="212121"/>
        </w:rPr>
        <w:t>Personal Data shall be retained or deleted by the Platform in strict compliance with statutory and regulatory requirements applicable from time to time, with appropriate notice to You in case deletion is statutorily mandated.</w:t>
      </w:r>
    </w:p>
    <w:p w14:paraId="6868C772" w14:textId="77777777" w:rsidR="00A856F2" w:rsidRDefault="00A856F2">
      <w:pPr>
        <w:pStyle w:val="BodyText"/>
      </w:pPr>
    </w:p>
    <w:p w14:paraId="6868C773" w14:textId="77777777" w:rsidR="00A856F2" w:rsidRDefault="00A856F2">
      <w:pPr>
        <w:pStyle w:val="BodyText"/>
        <w:spacing w:before="103"/>
      </w:pPr>
    </w:p>
    <w:p w14:paraId="6868C774" w14:textId="77777777" w:rsidR="00A856F2" w:rsidRDefault="00000000">
      <w:pPr>
        <w:pStyle w:val="Heading1"/>
      </w:pPr>
      <w:r>
        <w:rPr>
          <w:color w:val="212121"/>
          <w:spacing w:val="-2"/>
        </w:rPr>
        <w:t>Security</w:t>
      </w:r>
    </w:p>
    <w:p w14:paraId="6868C775" w14:textId="77777777" w:rsidR="00A856F2" w:rsidRDefault="00A856F2">
      <w:pPr>
        <w:pStyle w:val="BodyText"/>
        <w:spacing w:before="37"/>
        <w:rPr>
          <w:rFonts w:ascii="Arial"/>
          <w:b/>
        </w:rPr>
      </w:pPr>
    </w:p>
    <w:p w14:paraId="6868C776" w14:textId="77777777" w:rsidR="00A856F2" w:rsidRDefault="00000000">
      <w:pPr>
        <w:pStyle w:val="BodyText"/>
        <w:spacing w:before="1"/>
        <w:ind w:left="33" w:right="22" w:hanging="10"/>
        <w:jc w:val="both"/>
      </w:pPr>
      <w:r>
        <w:rPr>
          <w:color w:val="212121"/>
        </w:rPr>
        <w:t>The Company is ISO 27001:2022 certified and SOC 2 Type 2 tested. We have stringent security measures to protect the loss, misuse, unauthorized use and alteration of the information provided by Users to the Platform through physical, technological and organizational safeguards. If you have questions regarding the security of Your Data, you can contact us at [</w:t>
      </w:r>
      <w:hyperlink r:id="rId10">
        <w:r w:rsidR="00A856F2">
          <w:rPr>
            <w:color w:val="212121"/>
          </w:rPr>
          <w:t>consent_manager@aiaccountant.com</w:t>
        </w:r>
      </w:hyperlink>
      <w:r>
        <w:rPr>
          <w:color w:val="212121"/>
        </w:rPr>
        <w:t>].</w:t>
      </w:r>
    </w:p>
    <w:p w14:paraId="6868C777" w14:textId="77777777" w:rsidR="00A856F2" w:rsidRDefault="00A856F2">
      <w:pPr>
        <w:pStyle w:val="BodyText"/>
        <w:spacing w:before="33"/>
      </w:pPr>
    </w:p>
    <w:p w14:paraId="6868C778" w14:textId="77777777" w:rsidR="00A856F2" w:rsidRDefault="00000000">
      <w:pPr>
        <w:pStyle w:val="BodyText"/>
        <w:ind w:left="33" w:right="22" w:hanging="10"/>
        <w:jc w:val="both"/>
      </w:pPr>
      <w:r>
        <w:rPr>
          <w:color w:val="212121"/>
        </w:rPr>
        <w:t>Your Personal Data is stored in India by the Company in secure servers with encryption. We also undertake appropriate</w:t>
      </w:r>
      <w:r>
        <w:rPr>
          <w:color w:val="212121"/>
          <w:spacing w:val="23"/>
        </w:rPr>
        <w:t xml:space="preserve"> </w:t>
      </w:r>
      <w:r>
        <w:rPr>
          <w:color w:val="212121"/>
        </w:rPr>
        <w:t>measures</w:t>
      </w:r>
      <w:r>
        <w:rPr>
          <w:color w:val="212121"/>
          <w:spacing w:val="27"/>
        </w:rPr>
        <w:t xml:space="preserve"> </w:t>
      </w:r>
      <w:r>
        <w:rPr>
          <w:color w:val="212121"/>
        </w:rPr>
        <w:t>to</w:t>
      </w:r>
      <w:r>
        <w:rPr>
          <w:color w:val="212121"/>
          <w:spacing w:val="23"/>
        </w:rPr>
        <w:t xml:space="preserve"> </w:t>
      </w:r>
      <w:r>
        <w:rPr>
          <w:color w:val="212121"/>
        </w:rPr>
        <w:t>control</w:t>
      </w:r>
      <w:r>
        <w:rPr>
          <w:color w:val="212121"/>
          <w:spacing w:val="25"/>
        </w:rPr>
        <w:t xml:space="preserve"> </w:t>
      </w:r>
      <w:r>
        <w:rPr>
          <w:color w:val="212121"/>
        </w:rPr>
        <w:t>access</w:t>
      </w:r>
      <w:r>
        <w:rPr>
          <w:color w:val="212121"/>
          <w:spacing w:val="27"/>
        </w:rPr>
        <w:t xml:space="preserve"> </w:t>
      </w:r>
      <w:r>
        <w:rPr>
          <w:color w:val="212121"/>
        </w:rPr>
        <w:t>to</w:t>
      </w:r>
      <w:r>
        <w:rPr>
          <w:color w:val="212121"/>
          <w:spacing w:val="25"/>
        </w:rPr>
        <w:t xml:space="preserve"> </w:t>
      </w:r>
      <w:r>
        <w:rPr>
          <w:color w:val="212121"/>
        </w:rPr>
        <w:t>our</w:t>
      </w:r>
      <w:r>
        <w:rPr>
          <w:color w:val="212121"/>
          <w:spacing w:val="24"/>
        </w:rPr>
        <w:t xml:space="preserve"> </w:t>
      </w:r>
      <w:r>
        <w:rPr>
          <w:color w:val="212121"/>
        </w:rPr>
        <w:t>computer</w:t>
      </w:r>
      <w:r>
        <w:rPr>
          <w:color w:val="212121"/>
          <w:spacing w:val="24"/>
        </w:rPr>
        <w:t xml:space="preserve"> </w:t>
      </w:r>
      <w:r>
        <w:rPr>
          <w:color w:val="212121"/>
        </w:rPr>
        <w:t>resources</w:t>
      </w:r>
      <w:r>
        <w:rPr>
          <w:color w:val="212121"/>
          <w:spacing w:val="27"/>
        </w:rPr>
        <w:t xml:space="preserve"> </w:t>
      </w:r>
      <w:r>
        <w:rPr>
          <w:color w:val="212121"/>
        </w:rPr>
        <w:t>and</w:t>
      </w:r>
      <w:r>
        <w:rPr>
          <w:color w:val="212121"/>
          <w:spacing w:val="25"/>
        </w:rPr>
        <w:t xml:space="preserve"> </w:t>
      </w:r>
      <w:r>
        <w:rPr>
          <w:color w:val="212121"/>
        </w:rPr>
        <w:t>periodically</w:t>
      </w:r>
      <w:r>
        <w:rPr>
          <w:color w:val="212121"/>
          <w:spacing w:val="27"/>
        </w:rPr>
        <w:t xml:space="preserve"> </w:t>
      </w:r>
      <w:r>
        <w:rPr>
          <w:color w:val="212121"/>
        </w:rPr>
        <w:t>review</w:t>
      </w:r>
      <w:r>
        <w:rPr>
          <w:color w:val="212121"/>
          <w:spacing w:val="24"/>
        </w:rPr>
        <w:t xml:space="preserve"> </w:t>
      </w:r>
      <w:r>
        <w:rPr>
          <w:color w:val="212121"/>
        </w:rPr>
        <w:t>the</w:t>
      </w:r>
      <w:r>
        <w:rPr>
          <w:color w:val="212121"/>
          <w:spacing w:val="25"/>
        </w:rPr>
        <w:t xml:space="preserve"> </w:t>
      </w:r>
      <w:r>
        <w:rPr>
          <w:color w:val="212121"/>
        </w:rPr>
        <w:t>logs</w:t>
      </w:r>
      <w:r>
        <w:rPr>
          <w:color w:val="212121"/>
          <w:spacing w:val="27"/>
        </w:rPr>
        <w:t xml:space="preserve"> </w:t>
      </w:r>
      <w:r>
        <w:rPr>
          <w:color w:val="212121"/>
        </w:rPr>
        <w:t>to</w:t>
      </w:r>
      <w:r>
        <w:rPr>
          <w:color w:val="212121"/>
          <w:spacing w:val="25"/>
        </w:rPr>
        <w:t xml:space="preserve"> </w:t>
      </w:r>
      <w:r>
        <w:rPr>
          <w:color w:val="212121"/>
        </w:rPr>
        <w:t>detect any</w:t>
      </w:r>
      <w:r>
        <w:rPr>
          <w:color w:val="212121"/>
          <w:spacing w:val="-2"/>
        </w:rPr>
        <w:t xml:space="preserve"> </w:t>
      </w:r>
      <w:r>
        <w:rPr>
          <w:color w:val="212121"/>
        </w:rPr>
        <w:t>unauthorized access. The Company also has security</w:t>
      </w:r>
      <w:r>
        <w:rPr>
          <w:color w:val="212121"/>
          <w:spacing w:val="-2"/>
        </w:rPr>
        <w:t xml:space="preserve"> </w:t>
      </w:r>
      <w:r>
        <w:rPr>
          <w:color w:val="212121"/>
        </w:rPr>
        <w:t>measures in place to prevent and report, if necessary, any loss of Personal Data and</w:t>
      </w:r>
      <w:r>
        <w:rPr>
          <w:color w:val="212121"/>
          <w:spacing w:val="-1"/>
        </w:rPr>
        <w:t xml:space="preserve"> </w:t>
      </w:r>
      <w:r>
        <w:rPr>
          <w:color w:val="212121"/>
        </w:rPr>
        <w:t>remediation</w:t>
      </w:r>
      <w:r>
        <w:rPr>
          <w:color w:val="212121"/>
          <w:spacing w:val="-1"/>
        </w:rPr>
        <w:t xml:space="preserve"> </w:t>
      </w:r>
      <w:r>
        <w:rPr>
          <w:color w:val="212121"/>
        </w:rPr>
        <w:t>to</w:t>
      </w:r>
      <w:r>
        <w:rPr>
          <w:color w:val="212121"/>
          <w:spacing w:val="-1"/>
        </w:rPr>
        <w:t xml:space="preserve"> </w:t>
      </w:r>
      <w:r>
        <w:rPr>
          <w:color w:val="212121"/>
        </w:rPr>
        <w:t>prevent</w:t>
      </w:r>
      <w:r>
        <w:rPr>
          <w:color w:val="212121"/>
          <w:spacing w:val="-1"/>
        </w:rPr>
        <w:t xml:space="preserve"> </w:t>
      </w:r>
      <w:r>
        <w:rPr>
          <w:color w:val="212121"/>
        </w:rPr>
        <w:t>recurrence.</w:t>
      </w:r>
      <w:r>
        <w:rPr>
          <w:color w:val="212121"/>
          <w:spacing w:val="-1"/>
        </w:rPr>
        <w:t xml:space="preserve"> </w:t>
      </w:r>
      <w:r>
        <w:rPr>
          <w:color w:val="212121"/>
        </w:rPr>
        <w:t>In</w:t>
      </w:r>
      <w:r>
        <w:rPr>
          <w:color w:val="212121"/>
          <w:spacing w:val="-1"/>
        </w:rPr>
        <w:t xml:space="preserve"> </w:t>
      </w:r>
      <w:r>
        <w:rPr>
          <w:color w:val="212121"/>
        </w:rPr>
        <w:t>the</w:t>
      </w:r>
      <w:r>
        <w:rPr>
          <w:color w:val="212121"/>
          <w:spacing w:val="-1"/>
        </w:rPr>
        <w:t xml:space="preserve"> </w:t>
      </w:r>
      <w:r>
        <w:rPr>
          <w:color w:val="212121"/>
        </w:rPr>
        <w:t>event</w:t>
      </w:r>
      <w:r>
        <w:rPr>
          <w:color w:val="212121"/>
          <w:spacing w:val="-1"/>
        </w:rPr>
        <w:t xml:space="preserve"> </w:t>
      </w:r>
      <w:r>
        <w:rPr>
          <w:color w:val="212121"/>
        </w:rPr>
        <w:t>of</w:t>
      </w:r>
      <w:r>
        <w:rPr>
          <w:color w:val="212121"/>
          <w:spacing w:val="-1"/>
        </w:rPr>
        <w:t xml:space="preserve"> </w:t>
      </w:r>
      <w:r>
        <w:rPr>
          <w:color w:val="212121"/>
        </w:rPr>
        <w:t>any</w:t>
      </w:r>
      <w:r>
        <w:rPr>
          <w:color w:val="212121"/>
          <w:spacing w:val="-3"/>
        </w:rPr>
        <w:t xml:space="preserve"> </w:t>
      </w:r>
      <w:r>
        <w:rPr>
          <w:color w:val="212121"/>
        </w:rPr>
        <w:t>security breach</w:t>
      </w:r>
      <w:r>
        <w:rPr>
          <w:color w:val="212121"/>
          <w:spacing w:val="-1"/>
        </w:rPr>
        <w:t xml:space="preserve"> </w:t>
      </w:r>
      <w:r>
        <w:rPr>
          <w:color w:val="212121"/>
        </w:rPr>
        <w:t xml:space="preserve">of Personal Data, the Platform shall intimate the occurrence of such breach individually to each of its affected Users without </w:t>
      </w:r>
      <w:r>
        <w:rPr>
          <w:color w:val="212121"/>
          <w:spacing w:val="-2"/>
        </w:rPr>
        <w:t>delay.</w:t>
      </w:r>
    </w:p>
    <w:p w14:paraId="6868C779" w14:textId="77777777" w:rsidR="00A856F2" w:rsidRDefault="00A856F2">
      <w:pPr>
        <w:pStyle w:val="BodyText"/>
      </w:pPr>
    </w:p>
    <w:p w14:paraId="6868C77A" w14:textId="77777777" w:rsidR="00A856F2" w:rsidRDefault="00A856F2">
      <w:pPr>
        <w:pStyle w:val="BodyText"/>
        <w:spacing w:before="70"/>
      </w:pPr>
    </w:p>
    <w:p w14:paraId="6868C77B" w14:textId="77777777" w:rsidR="00A856F2" w:rsidRDefault="00000000">
      <w:pPr>
        <w:pStyle w:val="Heading1"/>
      </w:pPr>
      <w:r>
        <w:rPr>
          <w:color w:val="212121"/>
        </w:rPr>
        <w:t>International</w:t>
      </w:r>
      <w:r>
        <w:rPr>
          <w:color w:val="212121"/>
          <w:spacing w:val="22"/>
        </w:rPr>
        <w:t xml:space="preserve"> </w:t>
      </w:r>
      <w:r>
        <w:rPr>
          <w:color w:val="212121"/>
          <w:spacing w:val="-2"/>
        </w:rPr>
        <w:t>Users</w:t>
      </w:r>
    </w:p>
    <w:p w14:paraId="6868C77C" w14:textId="77777777" w:rsidR="00A856F2" w:rsidRDefault="00A856F2">
      <w:pPr>
        <w:pStyle w:val="BodyText"/>
        <w:spacing w:before="37"/>
        <w:rPr>
          <w:rFonts w:ascii="Arial"/>
          <w:b/>
        </w:rPr>
      </w:pPr>
    </w:p>
    <w:p w14:paraId="6868C77D" w14:textId="08ABD681" w:rsidR="00A856F2" w:rsidRDefault="00000000">
      <w:pPr>
        <w:pStyle w:val="BodyText"/>
        <w:ind w:left="33" w:right="26" w:hanging="10"/>
        <w:jc w:val="both"/>
      </w:pPr>
      <w:r>
        <w:rPr>
          <w:color w:val="212121"/>
        </w:rPr>
        <w:t>The Platform is governed by laws of India. If any User provides Personal Data pertaining to a foreign national (“</w:t>
      </w:r>
      <w:r>
        <w:rPr>
          <w:rFonts w:ascii="Arial" w:hAnsi="Arial"/>
          <w:b/>
          <w:color w:val="212121"/>
        </w:rPr>
        <w:t>Foreign National</w:t>
      </w:r>
      <w:r>
        <w:rPr>
          <w:color w:val="212121"/>
        </w:rPr>
        <w:t>”), it shall be the responsibility of the User to keep such Foreign National informed of the contents of the Privacy Policy</w:t>
      </w:r>
      <w:r>
        <w:rPr>
          <w:color w:val="212121"/>
          <w:spacing w:val="-1"/>
        </w:rPr>
        <w:t xml:space="preserve"> </w:t>
      </w:r>
      <w:r>
        <w:rPr>
          <w:color w:val="212121"/>
        </w:rPr>
        <w:t>and take consent for the processing of such Personal Data in terms of this Privacy Policy. By</w:t>
      </w:r>
      <w:r>
        <w:rPr>
          <w:color w:val="212121"/>
          <w:spacing w:val="19"/>
        </w:rPr>
        <w:t xml:space="preserve"> </w:t>
      </w:r>
      <w:r>
        <w:rPr>
          <w:color w:val="212121"/>
        </w:rPr>
        <w:t>providing</w:t>
      </w:r>
      <w:r>
        <w:rPr>
          <w:color w:val="212121"/>
          <w:spacing w:val="24"/>
        </w:rPr>
        <w:t xml:space="preserve"> </w:t>
      </w:r>
      <w:r>
        <w:rPr>
          <w:color w:val="212121"/>
        </w:rPr>
        <w:t>Personal</w:t>
      </w:r>
      <w:r>
        <w:rPr>
          <w:color w:val="212121"/>
          <w:spacing w:val="20"/>
        </w:rPr>
        <w:t xml:space="preserve"> </w:t>
      </w:r>
      <w:r>
        <w:rPr>
          <w:color w:val="212121"/>
        </w:rPr>
        <w:t>Data</w:t>
      </w:r>
      <w:r>
        <w:rPr>
          <w:color w:val="212121"/>
          <w:spacing w:val="21"/>
        </w:rPr>
        <w:t xml:space="preserve"> </w:t>
      </w:r>
      <w:r>
        <w:rPr>
          <w:color w:val="212121"/>
        </w:rPr>
        <w:t>of such Foreign</w:t>
      </w:r>
      <w:r>
        <w:rPr>
          <w:color w:val="212121"/>
          <w:spacing w:val="21"/>
        </w:rPr>
        <w:t xml:space="preserve"> </w:t>
      </w:r>
      <w:r>
        <w:rPr>
          <w:color w:val="212121"/>
        </w:rPr>
        <w:t>National to</w:t>
      </w:r>
      <w:r>
        <w:rPr>
          <w:color w:val="212121"/>
          <w:spacing w:val="25"/>
        </w:rPr>
        <w:t xml:space="preserve"> </w:t>
      </w:r>
      <w:r>
        <w:rPr>
          <w:color w:val="212121"/>
        </w:rPr>
        <w:t>the</w:t>
      </w:r>
      <w:r>
        <w:rPr>
          <w:color w:val="212121"/>
          <w:spacing w:val="21"/>
        </w:rPr>
        <w:t xml:space="preserve"> </w:t>
      </w:r>
      <w:r>
        <w:rPr>
          <w:color w:val="212121"/>
        </w:rPr>
        <w:t>Platform,</w:t>
      </w:r>
      <w:r>
        <w:rPr>
          <w:color w:val="212121"/>
          <w:spacing w:val="20"/>
        </w:rPr>
        <w:t xml:space="preserve"> </w:t>
      </w:r>
      <w:r>
        <w:rPr>
          <w:color w:val="212121"/>
        </w:rPr>
        <w:t>it shall be deemed that the User has obtained consent of the Foreign National for their Personal Data to be collected, processed and stored in India in terms of this Privacy Policy. If the User is a Foreign National, it shall be deemed that the Privacy Policy has been read and understood by the User prior to provision of</w:t>
      </w:r>
      <w:r>
        <w:rPr>
          <w:color w:val="212121"/>
          <w:spacing w:val="34"/>
        </w:rPr>
        <w:t xml:space="preserve"> </w:t>
      </w:r>
      <w:r>
        <w:rPr>
          <w:color w:val="212121"/>
        </w:rPr>
        <w:t xml:space="preserve">Personal Data </w:t>
      </w:r>
      <w:proofErr w:type="gramStart"/>
      <w:r>
        <w:rPr>
          <w:color w:val="212121"/>
        </w:rPr>
        <w:t>to</w:t>
      </w:r>
      <w:proofErr w:type="gramEnd"/>
      <w:r>
        <w:rPr>
          <w:color w:val="212121"/>
        </w:rPr>
        <w:t xml:space="preserve"> the Platform</w:t>
      </w:r>
      <w:proofErr w:type="gramStart"/>
      <w:r>
        <w:rPr>
          <w:color w:val="212121"/>
        </w:rPr>
        <w:t>.</w:t>
      </w:r>
      <w:r w:rsidR="007D4987">
        <w:rPr>
          <w:color w:val="212121"/>
        </w:rPr>
        <w:t xml:space="preserve"> ;</w:t>
      </w:r>
      <w:proofErr w:type="gramEnd"/>
    </w:p>
    <w:p w14:paraId="6868C77E" w14:textId="77777777" w:rsidR="00A856F2" w:rsidRDefault="00A856F2">
      <w:pPr>
        <w:pStyle w:val="BodyText"/>
        <w:jc w:val="both"/>
        <w:sectPr w:rsidR="00A856F2">
          <w:pgSz w:w="11910" w:h="16840"/>
          <w:pgMar w:top="2000" w:right="1417" w:bottom="1320" w:left="1417" w:header="711" w:footer="1125" w:gutter="0"/>
          <w:cols w:space="720"/>
        </w:sectPr>
      </w:pPr>
    </w:p>
    <w:p w14:paraId="6868C77F" w14:textId="77777777" w:rsidR="00A856F2" w:rsidRDefault="00A856F2">
      <w:pPr>
        <w:pStyle w:val="BodyText"/>
      </w:pPr>
    </w:p>
    <w:p w14:paraId="6868C780" w14:textId="77777777" w:rsidR="00A856F2" w:rsidRDefault="00A856F2">
      <w:pPr>
        <w:pStyle w:val="BodyText"/>
        <w:spacing w:before="70"/>
      </w:pPr>
    </w:p>
    <w:p w14:paraId="6868C781" w14:textId="77777777" w:rsidR="00A856F2" w:rsidRDefault="00000000">
      <w:pPr>
        <w:pStyle w:val="Heading1"/>
        <w:spacing w:before="1"/>
      </w:pPr>
      <w:r>
        <w:rPr>
          <w:color w:val="212121"/>
        </w:rPr>
        <w:t>User</w:t>
      </w:r>
      <w:r>
        <w:rPr>
          <w:color w:val="212121"/>
          <w:spacing w:val="9"/>
        </w:rPr>
        <w:t xml:space="preserve"> </w:t>
      </w:r>
      <w:r>
        <w:rPr>
          <w:color w:val="212121"/>
          <w:spacing w:val="-2"/>
        </w:rPr>
        <w:t>Rights</w:t>
      </w:r>
    </w:p>
    <w:p w14:paraId="6868C782" w14:textId="77777777" w:rsidR="00A856F2" w:rsidRDefault="00A856F2">
      <w:pPr>
        <w:pStyle w:val="BodyText"/>
        <w:spacing w:before="39"/>
        <w:rPr>
          <w:rFonts w:ascii="Arial"/>
          <w:b/>
        </w:rPr>
      </w:pPr>
    </w:p>
    <w:p w14:paraId="6868C783" w14:textId="3CC819A5" w:rsidR="00A856F2" w:rsidRDefault="00000000">
      <w:pPr>
        <w:pStyle w:val="BodyText"/>
        <w:ind w:left="33" w:right="22" w:hanging="10"/>
        <w:jc w:val="both"/>
      </w:pPr>
      <w:r>
        <w:rPr>
          <w:color w:val="212121"/>
        </w:rPr>
        <w:t xml:space="preserve">By providing information to Us and/or by accessing the Platform and/or by continuing to use the Platform, </w:t>
      </w:r>
      <w:proofErr w:type="gramStart"/>
      <w:r>
        <w:rPr>
          <w:color w:val="212121"/>
        </w:rPr>
        <w:t>You</w:t>
      </w:r>
      <w:proofErr w:type="gramEnd"/>
      <w:r>
        <w:rPr>
          <w:color w:val="212121"/>
        </w:rPr>
        <w:t xml:space="preserve"> consent to the collection and use of Your Personal Data in accordance with this Privacy Policy. Further, by undertaking User initiated actions such as checking boxes, submitting forms, registering for an account-based relationship, or using any feature of the Platform, </w:t>
      </w:r>
      <w:proofErr w:type="gramStart"/>
      <w:r>
        <w:rPr>
          <w:color w:val="212121"/>
        </w:rPr>
        <w:t>You</w:t>
      </w:r>
      <w:proofErr w:type="gramEnd"/>
      <w:r>
        <w:rPr>
          <w:color w:val="212121"/>
        </w:rPr>
        <w:t xml:space="preserve"> shall be providing consent to the use of Your</w:t>
      </w:r>
      <w:r>
        <w:rPr>
          <w:color w:val="212121"/>
          <w:spacing w:val="31"/>
        </w:rPr>
        <w:t xml:space="preserve"> </w:t>
      </w:r>
      <w:r>
        <w:rPr>
          <w:color w:val="212121"/>
        </w:rPr>
        <w:t>Personal Data in terms of this Privacy Policy.</w:t>
      </w:r>
      <w:r>
        <w:rPr>
          <w:color w:val="212121"/>
          <w:spacing w:val="32"/>
        </w:rPr>
        <w:t xml:space="preserve"> </w:t>
      </w:r>
      <w:r>
        <w:rPr>
          <w:color w:val="212121"/>
        </w:rPr>
        <w:t xml:space="preserve">You also acknowledge that the Privacy Policy shall supersede </w:t>
      </w:r>
      <w:proofErr w:type="gramStart"/>
      <w:r>
        <w:rPr>
          <w:color w:val="212121"/>
        </w:rPr>
        <w:t>any and all</w:t>
      </w:r>
      <w:proofErr w:type="gramEnd"/>
      <w:r>
        <w:rPr>
          <w:color w:val="212121"/>
        </w:rPr>
        <w:t xml:space="preserve"> prior or bilateral arrangements,</w:t>
      </w:r>
      <w:r>
        <w:rPr>
          <w:color w:val="212121"/>
          <w:spacing w:val="17"/>
        </w:rPr>
        <w:t xml:space="preserve"> </w:t>
      </w:r>
      <w:r>
        <w:rPr>
          <w:color w:val="212121"/>
        </w:rPr>
        <w:t>understandings,</w:t>
      </w:r>
      <w:r>
        <w:rPr>
          <w:color w:val="212121"/>
          <w:spacing w:val="17"/>
        </w:rPr>
        <w:t xml:space="preserve"> </w:t>
      </w:r>
      <w:r>
        <w:rPr>
          <w:color w:val="212121"/>
        </w:rPr>
        <w:t>or non-disclosure agreements between You</w:t>
      </w:r>
      <w:r>
        <w:rPr>
          <w:color w:val="212121"/>
          <w:spacing w:val="17"/>
        </w:rPr>
        <w:t xml:space="preserve"> </w:t>
      </w:r>
      <w:r>
        <w:rPr>
          <w:color w:val="212121"/>
        </w:rPr>
        <w:t>and the</w:t>
      </w:r>
      <w:r>
        <w:rPr>
          <w:color w:val="212121"/>
          <w:spacing w:val="17"/>
        </w:rPr>
        <w:t xml:space="preserve"> </w:t>
      </w:r>
      <w:r>
        <w:rPr>
          <w:color w:val="212121"/>
        </w:rPr>
        <w:t xml:space="preserve">Company to the extent they relate to the handling, usage, or protection of your data. You shall be able to view the information that you have provided </w:t>
      </w:r>
      <w:proofErr w:type="gramStart"/>
      <w:r>
        <w:rPr>
          <w:color w:val="212121"/>
        </w:rPr>
        <w:t>to</w:t>
      </w:r>
      <w:proofErr w:type="gramEnd"/>
      <w:r>
        <w:rPr>
          <w:color w:val="212121"/>
        </w:rPr>
        <w:t xml:space="preserve"> the Platform and update the information on a periodical or ad-hoc basis. You may request access, correction, </w:t>
      </w:r>
      <w:proofErr w:type="spellStart"/>
      <w:r>
        <w:rPr>
          <w:color w:val="212121"/>
        </w:rPr>
        <w:t>updation</w:t>
      </w:r>
      <w:proofErr w:type="spellEnd"/>
      <w:r>
        <w:rPr>
          <w:color w:val="212121"/>
        </w:rPr>
        <w:t xml:space="preserve"> or erasure of your Personal Data that You have submitted to the Platform. </w:t>
      </w:r>
      <w:r w:rsidR="00451011" w:rsidRPr="27466A5D">
        <w:rPr>
          <w:color w:val="212121"/>
        </w:rPr>
        <w:t xml:space="preserve">Where such erasure request relates to Personal Data processed through Our WhatsApp, </w:t>
      </w:r>
      <w:proofErr w:type="gramStart"/>
      <w:r w:rsidR="00451011" w:rsidRPr="27466A5D">
        <w:rPr>
          <w:color w:val="212121"/>
        </w:rPr>
        <w:t>We</w:t>
      </w:r>
      <w:proofErr w:type="gramEnd"/>
      <w:r w:rsidR="00451011" w:rsidRPr="27466A5D">
        <w:rPr>
          <w:color w:val="212121"/>
        </w:rPr>
        <w:t xml:space="preserve"> shall upon verification of Your request ensure deletion of Your WhatsApp conversation data from Our systems within the timelines set out below, provided that certain data may be retained where required by applicable law or for the establishment, exercise, or </w:t>
      </w:r>
      <w:proofErr w:type="spellStart"/>
      <w:r w:rsidR="00451011" w:rsidRPr="27466A5D">
        <w:rPr>
          <w:color w:val="212121"/>
        </w:rPr>
        <w:t>defence</w:t>
      </w:r>
      <w:proofErr w:type="spellEnd"/>
      <w:r w:rsidR="00451011" w:rsidRPr="27466A5D">
        <w:rPr>
          <w:color w:val="212121"/>
        </w:rPr>
        <w:t xml:space="preserve"> of legal claims. </w:t>
      </w:r>
      <w:r>
        <w:rPr>
          <w:color w:val="212121"/>
        </w:rPr>
        <w:t>In the event you wish to withdraw your consent to further processing of Your</w:t>
      </w:r>
      <w:r>
        <w:rPr>
          <w:color w:val="212121"/>
          <w:spacing w:val="28"/>
        </w:rPr>
        <w:t xml:space="preserve"> </w:t>
      </w:r>
      <w:r>
        <w:rPr>
          <w:color w:val="212121"/>
        </w:rPr>
        <w:t xml:space="preserve">Personal Data, or raise any grievances pertaining to Your Personal Data, </w:t>
      </w:r>
      <w:proofErr w:type="gramStart"/>
      <w:r>
        <w:rPr>
          <w:color w:val="212121"/>
        </w:rPr>
        <w:t>You</w:t>
      </w:r>
      <w:proofErr w:type="gramEnd"/>
      <w:r>
        <w:rPr>
          <w:color w:val="212121"/>
        </w:rPr>
        <w:t xml:space="preserve"> may do so by following the procedure mentioned in this segment. We may continue to retain certain Personal Data in accordance with the segment on Retention of Information</w:t>
      </w:r>
      <w:r>
        <w:rPr>
          <w:color w:val="212121"/>
          <w:spacing w:val="30"/>
        </w:rPr>
        <w:t xml:space="preserve"> </w:t>
      </w:r>
      <w:r>
        <w:rPr>
          <w:color w:val="212121"/>
        </w:rPr>
        <w:t>in</w:t>
      </w:r>
      <w:r>
        <w:rPr>
          <w:color w:val="212121"/>
          <w:spacing w:val="30"/>
        </w:rPr>
        <w:t xml:space="preserve"> </w:t>
      </w:r>
      <w:r>
        <w:rPr>
          <w:color w:val="212121"/>
        </w:rPr>
        <w:t>this</w:t>
      </w:r>
      <w:r>
        <w:rPr>
          <w:color w:val="212121"/>
          <w:spacing w:val="30"/>
        </w:rPr>
        <w:t xml:space="preserve"> </w:t>
      </w:r>
      <w:r>
        <w:rPr>
          <w:color w:val="212121"/>
        </w:rPr>
        <w:t>Policy. The</w:t>
      </w:r>
      <w:r>
        <w:rPr>
          <w:color w:val="212121"/>
          <w:spacing w:val="30"/>
        </w:rPr>
        <w:t xml:space="preserve"> </w:t>
      </w:r>
      <w:r>
        <w:rPr>
          <w:color w:val="212121"/>
        </w:rPr>
        <w:t xml:space="preserve">withdrawal of consent may also </w:t>
      </w:r>
      <w:proofErr w:type="gramStart"/>
      <w:r>
        <w:rPr>
          <w:color w:val="212121"/>
        </w:rPr>
        <w:t>impact</w:t>
      </w:r>
      <w:proofErr w:type="gramEnd"/>
      <w:r>
        <w:rPr>
          <w:color w:val="212121"/>
          <w:spacing w:val="30"/>
        </w:rPr>
        <w:t xml:space="preserve"> </w:t>
      </w:r>
      <w:r>
        <w:rPr>
          <w:color w:val="212121"/>
        </w:rPr>
        <w:t>the provision</w:t>
      </w:r>
      <w:r>
        <w:rPr>
          <w:color w:val="212121"/>
          <w:spacing w:val="30"/>
        </w:rPr>
        <w:t xml:space="preserve"> </w:t>
      </w:r>
      <w:r>
        <w:rPr>
          <w:color w:val="212121"/>
        </w:rPr>
        <w:t>of all or certain services being provided to you at the time of such request. You may also nominate another individual to exercise Your User rights as per applicable laws from time to time.</w:t>
      </w:r>
    </w:p>
    <w:p w14:paraId="6868C784" w14:textId="77777777" w:rsidR="00A856F2" w:rsidRDefault="00A856F2">
      <w:pPr>
        <w:pStyle w:val="BodyText"/>
        <w:spacing w:before="32"/>
      </w:pPr>
    </w:p>
    <w:p w14:paraId="6868C785" w14:textId="77777777" w:rsidR="00A856F2" w:rsidRDefault="00000000">
      <w:pPr>
        <w:pStyle w:val="BodyText"/>
        <w:ind w:left="33" w:right="25" w:hanging="10"/>
        <w:jc w:val="both"/>
      </w:pPr>
      <w:r>
        <w:rPr>
          <w:color w:val="212121"/>
        </w:rPr>
        <w:t>To access, correct, update or erase Your Personal Data, you may send an e-mail to [</w:t>
      </w:r>
      <w:hyperlink r:id="rId11">
        <w:r w:rsidR="00A856F2">
          <w:rPr>
            <w:color w:val="212121"/>
          </w:rPr>
          <w:t>consent_manager@aiaccountant.com</w:t>
        </w:r>
      </w:hyperlink>
      <w:r>
        <w:rPr>
          <w:color w:val="212121"/>
        </w:rPr>
        <w:t>] from your registered e-mail ID or write via post to our registered office address</w:t>
      </w:r>
      <w:r>
        <w:rPr>
          <w:color w:val="212121"/>
          <w:spacing w:val="17"/>
        </w:rPr>
        <w:t xml:space="preserve"> </w:t>
      </w:r>
      <w:r>
        <w:rPr>
          <w:color w:val="212121"/>
        </w:rPr>
        <w:t>through</w:t>
      </w:r>
      <w:r>
        <w:rPr>
          <w:color w:val="212121"/>
          <w:spacing w:val="17"/>
        </w:rPr>
        <w:t xml:space="preserve"> </w:t>
      </w:r>
      <w:r>
        <w:rPr>
          <w:color w:val="212121"/>
        </w:rPr>
        <w:t>a</w:t>
      </w:r>
      <w:r>
        <w:rPr>
          <w:color w:val="212121"/>
          <w:spacing w:val="17"/>
        </w:rPr>
        <w:t xml:space="preserve"> </w:t>
      </w:r>
      <w:r>
        <w:rPr>
          <w:color w:val="212121"/>
        </w:rPr>
        <w:t>signed</w:t>
      </w:r>
      <w:r>
        <w:rPr>
          <w:color w:val="212121"/>
          <w:spacing w:val="14"/>
        </w:rPr>
        <w:t xml:space="preserve"> </w:t>
      </w:r>
      <w:r>
        <w:rPr>
          <w:color w:val="212121"/>
        </w:rPr>
        <w:t>letter.</w:t>
      </w:r>
      <w:r>
        <w:rPr>
          <w:color w:val="212121"/>
          <w:spacing w:val="17"/>
        </w:rPr>
        <w:t xml:space="preserve"> </w:t>
      </w:r>
      <w:r>
        <w:rPr>
          <w:color w:val="212121"/>
        </w:rPr>
        <w:t>After</w:t>
      </w:r>
      <w:r>
        <w:rPr>
          <w:color w:val="212121"/>
          <w:spacing w:val="16"/>
        </w:rPr>
        <w:t xml:space="preserve"> </w:t>
      </w:r>
      <w:r>
        <w:rPr>
          <w:color w:val="212121"/>
        </w:rPr>
        <w:t>successful</w:t>
      </w:r>
      <w:r>
        <w:rPr>
          <w:color w:val="212121"/>
          <w:spacing w:val="17"/>
        </w:rPr>
        <w:t xml:space="preserve"> </w:t>
      </w:r>
      <w:r>
        <w:rPr>
          <w:color w:val="212121"/>
        </w:rPr>
        <w:t>verification</w:t>
      </w:r>
      <w:r>
        <w:rPr>
          <w:color w:val="212121"/>
          <w:spacing w:val="17"/>
        </w:rPr>
        <w:t xml:space="preserve"> </w:t>
      </w:r>
      <w:r>
        <w:rPr>
          <w:color w:val="212121"/>
        </w:rPr>
        <w:t>of</w:t>
      </w:r>
      <w:r>
        <w:rPr>
          <w:color w:val="212121"/>
          <w:spacing w:val="17"/>
        </w:rPr>
        <w:t xml:space="preserve"> </w:t>
      </w:r>
      <w:r>
        <w:rPr>
          <w:color w:val="212121"/>
        </w:rPr>
        <w:t>your</w:t>
      </w:r>
      <w:r>
        <w:rPr>
          <w:color w:val="212121"/>
          <w:spacing w:val="16"/>
        </w:rPr>
        <w:t xml:space="preserve"> </w:t>
      </w:r>
      <w:r>
        <w:rPr>
          <w:color w:val="212121"/>
        </w:rPr>
        <w:t>request,</w:t>
      </w:r>
      <w:r>
        <w:rPr>
          <w:color w:val="212121"/>
          <w:spacing w:val="33"/>
        </w:rPr>
        <w:t xml:space="preserve"> </w:t>
      </w:r>
      <w:r>
        <w:rPr>
          <w:color w:val="212121"/>
        </w:rPr>
        <w:t>the</w:t>
      </w:r>
      <w:r>
        <w:rPr>
          <w:color w:val="212121"/>
          <w:spacing w:val="17"/>
        </w:rPr>
        <w:t xml:space="preserve"> </w:t>
      </w:r>
      <w:r>
        <w:rPr>
          <w:color w:val="212121"/>
        </w:rPr>
        <w:t>Company</w:t>
      </w:r>
      <w:r>
        <w:rPr>
          <w:color w:val="212121"/>
          <w:spacing w:val="21"/>
        </w:rPr>
        <w:t xml:space="preserve"> </w:t>
      </w:r>
      <w:r>
        <w:rPr>
          <w:color w:val="212121"/>
        </w:rPr>
        <w:t>shall</w:t>
      </w:r>
      <w:r>
        <w:rPr>
          <w:color w:val="212121"/>
          <w:spacing w:val="17"/>
        </w:rPr>
        <w:t xml:space="preserve"> </w:t>
      </w:r>
      <w:r>
        <w:rPr>
          <w:color w:val="212121"/>
        </w:rPr>
        <w:t>promptly,</w:t>
      </w:r>
      <w:r>
        <w:rPr>
          <w:color w:val="212121"/>
          <w:spacing w:val="17"/>
        </w:rPr>
        <w:t xml:space="preserve"> </w:t>
      </w:r>
      <w:r>
        <w:rPr>
          <w:color w:val="212121"/>
        </w:rPr>
        <w:t>but in no later than 30 business days, give effect to Your request. If you are not satisfied with the result of Your communication with Us even after 90 (ninety) days from the date of your request, you may write to the Data Protection Board (“</w:t>
      </w:r>
      <w:r>
        <w:rPr>
          <w:rFonts w:ascii="Arial" w:hAnsi="Arial"/>
          <w:b/>
          <w:color w:val="212121"/>
        </w:rPr>
        <w:t>DPB</w:t>
      </w:r>
      <w:r>
        <w:rPr>
          <w:color w:val="212121"/>
        </w:rPr>
        <w:t xml:space="preserve">”) through their dedicated online portal or mobile app, as may be made available by the </w:t>
      </w:r>
      <w:r>
        <w:rPr>
          <w:color w:val="212121"/>
          <w:spacing w:val="-4"/>
        </w:rPr>
        <w:t>DPB.</w:t>
      </w:r>
    </w:p>
    <w:p w14:paraId="6868C786" w14:textId="77777777" w:rsidR="00A856F2" w:rsidRDefault="00A856F2">
      <w:pPr>
        <w:pStyle w:val="BodyText"/>
      </w:pPr>
    </w:p>
    <w:p w14:paraId="6868C787" w14:textId="77777777" w:rsidR="00A856F2" w:rsidRDefault="00A856F2">
      <w:pPr>
        <w:pStyle w:val="BodyText"/>
      </w:pPr>
    </w:p>
    <w:p w14:paraId="6868C788" w14:textId="77777777" w:rsidR="00A856F2" w:rsidRDefault="00A856F2">
      <w:pPr>
        <w:pStyle w:val="BodyText"/>
        <w:spacing w:before="62"/>
      </w:pPr>
    </w:p>
    <w:p w14:paraId="6868C789" w14:textId="77777777" w:rsidR="00A856F2" w:rsidRDefault="00000000">
      <w:pPr>
        <w:pStyle w:val="Heading1"/>
      </w:pPr>
      <w:r>
        <w:rPr>
          <w:color w:val="212121"/>
        </w:rPr>
        <w:t>Data</w:t>
      </w:r>
      <w:r>
        <w:rPr>
          <w:color w:val="212121"/>
          <w:spacing w:val="9"/>
        </w:rPr>
        <w:t xml:space="preserve"> </w:t>
      </w:r>
      <w:r>
        <w:rPr>
          <w:color w:val="212121"/>
        </w:rPr>
        <w:t>Pertaining</w:t>
      </w:r>
      <w:r>
        <w:rPr>
          <w:color w:val="212121"/>
          <w:spacing w:val="10"/>
        </w:rPr>
        <w:t xml:space="preserve"> </w:t>
      </w:r>
      <w:r>
        <w:rPr>
          <w:color w:val="212121"/>
        </w:rPr>
        <w:t>to</w:t>
      </w:r>
      <w:r>
        <w:rPr>
          <w:color w:val="212121"/>
          <w:spacing w:val="11"/>
        </w:rPr>
        <w:t xml:space="preserve"> </w:t>
      </w:r>
      <w:r>
        <w:rPr>
          <w:color w:val="212121"/>
          <w:spacing w:val="-2"/>
        </w:rPr>
        <w:t>Minors</w:t>
      </w:r>
    </w:p>
    <w:p w14:paraId="6868C78A" w14:textId="77777777" w:rsidR="00A856F2" w:rsidRDefault="00A856F2">
      <w:pPr>
        <w:pStyle w:val="BodyText"/>
        <w:spacing w:before="40"/>
        <w:rPr>
          <w:rFonts w:ascii="Arial"/>
          <w:b/>
        </w:rPr>
      </w:pPr>
    </w:p>
    <w:p w14:paraId="6868C78B" w14:textId="77777777" w:rsidR="00A856F2" w:rsidRDefault="00000000">
      <w:pPr>
        <w:pStyle w:val="BodyText"/>
        <w:ind w:left="33" w:right="31" w:hanging="10"/>
        <w:jc w:val="both"/>
      </w:pPr>
      <w:r>
        <w:rPr>
          <w:color w:val="212121"/>
        </w:rPr>
        <w:t>The Platform is not designed for use by minors, nor does it offer any services to minors. We do not knowingly collect, process or store personal data of children as defined under applicable law. Users are advised to ensure that no data relating to minors is submitted to the Platform. We do not take any liability or responsibility for inadvertent submission of data pertaining to minors by Our Users.</w:t>
      </w:r>
    </w:p>
    <w:p w14:paraId="6868C78C" w14:textId="77777777" w:rsidR="00A856F2" w:rsidRDefault="00A856F2">
      <w:pPr>
        <w:pStyle w:val="BodyText"/>
      </w:pPr>
    </w:p>
    <w:p w14:paraId="6868C78D" w14:textId="77777777" w:rsidR="00A856F2" w:rsidRDefault="00A856F2">
      <w:pPr>
        <w:pStyle w:val="BodyText"/>
        <w:spacing w:before="68"/>
      </w:pPr>
    </w:p>
    <w:p w14:paraId="6868C78E" w14:textId="77777777" w:rsidR="00A856F2" w:rsidRDefault="00000000">
      <w:pPr>
        <w:pStyle w:val="Heading1"/>
      </w:pPr>
      <w:r>
        <w:rPr>
          <w:color w:val="212121"/>
        </w:rPr>
        <w:t>Updates</w:t>
      </w:r>
      <w:r>
        <w:rPr>
          <w:color w:val="212121"/>
          <w:spacing w:val="9"/>
        </w:rPr>
        <w:t xml:space="preserve"> </w:t>
      </w:r>
      <w:r>
        <w:rPr>
          <w:color w:val="212121"/>
        </w:rPr>
        <w:t>to</w:t>
      </w:r>
      <w:r>
        <w:rPr>
          <w:color w:val="212121"/>
          <w:spacing w:val="9"/>
        </w:rPr>
        <w:t xml:space="preserve"> </w:t>
      </w:r>
      <w:r>
        <w:rPr>
          <w:color w:val="212121"/>
        </w:rPr>
        <w:t>the</w:t>
      </w:r>
      <w:r>
        <w:rPr>
          <w:color w:val="212121"/>
          <w:spacing w:val="9"/>
        </w:rPr>
        <w:t xml:space="preserve"> </w:t>
      </w:r>
      <w:r>
        <w:rPr>
          <w:color w:val="212121"/>
        </w:rPr>
        <w:t>Privacy</w:t>
      </w:r>
      <w:r>
        <w:rPr>
          <w:color w:val="212121"/>
          <w:spacing w:val="5"/>
        </w:rPr>
        <w:t xml:space="preserve"> </w:t>
      </w:r>
      <w:r>
        <w:rPr>
          <w:color w:val="212121"/>
          <w:spacing w:val="-2"/>
        </w:rPr>
        <w:t>Policy</w:t>
      </w:r>
    </w:p>
    <w:p w14:paraId="6868C78F" w14:textId="77777777" w:rsidR="00A856F2" w:rsidRDefault="00A856F2">
      <w:pPr>
        <w:pStyle w:val="BodyText"/>
        <w:spacing w:before="37"/>
        <w:rPr>
          <w:rFonts w:ascii="Arial"/>
          <w:b/>
        </w:rPr>
      </w:pPr>
    </w:p>
    <w:p w14:paraId="6868C790" w14:textId="77777777" w:rsidR="00A856F2" w:rsidRDefault="00000000">
      <w:pPr>
        <w:pStyle w:val="BodyText"/>
        <w:spacing w:before="1"/>
        <w:ind w:left="33" w:right="27" w:hanging="10"/>
        <w:jc w:val="both"/>
      </w:pPr>
      <w:r>
        <w:rPr>
          <w:color w:val="212121"/>
        </w:rPr>
        <w:t>Our Privacy Policy may contain relevant updates from time to time, including necessary version changes. Users are advised to read the Privacy Policy periodically. By continuing to use Our services, you shall be accepting changes to the Privacy Policy, if any.</w:t>
      </w:r>
    </w:p>
    <w:sectPr w:rsidR="00A856F2">
      <w:pgSz w:w="11910" w:h="16840"/>
      <w:pgMar w:top="2000" w:right="1417" w:bottom="1320" w:left="1417" w:header="711" w:footer="11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7899F" w14:textId="77777777" w:rsidR="003612C3" w:rsidRDefault="003612C3">
      <w:r>
        <w:separator/>
      </w:r>
    </w:p>
  </w:endnote>
  <w:endnote w:type="continuationSeparator" w:id="0">
    <w:p w14:paraId="4F0CB511" w14:textId="77777777" w:rsidR="003612C3" w:rsidRDefault="0036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C792" w14:textId="77777777" w:rsidR="00A856F2" w:rsidRDefault="00000000">
    <w:pPr>
      <w:pStyle w:val="BodyText"/>
      <w:spacing w:line="14" w:lineRule="auto"/>
      <w:rPr>
        <w:sz w:val="20"/>
      </w:rPr>
    </w:pPr>
    <w:r>
      <w:rPr>
        <w:noProof/>
        <w:sz w:val="20"/>
      </w:rPr>
      <mc:AlternateContent>
        <mc:Choice Requires="wps">
          <w:drawing>
            <wp:anchor distT="0" distB="0" distL="0" distR="0" simplePos="0" relativeHeight="487504896" behindDoc="1" locked="0" layoutInCell="1" allowOverlap="1" wp14:anchorId="6868C797" wp14:editId="6868C798">
              <wp:simplePos x="0" y="0"/>
              <wp:positionH relativeFrom="page">
                <wp:posOffset>2186685</wp:posOffset>
              </wp:positionH>
              <wp:positionV relativeFrom="page">
                <wp:posOffset>9838081</wp:posOffset>
              </wp:positionV>
              <wp:extent cx="3188335" cy="2425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8335" cy="242570"/>
                      </a:xfrm>
                      <a:prstGeom prst="rect">
                        <a:avLst/>
                      </a:prstGeom>
                    </wps:spPr>
                    <wps:txbx>
                      <w:txbxContent>
                        <w:p w14:paraId="5A3D93D4" w14:textId="77777777" w:rsidR="001F1EE2" w:rsidRPr="001F1EE2" w:rsidRDefault="001F1EE2" w:rsidP="001F1EE2">
                          <w:pPr>
                            <w:ind w:left="1" w:right="1"/>
                            <w:jc w:val="center"/>
                            <w:rPr>
                              <w:sz w:val="15"/>
                            </w:rPr>
                          </w:pPr>
                          <w:r w:rsidRPr="001F1EE2">
                            <w:rPr>
                              <w:sz w:val="15"/>
                            </w:rPr>
                            <w:t>© 2026 | 4th Floor, Tablespace Towers - Kalyani Camellia, Plot No. 6,</w:t>
                          </w:r>
                        </w:p>
                        <w:p w14:paraId="6868C79B" w14:textId="075D0C14" w:rsidR="00A856F2" w:rsidRDefault="001F1EE2" w:rsidP="001F1EE2">
                          <w:pPr>
                            <w:ind w:left="1" w:right="1"/>
                            <w:jc w:val="center"/>
                            <w:rPr>
                              <w:sz w:val="15"/>
                            </w:rPr>
                          </w:pPr>
                          <w:r w:rsidRPr="001F1EE2">
                            <w:rPr>
                              <w:sz w:val="15"/>
                            </w:rPr>
                            <w:t xml:space="preserve">K. R. Puram </w:t>
                          </w:r>
                          <w:proofErr w:type="spellStart"/>
                          <w:r w:rsidRPr="001F1EE2">
                            <w:rPr>
                              <w:sz w:val="15"/>
                            </w:rPr>
                            <w:t>Hobli</w:t>
                          </w:r>
                          <w:proofErr w:type="spellEnd"/>
                          <w:r w:rsidRPr="001F1EE2">
                            <w:rPr>
                              <w:sz w:val="15"/>
                            </w:rPr>
                            <w:t>, Whitefield, Bangalore 560048</w:t>
                          </w:r>
                        </w:p>
                      </w:txbxContent>
                    </wps:txbx>
                    <wps:bodyPr wrap="square" lIns="0" tIns="0" rIns="0" bIns="0" rtlCol="0">
                      <a:noAutofit/>
                    </wps:bodyPr>
                  </wps:wsp>
                </a:graphicData>
              </a:graphic>
            </wp:anchor>
          </w:drawing>
        </mc:Choice>
        <mc:Fallback>
          <w:pict>
            <v:shapetype w14:anchorId="6868C797" id="_x0000_t202" coordsize="21600,21600" o:spt="202" path="m,l,21600r21600,l21600,xe">
              <v:stroke joinstyle="miter"/>
              <v:path gradientshapeok="t" o:connecttype="rect"/>
            </v:shapetype>
            <v:shape id="Textbox 3" o:spid="_x0000_s1027" type="#_x0000_t202" style="position:absolute;margin-left:172.2pt;margin-top:774.65pt;width:251.05pt;height:19.1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" filled="f" stroked="f">
              <v:textbox inset="0,0,0,0">
                <w:txbxContent>
                  <w:p w14:paraId="5A3D93D4" w14:textId="77777777" w:rsidR="001F1EE2" w:rsidRPr="001F1EE2" w:rsidRDefault="001F1EE2" w:rsidP="001F1EE2">
                    <w:pPr>
                      <w:ind w:left="1" w:right="1"/>
                      <w:jc w:val="center"/>
                      <w:rPr>
                        <w:sz w:val="15"/>
                      </w:rPr>
                    </w:pPr>
                    <w:r w:rsidRPr="001F1EE2">
                      <w:rPr>
                        <w:sz w:val="15"/>
                      </w:rPr>
                      <w:t>© 2026 | 4th Floor, Tablespace Towers - Kalyani Camellia, Plot No. 6,</w:t>
                    </w:r>
                  </w:p>
                  <w:p w14:paraId="6868C79B" w14:textId="075D0C14" w:rsidR="00A856F2" w:rsidRDefault="001F1EE2" w:rsidP="001F1EE2">
                    <w:pPr>
                      <w:ind w:left="1" w:right="1"/>
                      <w:jc w:val="center"/>
                      <w:rPr>
                        <w:sz w:val="15"/>
                      </w:rPr>
                    </w:pPr>
                    <w:r w:rsidRPr="001F1EE2">
                      <w:rPr>
                        <w:sz w:val="15"/>
                      </w:rPr>
                      <w:t xml:space="preserve">K. R. Puram </w:t>
                    </w:r>
                    <w:proofErr w:type="spellStart"/>
                    <w:r w:rsidRPr="001F1EE2">
                      <w:rPr>
                        <w:sz w:val="15"/>
                      </w:rPr>
                      <w:t>Hobli</w:t>
                    </w:r>
                    <w:proofErr w:type="spellEnd"/>
                    <w:r w:rsidRPr="001F1EE2">
                      <w:rPr>
                        <w:sz w:val="15"/>
                      </w:rPr>
                      <w:t>, Whitefield, Bangalore 560048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4AB5A" w14:textId="77777777" w:rsidR="003612C3" w:rsidRDefault="003612C3">
      <w:r>
        <w:separator/>
      </w:r>
    </w:p>
  </w:footnote>
  <w:footnote w:type="continuationSeparator" w:id="0">
    <w:p w14:paraId="7BD273D8" w14:textId="77777777" w:rsidR="003612C3" w:rsidRDefault="00361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C791" w14:textId="77777777" w:rsidR="00A856F2" w:rsidRDefault="00000000">
    <w:pPr>
      <w:pStyle w:val="BodyText"/>
      <w:spacing w:line="14" w:lineRule="auto"/>
      <w:rPr>
        <w:sz w:val="20"/>
      </w:rPr>
    </w:pPr>
    <w:r>
      <w:rPr>
        <w:noProof/>
        <w:sz w:val="20"/>
      </w:rPr>
      <w:drawing>
        <wp:anchor distT="0" distB="0" distL="0" distR="0" simplePos="0" relativeHeight="487503872" behindDoc="1" locked="0" layoutInCell="1" allowOverlap="1" wp14:anchorId="6868C793" wp14:editId="6868C794">
          <wp:simplePos x="0" y="0"/>
          <wp:positionH relativeFrom="page">
            <wp:posOffset>2411729</wp:posOffset>
          </wp:positionH>
          <wp:positionV relativeFrom="page">
            <wp:posOffset>713739</wp:posOffset>
          </wp:positionV>
          <wp:extent cx="2600324" cy="36131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600324" cy="361315"/>
                  </a:xfrm>
                  <a:prstGeom prst="rect">
                    <a:avLst/>
                  </a:prstGeom>
                </pic:spPr>
              </pic:pic>
            </a:graphicData>
          </a:graphic>
        </wp:anchor>
      </w:drawing>
    </w:r>
    <w:r>
      <w:rPr>
        <w:noProof/>
        <w:sz w:val="20"/>
      </w:rPr>
      <mc:AlternateContent>
        <mc:Choice Requires="wps">
          <w:drawing>
            <wp:anchor distT="0" distB="0" distL="0" distR="0" simplePos="0" relativeHeight="487504384" behindDoc="1" locked="0" layoutInCell="1" allowOverlap="1" wp14:anchorId="6868C795" wp14:editId="6868C796">
              <wp:simplePos x="0" y="0"/>
              <wp:positionH relativeFrom="page">
                <wp:posOffset>902004</wp:posOffset>
              </wp:positionH>
              <wp:positionV relativeFrom="page">
                <wp:posOffset>438579</wp:posOffset>
              </wp:positionV>
              <wp:extent cx="194945" cy="1174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17475"/>
                      </a:xfrm>
                      <a:prstGeom prst="rect">
                        <a:avLst/>
                      </a:prstGeom>
                    </wps:spPr>
                    <wps:txbx>
                      <w:txbxContent>
                        <w:p w14:paraId="6868C799" w14:textId="0335CBA6" w:rsidR="00A856F2" w:rsidRDefault="00000000">
                          <w:pPr>
                            <w:spacing w:before="15"/>
                            <w:ind w:left="20"/>
                            <w:rPr>
                              <w:sz w:val="13"/>
                            </w:rPr>
                          </w:pPr>
                          <w:r>
                            <w:rPr>
                              <w:spacing w:val="-4"/>
                              <w:sz w:val="13"/>
                            </w:rPr>
                            <w:t>V</w:t>
                          </w:r>
                          <w:r w:rsidR="00347DE0">
                            <w:rPr>
                              <w:spacing w:val="-4"/>
                              <w:sz w:val="13"/>
                            </w:rPr>
                            <w:t>6.0</w:t>
                          </w:r>
                          <w:r>
                            <w:rPr>
                              <w:spacing w:val="-4"/>
                              <w:sz w:val="13"/>
                            </w:rPr>
                            <w:t>.0</w:t>
                          </w:r>
                        </w:p>
                      </w:txbxContent>
                    </wps:txbx>
                    <wps:bodyPr wrap="square" lIns="0" tIns="0" rIns="0" bIns="0" rtlCol="0">
                      <a:noAutofit/>
                    </wps:bodyPr>
                  </wps:wsp>
                </a:graphicData>
              </a:graphic>
            </wp:anchor>
          </w:drawing>
        </mc:Choice>
        <mc:Fallback>
          <w:pict>
            <v:shapetype w14:anchorId="6868C795" id="_x0000_t202" coordsize="21600,21600" o:spt="202" path="m,l,21600r21600,l21600,xe">
              <v:stroke joinstyle="miter"/>
              <v:path gradientshapeok="t" o:connecttype="rect"/>
            </v:shapetype>
            <v:shape id="Textbox 2" o:spid="_x0000_s1026" type="#_x0000_t202" style="position:absolute;margin-left:71pt;margin-top:34.55pt;width:15.35pt;height:9.2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" filled="f" stroked="f">
              <v:textbox inset="0,0,0,0">
                <w:txbxContent>
                  <w:p w14:paraId="6868C799" w14:textId="0335CBA6" w:rsidR="00A856F2" w:rsidRDefault="00000000">
                    <w:pPr>
                      <w:spacing w:before="15"/>
                      <w:ind w:left="20"/>
                      <w:rPr>
                        <w:sz w:val="13"/>
                      </w:rPr>
                    </w:pPr>
                    <w:r>
                      <w:rPr>
                        <w:spacing w:val="-4"/>
                        <w:sz w:val="13"/>
                      </w:rPr>
                      <w:t>V</w:t>
                    </w:r>
                    <w:r w:rsidR="00347DE0">
                      <w:rPr>
                        <w:spacing w:val="-4"/>
                        <w:sz w:val="13"/>
                      </w:rPr>
                      <w:t>6.0</w:t>
                    </w:r>
                    <w:r>
                      <w:rPr>
                        <w:spacing w:val="-4"/>
                        <w:sz w:val="13"/>
                      </w:rPr>
                      <w:t>.0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B5427"/>
    <w:multiLevelType w:val="hybridMultilevel"/>
    <w:tmpl w:val="3AE6FE6A"/>
    <w:lvl w:ilvl="0" w:tplc="C8D8AA16">
      <w:start w:val="1"/>
      <w:numFmt w:val="lowerRoman"/>
      <w:lvlText w:val="(%1)"/>
      <w:lvlJc w:val="left"/>
      <w:pPr>
        <w:ind w:left="33" w:hanging="252"/>
      </w:pPr>
      <w:rPr>
        <w:rFonts w:ascii="Arial MT" w:eastAsia="Arial MT" w:hAnsi="Arial MT" w:cs="Arial MT" w:hint="default"/>
        <w:b w:val="0"/>
        <w:bCs w:val="0"/>
        <w:i w:val="0"/>
        <w:iCs w:val="0"/>
        <w:color w:val="212121"/>
        <w:spacing w:val="0"/>
        <w:w w:val="100"/>
        <w:sz w:val="18"/>
        <w:szCs w:val="18"/>
        <w:lang w:val="en-US" w:eastAsia="en-US" w:bidi="ar-SA"/>
      </w:rPr>
    </w:lvl>
    <w:lvl w:ilvl="1" w:tplc="A8FC5556">
      <w:numFmt w:val="bullet"/>
      <w:lvlText w:val="•"/>
      <w:lvlJc w:val="left"/>
      <w:pPr>
        <w:ind w:left="943" w:hanging="252"/>
      </w:pPr>
      <w:rPr>
        <w:rFonts w:hint="default"/>
        <w:lang w:val="en-US" w:eastAsia="en-US" w:bidi="ar-SA"/>
      </w:rPr>
    </w:lvl>
    <w:lvl w:ilvl="2" w:tplc="288249A2">
      <w:numFmt w:val="bullet"/>
      <w:lvlText w:val="•"/>
      <w:lvlJc w:val="left"/>
      <w:pPr>
        <w:ind w:left="1846" w:hanging="252"/>
      </w:pPr>
      <w:rPr>
        <w:rFonts w:hint="default"/>
        <w:lang w:val="en-US" w:eastAsia="en-US" w:bidi="ar-SA"/>
      </w:rPr>
    </w:lvl>
    <w:lvl w:ilvl="3" w:tplc="259A00C2">
      <w:numFmt w:val="bullet"/>
      <w:lvlText w:val="•"/>
      <w:lvlJc w:val="left"/>
      <w:pPr>
        <w:ind w:left="2749" w:hanging="252"/>
      </w:pPr>
      <w:rPr>
        <w:rFonts w:hint="default"/>
        <w:lang w:val="en-US" w:eastAsia="en-US" w:bidi="ar-SA"/>
      </w:rPr>
    </w:lvl>
    <w:lvl w:ilvl="4" w:tplc="58263C74">
      <w:numFmt w:val="bullet"/>
      <w:lvlText w:val="•"/>
      <w:lvlJc w:val="left"/>
      <w:pPr>
        <w:ind w:left="3652" w:hanging="252"/>
      </w:pPr>
      <w:rPr>
        <w:rFonts w:hint="default"/>
        <w:lang w:val="en-US" w:eastAsia="en-US" w:bidi="ar-SA"/>
      </w:rPr>
    </w:lvl>
    <w:lvl w:ilvl="5" w:tplc="7736CA10">
      <w:numFmt w:val="bullet"/>
      <w:lvlText w:val="•"/>
      <w:lvlJc w:val="left"/>
      <w:pPr>
        <w:ind w:left="4556" w:hanging="252"/>
      </w:pPr>
      <w:rPr>
        <w:rFonts w:hint="default"/>
        <w:lang w:val="en-US" w:eastAsia="en-US" w:bidi="ar-SA"/>
      </w:rPr>
    </w:lvl>
    <w:lvl w:ilvl="6" w:tplc="3B627B76">
      <w:numFmt w:val="bullet"/>
      <w:lvlText w:val="•"/>
      <w:lvlJc w:val="left"/>
      <w:pPr>
        <w:ind w:left="5459" w:hanging="252"/>
      </w:pPr>
      <w:rPr>
        <w:rFonts w:hint="default"/>
        <w:lang w:val="en-US" w:eastAsia="en-US" w:bidi="ar-SA"/>
      </w:rPr>
    </w:lvl>
    <w:lvl w:ilvl="7" w:tplc="CC567CD8">
      <w:numFmt w:val="bullet"/>
      <w:lvlText w:val="•"/>
      <w:lvlJc w:val="left"/>
      <w:pPr>
        <w:ind w:left="6362" w:hanging="252"/>
      </w:pPr>
      <w:rPr>
        <w:rFonts w:hint="default"/>
        <w:lang w:val="en-US" w:eastAsia="en-US" w:bidi="ar-SA"/>
      </w:rPr>
    </w:lvl>
    <w:lvl w:ilvl="8" w:tplc="DFB80FB2">
      <w:numFmt w:val="bullet"/>
      <w:lvlText w:val="•"/>
      <w:lvlJc w:val="left"/>
      <w:pPr>
        <w:ind w:left="7265" w:hanging="252"/>
      </w:pPr>
      <w:rPr>
        <w:rFonts w:hint="default"/>
        <w:lang w:val="en-US" w:eastAsia="en-US" w:bidi="ar-SA"/>
      </w:rPr>
    </w:lvl>
  </w:abstractNum>
  <w:num w:numId="1" w16cid:durableId="1114791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856F2"/>
    <w:rsid w:val="000B7AC3"/>
    <w:rsid w:val="000D2D60"/>
    <w:rsid w:val="00102709"/>
    <w:rsid w:val="00113AE3"/>
    <w:rsid w:val="001F1EE2"/>
    <w:rsid w:val="001F7D62"/>
    <w:rsid w:val="002B318E"/>
    <w:rsid w:val="002B6A49"/>
    <w:rsid w:val="00347DE0"/>
    <w:rsid w:val="003612C3"/>
    <w:rsid w:val="00451011"/>
    <w:rsid w:val="00484A21"/>
    <w:rsid w:val="005249F4"/>
    <w:rsid w:val="00590B99"/>
    <w:rsid w:val="0060442B"/>
    <w:rsid w:val="0072288F"/>
    <w:rsid w:val="00789A25"/>
    <w:rsid w:val="007D4987"/>
    <w:rsid w:val="00881704"/>
    <w:rsid w:val="008F1B80"/>
    <w:rsid w:val="0094243D"/>
    <w:rsid w:val="00A5202E"/>
    <w:rsid w:val="00A856F2"/>
    <w:rsid w:val="00B2783C"/>
    <w:rsid w:val="00C6444C"/>
    <w:rsid w:val="00DE7342"/>
    <w:rsid w:val="00DF4EA6"/>
    <w:rsid w:val="00E80B68"/>
    <w:rsid w:val="00F16B58"/>
    <w:rsid w:val="00F75AC9"/>
    <w:rsid w:val="0239EAC1"/>
    <w:rsid w:val="07CABA42"/>
    <w:rsid w:val="0EFCB976"/>
    <w:rsid w:val="10A49F56"/>
    <w:rsid w:val="1820DB32"/>
    <w:rsid w:val="1A2D6358"/>
    <w:rsid w:val="2320BE82"/>
    <w:rsid w:val="27466A5D"/>
    <w:rsid w:val="2D972ACD"/>
    <w:rsid w:val="2E8ED6F8"/>
    <w:rsid w:val="30A7892F"/>
    <w:rsid w:val="3B1A2DDB"/>
    <w:rsid w:val="3CAA69A9"/>
    <w:rsid w:val="4349ED35"/>
    <w:rsid w:val="46675B99"/>
    <w:rsid w:val="5817D712"/>
    <w:rsid w:val="63043BAF"/>
    <w:rsid w:val="639886CA"/>
    <w:rsid w:val="6A34F3EA"/>
    <w:rsid w:val="77919483"/>
    <w:rsid w:val="77B26CEB"/>
    <w:rsid w:val="77F1BC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8C71E"/>
  <w15:docId w15:val="{FF7D7ECD-6598-405C-9030-4639B331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3"/>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33" w:right="24" w:hanging="1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288F"/>
    <w:pPr>
      <w:tabs>
        <w:tab w:val="center" w:pos="4513"/>
        <w:tab w:val="right" w:pos="9026"/>
      </w:tabs>
    </w:pPr>
  </w:style>
  <w:style w:type="character" w:customStyle="1" w:styleId="HeaderChar">
    <w:name w:val="Header Char"/>
    <w:basedOn w:val="DefaultParagraphFont"/>
    <w:link w:val="Header"/>
    <w:uiPriority w:val="99"/>
    <w:rsid w:val="0072288F"/>
    <w:rPr>
      <w:rFonts w:ascii="Arial MT" w:eastAsia="Arial MT" w:hAnsi="Arial MT" w:cs="Arial MT"/>
    </w:rPr>
  </w:style>
  <w:style w:type="paragraph" w:styleId="Footer">
    <w:name w:val="footer"/>
    <w:basedOn w:val="Normal"/>
    <w:link w:val="FooterChar"/>
    <w:uiPriority w:val="99"/>
    <w:unhideWhenUsed/>
    <w:rsid w:val="0072288F"/>
    <w:pPr>
      <w:tabs>
        <w:tab w:val="center" w:pos="4513"/>
        <w:tab w:val="right" w:pos="9026"/>
      </w:tabs>
    </w:pPr>
  </w:style>
  <w:style w:type="character" w:customStyle="1" w:styleId="FooterChar">
    <w:name w:val="Footer Char"/>
    <w:basedOn w:val="DefaultParagraphFont"/>
    <w:link w:val="Footer"/>
    <w:uiPriority w:val="99"/>
    <w:rsid w:val="0072288F"/>
    <w:rPr>
      <w:rFonts w:ascii="Arial MT" w:eastAsia="Arial MT" w:hAnsi="Arial MT" w:cs="Arial MT"/>
    </w:rPr>
  </w:style>
  <w:style w:type="paragraph" w:styleId="Revision">
    <w:name w:val="Revision"/>
    <w:hidden/>
    <w:uiPriority w:val="99"/>
    <w:semiHidden/>
    <w:rsid w:val="00347DE0"/>
    <w:pPr>
      <w:widowControl/>
      <w:autoSpaceDE/>
      <w:autoSpaceDN/>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iaccountan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sent_manager@aiaccountant.com" TargetMode="External"/><Relationship Id="rId5" Type="http://schemas.openxmlformats.org/officeDocument/2006/relationships/footnotes" Target="footnotes.xml"/><Relationship Id="rId10" Type="http://schemas.openxmlformats.org/officeDocument/2006/relationships/hyperlink" Target="mailto:consent_manager@aiaccountant.com"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3033</Words>
  <Characters>16561</Characters>
  <Application>Microsoft Office Word</Application>
  <DocSecurity>0</DocSecurity>
  <Lines>271</Lines>
  <Paragraphs>55</Paragraphs>
  <ScaleCrop>false</ScaleCrop>
  <Company/>
  <LinksUpToDate>false</LinksUpToDate>
  <CharactersWithSpaces>19539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Shivani Sethi</dc:creator>
  <cp:lastModifiedBy>Shivani Sethi</cp:lastModifiedBy>
  <cp:revision>21</cp:revision>
  <dcterms:created xsi:type="dcterms:W3CDTF">2026-06-01T09:12:00Z</dcterms:created>
  <dcterms:modified xsi:type="dcterms:W3CDTF">2026-09-10T13:28:00Z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2026-03-30T00:00:00Z</vt:filetime>
  </property>
  <property fmtid="{D5CDD505-2E9C-101B-9397-08002B2CF9AE}" pid="3" name="Creator">
    <vt:lpwstr>Microsoft® Word 2016</vt:lpwstr>
  </property>
  <property fmtid="{D5CDD505-2E9C-101B-9397-08002B2CF9AE}" pid="4" name="LastSaved">
    <vt:filetime>2026-06-01T00:00:00Z</vt:filetime>
  </property>
  <property fmtid="{D5CDD505-2E9C-101B-9397-08002B2CF9AE}" pid="5" name="Producer">
    <vt:lpwstr>www.ilovepdf.com</vt:lpwstr>
  </property>
</Properties>
</file>