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Privacyverklaring</w:t>
      </w:r>
    </w:p>
    <w:p>
      <w:pPr>
        <w:spacing w:after="80"/>
      </w:pPr>
      <w:r>
        <w:rPr>
          <w:b/>
          <w:bCs/>
          <w:color w:val="2E5266"/>
          <w:sz w:val="26"/>
          <w:szCs w:val="26"/>
        </w:rPr>
        <w:t xml:space="preserve">Gyma bv</w:t>
      </w:r>
    </w:p>
    <w:p>
      <w:pPr>
        <w:pBdr>
          <w:bottom w:val="single" w:color="DDDDDD" w:sz="4" w:space="6"/>
        </w:pBdr>
        <w:spacing w:after="280"/>
      </w:pPr>
      <w:r>
        <w:rPr>
          <w:color w:val="666666"/>
          <w:sz w:val="20"/>
          <w:szCs w:val="20"/>
        </w:rPr>
        <w:t xml:space="preserve">Geldig voor de website </w:t>
      </w:r>
      <w:r>
        <w:rPr>
          <w:b/>
          <w:bCs/>
          <w:color w:val="666666"/>
          <w:sz w:val="20"/>
          <w:szCs w:val="20"/>
        </w:rPr>
        <w:t xml:space="preserve">www.gyma.be</w:t>
      </w:r>
      <w:r>
        <w:rPr>
          <w:color w:val="666666"/>
          <w:sz w:val="20"/>
          <w:szCs w:val="20"/>
        </w:rPr>
        <w:t xml:space="preserve">  ·  Laatst bijgewerkt op 19 mei 2026</w:t>
      </w:r>
    </w:p>
    <w:p>
      <w:pPr>
        <w:pStyle w:val="Heading1"/>
      </w:pPr>
      <w:r>
        <w:t xml:space="preserve">1. Algemeen</w:t>
      </w:r>
    </w:p>
    <w:p>
      <w:pPr>
        <w:spacing w:after="120" w:line="276"/>
      </w:pPr>
      <w:r>
        <w:rPr>
          <w:sz w:val="22"/>
          <w:szCs w:val="22"/>
        </w:rPr>
        <w:t xml:space="preserve">Deze privacyverklaring (de “Privacyverklaring”) regelt de verwerking van jouw persoonsgegevens in het kader van jouw gebruik van onze website </w:t>
      </w:r>
      <w:r>
        <w:rPr>
          <w:b/>
          <w:bCs/>
          <w:sz w:val="22"/>
          <w:szCs w:val="22"/>
        </w:rPr>
        <w:t xml:space="preserve">www.gyma.be</w:t>
      </w:r>
      <w:r>
        <w:rPr>
          <w:sz w:val="22"/>
          <w:szCs w:val="22"/>
        </w:rPr>
        <w:t xml:space="preserve"> (de “Website”) en de daarmee samenhangende diensten. Deze verwerking wordt uitgevoerd door Gyma bv als verwerkingsverantwoordelijke, in overeenstemming met de toepasselijke wetgeving inzake de bescherming van persoonsgegevens, waaronder in het bijzonder de Algemene Verordening Gegevensbescherming (EU) 2016/679 (“AVG” of “GDPR”) en de Belgische Wet van 30 juli 2018 betreffende de bescherming van natuurlijke personen met betrekking tot de verwerking van persoonsgegevens.</w:t>
      </w:r>
    </w:p>
    <w:p>
      <w:pPr>
        <w:spacing w:after="120" w:line="276"/>
      </w:pPr>
      <w:r>
        <w:rPr>
          <w:sz w:val="22"/>
          <w:szCs w:val="22"/>
        </w:rPr>
        <w:t xml:space="preserve">In deze Privacyverklaring leggen wij uit: welke persoonsgegevens wij van jou verwerken; voor welke doeleinden en op basis van welke rechtsgronden wij dat doen; hoelang wij jouw gegevens bewaren; met wie wij ze delen; hoe wij ze beschermen; en welke rechten je hebt.</w:t>
      </w:r>
    </w:p>
    <w:p>
      <w:pPr>
        <w:spacing w:after="120" w:line="276"/>
      </w:pPr>
      <w:r>
        <w:rPr>
          <w:sz w:val="22"/>
          <w:szCs w:val="22"/>
        </w:rPr>
        <w:t xml:space="preserve">Wij behouden ons het recht voor om deze Privacyverklaring te wijzigen wanneer dat nodig is, bijvoorbeeld bij gewijzigde wetgeving of gewijzigde verwerkingsactiviteiten. De meest recente versie is steeds raadpleegbaar op de Website. De datum bovenaan dit document geeft aan wanneer de Privacyverklaring laatst werd bijgewerkt. Wij raden je aan deze verklaring regelmatig te raadplegen.</w:t>
      </w:r>
    </w:p>
    <w:p>
      <w:pPr>
        <w:spacing w:after="120" w:line="276"/>
      </w:pPr>
      <w:r>
        <w:rPr>
          <w:sz w:val="22"/>
          <w:szCs w:val="22"/>
        </w:rPr>
        <w:t xml:space="preserve">Deze Privacyverklaring heeft uitsluitend betrekking op de persoonsgegevens die door Gyma bv worden verwerkt. Onze Website kan verwijzingen of links naar websites van derden bevatten. Wij zijn niet verantwoordelijk voor de inhoud of de privacypraktijken van die websites.</w:t>
      </w:r>
    </w:p>
    <w:p>
      <w:pPr>
        <w:pStyle w:val="Heading1"/>
      </w:pPr>
      <w:r>
        <w:t xml:space="preserve">2. Wie is verantwoordelijk voor de verwerking?</w:t>
      </w:r>
    </w:p>
    <w:p>
      <w:pPr>
        <w:spacing w:after="120" w:line="276"/>
      </w:pPr>
      <w:r>
        <w:rPr>
          <w:sz w:val="22"/>
          <w:szCs w:val="22"/>
        </w:rPr>
        <w:t xml:space="preserve">De verwerkingsverantwoordelijke voor jouw persoonsgegevens is:</w:t>
      </w:r>
    </w:p>
    <w:p>
      <w:pPr>
        <w:spacing w:after="20"/>
      </w:pPr>
      <w:r>
        <w:rPr>
          <w:b/>
          <w:bCs/>
          <w:sz w:val="22"/>
          <w:szCs w:val="22"/>
        </w:rPr>
        <w:t xml:space="preserve">Gyma bv</w:t>
      </w:r>
    </w:p>
    <w:p>
      <w:pPr>
        <w:spacing w:after="20"/>
      </w:pPr>
      <w:r>
        <w:rPr>
          <w:sz w:val="22"/>
          <w:szCs w:val="22"/>
        </w:rPr>
        <w:t xml:space="preserve">Maatschappelijke zetel: Bosstraat 3, 2960 Brecht (België)</w:t>
      </w:r>
    </w:p>
    <w:p>
      <w:pPr>
        <w:spacing w:after="20"/>
      </w:pPr>
      <w:r>
        <w:rPr>
          <w:sz w:val="22"/>
          <w:szCs w:val="22"/>
        </w:rPr>
        <w:t xml:space="preserve">Ondernemingsnummer (KBO): 0438.378.038</w:t>
      </w:r>
    </w:p>
    <w:p>
      <w:pPr>
        <w:spacing w:after="20"/>
      </w:pPr>
      <w:r>
        <w:rPr>
          <w:sz w:val="22"/>
          <w:szCs w:val="22"/>
        </w:rPr>
        <w:t xml:space="preserve">Telefoon: +32 (0)3 330 17 70</w:t>
      </w:r>
    </w:p>
    <w:p>
      <w:pPr>
        <w:spacing w:after="120" w:line="276"/>
      </w:pPr>
      <w:r>
        <w:rPr>
          <w:sz w:val="22"/>
          <w:szCs w:val="22"/>
        </w:rPr>
        <w:t xml:space="preserve">E-mail: info@gyma.be</w:t>
      </w:r>
    </w:p>
    <w:p>
      <w:pPr>
        <w:pStyle w:val="Heading1"/>
      </w:pPr>
      <w:r>
        <w:t xml:space="preserve">3. Hoe kan je ons bereiken?</w:t>
      </w:r>
    </w:p>
    <w:p>
      <w:pPr>
        <w:spacing w:after="120" w:line="276"/>
      </w:pPr>
      <w:r>
        <w:rPr>
          <w:sz w:val="22"/>
          <w:szCs w:val="22"/>
        </w:rPr>
        <w:t xml:space="preserve">Heb je vragen over deze Privacyverklaring of over de manier waarop wij jouw persoonsgegevens verwerken, of wil je jouw rechten uitoefenen? Neem dan contact met ons op:</w:t>
      </w:r>
    </w:p>
    <w:p>
      <w:pPr>
        <w:pStyle w:val="ListParagraph"/>
        <w:numPr>
          <w:ilvl w:val="0"/>
          <w:numId w:val="2"/>
        </w:numPr>
        <w:spacing w:after="80" w:line="276"/>
      </w:pPr>
      <w:r>
        <w:rPr>
          <w:sz w:val="22"/>
          <w:szCs w:val="22"/>
        </w:rPr>
        <w:t xml:space="preserve">Per e-mail: info@gyma.be</w:t>
      </w:r>
    </w:p>
    <w:p>
      <w:pPr>
        <w:pStyle w:val="ListParagraph"/>
        <w:numPr>
          <w:ilvl w:val="0"/>
          <w:numId w:val="2"/>
        </w:numPr>
        <w:spacing w:after="80" w:line="276"/>
      </w:pPr>
      <w:r>
        <w:rPr>
          <w:sz w:val="22"/>
          <w:szCs w:val="22"/>
        </w:rPr>
        <w:t xml:space="preserve">Per telefoon: +32 (0)3 330 17 70</w:t>
      </w:r>
    </w:p>
    <w:p>
      <w:pPr>
        <w:pStyle w:val="ListParagraph"/>
        <w:numPr>
          <w:ilvl w:val="0"/>
          <w:numId w:val="2"/>
        </w:numPr>
        <w:spacing w:after="80" w:line="276"/>
      </w:pPr>
      <w:r>
        <w:rPr>
          <w:sz w:val="22"/>
          <w:szCs w:val="22"/>
        </w:rPr>
        <w:t xml:space="preserve">Per post: Gyma bv, Bosstraat 3, 2960 Brecht (België)</w:t>
      </w:r>
    </w:p>
    <w:p>
      <w:pPr>
        <w:pStyle w:val="Heading1"/>
      </w:pPr>
      <w:r>
        <w:t xml:space="preserve">4. Welke gegevens verwerken wij en waarom?</w:t>
      </w:r>
    </w:p>
    <w:p>
      <w:pPr>
        <w:spacing w:after="120" w:line="276"/>
      </w:pPr>
      <w:r>
        <w:rPr>
          <w:sz w:val="22"/>
          <w:szCs w:val="22"/>
        </w:rPr>
        <w:t xml:space="preserve">Wij verwerken in de eerste plaats persoonsgegevens die je ons zelf bezorgt. Dat gebeurt onder meer wanneer je het contactformulier invult, je inschrijft op onze nieuwsbrief, ons inspiratiemagazine downloadt, een product reserveert, op een vacature solliciteert, of ons telefonisch of per e-mail contacteert. Daarnaast worden bij een bezoek aan de Website automatisch bepaalde technische gegevens verwerkt (zie hoofdstuk 5 over cookies).</w:t>
      </w:r>
    </w:p>
    <w:p>
      <w:pPr>
        <w:spacing w:after="120" w:line="276"/>
      </w:pPr>
      <w:r>
        <w:rPr>
          <w:sz w:val="22"/>
          <w:szCs w:val="22"/>
        </w:rPr>
        <w:t xml:space="preserve">Hieronder lees je per situatie welke gegevens wij verwerken, met welk doel en op welke rechtsgrond.</w:t>
      </w:r>
    </w:p>
    <w:p>
      <w:pPr>
        <w:spacing w:after="80"/>
      </w:pPr>
    </w:p>
    <w:p>
      <w:pPr>
        <w:pStyle w:val="Heading2"/>
      </w:pPr>
      <w:r>
        <w:t xml:space="preserve">4.1 Bezoek en gebruik van de Website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226"/>
        <w:gridCol w:w="2400"/>
      </w:tblGrid>
      <w:tr>
        <w:trPr>
          <w:tblHeader/>
        </w:trPr>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Wanneer verzamelen wij dit?</w:t>
            </w:r>
          </w:p>
        </w:tc>
        <w:tc>
          <w:tcPr>
            <w:tcW w:type="dxa" w:w="4226"/>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Welke gegevens?</w:t>
            </w:r>
          </w:p>
        </w:tc>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Rechtsgrond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Bij elk bezoek aan de Website</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Technische gegevens: IP-adres, apparaat- en browsertype, bezochte pagina’s, datum en tijdstip van het bezoek.</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Gerechtvaardigd belang (een veilige, goed werkende Website aanbieden).</w:t>
            </w:r>
          </w:p>
        </w:tc>
      </w:tr>
    </w:tbl>
    <w:p>
      <w:pPr>
        <w:spacing w:after="80"/>
      </w:pPr>
    </w:p>
    <w:p>
      <w:pPr>
        <w:pStyle w:val="Heading2"/>
      </w:pPr>
      <w:r>
        <w:t xml:space="preserve">4.2 Contactformulier en contactaanvragen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226"/>
        <w:gridCol w:w="2400"/>
      </w:tblGrid>
      <w:tr>
        <w:trPr>
          <w:tblHeader/>
        </w:trPr>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Wanneer verzamelen wij dit?</w:t>
            </w:r>
          </w:p>
        </w:tc>
        <w:tc>
          <w:tcPr>
            <w:tcW w:type="dxa" w:w="4226"/>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Welke gegevens?</w:t>
            </w:r>
          </w:p>
        </w:tc>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Rechtsgrond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Wanneer je het contactformulier invult of ons contacteert via e-mail, telefoon of sociale media</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Identificatie- en contactgegevens: voor- en achternaam, e-mailadres, telefoon-/gsm-nummer, eventueel adresgegevens, en de inhoud van jouw bericht of aanvraag.</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Uitvoering van precontractuele maatregelen op jouw verzoek, en/of jouw toestemming.</w:t>
            </w:r>
          </w:p>
        </w:tc>
      </w:tr>
    </w:tbl>
    <w:p>
      <w:pPr>
        <w:spacing w:after="80"/>
      </w:pPr>
    </w:p>
    <w:p>
      <w:pPr>
        <w:pStyle w:val="Heading2"/>
      </w:pPr>
      <w:r>
        <w:t xml:space="preserve">4.3 Productreservatie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226"/>
        <w:gridCol w:w="2400"/>
      </w:tblGrid>
      <w:tr>
        <w:trPr>
          <w:tblHeader/>
        </w:trPr>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Wanneer verzamelen wij dit?</w:t>
            </w:r>
          </w:p>
        </w:tc>
        <w:tc>
          <w:tcPr>
            <w:tcW w:type="dxa" w:w="4226"/>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Welke gegevens?</w:t>
            </w:r>
          </w:p>
        </w:tc>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Rechtsgrond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Wanneer je via het reservatieformulier een product reserveert</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Voor- en achternaam, e-mailadres, telefoon-/gsm-nummer, en de gegevens van het gereserveerde product of de gereserveerde producten.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Uitvoering van precontractuele maatregelen op jouw verzoek (en, bij een effectieve aankoop, uitvoering van de overeenkomst).</w:t>
            </w:r>
          </w:p>
        </w:tc>
      </w:tr>
    </w:tbl>
    <w:p>
      <w:pPr>
        <w:spacing w:after="80"/>
      </w:pPr>
    </w:p>
    <w:p>
      <w:pPr>
        <w:pStyle w:val="Heading2"/>
      </w:pPr>
      <w:r>
        <w:t xml:space="preserve">4.4 Download van het inspiratiemagazine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226"/>
        <w:gridCol w:w="2400"/>
      </w:tblGrid>
      <w:tr>
        <w:trPr>
          <w:tblHeader/>
        </w:trPr>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Wanneer verzamelen wij dit?</w:t>
            </w:r>
          </w:p>
        </w:tc>
        <w:tc>
          <w:tcPr>
            <w:tcW w:type="dxa" w:w="4226"/>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Welke gegevens?</w:t>
            </w:r>
          </w:p>
        </w:tc>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Rechtsgrond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Wanneer je via de Website ons inspiratiemagazine downloadt</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Voor- en achternaam en e-mailadres.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Jouw toestemming.</w:t>
            </w:r>
          </w:p>
        </w:tc>
      </w:tr>
    </w:tbl>
    <w:p>
      <w:pPr>
        <w:spacing w:before="80"/>
      </w:pPr>
      <w:r>
        <w:rPr>
          <w:sz w:val="22"/>
          <w:szCs w:val="22"/>
        </w:rPr>
        <w:t xml:space="preserve">Wij gebruiken deze gegevens om je het inspiratiemagazine te bezorgen. Het downloaden van het magazine schrijft je niet automatisch in op onze nieuwsbrief. Indien je ook onze nieuwsbrief wenst te ontvangen, kan je daar via een afzonderlijke, niet vooraf aangevinkte keuzemogelijkheid uitdrukkelijk voor kiezen.</w:t>
      </w:r>
    </w:p>
    <w:p>
      <w:pPr>
        <w:pStyle w:val="Heading2"/>
      </w:pPr>
      <w:r>
        <w:t xml:space="preserve">4.5 Sollicitaties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226"/>
        <w:gridCol w:w="2400"/>
      </w:tblGrid>
      <w:tr>
        <w:trPr>
          <w:tblHeader/>
        </w:trPr>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Wanneer verzamelen wij dit?</w:t>
            </w:r>
          </w:p>
        </w:tc>
        <w:tc>
          <w:tcPr>
            <w:tcW w:type="dxa" w:w="4226"/>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Welke gegevens?</w:t>
            </w:r>
          </w:p>
        </w:tc>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Rechtsgrond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Wanneer je via het sollicitatieformulier of spontaan op een vacature solliciteert</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Identificatiegegevens en alle gegevens die je ons bezorgt in het kader van je sollicitatie: cv, motivatiebrief, opleiding, werkervaring en contactgegevens.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Uitvoering van precontractuele maatregelen op jouw verzoek; bewaring na de procedure op basis van jouw toestemming.</w:t>
            </w:r>
          </w:p>
        </w:tc>
      </w:tr>
    </w:tbl>
    <w:p>
      <w:pPr>
        <w:spacing w:before="80"/>
      </w:pPr>
      <w:r>
        <w:rPr>
          <w:sz w:val="22"/>
          <w:szCs w:val="22"/>
        </w:rPr>
        <w:t xml:space="preserve">Wij verwerken jouw sollicitatiegegevens om je kandidatuur te beoordelen en de wervingsprocedure te doorlopen. Word je niet aangeworven, dan bewaren wij jouw gegevens enkel langer wanneer je ons daarvoor toestemming geeft, zodat wij je kunnen contacteren bij toekomstige vacatures (zie hoofdstuk 7 voor de bewaartermijn).</w:t>
      </w:r>
    </w:p>
    <w:p>
      <w:pPr>
        <w:pStyle w:val="Heading2"/>
      </w:pPr>
      <w:r>
        <w:t xml:space="preserve">4.6 Uitvoering van onze diensten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226"/>
        <w:gridCol w:w="2400"/>
      </w:tblGrid>
      <w:tr>
        <w:trPr>
          <w:tblHeader/>
        </w:trPr>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Wanneer verzamelen wij dit?</w:t>
            </w:r>
          </w:p>
        </w:tc>
        <w:tc>
          <w:tcPr>
            <w:tcW w:type="dxa" w:w="4226"/>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Welke gegevens?</w:t>
            </w:r>
          </w:p>
        </w:tc>
        <w:tc>
          <w:tcPr>
            <w:tcW w:type="dxa" w:w="2400"/>
            <w:tcBorders>
              <w:top w:val="single" w:color="CCCCCC" w:sz="1"/>
              <w:left w:val="single" w:color="CCCCCC" w:sz="1"/>
              <w:bottom w:val="single" w:color="CCCCCC" w:sz="1"/>
              <w:right w:val="single" w:color="CCCCCC" w:sz="1"/>
            </w:tcBorders>
            <w:shd w:fill="1F3A4D" w:val="clear"/>
            <w:tcMar>
              <w:top w:type="dxa" w:w="80"/>
              <w:left w:type="dxa" w:w="120"/>
              <w:bottom w:type="dxa" w:w="80"/>
              <w:right w:type="dxa" w:w="120"/>
            </w:tcMar>
          </w:tcPr>
          <w:p>
            <w:r>
              <w:rPr>
                <w:b/>
                <w:bCs/>
                <w:color w:val="FFFFFF"/>
                <w:sz w:val="20"/>
                <w:szCs w:val="20"/>
              </w:rPr>
              <w:t xml:space="preserve">Rechtsgrond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Wanneer je klant wordt en wij een opdracht voor jou uitvoeren</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Alle gegevens nodig voor een correcte uitvoering: voor- en achternaam, contactgegevens, leverings- en facturatieadres, ondernemingsgegevens en btw-nummer (bij professionele klanten), bankrekeningnummer en facturatiegegevens.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Uitvoering van de overeenkomst.</w:t>
            </w:r>
          </w:p>
        </w:tc>
      </w:tr>
    </w:tbl>
    <w:p>
      <w:pPr>
        <w:spacing w:after="80"/>
      </w:pPr>
    </w:p>
    <w:p>
      <w:pPr>
        <w:pStyle w:val="Heading2"/>
      </w:pPr>
      <w:r>
        <w:t xml:space="preserve">4.7 Nieuwsbrief en direct marketing</w:t>
      </w:r>
    </w:p>
    <w:p>
      <w:pPr>
        <w:spacing w:after="120" w:line="276"/>
      </w:pPr>
      <w:r>
        <w:rPr>
          <w:sz w:val="22"/>
          <w:szCs w:val="22"/>
        </w:rPr>
        <w:t xml:space="preserve">Wanneer je je inschrijft op onze nieuwsbrief, gebruiken wij jouw naam en e-mailadres om je te informeren over onze producten, diensten, realisaties, promoties en nieuws.</w:t>
      </w:r>
    </w:p>
    <w:p>
      <w:pPr>
        <w:pStyle w:val="ListParagraph"/>
        <w:numPr>
          <w:ilvl w:val="0"/>
          <w:numId w:val="2"/>
        </w:numPr>
        <w:spacing w:after="80" w:line="276"/>
      </w:pPr>
      <w:r>
        <w:rPr>
          <w:b/>
          <w:bCs/>
          <w:sz w:val="22"/>
          <w:szCs w:val="22"/>
        </w:rPr>
        <w:t xml:space="preserve">Inschrijving op de nieuwsbrief: </w:t>
      </w:r>
      <w:r>
        <w:rPr>
          <w:sz w:val="22"/>
          <w:szCs w:val="22"/>
        </w:rPr>
        <w:t xml:space="preserve">de verwerking gebeurt op basis van jouw toestemming, die je geeft door je via het inschrijfformulier aan te melden.</w:t>
      </w:r>
    </w:p>
    <w:p>
      <w:pPr>
        <w:pStyle w:val="ListParagraph"/>
        <w:numPr>
          <w:ilvl w:val="0"/>
          <w:numId w:val="2"/>
        </w:numPr>
        <w:spacing w:after="80" w:line="276"/>
      </w:pPr>
      <w:r>
        <w:rPr>
          <w:b/>
          <w:bCs/>
          <w:sz w:val="22"/>
          <w:szCs w:val="22"/>
        </w:rPr>
        <w:t xml:space="preserve">Bestaande klanten: </w:t>
      </w:r>
      <w:r>
        <w:rPr>
          <w:sz w:val="22"/>
          <w:szCs w:val="22"/>
        </w:rPr>
        <w:t xml:space="preserve">indien je reeds klant bent, kunnen wij je daarnaast informatie sturen over gelijkaardige producten en diensten op basis van ons gerechtvaardigd belang. Je kan je hiertegen op elk moment kosteloos verzetten.</w:t>
      </w:r>
    </w:p>
    <w:p>
      <w:pPr>
        <w:spacing w:before="80"/>
      </w:pPr>
      <w:r>
        <w:rPr>
          <w:sz w:val="22"/>
          <w:szCs w:val="22"/>
        </w:rPr>
        <w:t xml:space="preserve">Elke nieuwsbrief en marketingcommunicatie bevat een mogelijkheid om je uit te schrijven. Je kan je toestemming op elk moment kosteloos intrekken via de uitschrijflink of door een e-mail te sturen naar info@gyma.be. Dit heeft geen invloed op de rechtmatigheid van de verwerking vóór de intrekking.</w:t>
      </w:r>
    </w:p>
    <w:p>
      <w:pPr>
        <w:pStyle w:val="Heading2"/>
      </w:pPr>
      <w:r>
        <w:t xml:space="preserve">4.8 Wettelijke verplichtingen</w:t>
      </w:r>
    </w:p>
    <w:p>
      <w:pPr>
        <w:spacing w:after="120" w:line="276"/>
      </w:pPr>
      <w:r>
        <w:rPr>
          <w:sz w:val="22"/>
          <w:szCs w:val="22"/>
        </w:rPr>
        <w:t xml:space="preserve">In bepaalde gevallen zijn wij wettelijk verplicht om persoonsgegevens te verwerken of door te geven, bijvoorbeeld voor boekhoudkundige en fiscale doeleinden, of om te voldoen aan een vraag van een bevoegde overheids- of gerechtelijke instantie. De rechtsgrond hiervoor is de naleving van een wettelijke verplichting.</w:t>
      </w:r>
    </w:p>
    <w:p>
      <w:pPr>
        <w:pStyle w:val="Heading2"/>
      </w:pPr>
      <w:r>
        <w:t xml:space="preserve">4.9 Camerabewaking</w:t>
      </w:r>
    </w:p>
    <w:p>
      <w:pPr>
        <w:spacing w:after="120" w:line="276"/>
      </w:pPr>
      <w:r>
        <w:rPr>
          <w:sz w:val="22"/>
          <w:szCs w:val="22"/>
        </w:rPr>
        <w:t xml:space="preserve">Op de zetel en in de vestigingen van Gyma bv wordt gebruikgemaakt van bewakingscamera’s om veiligheidsredenen, namelijk de beveiliging van personen en goederen. Deze camerabewaking gebeurt in overeenstemming met de Belgische Camerawet van 21 maart 2007 en het Koninklijk Besluit van 8 mei 2018. De rechtsgrond is ons gerechtvaardigd belang inzake veiligheid. Camerabeelden worden niet langer bewaard dan wettelijk toegelaten, in beginsel maximaal één maand, behoudens wanneer de beelden kunnen bijdragen tot het bewijzen van een misdrijf, schade of overlast.</w:t>
      </w:r>
    </w:p>
    <w:p>
      <w:pPr>
        <w:pStyle w:val="Heading2"/>
      </w:pPr>
      <w:r>
        <w:t xml:space="preserve">4.10 Misbruik en beveiliging</w:t>
      </w:r>
    </w:p>
    <w:p>
      <w:pPr>
        <w:spacing w:after="120" w:line="276"/>
      </w:pPr>
      <w:r>
        <w:rPr>
          <w:sz w:val="22"/>
          <w:szCs w:val="22"/>
        </w:rPr>
        <w:t xml:space="preserve">Indien jouw gebruik van de Website of onze diensten een inbreuk vormt op onze voorwaarden of rechten, een bedreiging vormt voor de veiligheid of integriteit van onze dienstverlening of systemen (bijvoorbeeld door virussen of kwaadaardige code), of op enige wijze onrechtmatig is, kunnen wij jouw gegevens verwerken om onze belangen en die van onze partners of derden te beschermen. De rechtsgrond hiervoor is ons gerechtvaardigd belang.</w:t>
      </w:r>
    </w:p>
    <w:p>
      <w:pPr>
        <w:pStyle w:val="Heading1"/>
      </w:pPr>
      <w:r>
        <w:t xml:space="preserve">5. Cookies en gelijkaardige technologieën</w:t>
      </w:r>
    </w:p>
    <w:p>
      <w:pPr>
        <w:spacing w:after="120" w:line="276"/>
      </w:pPr>
      <w:r>
        <w:rPr>
          <w:sz w:val="22"/>
          <w:szCs w:val="22"/>
        </w:rPr>
        <w:t xml:space="preserve">Onze Website maakt gebruik van cookies en gelijkaardige technologieën. Cookies zijn kleine tekstbestanden die op jouw toestel worden geplaatst en die bepaalde informatie kunnen bevatten, soms ook persoonsgegevens.</w:t>
      </w:r>
    </w:p>
    <w:p>
      <w:pPr>
        <w:spacing w:after="120" w:line="276"/>
      </w:pPr>
      <w:r>
        <w:rPr>
          <w:sz w:val="22"/>
          <w:szCs w:val="22"/>
        </w:rPr>
        <w:t xml:space="preserve">Wij gebruiken cookies om de Website goed te laten functioneren, om jouw gebruikservaring te verbeteren en om statistische analyses uit te voeren. Voor die statistieken maken wij gebruik van Google Analytics, dat ons inzicht geeft in hoe bezoekers onze Website gebruiken. Voor niet-noodzakelijke cookies, zoals analytische en marketingcookies, vragen wij jouw voorafgaande toestemming via de cookiebanner. Noodzakelijke cookies worden geplaatst op basis van ons gerechtvaardigd belang.</w:t>
      </w:r>
    </w:p>
    <w:p>
      <w:pPr>
        <w:spacing w:after="120" w:line="276"/>
      </w:pPr>
      <w:r>
        <w:rPr>
          <w:sz w:val="22"/>
          <w:szCs w:val="22"/>
        </w:rPr>
        <w:t xml:space="preserve">Meer informatie over de cookies die wij gebruiken en hoe je jouw voorkeuren kan beheren, vind je in onze cookieverklaring op </w:t>
      </w:r>
      <w:r>
        <w:rPr>
          <w:b/>
          <w:bCs/>
          <w:sz w:val="22"/>
          <w:szCs w:val="22"/>
        </w:rPr>
        <w:t xml:space="preserve">www.gyma.be</w:t>
      </w:r>
      <w:r>
        <w:rPr>
          <w:sz w:val="22"/>
          <w:szCs w:val="22"/>
        </w:rPr>
        <w:t xml:space="preserve">.</w:t>
      </w:r>
    </w:p>
    <w:p>
      <w:pPr>
        <w:pStyle w:val="Heading1"/>
      </w:pPr>
      <w:r>
        <w:t xml:space="preserve">6. Met wie delen wij jouw gegevens?</w:t>
      </w:r>
    </w:p>
    <w:p>
      <w:pPr>
        <w:spacing w:after="120" w:line="276"/>
      </w:pPr>
      <w:r>
        <w:rPr>
          <w:sz w:val="22"/>
          <w:szCs w:val="22"/>
        </w:rPr>
        <w:t xml:space="preserve">Wij verkopen jouw persoonsgegevens niet. Wij delen ze enkel in de volgende gevallen:</w:t>
      </w:r>
    </w:p>
    <w:p>
      <w:pPr>
        <w:pStyle w:val="ListParagraph"/>
        <w:numPr>
          <w:ilvl w:val="0"/>
          <w:numId w:val="2"/>
        </w:numPr>
        <w:spacing w:after="80" w:line="276"/>
      </w:pPr>
      <w:r>
        <w:rPr>
          <w:b/>
          <w:bCs/>
          <w:sz w:val="22"/>
          <w:szCs w:val="22"/>
        </w:rPr>
        <w:t xml:space="preserve">Verwerkers: </w:t>
      </w:r>
      <w:r>
        <w:rPr>
          <w:sz w:val="22"/>
          <w:szCs w:val="22"/>
        </w:rPr>
        <w:t xml:space="preserve">wij doen een beroep op externe dienstverleners (verwerkers) die in onze naam en volgens onze instructies persoonsgegevens verwerken. Het gaat onder meer om:</w:t>
      </w:r>
    </w:p>
    <w:p>
      <w:pPr>
        <w:pStyle w:val="ListParagraph"/>
        <w:numPr>
          <w:ilvl w:val="1"/>
          <w:numId w:val="2"/>
        </w:numPr>
        <w:spacing w:after="80" w:line="276"/>
      </w:pPr>
      <w:r>
        <w:rPr>
          <w:sz w:val="22"/>
          <w:szCs w:val="22"/>
        </w:rPr>
        <w:t xml:space="preserve">Webflow — voor de hosting en het beheer van de Website en de daarop ingebouwde formulieren;</w:t>
      </w:r>
    </w:p>
    <w:p>
      <w:pPr>
        <w:pStyle w:val="ListParagraph"/>
        <w:numPr>
          <w:ilvl w:val="1"/>
          <w:numId w:val="2"/>
        </w:numPr>
        <w:spacing w:after="80" w:line="276"/>
      </w:pPr>
      <w:r>
        <w:rPr>
          <w:sz w:val="22"/>
          <w:szCs w:val="22"/>
        </w:rPr>
        <w:t xml:space="preserve">Google (Google Analytics) — voor het opmaken van bezoekersstatistieken en het analyseren van het gebruik van de Website;</w:t>
      </w:r>
    </w:p>
    <w:p>
      <w:pPr>
        <w:pStyle w:val="ListParagraph"/>
        <w:numPr>
          <w:ilvl w:val="1"/>
          <w:numId w:val="2"/>
        </w:numPr>
        <w:spacing w:after="80" w:line="276"/>
      </w:pPr>
      <w:r>
        <w:rPr>
          <w:sz w:val="22"/>
          <w:szCs w:val="22"/>
        </w:rPr>
        <w:t xml:space="preserve">onze e-mailmarketingsoftware — voor het beheer en de verzending van onze nieuwsbrief;</w:t>
      </w:r>
    </w:p>
    <w:p>
      <w:pPr>
        <w:pStyle w:val="ListParagraph"/>
        <w:numPr>
          <w:ilvl w:val="1"/>
          <w:numId w:val="2"/>
        </w:numPr>
        <w:spacing w:after="80" w:line="276"/>
      </w:pPr>
      <w:r>
        <w:rPr>
          <w:sz w:val="22"/>
          <w:szCs w:val="22"/>
        </w:rPr>
        <w:t xml:space="preserve">onze IT-dienstverlener en ons boekhoudkantoor — voor respectievelijk de elektronische communicatie en de financiële administratie.</w:t>
      </w:r>
    </w:p>
    <w:p>
      <w:pPr>
        <w:spacing w:before="60"/>
      </w:pPr>
      <w:r>
        <w:rPr>
          <w:sz w:val="22"/>
          <w:szCs w:val="22"/>
        </w:rPr>
        <w:t xml:space="preserve">Met deze verwerkers sluiten wij verwerkersovereenkomsten die hen verplichten de AVG na te leven en de gegevens uitsluitend voor de overeengekomen doeleinden te gebruiken.</w:t>
      </w:r>
    </w:p>
    <w:p>
      <w:pPr>
        <w:pStyle w:val="ListParagraph"/>
        <w:numPr>
          <w:ilvl w:val="0"/>
          <w:numId w:val="2"/>
        </w:numPr>
        <w:spacing w:after="80" w:line="276"/>
      </w:pPr>
      <w:r>
        <w:rPr>
          <w:b/>
          <w:bCs/>
          <w:sz w:val="22"/>
          <w:szCs w:val="22"/>
        </w:rPr>
        <w:t xml:space="preserve">Onderaannemers en partners: </w:t>
      </w:r>
      <w:r>
        <w:rPr>
          <w:sz w:val="22"/>
          <w:szCs w:val="22"/>
        </w:rPr>
        <w:t xml:space="preserve">voor de uitvoering van bepaalde opdrachten, zoals sanitaire of elektriciteitswerken, werken wij samen met vaste onderaannemers. Voor zover daarbij persoonsgegevens worden gedeeld, gebeurt dit enkel wat noodzakelijk is voor de uitvoering van de opdracht.</w:t>
      </w:r>
    </w:p>
    <w:p>
      <w:pPr>
        <w:pStyle w:val="ListParagraph"/>
        <w:numPr>
          <w:ilvl w:val="0"/>
          <w:numId w:val="2"/>
        </w:numPr>
        <w:spacing w:after="80" w:line="276"/>
      </w:pPr>
      <w:r>
        <w:rPr>
          <w:b/>
          <w:bCs/>
          <w:sz w:val="22"/>
          <w:szCs w:val="22"/>
        </w:rPr>
        <w:t xml:space="preserve">Bevoegde instanties: </w:t>
      </w:r>
      <w:r>
        <w:rPr>
          <w:sz w:val="22"/>
          <w:szCs w:val="22"/>
        </w:rPr>
        <w:t xml:space="preserve">wij geven gegevens door wanneer wij daartoe wettelijk verplicht zijn, in het kader van een gerechtelijke procedure, of wanneer dit noodzakelijk is ter bescherming van onze rechten.</w:t>
      </w:r>
    </w:p>
    <w:p>
      <w:pPr>
        <w:spacing w:before="80"/>
      </w:pPr>
      <w:r>
        <w:rPr>
          <w:sz w:val="22"/>
          <w:szCs w:val="22"/>
        </w:rPr>
        <w:t xml:space="preserve">Behalve in de hierboven beschreven gevallen geven wij jouw persoonsgegevens niet op een identificeerbare wijze door aan derden zonder jouw uitdrukkelijke toestemming.</w:t>
      </w:r>
    </w:p>
    <w:p>
      <w:pPr>
        <w:pStyle w:val="Heading1"/>
      </w:pPr>
      <w:r>
        <w:t xml:space="preserve">7. Hoelang bewaren wij jouw gegevens?</w:t>
      </w:r>
    </w:p>
    <w:p>
      <w:pPr>
        <w:spacing w:after="120" w:line="276"/>
      </w:pPr>
      <w:r>
        <w:rPr>
          <w:sz w:val="22"/>
          <w:szCs w:val="22"/>
        </w:rPr>
        <w:t xml:space="preserve">Wij bewaren jouw persoonsgegevens niet langer dan noodzakelijk voor de doeleinden waarvoor ze worden verwerkt, of zolang dit wettelijk vereist is. Concreet hanteren wij onder meer de volgende termijnen:</w:t>
      </w:r>
    </w:p>
    <w:p>
      <w:pPr>
        <w:pStyle w:val="ListParagraph"/>
        <w:numPr>
          <w:ilvl w:val="0"/>
          <w:numId w:val="2"/>
        </w:numPr>
        <w:spacing w:after="80" w:line="276"/>
      </w:pPr>
      <w:r>
        <w:rPr>
          <w:sz w:val="22"/>
          <w:szCs w:val="22"/>
        </w:rPr>
        <w:t xml:space="preserve">Contactaanvragen en productreservaties die niet tot een overeenkomst leiden: tot maximaal 1 jaar na het laatste contact.</w:t>
      </w:r>
    </w:p>
    <w:p>
      <w:pPr>
        <w:pStyle w:val="ListParagraph"/>
        <w:numPr>
          <w:ilvl w:val="0"/>
          <w:numId w:val="2"/>
        </w:numPr>
        <w:spacing w:after="80" w:line="276"/>
      </w:pPr>
      <w:r>
        <w:rPr>
          <w:sz w:val="22"/>
          <w:szCs w:val="22"/>
        </w:rPr>
        <w:t xml:space="preserve">Gegevens van klanten en gegevens met betrekking tot uitgevoerde opdrachten: gedurende de looptijd van de overeenkomst en daarna gedurende de wettelijke termijn van 10 jaar in het kader van onze contractuele aansprakelijkheid.</w:t>
      </w:r>
    </w:p>
    <w:p>
      <w:pPr>
        <w:pStyle w:val="ListParagraph"/>
        <w:numPr>
          <w:ilvl w:val="0"/>
          <w:numId w:val="2"/>
        </w:numPr>
        <w:spacing w:after="80" w:line="276"/>
      </w:pPr>
      <w:r>
        <w:rPr>
          <w:sz w:val="22"/>
          <w:szCs w:val="22"/>
        </w:rPr>
        <w:t xml:space="preserve">Boekhoudkundige en facturatiegegevens: 7 jaar, conform de fiscale en boekhoudwetgeving.</w:t>
      </w:r>
    </w:p>
    <w:p>
      <w:pPr>
        <w:pStyle w:val="ListParagraph"/>
        <w:numPr>
          <w:ilvl w:val="0"/>
          <w:numId w:val="2"/>
        </w:numPr>
        <w:spacing w:after="80" w:line="276"/>
      </w:pPr>
      <w:r>
        <w:rPr>
          <w:sz w:val="22"/>
          <w:szCs w:val="22"/>
        </w:rPr>
        <w:t xml:space="preserve">Gegevens verwerkt op basis van jouw toestemming, zoals de nieuwsbriefinschrijving en de download van het inspiratiemagazine: tot je jouw toestemming intrekt of je uitschrijft.</w:t>
      </w:r>
    </w:p>
    <w:p>
      <w:pPr>
        <w:pStyle w:val="ListParagraph"/>
        <w:numPr>
          <w:ilvl w:val="0"/>
          <w:numId w:val="2"/>
        </w:numPr>
        <w:spacing w:after="80" w:line="276"/>
      </w:pPr>
      <w:r>
        <w:rPr>
          <w:sz w:val="22"/>
          <w:szCs w:val="22"/>
        </w:rPr>
        <w:t xml:space="preserve">Sollicitatiegegevens van niet-weerhouden kandidaten: tot 1 maand na afsluiting van de wervingsprocedure, of — indien je daarvoor toestemming geeft — tot maximaal 2 jaar zodat wij je kunnen contacteren bij toekomstige vacatures.</w:t>
      </w:r>
    </w:p>
    <w:p>
      <w:pPr>
        <w:spacing w:before="80"/>
      </w:pPr>
      <w:r>
        <w:rPr>
          <w:sz w:val="22"/>
          <w:szCs w:val="22"/>
        </w:rPr>
        <w:t xml:space="preserve">Na afloop van de toepasselijke bewaartermijn worden jouw persoonsgegevens verwijderd of geanonimiseerd.</w:t>
      </w:r>
    </w:p>
    <w:p>
      <w:pPr>
        <w:pStyle w:val="Heading1"/>
      </w:pPr>
      <w:r>
        <w:t xml:space="preserve">8. Waar verwerken wij jouw gegevens?</w:t>
      </w:r>
    </w:p>
    <w:p>
      <w:pPr>
        <w:spacing w:after="120" w:line="276"/>
      </w:pPr>
      <w:r>
        <w:rPr>
          <w:sz w:val="22"/>
          <w:szCs w:val="22"/>
        </w:rPr>
        <w:t xml:space="preserve">In principe worden jouw persoonsgegevens verwerkt binnen de Europese Economische Ruimte (EER). Voor een aantal van de in hoofdstuk 6 vermelde verwerkers kunnen gegevens echter buiten de EER worden verwerkt:</w:t>
      </w:r>
    </w:p>
    <w:p>
      <w:pPr>
        <w:pStyle w:val="ListParagraph"/>
        <w:numPr>
          <w:ilvl w:val="0"/>
          <w:numId w:val="2"/>
        </w:numPr>
        <w:spacing w:after="80" w:line="276"/>
      </w:pPr>
      <w:r>
        <w:rPr>
          <w:b/>
          <w:bCs/>
          <w:sz w:val="22"/>
          <w:szCs w:val="22"/>
        </w:rPr>
        <w:t xml:space="preserve">Webflow </w:t>
      </w:r>
      <w:r>
        <w:rPr>
          <w:sz w:val="22"/>
          <w:szCs w:val="22"/>
        </w:rPr>
        <w:t xml:space="preserve">(hosting van de Website) is gevestigd in de Verenigde Staten;</w:t>
      </w:r>
    </w:p>
    <w:p>
      <w:pPr>
        <w:pStyle w:val="ListParagraph"/>
        <w:numPr>
          <w:ilvl w:val="0"/>
          <w:numId w:val="2"/>
        </w:numPr>
        <w:spacing w:after="80" w:line="276"/>
      </w:pPr>
      <w:r>
        <w:rPr>
          <w:b/>
          <w:bCs/>
          <w:sz w:val="22"/>
          <w:szCs w:val="22"/>
        </w:rPr>
        <w:t xml:space="preserve">Google </w:t>
      </w:r>
      <w:r>
        <w:rPr>
          <w:sz w:val="22"/>
          <w:szCs w:val="22"/>
        </w:rPr>
        <w:t xml:space="preserve">(Google Analytics, voor de bezoekersstatistieken) verwerkt gegevens onder meer in de Verenigde Staten.</w:t>
      </w:r>
    </w:p>
    <w:p>
      <w:pPr>
        <w:spacing w:before="60"/>
      </w:pPr>
      <w:r>
        <w:rPr>
          <w:sz w:val="22"/>
          <w:szCs w:val="22"/>
        </w:rPr>
        <w:t xml:space="preserve">Een doorgifte van persoonsgegevens buiten de EER vindt enkel plaats wanneer er passende waarborgen zijn die een gelijkwaardig beschermingsniveau garanderen, namelijk:</w:t>
      </w:r>
    </w:p>
    <w:p>
      <w:pPr>
        <w:pStyle w:val="ListParagraph"/>
        <w:numPr>
          <w:ilvl w:val="0"/>
          <w:numId w:val="2"/>
        </w:numPr>
        <w:spacing w:after="80" w:line="276"/>
      </w:pPr>
      <w:r>
        <w:rPr>
          <w:sz w:val="22"/>
          <w:szCs w:val="22"/>
        </w:rPr>
        <w:t xml:space="preserve">een adequaatheidsbesluit van de Europese Commissie, zoals het EU-VS Data Privacy Framework voor in de Verenigde Staten gevestigde ondernemingen die daaronder gecertificeerd zijn; en/of</w:t>
      </w:r>
    </w:p>
    <w:p>
      <w:pPr>
        <w:pStyle w:val="ListParagraph"/>
        <w:numPr>
          <w:ilvl w:val="0"/>
          <w:numId w:val="2"/>
        </w:numPr>
        <w:spacing w:after="80" w:line="276"/>
      </w:pPr>
      <w:r>
        <w:rPr>
          <w:sz w:val="22"/>
          <w:szCs w:val="22"/>
        </w:rPr>
        <w:t xml:space="preserve">de modelcontractbepalingen (Standard Contractual Clauses) die door de Europese Commissie zijn goedgekeurd, in voorkomend geval aangevuld met bijkomende beschermingsmaatregelen.</w:t>
      </w:r>
    </w:p>
    <w:p>
      <w:pPr>
        <w:pStyle w:val="Heading1"/>
      </w:pPr>
      <w:r>
        <w:t xml:space="preserve">9. Hoe beveiligen wij jouw gegevens?</w:t>
      </w:r>
    </w:p>
    <w:p>
      <w:pPr>
        <w:spacing w:after="120" w:line="276"/>
      </w:pPr>
      <w:r>
        <w:rPr>
          <w:sz w:val="22"/>
          <w:szCs w:val="22"/>
        </w:rPr>
        <w:t xml:space="preserve">Wij nemen passende technische en organisatorische maatregelen om jouw persoonsgegevens te beschermen tegen ongeoorloofde toegang, verlies, diefstal, manipulatie of vernietiging. Wij verwerken enkel de gegevens die noodzakelijk zijn voor de beschreven doeleinden en streven ernaar de gegevens correct en actueel te houden.</w:t>
      </w:r>
    </w:p>
    <w:p>
      <w:pPr>
        <w:spacing w:after="120" w:line="276"/>
      </w:pPr>
      <w:r>
        <w:rPr>
          <w:sz w:val="22"/>
          <w:szCs w:val="22"/>
        </w:rPr>
        <w:t xml:space="preserve">De toegang tot persoonsgegevens door onze medewerkers en de medewerkers van onze verwerkers is beperkt tot wat noodzakelijk is voor de uitvoering van hun taken (need-to-know-basis) en is onderworpen aan strikte vertrouwelijkheidsverplichtingen.</w:t>
      </w:r>
    </w:p>
    <w:p>
      <w:pPr>
        <w:pStyle w:val="Heading1"/>
      </w:pPr>
      <w:r>
        <w:t xml:space="preserve">10. Jouw rechten</w:t>
      </w:r>
    </w:p>
    <w:p>
      <w:pPr>
        <w:spacing w:after="120" w:line="276"/>
      </w:pPr>
      <w:r>
        <w:rPr>
          <w:sz w:val="22"/>
          <w:szCs w:val="22"/>
        </w:rPr>
        <w:t xml:space="preserve">Op grond van de AVG beschik je over de volgende rechten met betrekking tot jouw persoonsgegevens:</w:t>
      </w:r>
    </w:p>
    <w:p>
      <w:pPr>
        <w:pStyle w:val="ListParagraph"/>
        <w:numPr>
          <w:ilvl w:val="0"/>
          <w:numId w:val="2"/>
        </w:numPr>
        <w:spacing w:after="80" w:line="276"/>
      </w:pPr>
      <w:r>
        <w:rPr>
          <w:b/>
          <w:bCs/>
          <w:sz w:val="22"/>
          <w:szCs w:val="22"/>
        </w:rPr>
        <w:t xml:space="preserve">Recht op inzage: </w:t>
      </w:r>
      <w:r>
        <w:rPr>
          <w:sz w:val="22"/>
          <w:szCs w:val="22"/>
        </w:rPr>
        <w:t xml:space="preserve">je kan opvragen welke persoonsgegevens wij van jou verwerken.</w:t>
      </w:r>
    </w:p>
    <w:p>
      <w:pPr>
        <w:pStyle w:val="ListParagraph"/>
        <w:numPr>
          <w:ilvl w:val="0"/>
          <w:numId w:val="2"/>
        </w:numPr>
        <w:spacing w:after="80" w:line="276"/>
      </w:pPr>
      <w:r>
        <w:rPr>
          <w:b/>
          <w:bCs/>
          <w:sz w:val="22"/>
          <w:szCs w:val="22"/>
        </w:rPr>
        <w:t xml:space="preserve">Recht op verbetering: </w:t>
      </w:r>
      <w:r>
        <w:rPr>
          <w:sz w:val="22"/>
          <w:szCs w:val="22"/>
        </w:rPr>
        <w:t xml:space="preserve">je kan onjuiste of onvolledige gegevens laten corrigeren of aanvullen.</w:t>
      </w:r>
    </w:p>
    <w:p>
      <w:pPr>
        <w:pStyle w:val="ListParagraph"/>
        <w:numPr>
          <w:ilvl w:val="0"/>
          <w:numId w:val="2"/>
        </w:numPr>
        <w:spacing w:after="80" w:line="276"/>
      </w:pPr>
      <w:r>
        <w:rPr>
          <w:b/>
          <w:bCs/>
          <w:sz w:val="22"/>
          <w:szCs w:val="22"/>
        </w:rPr>
        <w:t xml:space="preserve">Recht op verwijdering: </w:t>
      </w:r>
      <w:r>
        <w:rPr>
          <w:sz w:val="22"/>
          <w:szCs w:val="22"/>
        </w:rPr>
        <w:t xml:space="preserve">je kan in bepaalde gevallen vragen om jouw gegevens te wissen, behalve wanneer wij ze wettelijk moeten bewaren of nodig hebben als bewijs.</w:t>
      </w:r>
    </w:p>
    <w:p>
      <w:pPr>
        <w:pStyle w:val="ListParagraph"/>
        <w:numPr>
          <w:ilvl w:val="0"/>
          <w:numId w:val="2"/>
        </w:numPr>
        <w:spacing w:after="80" w:line="276"/>
      </w:pPr>
      <w:r>
        <w:rPr>
          <w:b/>
          <w:bCs/>
          <w:sz w:val="22"/>
          <w:szCs w:val="22"/>
        </w:rPr>
        <w:t xml:space="preserve">Recht op beperking van de verwerking: </w:t>
      </w:r>
      <w:r>
        <w:rPr>
          <w:sz w:val="22"/>
          <w:szCs w:val="22"/>
        </w:rPr>
        <w:t xml:space="preserve">je kan vragen om de verwerking tijdelijk te beperken, bijvoorbeeld wanneer je de juistheid van de gegevens betwist.</w:t>
      </w:r>
    </w:p>
    <w:p>
      <w:pPr>
        <w:pStyle w:val="ListParagraph"/>
        <w:numPr>
          <w:ilvl w:val="0"/>
          <w:numId w:val="2"/>
        </w:numPr>
        <w:spacing w:after="80" w:line="276"/>
      </w:pPr>
      <w:r>
        <w:rPr>
          <w:b/>
          <w:bCs/>
          <w:sz w:val="22"/>
          <w:szCs w:val="22"/>
        </w:rPr>
        <w:t xml:space="preserve">Recht van bezwaar: </w:t>
      </w:r>
      <w:r>
        <w:rPr>
          <w:sz w:val="22"/>
          <w:szCs w:val="22"/>
        </w:rPr>
        <w:t xml:space="preserve">je kan je verzetten tegen de verwerking van jouw gegevens op grond van ons gerechtvaardigd belang. Tegen direct marketing kan je je steeds en zonder motivering kosteloos verzetten.</w:t>
      </w:r>
    </w:p>
    <w:p>
      <w:pPr>
        <w:pStyle w:val="ListParagraph"/>
        <w:numPr>
          <w:ilvl w:val="0"/>
          <w:numId w:val="2"/>
        </w:numPr>
        <w:spacing w:after="80" w:line="276"/>
      </w:pPr>
      <w:r>
        <w:rPr>
          <w:b/>
          <w:bCs/>
          <w:sz w:val="22"/>
          <w:szCs w:val="22"/>
        </w:rPr>
        <w:t xml:space="preserve">Recht op overdraagbaarheid: </w:t>
      </w:r>
      <w:r>
        <w:rPr>
          <w:sz w:val="22"/>
          <w:szCs w:val="22"/>
        </w:rPr>
        <w:t xml:space="preserve">voor gegevens die je ons hebt verstrekt en die op basis van toestemming of een overeenkomst geautomatiseerd worden verwerkt, kan je vragen deze in een gestructureerd, gangbaar formaat te ontvangen of te laten overdragen.</w:t>
      </w:r>
    </w:p>
    <w:p>
      <w:pPr>
        <w:pStyle w:val="ListParagraph"/>
        <w:numPr>
          <w:ilvl w:val="0"/>
          <w:numId w:val="2"/>
        </w:numPr>
        <w:spacing w:after="80" w:line="276"/>
      </w:pPr>
      <w:r>
        <w:rPr>
          <w:b/>
          <w:bCs/>
          <w:sz w:val="22"/>
          <w:szCs w:val="22"/>
        </w:rPr>
        <w:t xml:space="preserve">Recht om toestemming in te trekken: </w:t>
      </w:r>
      <w:r>
        <w:rPr>
          <w:sz w:val="22"/>
          <w:szCs w:val="22"/>
        </w:rPr>
        <w:t xml:space="preserve">wanneer een verwerking op jouw toestemming berust, kan je die op elk moment intrekken, zonder dat dit afbreuk doet aan de rechtmatigheid van de verwerking vóór de intrekking.</w:t>
      </w:r>
    </w:p>
    <w:p>
      <w:pPr>
        <w:spacing w:before="80"/>
      </w:pPr>
      <w:r>
        <w:rPr>
          <w:sz w:val="22"/>
          <w:szCs w:val="22"/>
        </w:rPr>
        <w:t xml:space="preserve">Je kan jouw rechten uitoefenen door een e-mail te sturen naar info@gyma.be of door ons schriftelijk te contacteren op het hierboven vermelde adres. Om jouw identiteit te kunnen verifiëren, kunnen wij je vragen bijkomende informatie te bezorgen. Wij beantwoorden jouw verzoek zo snel mogelijk en uiterlijk binnen één (1) maand na ontvangst. Bij complexe of talrijke verzoeken kan deze termijn met twee (2) maanden worden verlengd; in dat geval brengen wij je hiervan binnen de eerste maand op de hoogte.</w:t>
      </w:r>
    </w:p>
    <w:p>
      <w:pPr>
        <w:pStyle w:val="Heading1"/>
      </w:pPr>
      <w:r>
        <w:t xml:space="preserve">11. Klachten</w:t>
      </w:r>
    </w:p>
    <w:p>
      <w:pPr>
        <w:spacing w:after="120" w:line="276"/>
      </w:pPr>
      <w:r>
        <w:rPr>
          <w:sz w:val="22"/>
          <w:szCs w:val="22"/>
        </w:rPr>
        <w:t xml:space="preserve">Heb je een vraag of klacht over de manier waarop wij jouw persoonsgegevens verwerken, neem dan in eerste instantie contact met ons op via info@gyma.be. Wij helpen je graag verder.</w:t>
      </w:r>
    </w:p>
    <w:p>
      <w:pPr>
        <w:spacing w:after="120" w:line="276"/>
      </w:pPr>
      <w:r>
        <w:rPr>
          <w:sz w:val="22"/>
          <w:szCs w:val="22"/>
        </w:rPr>
        <w:t xml:space="preserve">Ben je niet tevreden over ons antwoord, dan heb je het recht om een klacht in te dienen bij de toezichthoudende autoriteit:</w:t>
      </w:r>
    </w:p>
    <w:p>
      <w:pPr>
        <w:spacing w:after="20"/>
      </w:pPr>
      <w:r>
        <w:rPr>
          <w:b/>
          <w:bCs/>
          <w:sz w:val="22"/>
          <w:szCs w:val="22"/>
        </w:rPr>
        <w:t xml:space="preserve">Gegevensbeschermingsautoriteit (GBA)</w:t>
      </w:r>
    </w:p>
    <w:p>
      <w:pPr>
        <w:spacing w:after="20"/>
      </w:pPr>
      <w:r>
        <w:rPr>
          <w:sz w:val="22"/>
          <w:szCs w:val="22"/>
        </w:rPr>
        <w:t xml:space="preserve">Drukpersstraat 35, 1000 Brussel (België)</w:t>
      </w:r>
    </w:p>
    <w:p>
      <w:pPr>
        <w:spacing w:after="20"/>
      </w:pPr>
      <w:r>
        <w:rPr>
          <w:sz w:val="22"/>
          <w:szCs w:val="22"/>
        </w:rPr>
        <w:t xml:space="preserve">Telefoon: +32 (0)2 274 48 00</w:t>
      </w:r>
    </w:p>
    <w:p>
      <w:pPr>
        <w:spacing w:after="120" w:line="276"/>
      </w:pPr>
      <w:r>
        <w:rPr>
          <w:sz w:val="22"/>
          <w:szCs w:val="22"/>
        </w:rPr>
        <w:t xml:space="preserve">E-mail: contact@apd-gba.be   ·   Website: </w:t>
      </w:r>
      <w:hyperlink w:history="1" r:id="rIdcab0epyu7yr-fxxmo7_zg">
        <w:r>
          <w:rPr>
            <w:color w:val="2E5266"/>
            <w:sz w:val="22"/>
            <w:szCs w:val="22"/>
            <w:u w:val="single"/>
          </w:rPr>
          <w:t xml:space="preserve">www.gegevensbeschermingsautoriteit.be</w:t>
        </w:r>
      </w:hyperlink>
    </w:p>
    <w:p>
      <w:pPr>
        <w:pBdr>
          <w:top w:val="single" w:color="DDDDDD" w:sz="4" w:space="6"/>
        </w:pBdr>
        <w:spacing w:before="280"/>
      </w:pPr>
      <w:r>
        <w:rPr>
          <w:i/>
          <w:iCs/>
          <w:color w:val="888888"/>
          <w:sz w:val="18"/>
          <w:szCs w:val="18"/>
        </w:rPr>
        <w:t xml:space="preserve">Deze privacyverklaring werd opgesteld op 19 mei 2026 en is van toepassing op de website www.gyma.be.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jc w:val="center"/>
    </w:pPr>
    <w:r>
      <w:rPr>
        <w:color w:val="999999"/>
        <w:sz w:val="16"/>
        <w:szCs w:val="16"/>
      </w:rPr>
      <w:t xml:space="preserve">Gyma bv — Privacyverklaring  ·  Pagina </w:t>
    </w:r>
    <w:r>
      <w:rPr>
        <w:color w:val="999999"/>
        <w:sz w:val="16"/>
        <w:szCs w:val="16"/>
      </w:rPr>
      <w:fldChar w:fldCharType="begin"/>
      <w:instrText xml:space="preserve">PAGE</w:instrText>
      <w:fldChar w:fldCharType="separate"/>
      <w:fldChar w:fldCharType="end"/>
    </w:r>
    <w:r>
      <w:rPr>
        <w:color w:val="999999"/>
        <w:sz w:val="16"/>
        <w:szCs w:val="16"/>
      </w:rPr>
      <w:t xml:space="preserve"> van </w:t>
    </w:r>
    <w:r>
      <w:rPr>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A4D" w:sz="4" w:space="4"/>
      </w:pBdr>
    </w:pPr>
    <w:r>
      <w:rPr>
        <w:b/>
        <w:bCs/>
        <w:color w:val="1F3A4D"/>
        <w:sz w:val="18"/>
        <w:szCs w:val="18"/>
      </w:rPr>
      <w:t xml:space="preserve">GYMA BV</w:t>
    </w:r>
    <w:r>
      <w:rPr>
        <w:color w:val="888888"/>
        <w:sz w:val="18"/>
        <w:szCs w:val="18"/>
      </w:rPr>
      <w:t xml:space="preserve">    |    Privacyverklaring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60"/>
      </w:pPr>
    </w:lvl>
    <w:lvl w:ilvl="1" w15:tentative="1">
      <w:start w:val="1"/>
      <w:numFmt w:val="bullet"/>
      <w:lvlText w:val="–"/>
      <w:lvlJc w:val="left"/>
      <w:pPr>
        <w:ind w:left="8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80"/>
    </w:pPr>
    <w:rPr>
      <w:rFonts w:ascii="Arial" w:cs="Arial" w:eastAsia="Arial" w:hAnsi="Arial"/>
      <w:b/>
      <w:bCs/>
      <w:color w:val="1F3A4D"/>
      <w:sz w:val="40"/>
      <w:szCs w:val="40"/>
    </w:rPr>
  </w:style>
  <w:style w:type="paragraph" w:styleId="Heading1">
    <w:name w:val="Heading 1"/>
    <w:basedOn w:val="Normal"/>
    <w:next w:val="Normal"/>
    <w:qFormat/>
    <w:pPr>
      <w:spacing w:after="160" w:before="320"/>
      <w:outlineLvl w:val="0"/>
    </w:pPr>
    <w:rPr>
      <w:rFonts w:ascii="Arial" w:cs="Arial" w:eastAsia="Arial" w:hAnsi="Arial"/>
      <w:b/>
      <w:bCs/>
      <w:color w:val="1F3A4D"/>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2E526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cab0epyu7yr-fxxmo7_zg" Type="http://schemas.openxmlformats.org/officeDocument/2006/relationships/hyperlink" Target="https://www.gegevensbeschermingsautoriteit.b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2026-05-19T10:29:58.895Z</dcterms:created>
  <dcterms:modified xsi:type="dcterms:W3CDTF">2026-05-19T10:29:58.895Z</dcterms:modified>
</cp:coreProperties>
</file>

<file path=docProps/custom.xml><?xml version="1.0" encoding="utf-8"?>
<Properties xmlns="http://schemas.openxmlformats.org/officeDocument/2006/custom-properties" xmlns:vt="http://schemas.openxmlformats.org/officeDocument/2006/docPropsVTypes"/>
</file>