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0" w:firstLine="0"/>
        <w:jc w:val="center"/>
        <w:rPr>
          <w:rFonts w:ascii="Times New Roman" w:cs="Times New Roman" w:eastAsia="Times New Roman" w:hAnsi="Times New Roman"/>
          <w:b w:val="1"/>
          <w:bCs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0" w:firstLine="0"/>
        <w:jc w:val="center"/>
        <w:rPr>
          <w:rFonts w:ascii="Times New Roman" w:cs="Times New Roman" w:eastAsia="Times New Roman" w:hAnsi="Times New Roman"/>
          <w:b w:val="1"/>
          <w:bCs w:val="1"/>
          <w:sz w:val="40"/>
          <w:szCs w:val="4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0"/>
          <w:szCs w:val="40"/>
          <w:rtl w:val="0"/>
        </w:rPr>
        <w:t xml:space="preserve">Supplies Needed for the School Year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Palatino" w:cs="Palatino" w:eastAsia="Palatino" w:hAnsi="Palatino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  <w:drawing>
          <wp:inline distB="114300" distT="114300" distL="114300" distR="114300">
            <wp:extent cx="942975" cy="677008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6770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 </w:t>
      </w:r>
    </w:p>
    <w:p w:rsidR="00000000" w:rsidDel="00000000" w:rsidP="00000000" w:rsidRDefault="00000000" w:rsidRPr="00000000" w14:paraId="00000006">
      <w:pPr>
        <w:jc w:val="center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Please send the following to school in your child’s backpack:</w:t>
      </w:r>
    </w:p>
    <w:p w:rsidR="00000000" w:rsidDel="00000000" w:rsidP="00000000" w:rsidRDefault="00000000" w:rsidRPr="00000000" w14:paraId="00000008">
      <w:pPr>
        <w:rPr>
          <w:rFonts w:ascii="Palatino" w:cs="Palatino" w:eastAsia="Palatino" w:hAnsi="Palatino"/>
          <w:sz w:val="20"/>
          <w:szCs w:val="20"/>
        </w:rPr>
      </w:pPr>
      <w:r w:rsidDel="00000000" w:rsidR="00000000" w:rsidRPr="00000000">
        <w:rPr>
          <w:rFonts w:ascii="Palatino" w:cs="Palatino" w:eastAsia="Palatino" w:hAnsi="Palatino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9">
      <w:pPr>
        <w:rPr>
          <w:rFonts w:ascii="Palatino" w:cs="Palatino" w:eastAsia="Palatino" w:hAnsi="Palatino"/>
          <w:sz w:val="20"/>
          <w:szCs w:val="20"/>
        </w:rPr>
      </w:pPr>
      <w:r w:rsidDel="00000000" w:rsidR="00000000" w:rsidRPr="00000000">
        <w:rPr>
          <w:rFonts w:ascii="Palatino" w:cs="Palatino" w:eastAsia="Palatino" w:hAnsi="Palatino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A">
      <w:pPr>
        <w:rPr>
          <w:rFonts w:ascii="Palatino" w:cs="Palatino" w:eastAsia="Palatino" w:hAnsi="Palatin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720" w:firstLine="20"/>
        <w:rPr>
          <w:rFonts w:ascii="Times New Roman" w:cs="Times New Roman" w:eastAsia="Times New Roman" w:hAnsi="Times New Roman"/>
          <w:sz w:val="34"/>
          <w:szCs w:val="34"/>
        </w:rPr>
      </w:pPr>
      <w:r w:rsidDel="00000000" w:rsidR="00000000" w:rsidRPr="00000000">
        <w:rPr>
          <w:rFonts w:ascii="Times New Roman" w:cs="Times New Roman" w:eastAsia="Times New Roman" w:hAnsi="Times New Roman"/>
          <w:sz w:val="34"/>
          <w:szCs w:val="34"/>
          <w:rtl w:val="0"/>
        </w:rPr>
        <w:t xml:space="preserve">A pencil case, box, or pouch labeled with the student’s name</w:t>
      </w:r>
    </w:p>
    <w:p w:rsidR="00000000" w:rsidDel="00000000" w:rsidP="00000000" w:rsidRDefault="00000000" w:rsidRPr="00000000" w14:paraId="0000000C">
      <w:pPr>
        <w:ind w:left="720" w:firstLine="20"/>
        <w:rPr>
          <w:rFonts w:ascii="Times New Roman" w:cs="Times New Roman" w:eastAsia="Times New Roman" w:hAnsi="Times New Roman"/>
          <w:sz w:val="34"/>
          <w:szCs w:val="34"/>
        </w:rPr>
      </w:pPr>
      <w:r w:rsidDel="00000000" w:rsidR="00000000" w:rsidRPr="00000000">
        <w:rPr>
          <w:rFonts w:ascii="Times New Roman" w:cs="Times New Roman" w:eastAsia="Times New Roman" w:hAnsi="Times New Roman"/>
          <w:sz w:val="34"/>
          <w:szCs w:val="34"/>
          <w:rtl w:val="0"/>
        </w:rPr>
        <w:t xml:space="preserve">In the case, box, or pouch: </w:t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34"/>
          <w:szCs w:val="34"/>
        </w:rPr>
      </w:pPr>
      <w:r w:rsidDel="00000000" w:rsidR="00000000" w:rsidRPr="00000000">
        <w:rPr>
          <w:rFonts w:ascii="Times New Roman" w:cs="Times New Roman" w:eastAsia="Times New Roman" w:hAnsi="Times New Roman"/>
          <w:sz w:val="34"/>
          <w:szCs w:val="34"/>
          <w:rtl w:val="0"/>
        </w:rPr>
        <w:t xml:space="preserve">     </w:t>
        <w:tab/>
        <w:t xml:space="preserve">     </w:t>
        <w:tab/>
        <w:t xml:space="preserve">- sharpened pencils with erasers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34"/>
          <w:szCs w:val="34"/>
        </w:rPr>
      </w:pPr>
      <w:r w:rsidDel="00000000" w:rsidR="00000000" w:rsidRPr="00000000">
        <w:rPr>
          <w:rFonts w:ascii="Times New Roman" w:cs="Times New Roman" w:eastAsia="Times New Roman" w:hAnsi="Times New Roman"/>
          <w:sz w:val="34"/>
          <w:szCs w:val="34"/>
          <w:rtl w:val="0"/>
        </w:rPr>
        <w:t xml:space="preserve">     </w:t>
        <w:tab/>
        <w:t xml:space="preserve">     </w:t>
        <w:tab/>
        <w:t xml:space="preserve">- pens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34"/>
          <w:szCs w:val="34"/>
        </w:rPr>
      </w:pPr>
      <w:r w:rsidDel="00000000" w:rsidR="00000000" w:rsidRPr="00000000">
        <w:rPr>
          <w:rFonts w:ascii="Times New Roman" w:cs="Times New Roman" w:eastAsia="Times New Roman" w:hAnsi="Times New Roman"/>
          <w:sz w:val="34"/>
          <w:szCs w:val="34"/>
          <w:rtl w:val="0"/>
        </w:rPr>
        <w:t xml:space="preserve">     </w:t>
        <w:tab/>
        <w:t xml:space="preserve">     </w:t>
        <w:tab/>
        <w:t xml:space="preserve">- highlighters: pink, yellow, green</w:t>
      </w:r>
    </w:p>
    <w:p w:rsidR="00000000" w:rsidDel="00000000" w:rsidP="00000000" w:rsidRDefault="00000000" w:rsidRPr="00000000" w14:paraId="00000010">
      <w:pPr>
        <w:ind w:left="720" w:firstLine="20"/>
        <w:rPr>
          <w:rFonts w:ascii="Times New Roman" w:cs="Times New Roman" w:eastAsia="Times New Roman" w:hAnsi="Times New Roman"/>
          <w:sz w:val="34"/>
          <w:szCs w:val="34"/>
        </w:rPr>
      </w:pPr>
      <w:r w:rsidDel="00000000" w:rsidR="00000000" w:rsidRPr="00000000">
        <w:rPr>
          <w:rFonts w:ascii="Times New Roman" w:cs="Times New Roman" w:eastAsia="Times New Roman" w:hAnsi="Times New Roman"/>
          <w:sz w:val="34"/>
          <w:szCs w:val="34"/>
          <w:rtl w:val="0"/>
        </w:rPr>
        <w:t xml:space="preserve">A calculator (labeled with the student’s name)</w:t>
      </w:r>
    </w:p>
    <w:p w:rsidR="00000000" w:rsidDel="00000000" w:rsidP="00000000" w:rsidRDefault="00000000" w:rsidRPr="00000000" w14:paraId="00000011">
      <w:pPr>
        <w:ind w:left="720" w:firstLine="20"/>
        <w:rPr>
          <w:rFonts w:ascii="Times New Roman" w:cs="Times New Roman" w:eastAsia="Times New Roman" w:hAnsi="Times New Roman"/>
          <w:sz w:val="34"/>
          <w:szCs w:val="34"/>
        </w:rPr>
      </w:pPr>
      <w:r w:rsidDel="00000000" w:rsidR="00000000" w:rsidRPr="00000000">
        <w:rPr>
          <w:rFonts w:ascii="Times New Roman" w:cs="Times New Roman" w:eastAsia="Times New Roman" w:hAnsi="Times New Roman"/>
          <w:sz w:val="34"/>
          <w:szCs w:val="34"/>
          <w:rtl w:val="0"/>
        </w:rPr>
        <w:t xml:space="preserve">At least (1) 2-pocket folder</w:t>
      </w:r>
    </w:p>
    <w:p w:rsidR="00000000" w:rsidDel="00000000" w:rsidP="00000000" w:rsidRDefault="00000000" w:rsidRPr="00000000" w14:paraId="00000012">
      <w:pPr>
        <w:rPr>
          <w:rFonts w:ascii="Palatino" w:cs="Palatino" w:eastAsia="Palatino" w:hAnsi="Palatino"/>
          <w:sz w:val="18"/>
          <w:szCs w:val="18"/>
        </w:rPr>
      </w:pPr>
      <w:r w:rsidDel="00000000" w:rsidR="00000000" w:rsidRPr="00000000">
        <w:rPr>
          <w:rFonts w:ascii="Palatino" w:cs="Palatino" w:eastAsia="Palatino" w:hAnsi="Palatino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13">
      <w:pPr>
        <w:rPr>
          <w:rFonts w:ascii="Palatino" w:cs="Palatino" w:eastAsia="Palatino" w:hAnsi="Palatino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Palatino" w:cs="Palatino" w:eastAsia="Palatino" w:hAnsi="Palatino"/>
          <w:sz w:val="18"/>
          <w:szCs w:val="18"/>
        </w:rPr>
      </w:pPr>
      <w:r w:rsidDel="00000000" w:rsidR="00000000" w:rsidRPr="00000000">
        <w:rPr>
          <w:rFonts w:ascii="Palatino" w:cs="Palatino" w:eastAsia="Palatino" w:hAnsi="Palatino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15">
      <w:pPr>
        <w:ind w:left="720" w:firstLine="20"/>
        <w:rPr>
          <w:rFonts w:ascii="Times New Roman" w:cs="Times New Roman" w:eastAsia="Times New Roman" w:hAnsi="Times New Roman"/>
          <w:sz w:val="34"/>
          <w:szCs w:val="34"/>
        </w:rPr>
      </w:pPr>
      <w:r w:rsidDel="00000000" w:rsidR="00000000" w:rsidRPr="00000000">
        <w:rPr>
          <w:rFonts w:ascii="Times New Roman" w:cs="Times New Roman" w:eastAsia="Times New Roman" w:hAnsi="Times New Roman"/>
          <w:sz w:val="34"/>
          <w:szCs w:val="34"/>
          <w:rtl w:val="0"/>
        </w:rPr>
        <w:t xml:space="preserve">Optional items for the office for shared school use: </w:t>
      </w:r>
    </w:p>
    <w:p w:rsidR="00000000" w:rsidDel="00000000" w:rsidP="00000000" w:rsidRDefault="00000000" w:rsidRPr="00000000" w14:paraId="00000016">
      <w:pPr>
        <w:ind w:left="720" w:firstLine="20"/>
        <w:rPr>
          <w:rFonts w:ascii="Times New Roman" w:cs="Times New Roman" w:eastAsia="Times New Roman" w:hAnsi="Times New Roman"/>
          <w:sz w:val="34"/>
          <w:szCs w:val="34"/>
        </w:rPr>
      </w:pPr>
      <w:r w:rsidDel="00000000" w:rsidR="00000000" w:rsidRPr="00000000">
        <w:rPr>
          <w:rFonts w:ascii="Times New Roman" w:cs="Times New Roman" w:eastAsia="Times New Roman" w:hAnsi="Times New Roman"/>
          <w:sz w:val="34"/>
          <w:szCs w:val="34"/>
          <w:rtl w:val="0"/>
        </w:rPr>
        <w:t xml:space="preserve">- Boxes of tissues</w:t>
      </w:r>
    </w:p>
    <w:p w:rsidR="00000000" w:rsidDel="00000000" w:rsidP="00000000" w:rsidRDefault="00000000" w:rsidRPr="00000000" w14:paraId="00000017">
      <w:pPr>
        <w:ind w:left="720" w:firstLine="20"/>
        <w:rPr>
          <w:rFonts w:ascii="Times New Roman" w:cs="Times New Roman" w:eastAsia="Times New Roman" w:hAnsi="Times New Roman"/>
          <w:sz w:val="34"/>
          <w:szCs w:val="34"/>
        </w:rPr>
      </w:pPr>
      <w:r w:rsidDel="00000000" w:rsidR="00000000" w:rsidRPr="00000000">
        <w:rPr>
          <w:rFonts w:ascii="Times New Roman" w:cs="Times New Roman" w:eastAsia="Times New Roman" w:hAnsi="Times New Roman"/>
          <w:sz w:val="34"/>
          <w:szCs w:val="34"/>
          <w:rtl w:val="0"/>
        </w:rPr>
        <w:t xml:space="preserve">- Clorox or cleaning/sanitizing wipes</w:t>
      </w:r>
    </w:p>
    <w:p w:rsidR="00000000" w:rsidDel="00000000" w:rsidP="00000000" w:rsidRDefault="00000000" w:rsidRPr="00000000" w14:paraId="00000018">
      <w:pPr>
        <w:ind w:left="720" w:firstLine="20"/>
        <w:rPr>
          <w:rFonts w:ascii="Times New Roman" w:cs="Times New Roman" w:eastAsia="Times New Roman" w:hAnsi="Times New Roman"/>
          <w:sz w:val="34"/>
          <w:szCs w:val="34"/>
        </w:rPr>
      </w:pPr>
      <w:r w:rsidDel="00000000" w:rsidR="00000000" w:rsidRPr="00000000">
        <w:rPr>
          <w:rFonts w:ascii="Times New Roman" w:cs="Times New Roman" w:eastAsia="Times New Roman" w:hAnsi="Times New Roman"/>
          <w:sz w:val="34"/>
          <w:szCs w:val="34"/>
          <w:rtl w:val="0"/>
        </w:rPr>
        <w:t xml:space="preserve">- Colored pencils</w:t>
      </w:r>
    </w:p>
    <w:p w:rsidR="00000000" w:rsidDel="00000000" w:rsidP="00000000" w:rsidRDefault="00000000" w:rsidRPr="00000000" w14:paraId="00000019">
      <w:pPr>
        <w:ind w:left="720" w:firstLine="20"/>
        <w:rPr>
          <w:rFonts w:ascii="Times New Roman" w:cs="Times New Roman" w:eastAsia="Times New Roman" w:hAnsi="Times New Roman"/>
          <w:sz w:val="34"/>
          <w:szCs w:val="34"/>
        </w:rPr>
      </w:pPr>
      <w:r w:rsidDel="00000000" w:rsidR="00000000" w:rsidRPr="00000000">
        <w:rPr>
          <w:rFonts w:ascii="Times New Roman" w:cs="Times New Roman" w:eastAsia="Times New Roman" w:hAnsi="Times New Roman"/>
          <w:sz w:val="34"/>
          <w:szCs w:val="34"/>
          <w:rtl w:val="0"/>
        </w:rPr>
        <w:t xml:space="preserve">- Glue sticks</w:t>
      </w:r>
    </w:p>
    <w:p w:rsidR="00000000" w:rsidDel="00000000" w:rsidP="00000000" w:rsidRDefault="00000000" w:rsidRPr="00000000" w14:paraId="0000001A">
      <w:pPr>
        <w:ind w:left="720" w:firstLine="20"/>
        <w:rPr>
          <w:rFonts w:ascii="Times New Roman" w:cs="Times New Roman" w:eastAsia="Times New Roman" w:hAnsi="Times New Roman"/>
          <w:sz w:val="34"/>
          <w:szCs w:val="34"/>
        </w:rPr>
      </w:pPr>
      <w:r w:rsidDel="00000000" w:rsidR="00000000" w:rsidRPr="00000000">
        <w:rPr>
          <w:rFonts w:ascii="Times New Roman" w:cs="Times New Roman" w:eastAsia="Times New Roman" w:hAnsi="Times New Roman"/>
          <w:sz w:val="34"/>
          <w:szCs w:val="34"/>
          <w:rtl w:val="0"/>
        </w:rPr>
        <w:t xml:space="preserve">- 1” binders</w:t>
      </w:r>
    </w:p>
    <w:p w:rsidR="00000000" w:rsidDel="00000000" w:rsidP="00000000" w:rsidRDefault="00000000" w:rsidRPr="00000000" w14:paraId="0000001B">
      <w:pPr>
        <w:ind w:left="720" w:firstLine="20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4"/>
          <w:szCs w:val="34"/>
          <w:rtl w:val="0"/>
        </w:rPr>
        <w:t xml:space="preserve">- Dry erase markers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 </w:t>
      </w:r>
    </w:p>
    <w:p w:rsidR="00000000" w:rsidDel="00000000" w:rsidP="00000000" w:rsidRDefault="00000000" w:rsidRPr="00000000" w14:paraId="0000001C">
      <w:pPr>
        <w:jc w:val="center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 </w:t>
      </w:r>
    </w:p>
    <w:p w:rsidR="00000000" w:rsidDel="00000000" w:rsidP="00000000" w:rsidRDefault="00000000" w:rsidRPr="00000000" w14:paraId="0000001D">
      <w:pPr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THANK YOU!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Palatino">
    <w:altName w:val="Book Antiqua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