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62A39" w14:textId="77777777" w:rsidR="00486D54" w:rsidRPr="00E625D6" w:rsidRDefault="008B3309" w:rsidP="00F43047">
      <w:pPr>
        <w:pStyle w:val="Title"/>
      </w:pPr>
      <w:r w:rsidRPr="00E625D6">
        <w:t>Clinitalk Risk Management File</w:t>
      </w:r>
      <w:r w:rsidR="00845A37" w:rsidRPr="00E625D6">
        <w:t xml:space="preserve"> </w:t>
      </w:r>
    </w:p>
    <w:p w14:paraId="7C1D230E" w14:textId="66C72C9C" w:rsidR="0062290D" w:rsidRPr="00E625D6" w:rsidRDefault="00845A37" w:rsidP="00486D54">
      <w:pPr>
        <w:pStyle w:val="Subtitle"/>
      </w:pPr>
      <w:r w:rsidRPr="00E625D6">
        <w:t>for DCB0160 compliance</w:t>
      </w:r>
      <w:r w:rsidR="00486D54" w:rsidRPr="00E625D6">
        <w:t xml:space="preserve"> purposes</w:t>
      </w:r>
    </w:p>
    <w:p w14:paraId="0A63BADD" w14:textId="20823DB4" w:rsidR="00532BC6" w:rsidRPr="00782387" w:rsidRDefault="00532BC6" w:rsidP="009F08A2">
      <w:pPr>
        <w:rPr>
          <w:b/>
          <w:bCs/>
          <w:highlight w:val="yellow"/>
        </w:rPr>
      </w:pPr>
      <w:r w:rsidRPr="00782387">
        <w:rPr>
          <w:b/>
          <w:bCs/>
          <w:highlight w:val="yellow"/>
        </w:rPr>
        <w:t>Instructions:</w:t>
      </w:r>
    </w:p>
    <w:p w14:paraId="3C9A38DE" w14:textId="3F85F5B7" w:rsidR="00532BC6" w:rsidRDefault="00A07A19" w:rsidP="009F08A2">
      <w:r w:rsidRPr="001334B9">
        <w:rPr>
          <w:highlight w:val="yellow"/>
        </w:rPr>
        <w:t>To complete this form</w:t>
      </w:r>
      <w:r w:rsidR="00532BC6">
        <w:rPr>
          <w:highlight w:val="yellow"/>
        </w:rPr>
        <w:t>,</w:t>
      </w:r>
      <w:r w:rsidRPr="001334B9">
        <w:rPr>
          <w:highlight w:val="yellow"/>
        </w:rPr>
        <w:t xml:space="preserve"> enter your details in the </w:t>
      </w:r>
      <w:r w:rsidR="001334B9" w:rsidRPr="001334B9">
        <w:rPr>
          <w:highlight w:val="yellow"/>
        </w:rPr>
        <w:t>box below.</w:t>
      </w:r>
    </w:p>
    <w:p w14:paraId="496002AB" w14:textId="31B24453" w:rsidR="00C2181C" w:rsidRDefault="001334B9" w:rsidP="009F08A2">
      <w:r w:rsidRPr="008B37D2">
        <w:rPr>
          <w:highlight w:val="yellow"/>
        </w:rPr>
        <w:t xml:space="preserve">Review this document annually and </w:t>
      </w:r>
      <w:r w:rsidR="00782387">
        <w:rPr>
          <w:highlight w:val="yellow"/>
        </w:rPr>
        <w:t>u</w:t>
      </w:r>
      <w:r w:rsidRPr="008B37D2">
        <w:rPr>
          <w:highlight w:val="yellow"/>
        </w:rPr>
        <w:t>p</w:t>
      </w:r>
      <w:r w:rsidR="00532BC6" w:rsidRPr="008B37D2">
        <w:rPr>
          <w:highlight w:val="yellow"/>
        </w:rPr>
        <w:t>d</w:t>
      </w:r>
      <w:r w:rsidRPr="008B37D2">
        <w:rPr>
          <w:highlight w:val="yellow"/>
        </w:rPr>
        <w:t>ate your details</w:t>
      </w:r>
      <w:r w:rsidR="008B37D2">
        <w:t>.</w:t>
      </w:r>
    </w:p>
    <w:p w14:paraId="58922607" w14:textId="2B05829D" w:rsidR="008B37D2" w:rsidRDefault="008B37D2" w:rsidP="009F08A2">
      <w:r w:rsidRPr="008B37D2">
        <w:rPr>
          <w:highlight w:val="yellow"/>
        </w:rPr>
        <w:t xml:space="preserve">You can delete </w:t>
      </w:r>
      <w:r w:rsidRPr="00794DD8">
        <w:rPr>
          <w:highlight w:val="yellow"/>
        </w:rPr>
        <w:t xml:space="preserve">this highlighted </w:t>
      </w:r>
      <w:r w:rsidR="00794DD8" w:rsidRPr="00794DD8">
        <w:rPr>
          <w:highlight w:val="yellow"/>
        </w:rPr>
        <w:t>text</w:t>
      </w:r>
    </w:p>
    <w:p w14:paraId="5BC7C71D" w14:textId="4677326F" w:rsidR="004321BC" w:rsidRPr="00E625D6" w:rsidRDefault="004321BC" w:rsidP="004321BC">
      <w:pPr>
        <w:pStyle w:val="Heading1"/>
      </w:pPr>
      <w:r w:rsidRPr="00E625D6">
        <w:t>Change control</w:t>
      </w:r>
      <w:r>
        <w:t xml:space="preserve"> – Last review date</w:t>
      </w:r>
    </w:p>
    <w:tbl>
      <w:tblPr>
        <w:tblStyle w:val="GridTable4-Accent1"/>
        <w:tblW w:w="9067" w:type="dxa"/>
        <w:tblInd w:w="0" w:type="dxa"/>
        <w:tblLook w:val="04A0" w:firstRow="1" w:lastRow="0" w:firstColumn="1" w:lastColumn="0" w:noHBand="0" w:noVBand="1"/>
      </w:tblPr>
      <w:tblGrid>
        <w:gridCol w:w="2303"/>
        <w:gridCol w:w="2296"/>
        <w:gridCol w:w="4468"/>
      </w:tblGrid>
      <w:tr w:rsidR="004321BC" w:rsidRPr="00E625D6" w14:paraId="257E66FC" w14:textId="77777777" w:rsidTr="00432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hideMark/>
          </w:tcPr>
          <w:p w14:paraId="1A2E864B" w14:textId="000E5134" w:rsidR="004321BC" w:rsidRPr="00E625D6" w:rsidRDefault="00A2590B" w:rsidP="00E248C1">
            <w:r>
              <w:t xml:space="preserve">Name </w:t>
            </w:r>
          </w:p>
        </w:tc>
        <w:tc>
          <w:tcPr>
            <w:tcW w:w="2296" w:type="dxa"/>
            <w:hideMark/>
          </w:tcPr>
          <w:p w14:paraId="05E2AE29" w14:textId="0223307C" w:rsidR="004321BC" w:rsidRPr="00E625D6" w:rsidRDefault="004321BC" w:rsidP="00E248C1">
            <w:pPr>
              <w:cnfStyle w:val="100000000000" w:firstRow="1" w:lastRow="0" w:firstColumn="0" w:lastColumn="0" w:oddVBand="0" w:evenVBand="0" w:oddHBand="0" w:evenHBand="0" w:firstRowFirstColumn="0" w:firstRowLastColumn="0" w:lastRowFirstColumn="0" w:lastRowLastColumn="0"/>
            </w:pPr>
            <w:r>
              <w:t xml:space="preserve">Last Review </w:t>
            </w:r>
            <w:r w:rsidRPr="00E625D6">
              <w:t>Date</w:t>
            </w:r>
          </w:p>
        </w:tc>
        <w:tc>
          <w:tcPr>
            <w:tcW w:w="4468" w:type="dxa"/>
            <w:hideMark/>
          </w:tcPr>
          <w:p w14:paraId="6440163C" w14:textId="77777777" w:rsidR="004321BC" w:rsidRPr="00E625D6" w:rsidRDefault="004321BC" w:rsidP="00E248C1">
            <w:pPr>
              <w:cnfStyle w:val="100000000000" w:firstRow="1" w:lastRow="0" w:firstColumn="0" w:lastColumn="0" w:oddVBand="0" w:evenVBand="0" w:oddHBand="0" w:evenHBand="0" w:firstRowFirstColumn="0" w:firstRowLastColumn="0" w:lastRowFirstColumn="0" w:lastRowLastColumn="0"/>
            </w:pPr>
            <w:r w:rsidRPr="00E625D6">
              <w:t>Comments</w:t>
            </w:r>
          </w:p>
        </w:tc>
      </w:tr>
      <w:tr w:rsidR="004321BC" w:rsidRPr="00E625D6" w14:paraId="078E9921" w14:textId="77777777" w:rsidTr="00432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D41A0BE" w14:textId="08CDE800" w:rsidR="004321BC" w:rsidRPr="00E625D6" w:rsidRDefault="004321BC" w:rsidP="00E248C1">
            <w:pPr>
              <w:rPr>
                <w:b w:val="0"/>
                <w:bCs w:val="0"/>
              </w:rPr>
            </w:pPr>
          </w:p>
        </w:tc>
        <w:tc>
          <w:tcPr>
            <w:tcW w:w="229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9C09900" w14:textId="5E49EBBD" w:rsidR="004321BC" w:rsidRPr="00E625D6" w:rsidRDefault="004321BC" w:rsidP="00E248C1">
            <w:pPr>
              <w:cnfStyle w:val="000000100000" w:firstRow="0" w:lastRow="0" w:firstColumn="0" w:lastColumn="0" w:oddVBand="0" w:evenVBand="0" w:oddHBand="1" w:evenHBand="0" w:firstRowFirstColumn="0" w:firstRowLastColumn="0" w:lastRowFirstColumn="0" w:lastRowLastColumn="0"/>
            </w:pPr>
          </w:p>
        </w:tc>
        <w:tc>
          <w:tcPr>
            <w:tcW w:w="44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CBA7821" w14:textId="430AAA67" w:rsidR="004321BC" w:rsidRPr="00E625D6" w:rsidRDefault="004321BC" w:rsidP="00E248C1">
            <w:pPr>
              <w:cnfStyle w:val="000000100000" w:firstRow="0" w:lastRow="0" w:firstColumn="0" w:lastColumn="0" w:oddVBand="0" w:evenVBand="0" w:oddHBand="1" w:evenHBand="0" w:firstRowFirstColumn="0" w:firstRowLastColumn="0" w:lastRowFirstColumn="0" w:lastRowLastColumn="0"/>
            </w:pPr>
          </w:p>
        </w:tc>
      </w:tr>
      <w:tr w:rsidR="004321BC" w:rsidRPr="00E625D6" w14:paraId="638D203F" w14:textId="77777777" w:rsidTr="004321BC">
        <w:tc>
          <w:tcPr>
            <w:cnfStyle w:val="001000000000" w:firstRow="0" w:lastRow="0" w:firstColumn="1" w:lastColumn="0" w:oddVBand="0" w:evenVBand="0" w:oddHBand="0" w:evenHBand="0" w:firstRowFirstColumn="0" w:firstRowLastColumn="0" w:lastRowFirstColumn="0" w:lastRowLastColumn="0"/>
            <w:tcW w:w="23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49536F2" w14:textId="6BCFC9E1" w:rsidR="004321BC" w:rsidRPr="00E625D6" w:rsidRDefault="004321BC" w:rsidP="00E248C1"/>
        </w:tc>
        <w:tc>
          <w:tcPr>
            <w:tcW w:w="229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B699EFA" w14:textId="54E5A426" w:rsidR="004321BC" w:rsidRPr="00E625D6" w:rsidRDefault="004321BC" w:rsidP="00E248C1">
            <w:pPr>
              <w:cnfStyle w:val="000000000000" w:firstRow="0" w:lastRow="0" w:firstColumn="0" w:lastColumn="0" w:oddVBand="0" w:evenVBand="0" w:oddHBand="0" w:evenHBand="0" w:firstRowFirstColumn="0" w:firstRowLastColumn="0" w:lastRowFirstColumn="0" w:lastRowLastColumn="0"/>
            </w:pPr>
          </w:p>
        </w:tc>
        <w:tc>
          <w:tcPr>
            <w:tcW w:w="44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E04DE72" w14:textId="0B3807D0" w:rsidR="004321BC" w:rsidRPr="00E625D6" w:rsidRDefault="004321BC" w:rsidP="00E248C1">
            <w:pPr>
              <w:cnfStyle w:val="000000000000" w:firstRow="0" w:lastRow="0" w:firstColumn="0" w:lastColumn="0" w:oddVBand="0" w:evenVBand="0" w:oddHBand="0" w:evenHBand="0" w:firstRowFirstColumn="0" w:firstRowLastColumn="0" w:lastRowFirstColumn="0" w:lastRowLastColumn="0"/>
            </w:pPr>
          </w:p>
        </w:tc>
      </w:tr>
      <w:tr w:rsidR="004321BC" w:rsidRPr="00E625D6" w14:paraId="41E15E9E" w14:textId="77777777" w:rsidTr="00432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81B045A" w14:textId="1D80BD18" w:rsidR="004321BC" w:rsidRPr="00E625D6" w:rsidRDefault="004321BC" w:rsidP="00E248C1"/>
        </w:tc>
        <w:tc>
          <w:tcPr>
            <w:tcW w:w="229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F82C702" w14:textId="08D734A1" w:rsidR="004321BC" w:rsidRPr="00E625D6" w:rsidRDefault="004321BC" w:rsidP="00E248C1">
            <w:pPr>
              <w:cnfStyle w:val="000000100000" w:firstRow="0" w:lastRow="0" w:firstColumn="0" w:lastColumn="0" w:oddVBand="0" w:evenVBand="0" w:oddHBand="1" w:evenHBand="0" w:firstRowFirstColumn="0" w:firstRowLastColumn="0" w:lastRowFirstColumn="0" w:lastRowLastColumn="0"/>
            </w:pPr>
          </w:p>
        </w:tc>
        <w:tc>
          <w:tcPr>
            <w:tcW w:w="44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719A185" w14:textId="7F907A98" w:rsidR="004321BC" w:rsidRPr="00E625D6" w:rsidRDefault="004321BC" w:rsidP="00E248C1">
            <w:pPr>
              <w:cnfStyle w:val="000000100000" w:firstRow="0" w:lastRow="0" w:firstColumn="0" w:lastColumn="0" w:oddVBand="0" w:evenVBand="0" w:oddHBand="1" w:evenHBand="0" w:firstRowFirstColumn="0" w:firstRowLastColumn="0" w:lastRowFirstColumn="0" w:lastRowLastColumn="0"/>
            </w:pPr>
          </w:p>
        </w:tc>
      </w:tr>
      <w:tr w:rsidR="004321BC" w:rsidRPr="00E625D6" w14:paraId="7CD74C3D" w14:textId="77777777" w:rsidTr="004321BC">
        <w:tc>
          <w:tcPr>
            <w:cnfStyle w:val="001000000000" w:firstRow="0" w:lastRow="0" w:firstColumn="1" w:lastColumn="0" w:oddVBand="0" w:evenVBand="0" w:oddHBand="0" w:evenHBand="0" w:firstRowFirstColumn="0" w:firstRowLastColumn="0" w:lastRowFirstColumn="0" w:lastRowLastColumn="0"/>
            <w:tcW w:w="23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DF7A717" w14:textId="77777777" w:rsidR="004321BC" w:rsidRPr="00E625D6" w:rsidRDefault="004321BC" w:rsidP="00E248C1"/>
        </w:tc>
        <w:tc>
          <w:tcPr>
            <w:tcW w:w="229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0D21970" w14:textId="77777777" w:rsidR="004321BC" w:rsidRPr="00E625D6" w:rsidRDefault="004321BC" w:rsidP="00E248C1">
            <w:pPr>
              <w:cnfStyle w:val="000000000000" w:firstRow="0" w:lastRow="0" w:firstColumn="0" w:lastColumn="0" w:oddVBand="0" w:evenVBand="0" w:oddHBand="0" w:evenHBand="0" w:firstRowFirstColumn="0" w:firstRowLastColumn="0" w:lastRowFirstColumn="0" w:lastRowLastColumn="0"/>
            </w:pPr>
          </w:p>
        </w:tc>
        <w:tc>
          <w:tcPr>
            <w:tcW w:w="44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726AFBC" w14:textId="77777777" w:rsidR="004321BC" w:rsidRPr="00E625D6" w:rsidRDefault="004321BC" w:rsidP="00E248C1">
            <w:pPr>
              <w:cnfStyle w:val="000000000000" w:firstRow="0" w:lastRow="0" w:firstColumn="0" w:lastColumn="0" w:oddVBand="0" w:evenVBand="0" w:oddHBand="0" w:evenHBand="0" w:firstRowFirstColumn="0" w:firstRowLastColumn="0" w:lastRowFirstColumn="0" w:lastRowLastColumn="0"/>
            </w:pPr>
          </w:p>
        </w:tc>
      </w:tr>
    </w:tbl>
    <w:p w14:paraId="5F9B16D5" w14:textId="77777777" w:rsidR="004321BC" w:rsidRPr="00E625D6" w:rsidRDefault="004321BC" w:rsidP="009F08A2"/>
    <w:sdt>
      <w:sdtPr>
        <w:rPr>
          <w:rFonts w:asciiTheme="minorHAnsi" w:eastAsiaTheme="minorHAnsi" w:hAnsiTheme="minorHAnsi" w:cstheme="minorBidi"/>
          <w:color w:val="auto"/>
          <w:kern w:val="2"/>
          <w:sz w:val="22"/>
          <w:szCs w:val="22"/>
          <w:lang w:eastAsia="en-US"/>
          <w14:ligatures w14:val="standardContextual"/>
        </w:rPr>
        <w:id w:val="-291524909"/>
        <w:docPartObj>
          <w:docPartGallery w:val="Table of Contents"/>
          <w:docPartUnique/>
        </w:docPartObj>
      </w:sdtPr>
      <w:sdtEndPr>
        <w:rPr>
          <w:b/>
          <w:bCs/>
        </w:rPr>
      </w:sdtEndPr>
      <w:sdtContent>
        <w:p w14:paraId="046CD518" w14:textId="6BD0C94F" w:rsidR="00A62FB5" w:rsidRPr="00E625D6" w:rsidRDefault="00A62FB5">
          <w:pPr>
            <w:pStyle w:val="TOCHeading"/>
          </w:pPr>
          <w:r w:rsidRPr="00E625D6">
            <w:t>Contents</w:t>
          </w:r>
        </w:p>
        <w:p w14:paraId="1DEA7F90" w14:textId="5EAA2113" w:rsidR="004D1CFB" w:rsidRPr="00E625D6" w:rsidRDefault="00A62FB5">
          <w:pPr>
            <w:pStyle w:val="TOC1"/>
            <w:tabs>
              <w:tab w:val="right" w:leader="dot" w:pos="9016"/>
            </w:tabs>
            <w:rPr>
              <w:rFonts w:eastAsiaTheme="minorEastAsia"/>
              <w:sz w:val="24"/>
              <w:szCs w:val="24"/>
              <w:lang w:eastAsia="en-GB"/>
            </w:rPr>
          </w:pPr>
          <w:r w:rsidRPr="00E625D6">
            <w:fldChar w:fldCharType="begin"/>
          </w:r>
          <w:r w:rsidRPr="00E625D6">
            <w:instrText xml:space="preserve"> TOC \o "1-3" \h \z \u </w:instrText>
          </w:r>
          <w:r w:rsidRPr="00E625D6">
            <w:fldChar w:fldCharType="separate"/>
          </w:r>
          <w:hyperlink w:anchor="_Toc157105814" w:history="1">
            <w:r w:rsidR="004D1CFB" w:rsidRPr="00E625D6">
              <w:rPr>
                <w:rStyle w:val="Hyperlink"/>
              </w:rPr>
              <w:t>2.1 Risk Management process</w:t>
            </w:r>
            <w:r w:rsidR="004D1CFB" w:rsidRPr="00E625D6">
              <w:rPr>
                <w:webHidden/>
              </w:rPr>
              <w:tab/>
            </w:r>
            <w:r w:rsidR="004D1CFB" w:rsidRPr="00E625D6">
              <w:rPr>
                <w:webHidden/>
              </w:rPr>
              <w:fldChar w:fldCharType="begin"/>
            </w:r>
            <w:r w:rsidR="004D1CFB" w:rsidRPr="00E625D6">
              <w:rPr>
                <w:webHidden/>
              </w:rPr>
              <w:instrText xml:space="preserve"> PAGEREF _Toc157105814 \h </w:instrText>
            </w:r>
            <w:r w:rsidR="004D1CFB" w:rsidRPr="00E625D6">
              <w:rPr>
                <w:webHidden/>
              </w:rPr>
            </w:r>
            <w:r w:rsidR="004D1CFB" w:rsidRPr="00E625D6">
              <w:rPr>
                <w:webHidden/>
              </w:rPr>
              <w:fldChar w:fldCharType="separate"/>
            </w:r>
            <w:r w:rsidR="00006BA9" w:rsidRPr="00E625D6">
              <w:rPr>
                <w:webHidden/>
              </w:rPr>
              <w:t>5</w:t>
            </w:r>
            <w:r w:rsidR="004D1CFB" w:rsidRPr="00E625D6">
              <w:rPr>
                <w:webHidden/>
              </w:rPr>
              <w:fldChar w:fldCharType="end"/>
            </w:r>
          </w:hyperlink>
        </w:p>
        <w:p w14:paraId="482C8935" w14:textId="4C32BAA8" w:rsidR="004D1CFB" w:rsidRPr="00E625D6" w:rsidRDefault="004D1CFB">
          <w:pPr>
            <w:pStyle w:val="TOC1"/>
            <w:tabs>
              <w:tab w:val="right" w:leader="dot" w:pos="9016"/>
            </w:tabs>
            <w:rPr>
              <w:rFonts w:eastAsiaTheme="minorEastAsia"/>
              <w:sz w:val="24"/>
              <w:szCs w:val="24"/>
              <w:lang w:eastAsia="en-GB"/>
            </w:rPr>
          </w:pPr>
          <w:hyperlink w:anchor="_Toc157105815" w:history="1">
            <w:r w:rsidRPr="00E625D6">
              <w:rPr>
                <w:rStyle w:val="Hyperlink"/>
              </w:rPr>
              <w:t>2.2 Clinitalk Top Management Commitment</w:t>
            </w:r>
            <w:r w:rsidRPr="00E625D6">
              <w:rPr>
                <w:webHidden/>
              </w:rPr>
              <w:tab/>
            </w:r>
            <w:r w:rsidRPr="00E625D6">
              <w:rPr>
                <w:webHidden/>
              </w:rPr>
              <w:fldChar w:fldCharType="begin"/>
            </w:r>
            <w:r w:rsidRPr="00E625D6">
              <w:rPr>
                <w:webHidden/>
              </w:rPr>
              <w:instrText xml:space="preserve"> PAGEREF _Toc157105815 \h </w:instrText>
            </w:r>
            <w:r w:rsidRPr="00E625D6">
              <w:rPr>
                <w:webHidden/>
              </w:rPr>
            </w:r>
            <w:r w:rsidRPr="00E625D6">
              <w:rPr>
                <w:webHidden/>
              </w:rPr>
              <w:fldChar w:fldCharType="separate"/>
            </w:r>
            <w:r w:rsidR="00006BA9" w:rsidRPr="00E625D6">
              <w:rPr>
                <w:webHidden/>
              </w:rPr>
              <w:t>5</w:t>
            </w:r>
            <w:r w:rsidRPr="00E625D6">
              <w:rPr>
                <w:webHidden/>
              </w:rPr>
              <w:fldChar w:fldCharType="end"/>
            </w:r>
          </w:hyperlink>
        </w:p>
        <w:p w14:paraId="6F98A48C" w14:textId="28E06201" w:rsidR="004D1CFB" w:rsidRPr="00E625D6" w:rsidRDefault="004D1CFB">
          <w:pPr>
            <w:pStyle w:val="TOC1"/>
            <w:tabs>
              <w:tab w:val="right" w:leader="dot" w:pos="9016"/>
            </w:tabs>
            <w:rPr>
              <w:rFonts w:eastAsiaTheme="minorEastAsia"/>
              <w:sz w:val="24"/>
              <w:szCs w:val="24"/>
              <w:lang w:eastAsia="en-GB"/>
            </w:rPr>
          </w:pPr>
          <w:hyperlink w:anchor="_Toc157105816" w:history="1">
            <w:r w:rsidRPr="00E625D6">
              <w:rPr>
                <w:rStyle w:val="Hyperlink"/>
              </w:rPr>
              <w:t>2.3 Safety Officer</w:t>
            </w:r>
            <w:r w:rsidRPr="00E625D6">
              <w:rPr>
                <w:webHidden/>
              </w:rPr>
              <w:tab/>
            </w:r>
            <w:r w:rsidRPr="00E625D6">
              <w:rPr>
                <w:webHidden/>
              </w:rPr>
              <w:fldChar w:fldCharType="begin"/>
            </w:r>
            <w:r w:rsidRPr="00E625D6">
              <w:rPr>
                <w:webHidden/>
              </w:rPr>
              <w:instrText xml:space="preserve"> PAGEREF _Toc157105816 \h </w:instrText>
            </w:r>
            <w:r w:rsidRPr="00E625D6">
              <w:rPr>
                <w:webHidden/>
              </w:rPr>
            </w:r>
            <w:r w:rsidRPr="00E625D6">
              <w:rPr>
                <w:webHidden/>
              </w:rPr>
              <w:fldChar w:fldCharType="separate"/>
            </w:r>
            <w:r w:rsidR="00006BA9" w:rsidRPr="00E625D6">
              <w:rPr>
                <w:webHidden/>
              </w:rPr>
              <w:t>5</w:t>
            </w:r>
            <w:r w:rsidRPr="00E625D6">
              <w:rPr>
                <w:webHidden/>
              </w:rPr>
              <w:fldChar w:fldCharType="end"/>
            </w:r>
          </w:hyperlink>
        </w:p>
        <w:p w14:paraId="4DED7716" w14:textId="3BA22B12" w:rsidR="004D1CFB" w:rsidRPr="00E625D6" w:rsidRDefault="004D1CFB">
          <w:pPr>
            <w:pStyle w:val="TOC1"/>
            <w:tabs>
              <w:tab w:val="right" w:leader="dot" w:pos="9016"/>
            </w:tabs>
            <w:rPr>
              <w:rFonts w:eastAsiaTheme="minorEastAsia"/>
              <w:sz w:val="24"/>
              <w:szCs w:val="24"/>
              <w:lang w:eastAsia="en-GB"/>
            </w:rPr>
          </w:pPr>
          <w:hyperlink w:anchor="_Toc157105817" w:history="1">
            <w:r w:rsidRPr="00E625D6">
              <w:rPr>
                <w:rStyle w:val="Hyperlink"/>
              </w:rPr>
              <w:t>2.4 Competencies of Personnel</w:t>
            </w:r>
            <w:r w:rsidRPr="00E625D6">
              <w:rPr>
                <w:webHidden/>
              </w:rPr>
              <w:tab/>
            </w:r>
            <w:r w:rsidRPr="00E625D6">
              <w:rPr>
                <w:webHidden/>
              </w:rPr>
              <w:fldChar w:fldCharType="begin"/>
            </w:r>
            <w:r w:rsidRPr="00E625D6">
              <w:rPr>
                <w:webHidden/>
              </w:rPr>
              <w:instrText xml:space="preserve"> PAGEREF _Toc157105817 \h </w:instrText>
            </w:r>
            <w:r w:rsidRPr="00E625D6">
              <w:rPr>
                <w:webHidden/>
              </w:rPr>
            </w:r>
            <w:r w:rsidRPr="00E625D6">
              <w:rPr>
                <w:webHidden/>
              </w:rPr>
              <w:fldChar w:fldCharType="separate"/>
            </w:r>
            <w:r w:rsidR="00006BA9" w:rsidRPr="00E625D6">
              <w:rPr>
                <w:webHidden/>
              </w:rPr>
              <w:t>6</w:t>
            </w:r>
            <w:r w:rsidRPr="00E625D6">
              <w:rPr>
                <w:webHidden/>
              </w:rPr>
              <w:fldChar w:fldCharType="end"/>
            </w:r>
          </w:hyperlink>
        </w:p>
        <w:p w14:paraId="29FE53F2" w14:textId="601D5417" w:rsidR="004D1CFB" w:rsidRPr="00E625D6" w:rsidRDefault="004D1CFB">
          <w:pPr>
            <w:pStyle w:val="TOC1"/>
            <w:tabs>
              <w:tab w:val="right" w:leader="dot" w:pos="9016"/>
            </w:tabs>
            <w:rPr>
              <w:rFonts w:eastAsiaTheme="minorEastAsia"/>
              <w:sz w:val="24"/>
              <w:szCs w:val="24"/>
              <w:lang w:eastAsia="en-GB"/>
            </w:rPr>
          </w:pPr>
          <w:hyperlink w:anchor="_Toc157105818" w:history="1">
            <w:r w:rsidRPr="00E625D6">
              <w:rPr>
                <w:rStyle w:val="Hyperlink"/>
              </w:rPr>
              <w:t>2.5 Third Party Products</w:t>
            </w:r>
            <w:r w:rsidRPr="00E625D6">
              <w:rPr>
                <w:webHidden/>
              </w:rPr>
              <w:tab/>
            </w:r>
            <w:r w:rsidRPr="00E625D6">
              <w:rPr>
                <w:webHidden/>
              </w:rPr>
              <w:fldChar w:fldCharType="begin"/>
            </w:r>
            <w:r w:rsidRPr="00E625D6">
              <w:rPr>
                <w:webHidden/>
              </w:rPr>
              <w:instrText xml:space="preserve"> PAGEREF _Toc157105818 \h </w:instrText>
            </w:r>
            <w:r w:rsidRPr="00E625D6">
              <w:rPr>
                <w:webHidden/>
              </w:rPr>
            </w:r>
            <w:r w:rsidRPr="00E625D6">
              <w:rPr>
                <w:webHidden/>
              </w:rPr>
              <w:fldChar w:fldCharType="separate"/>
            </w:r>
            <w:r w:rsidR="00006BA9" w:rsidRPr="00E625D6">
              <w:rPr>
                <w:webHidden/>
              </w:rPr>
              <w:t>6</w:t>
            </w:r>
            <w:r w:rsidRPr="00E625D6">
              <w:rPr>
                <w:webHidden/>
              </w:rPr>
              <w:fldChar w:fldCharType="end"/>
            </w:r>
          </w:hyperlink>
        </w:p>
        <w:p w14:paraId="1CE7334C" w14:textId="2635F59F" w:rsidR="004D1CFB" w:rsidRPr="00E625D6" w:rsidRDefault="004D1CFB">
          <w:pPr>
            <w:pStyle w:val="TOC1"/>
            <w:tabs>
              <w:tab w:val="right" w:leader="dot" w:pos="9016"/>
            </w:tabs>
            <w:rPr>
              <w:rFonts w:eastAsiaTheme="minorEastAsia"/>
              <w:sz w:val="24"/>
              <w:szCs w:val="24"/>
              <w:lang w:eastAsia="en-GB"/>
            </w:rPr>
          </w:pPr>
          <w:hyperlink w:anchor="_Toc157105819" w:history="1">
            <w:r w:rsidRPr="00E625D6">
              <w:rPr>
                <w:rStyle w:val="Hyperlink"/>
              </w:rPr>
              <w:t>2.6 Review of risk</w:t>
            </w:r>
            <w:r w:rsidRPr="00E625D6">
              <w:rPr>
                <w:webHidden/>
              </w:rPr>
              <w:tab/>
            </w:r>
            <w:r w:rsidRPr="00E625D6">
              <w:rPr>
                <w:webHidden/>
              </w:rPr>
              <w:fldChar w:fldCharType="begin"/>
            </w:r>
            <w:r w:rsidRPr="00E625D6">
              <w:rPr>
                <w:webHidden/>
              </w:rPr>
              <w:instrText xml:space="preserve"> PAGEREF _Toc157105819 \h </w:instrText>
            </w:r>
            <w:r w:rsidRPr="00E625D6">
              <w:rPr>
                <w:webHidden/>
              </w:rPr>
            </w:r>
            <w:r w:rsidRPr="00E625D6">
              <w:rPr>
                <w:webHidden/>
              </w:rPr>
              <w:fldChar w:fldCharType="separate"/>
            </w:r>
            <w:r w:rsidR="00006BA9" w:rsidRPr="00E625D6">
              <w:rPr>
                <w:webHidden/>
              </w:rPr>
              <w:t>6</w:t>
            </w:r>
            <w:r w:rsidRPr="00E625D6">
              <w:rPr>
                <w:webHidden/>
              </w:rPr>
              <w:fldChar w:fldCharType="end"/>
            </w:r>
          </w:hyperlink>
        </w:p>
        <w:p w14:paraId="6CA7AFEA" w14:textId="07861C99" w:rsidR="004D1CFB" w:rsidRPr="00E625D6" w:rsidRDefault="004D1CFB">
          <w:pPr>
            <w:pStyle w:val="TOC1"/>
            <w:tabs>
              <w:tab w:val="right" w:leader="dot" w:pos="9016"/>
            </w:tabs>
            <w:rPr>
              <w:rFonts w:eastAsiaTheme="minorEastAsia"/>
              <w:sz w:val="24"/>
              <w:szCs w:val="24"/>
              <w:lang w:eastAsia="en-GB"/>
            </w:rPr>
          </w:pPr>
          <w:hyperlink w:anchor="_Toc157105820" w:history="1">
            <w:r w:rsidRPr="00E625D6">
              <w:rPr>
                <w:rStyle w:val="Hyperlink"/>
              </w:rPr>
              <w:t>3.0 Project Safety Documentation and Repositories</w:t>
            </w:r>
            <w:r w:rsidRPr="00E625D6">
              <w:rPr>
                <w:webHidden/>
              </w:rPr>
              <w:tab/>
            </w:r>
            <w:r w:rsidRPr="00E625D6">
              <w:rPr>
                <w:webHidden/>
              </w:rPr>
              <w:fldChar w:fldCharType="begin"/>
            </w:r>
            <w:r w:rsidRPr="00E625D6">
              <w:rPr>
                <w:webHidden/>
              </w:rPr>
              <w:instrText xml:space="preserve"> PAGEREF _Toc157105820 \h </w:instrText>
            </w:r>
            <w:r w:rsidRPr="00E625D6">
              <w:rPr>
                <w:webHidden/>
              </w:rPr>
            </w:r>
            <w:r w:rsidRPr="00E625D6">
              <w:rPr>
                <w:webHidden/>
              </w:rPr>
              <w:fldChar w:fldCharType="separate"/>
            </w:r>
            <w:r w:rsidR="00006BA9" w:rsidRPr="00E625D6">
              <w:rPr>
                <w:webHidden/>
              </w:rPr>
              <w:t>6</w:t>
            </w:r>
            <w:r w:rsidRPr="00E625D6">
              <w:rPr>
                <w:webHidden/>
              </w:rPr>
              <w:fldChar w:fldCharType="end"/>
            </w:r>
          </w:hyperlink>
        </w:p>
        <w:p w14:paraId="7814A4E2" w14:textId="1211F0C7" w:rsidR="004D1CFB" w:rsidRPr="00E625D6" w:rsidRDefault="004D1CFB">
          <w:pPr>
            <w:pStyle w:val="TOC1"/>
            <w:tabs>
              <w:tab w:val="right" w:leader="dot" w:pos="9016"/>
            </w:tabs>
            <w:rPr>
              <w:rFonts w:eastAsiaTheme="minorEastAsia"/>
              <w:sz w:val="24"/>
              <w:szCs w:val="24"/>
              <w:lang w:eastAsia="en-GB"/>
            </w:rPr>
          </w:pPr>
          <w:hyperlink w:anchor="_Toc157105821" w:history="1">
            <w:r w:rsidRPr="00E625D6">
              <w:rPr>
                <w:rStyle w:val="Hyperlink"/>
              </w:rPr>
              <w:t>3.1 Risk Management File</w:t>
            </w:r>
            <w:r w:rsidRPr="00E625D6">
              <w:rPr>
                <w:webHidden/>
              </w:rPr>
              <w:tab/>
            </w:r>
            <w:r w:rsidRPr="00E625D6">
              <w:rPr>
                <w:webHidden/>
              </w:rPr>
              <w:fldChar w:fldCharType="begin"/>
            </w:r>
            <w:r w:rsidRPr="00E625D6">
              <w:rPr>
                <w:webHidden/>
              </w:rPr>
              <w:instrText xml:space="preserve"> PAGEREF _Toc157105821 \h </w:instrText>
            </w:r>
            <w:r w:rsidRPr="00E625D6">
              <w:rPr>
                <w:webHidden/>
              </w:rPr>
            </w:r>
            <w:r w:rsidRPr="00E625D6">
              <w:rPr>
                <w:webHidden/>
              </w:rPr>
              <w:fldChar w:fldCharType="separate"/>
            </w:r>
            <w:r w:rsidR="00006BA9" w:rsidRPr="00E625D6">
              <w:rPr>
                <w:webHidden/>
              </w:rPr>
              <w:t>7</w:t>
            </w:r>
            <w:r w:rsidRPr="00E625D6">
              <w:rPr>
                <w:webHidden/>
              </w:rPr>
              <w:fldChar w:fldCharType="end"/>
            </w:r>
          </w:hyperlink>
        </w:p>
        <w:p w14:paraId="4B065C20" w14:textId="473E5CA3" w:rsidR="004D1CFB" w:rsidRPr="00E625D6" w:rsidRDefault="004D1CFB">
          <w:pPr>
            <w:pStyle w:val="TOC1"/>
            <w:tabs>
              <w:tab w:val="right" w:leader="dot" w:pos="9016"/>
            </w:tabs>
            <w:rPr>
              <w:rFonts w:eastAsiaTheme="minorEastAsia"/>
              <w:sz w:val="24"/>
              <w:szCs w:val="24"/>
              <w:lang w:eastAsia="en-GB"/>
            </w:rPr>
          </w:pPr>
          <w:hyperlink w:anchor="_Toc157105822" w:history="1">
            <w:r w:rsidRPr="00E625D6">
              <w:rPr>
                <w:rStyle w:val="Hyperlink"/>
              </w:rPr>
              <w:t>3.2 Risk Management Plan</w:t>
            </w:r>
            <w:r w:rsidRPr="00E625D6">
              <w:rPr>
                <w:webHidden/>
              </w:rPr>
              <w:tab/>
            </w:r>
            <w:r w:rsidRPr="00E625D6">
              <w:rPr>
                <w:webHidden/>
              </w:rPr>
              <w:fldChar w:fldCharType="begin"/>
            </w:r>
            <w:r w:rsidRPr="00E625D6">
              <w:rPr>
                <w:webHidden/>
              </w:rPr>
              <w:instrText xml:space="preserve"> PAGEREF _Toc157105822 \h </w:instrText>
            </w:r>
            <w:r w:rsidRPr="00E625D6">
              <w:rPr>
                <w:webHidden/>
              </w:rPr>
            </w:r>
            <w:r w:rsidRPr="00E625D6">
              <w:rPr>
                <w:webHidden/>
              </w:rPr>
              <w:fldChar w:fldCharType="separate"/>
            </w:r>
            <w:r w:rsidR="00006BA9" w:rsidRPr="00E625D6">
              <w:rPr>
                <w:webHidden/>
              </w:rPr>
              <w:t>7</w:t>
            </w:r>
            <w:r w:rsidRPr="00E625D6">
              <w:rPr>
                <w:webHidden/>
              </w:rPr>
              <w:fldChar w:fldCharType="end"/>
            </w:r>
          </w:hyperlink>
        </w:p>
        <w:p w14:paraId="4E09125D" w14:textId="1BF5098E" w:rsidR="004D1CFB" w:rsidRPr="00E625D6" w:rsidRDefault="004D1CFB">
          <w:pPr>
            <w:pStyle w:val="TOC2"/>
            <w:tabs>
              <w:tab w:val="right" w:leader="dot" w:pos="9016"/>
            </w:tabs>
            <w:rPr>
              <w:rFonts w:eastAsiaTheme="minorEastAsia"/>
              <w:sz w:val="24"/>
              <w:szCs w:val="24"/>
              <w:lang w:eastAsia="en-GB"/>
            </w:rPr>
          </w:pPr>
          <w:hyperlink w:anchor="_Toc157105823" w:history="1">
            <w:r w:rsidRPr="00E625D6">
              <w:rPr>
                <w:rStyle w:val="Hyperlink"/>
              </w:rPr>
              <w:t>Definition of the Clinitalk IT system in its use context</w:t>
            </w:r>
            <w:r w:rsidRPr="00E625D6">
              <w:rPr>
                <w:webHidden/>
              </w:rPr>
              <w:tab/>
            </w:r>
            <w:r w:rsidRPr="00E625D6">
              <w:rPr>
                <w:webHidden/>
              </w:rPr>
              <w:fldChar w:fldCharType="begin"/>
            </w:r>
            <w:r w:rsidRPr="00E625D6">
              <w:rPr>
                <w:webHidden/>
              </w:rPr>
              <w:instrText xml:space="preserve"> PAGEREF _Toc157105823 \h </w:instrText>
            </w:r>
            <w:r w:rsidRPr="00E625D6">
              <w:rPr>
                <w:webHidden/>
              </w:rPr>
            </w:r>
            <w:r w:rsidRPr="00E625D6">
              <w:rPr>
                <w:webHidden/>
              </w:rPr>
              <w:fldChar w:fldCharType="separate"/>
            </w:r>
            <w:r w:rsidR="00006BA9" w:rsidRPr="00E625D6">
              <w:rPr>
                <w:webHidden/>
              </w:rPr>
              <w:t>7</w:t>
            </w:r>
            <w:r w:rsidRPr="00E625D6">
              <w:rPr>
                <w:webHidden/>
              </w:rPr>
              <w:fldChar w:fldCharType="end"/>
            </w:r>
          </w:hyperlink>
        </w:p>
        <w:p w14:paraId="4D12525A" w14:textId="18080591" w:rsidR="004D1CFB" w:rsidRPr="00E625D6" w:rsidRDefault="004D1CFB">
          <w:pPr>
            <w:pStyle w:val="TOC2"/>
            <w:tabs>
              <w:tab w:val="right" w:leader="dot" w:pos="9016"/>
            </w:tabs>
            <w:rPr>
              <w:rFonts w:eastAsiaTheme="minorEastAsia"/>
              <w:sz w:val="24"/>
              <w:szCs w:val="24"/>
              <w:lang w:eastAsia="en-GB"/>
            </w:rPr>
          </w:pPr>
          <w:hyperlink w:anchor="_Toc157105824" w:history="1">
            <w:r w:rsidRPr="00E625D6">
              <w:rPr>
                <w:rStyle w:val="Hyperlink"/>
              </w:rPr>
              <w:t>3.2a Relevant procedures, policies and resources required to ensure effective and efficient risk management.</w:t>
            </w:r>
            <w:r w:rsidRPr="00E625D6">
              <w:rPr>
                <w:webHidden/>
              </w:rPr>
              <w:tab/>
            </w:r>
            <w:r w:rsidRPr="00E625D6">
              <w:rPr>
                <w:webHidden/>
              </w:rPr>
              <w:fldChar w:fldCharType="begin"/>
            </w:r>
            <w:r w:rsidRPr="00E625D6">
              <w:rPr>
                <w:webHidden/>
              </w:rPr>
              <w:instrText xml:space="preserve"> PAGEREF _Toc157105824 \h </w:instrText>
            </w:r>
            <w:r w:rsidRPr="00E625D6">
              <w:rPr>
                <w:webHidden/>
              </w:rPr>
            </w:r>
            <w:r w:rsidRPr="00E625D6">
              <w:rPr>
                <w:webHidden/>
              </w:rPr>
              <w:fldChar w:fldCharType="separate"/>
            </w:r>
            <w:r w:rsidR="00006BA9" w:rsidRPr="00E625D6">
              <w:rPr>
                <w:webHidden/>
              </w:rPr>
              <w:t>7</w:t>
            </w:r>
            <w:r w:rsidRPr="00E625D6">
              <w:rPr>
                <w:webHidden/>
              </w:rPr>
              <w:fldChar w:fldCharType="end"/>
            </w:r>
          </w:hyperlink>
        </w:p>
        <w:p w14:paraId="52EE14FF" w14:textId="1AE7EA2F" w:rsidR="004D1CFB" w:rsidRPr="00E625D6" w:rsidRDefault="004D1CFB">
          <w:pPr>
            <w:pStyle w:val="TOC2"/>
            <w:tabs>
              <w:tab w:val="right" w:leader="dot" w:pos="9016"/>
            </w:tabs>
            <w:rPr>
              <w:rFonts w:eastAsiaTheme="minorEastAsia"/>
              <w:sz w:val="24"/>
              <w:szCs w:val="24"/>
              <w:lang w:eastAsia="en-GB"/>
            </w:rPr>
          </w:pPr>
          <w:hyperlink w:anchor="_Toc157105825" w:history="1">
            <w:r w:rsidRPr="00E625D6">
              <w:rPr>
                <w:rStyle w:val="Hyperlink"/>
              </w:rPr>
              <w:t>3.2b Project management processes</w:t>
            </w:r>
            <w:r w:rsidRPr="00E625D6">
              <w:rPr>
                <w:webHidden/>
              </w:rPr>
              <w:tab/>
            </w:r>
            <w:r w:rsidRPr="00E625D6">
              <w:rPr>
                <w:webHidden/>
              </w:rPr>
              <w:fldChar w:fldCharType="begin"/>
            </w:r>
            <w:r w:rsidRPr="00E625D6">
              <w:rPr>
                <w:webHidden/>
              </w:rPr>
              <w:instrText xml:space="preserve"> PAGEREF _Toc157105825 \h </w:instrText>
            </w:r>
            <w:r w:rsidRPr="00E625D6">
              <w:rPr>
                <w:webHidden/>
              </w:rPr>
            </w:r>
            <w:r w:rsidRPr="00E625D6">
              <w:rPr>
                <w:webHidden/>
              </w:rPr>
              <w:fldChar w:fldCharType="separate"/>
            </w:r>
            <w:r w:rsidR="00006BA9" w:rsidRPr="00E625D6">
              <w:rPr>
                <w:webHidden/>
              </w:rPr>
              <w:t>8</w:t>
            </w:r>
            <w:r w:rsidRPr="00E625D6">
              <w:rPr>
                <w:webHidden/>
              </w:rPr>
              <w:fldChar w:fldCharType="end"/>
            </w:r>
          </w:hyperlink>
        </w:p>
        <w:p w14:paraId="12A84D5C" w14:textId="4E7FE5B4" w:rsidR="004D1CFB" w:rsidRPr="00E625D6" w:rsidRDefault="004D1CFB">
          <w:pPr>
            <w:pStyle w:val="TOC2"/>
            <w:tabs>
              <w:tab w:val="right" w:leader="dot" w:pos="9016"/>
            </w:tabs>
            <w:rPr>
              <w:rFonts w:eastAsiaTheme="minorEastAsia"/>
              <w:sz w:val="24"/>
              <w:szCs w:val="24"/>
              <w:lang w:eastAsia="en-GB"/>
            </w:rPr>
          </w:pPr>
          <w:hyperlink w:anchor="_Toc157105826" w:history="1">
            <w:r w:rsidRPr="00E625D6">
              <w:rPr>
                <w:rStyle w:val="Hyperlink"/>
              </w:rPr>
              <w:t>3.2c Clinitalk system development lifecycle</w:t>
            </w:r>
            <w:r w:rsidRPr="00E625D6">
              <w:rPr>
                <w:webHidden/>
              </w:rPr>
              <w:tab/>
            </w:r>
            <w:r w:rsidRPr="00E625D6">
              <w:rPr>
                <w:webHidden/>
              </w:rPr>
              <w:fldChar w:fldCharType="begin"/>
            </w:r>
            <w:r w:rsidRPr="00E625D6">
              <w:rPr>
                <w:webHidden/>
              </w:rPr>
              <w:instrText xml:space="preserve"> PAGEREF _Toc157105826 \h </w:instrText>
            </w:r>
            <w:r w:rsidRPr="00E625D6">
              <w:rPr>
                <w:webHidden/>
              </w:rPr>
            </w:r>
            <w:r w:rsidRPr="00E625D6">
              <w:rPr>
                <w:webHidden/>
              </w:rPr>
              <w:fldChar w:fldCharType="separate"/>
            </w:r>
            <w:r w:rsidR="00006BA9" w:rsidRPr="00E625D6">
              <w:rPr>
                <w:webHidden/>
              </w:rPr>
              <w:t>8</w:t>
            </w:r>
            <w:r w:rsidRPr="00E625D6">
              <w:rPr>
                <w:webHidden/>
              </w:rPr>
              <w:fldChar w:fldCharType="end"/>
            </w:r>
          </w:hyperlink>
        </w:p>
        <w:p w14:paraId="5DAC8A47" w14:textId="4B891B09" w:rsidR="004D1CFB" w:rsidRPr="00E625D6" w:rsidRDefault="004D1CFB">
          <w:pPr>
            <w:pStyle w:val="TOC3"/>
            <w:tabs>
              <w:tab w:val="right" w:leader="dot" w:pos="9016"/>
            </w:tabs>
            <w:rPr>
              <w:rFonts w:eastAsiaTheme="minorEastAsia"/>
              <w:sz w:val="24"/>
              <w:szCs w:val="24"/>
              <w:lang w:eastAsia="en-GB"/>
            </w:rPr>
          </w:pPr>
          <w:hyperlink w:anchor="_Toc157105827" w:history="1">
            <w:r w:rsidRPr="00E625D6">
              <w:rPr>
                <w:rStyle w:val="Hyperlink"/>
                <w:b/>
                <w:bCs/>
              </w:rPr>
              <w:t>Clinitalk Lifecycle and Risk Activities</w:t>
            </w:r>
            <w:r w:rsidRPr="00E625D6">
              <w:rPr>
                <w:webHidden/>
              </w:rPr>
              <w:tab/>
            </w:r>
            <w:r w:rsidRPr="00E625D6">
              <w:rPr>
                <w:webHidden/>
              </w:rPr>
              <w:fldChar w:fldCharType="begin"/>
            </w:r>
            <w:r w:rsidRPr="00E625D6">
              <w:rPr>
                <w:webHidden/>
              </w:rPr>
              <w:instrText xml:space="preserve"> PAGEREF _Toc157105827 \h </w:instrText>
            </w:r>
            <w:r w:rsidRPr="00E625D6">
              <w:rPr>
                <w:webHidden/>
              </w:rPr>
            </w:r>
            <w:r w:rsidRPr="00E625D6">
              <w:rPr>
                <w:webHidden/>
              </w:rPr>
              <w:fldChar w:fldCharType="separate"/>
            </w:r>
            <w:r w:rsidR="00006BA9" w:rsidRPr="00E625D6">
              <w:rPr>
                <w:webHidden/>
              </w:rPr>
              <w:t>8</w:t>
            </w:r>
            <w:r w:rsidRPr="00E625D6">
              <w:rPr>
                <w:webHidden/>
              </w:rPr>
              <w:fldChar w:fldCharType="end"/>
            </w:r>
          </w:hyperlink>
        </w:p>
        <w:p w14:paraId="3F41A70D" w14:textId="38ED6BFF" w:rsidR="004D1CFB" w:rsidRPr="00E625D6" w:rsidRDefault="004D1CFB">
          <w:pPr>
            <w:pStyle w:val="TOC3"/>
            <w:tabs>
              <w:tab w:val="right" w:leader="dot" w:pos="9016"/>
            </w:tabs>
            <w:rPr>
              <w:rFonts w:eastAsiaTheme="minorEastAsia"/>
              <w:sz w:val="24"/>
              <w:szCs w:val="24"/>
              <w:lang w:eastAsia="en-GB"/>
            </w:rPr>
          </w:pPr>
          <w:hyperlink w:anchor="_Toc157105828" w:history="1">
            <w:r w:rsidRPr="00E625D6">
              <w:rPr>
                <w:rStyle w:val="Hyperlink"/>
              </w:rPr>
              <w:t>1. Conception and Planning:</w:t>
            </w:r>
            <w:r w:rsidRPr="00E625D6">
              <w:rPr>
                <w:webHidden/>
              </w:rPr>
              <w:tab/>
            </w:r>
            <w:r w:rsidRPr="00E625D6">
              <w:rPr>
                <w:webHidden/>
              </w:rPr>
              <w:fldChar w:fldCharType="begin"/>
            </w:r>
            <w:r w:rsidRPr="00E625D6">
              <w:rPr>
                <w:webHidden/>
              </w:rPr>
              <w:instrText xml:space="preserve"> PAGEREF _Toc157105828 \h </w:instrText>
            </w:r>
            <w:r w:rsidRPr="00E625D6">
              <w:rPr>
                <w:webHidden/>
              </w:rPr>
            </w:r>
            <w:r w:rsidRPr="00E625D6">
              <w:rPr>
                <w:webHidden/>
              </w:rPr>
              <w:fldChar w:fldCharType="separate"/>
            </w:r>
            <w:r w:rsidR="00006BA9" w:rsidRPr="00E625D6">
              <w:rPr>
                <w:webHidden/>
              </w:rPr>
              <w:t>8</w:t>
            </w:r>
            <w:r w:rsidRPr="00E625D6">
              <w:rPr>
                <w:webHidden/>
              </w:rPr>
              <w:fldChar w:fldCharType="end"/>
            </w:r>
          </w:hyperlink>
        </w:p>
        <w:p w14:paraId="54B26EB8" w14:textId="61656221" w:rsidR="004D1CFB" w:rsidRPr="00E625D6" w:rsidRDefault="004D1CFB">
          <w:pPr>
            <w:pStyle w:val="TOC3"/>
            <w:tabs>
              <w:tab w:val="right" w:leader="dot" w:pos="9016"/>
            </w:tabs>
            <w:rPr>
              <w:rFonts w:eastAsiaTheme="minorEastAsia"/>
              <w:sz w:val="24"/>
              <w:szCs w:val="24"/>
              <w:lang w:eastAsia="en-GB"/>
            </w:rPr>
          </w:pPr>
          <w:hyperlink w:anchor="_Toc157105829" w:history="1">
            <w:r w:rsidRPr="00E625D6">
              <w:rPr>
                <w:rStyle w:val="Hyperlink"/>
              </w:rPr>
              <w:t>2. Design:</w:t>
            </w:r>
            <w:r w:rsidRPr="00E625D6">
              <w:rPr>
                <w:webHidden/>
              </w:rPr>
              <w:tab/>
            </w:r>
            <w:r w:rsidRPr="00E625D6">
              <w:rPr>
                <w:webHidden/>
              </w:rPr>
              <w:fldChar w:fldCharType="begin"/>
            </w:r>
            <w:r w:rsidRPr="00E625D6">
              <w:rPr>
                <w:webHidden/>
              </w:rPr>
              <w:instrText xml:space="preserve"> PAGEREF _Toc157105829 \h </w:instrText>
            </w:r>
            <w:r w:rsidRPr="00E625D6">
              <w:rPr>
                <w:webHidden/>
              </w:rPr>
            </w:r>
            <w:r w:rsidRPr="00E625D6">
              <w:rPr>
                <w:webHidden/>
              </w:rPr>
              <w:fldChar w:fldCharType="separate"/>
            </w:r>
            <w:r w:rsidR="00006BA9" w:rsidRPr="00E625D6">
              <w:rPr>
                <w:webHidden/>
              </w:rPr>
              <w:t>8</w:t>
            </w:r>
            <w:r w:rsidRPr="00E625D6">
              <w:rPr>
                <w:webHidden/>
              </w:rPr>
              <w:fldChar w:fldCharType="end"/>
            </w:r>
          </w:hyperlink>
        </w:p>
        <w:p w14:paraId="5C4E703E" w14:textId="04858A05" w:rsidR="004D1CFB" w:rsidRPr="00E625D6" w:rsidRDefault="004D1CFB">
          <w:pPr>
            <w:pStyle w:val="TOC3"/>
            <w:tabs>
              <w:tab w:val="right" w:leader="dot" w:pos="9016"/>
            </w:tabs>
            <w:rPr>
              <w:rFonts w:eastAsiaTheme="minorEastAsia"/>
              <w:sz w:val="24"/>
              <w:szCs w:val="24"/>
              <w:lang w:eastAsia="en-GB"/>
            </w:rPr>
          </w:pPr>
          <w:hyperlink w:anchor="_Toc157105830" w:history="1">
            <w:r w:rsidRPr="00E625D6">
              <w:rPr>
                <w:rStyle w:val="Hyperlink"/>
              </w:rPr>
              <w:t>3. Development:</w:t>
            </w:r>
            <w:r w:rsidRPr="00E625D6">
              <w:rPr>
                <w:webHidden/>
              </w:rPr>
              <w:tab/>
            </w:r>
            <w:r w:rsidRPr="00E625D6">
              <w:rPr>
                <w:webHidden/>
              </w:rPr>
              <w:fldChar w:fldCharType="begin"/>
            </w:r>
            <w:r w:rsidRPr="00E625D6">
              <w:rPr>
                <w:webHidden/>
              </w:rPr>
              <w:instrText xml:space="preserve"> PAGEREF _Toc157105830 \h </w:instrText>
            </w:r>
            <w:r w:rsidRPr="00E625D6">
              <w:rPr>
                <w:webHidden/>
              </w:rPr>
            </w:r>
            <w:r w:rsidRPr="00E625D6">
              <w:rPr>
                <w:webHidden/>
              </w:rPr>
              <w:fldChar w:fldCharType="separate"/>
            </w:r>
            <w:r w:rsidR="00006BA9" w:rsidRPr="00E625D6">
              <w:rPr>
                <w:webHidden/>
              </w:rPr>
              <w:t>8</w:t>
            </w:r>
            <w:r w:rsidRPr="00E625D6">
              <w:rPr>
                <w:webHidden/>
              </w:rPr>
              <w:fldChar w:fldCharType="end"/>
            </w:r>
          </w:hyperlink>
        </w:p>
        <w:p w14:paraId="4834EDD7" w14:textId="07553518" w:rsidR="004D1CFB" w:rsidRPr="00E625D6" w:rsidRDefault="004D1CFB">
          <w:pPr>
            <w:pStyle w:val="TOC3"/>
            <w:tabs>
              <w:tab w:val="right" w:leader="dot" w:pos="9016"/>
            </w:tabs>
            <w:rPr>
              <w:rFonts w:eastAsiaTheme="minorEastAsia"/>
              <w:sz w:val="24"/>
              <w:szCs w:val="24"/>
              <w:lang w:eastAsia="en-GB"/>
            </w:rPr>
          </w:pPr>
          <w:hyperlink w:anchor="_Toc157105831" w:history="1">
            <w:r w:rsidRPr="00E625D6">
              <w:rPr>
                <w:rStyle w:val="Hyperlink"/>
              </w:rPr>
              <w:t>4. Testing:</w:t>
            </w:r>
            <w:r w:rsidRPr="00E625D6">
              <w:rPr>
                <w:webHidden/>
              </w:rPr>
              <w:tab/>
            </w:r>
            <w:r w:rsidRPr="00E625D6">
              <w:rPr>
                <w:webHidden/>
              </w:rPr>
              <w:fldChar w:fldCharType="begin"/>
            </w:r>
            <w:r w:rsidRPr="00E625D6">
              <w:rPr>
                <w:webHidden/>
              </w:rPr>
              <w:instrText xml:space="preserve"> PAGEREF _Toc157105831 \h </w:instrText>
            </w:r>
            <w:r w:rsidRPr="00E625D6">
              <w:rPr>
                <w:webHidden/>
              </w:rPr>
            </w:r>
            <w:r w:rsidRPr="00E625D6">
              <w:rPr>
                <w:webHidden/>
              </w:rPr>
              <w:fldChar w:fldCharType="separate"/>
            </w:r>
            <w:r w:rsidR="00006BA9" w:rsidRPr="00E625D6">
              <w:rPr>
                <w:webHidden/>
              </w:rPr>
              <w:t>9</w:t>
            </w:r>
            <w:r w:rsidRPr="00E625D6">
              <w:rPr>
                <w:webHidden/>
              </w:rPr>
              <w:fldChar w:fldCharType="end"/>
            </w:r>
          </w:hyperlink>
        </w:p>
        <w:p w14:paraId="3195197D" w14:textId="11F335F5" w:rsidR="004D1CFB" w:rsidRPr="00E625D6" w:rsidRDefault="004D1CFB">
          <w:pPr>
            <w:pStyle w:val="TOC3"/>
            <w:tabs>
              <w:tab w:val="right" w:leader="dot" w:pos="9016"/>
            </w:tabs>
            <w:rPr>
              <w:rFonts w:eastAsiaTheme="minorEastAsia"/>
              <w:sz w:val="24"/>
              <w:szCs w:val="24"/>
              <w:lang w:eastAsia="en-GB"/>
            </w:rPr>
          </w:pPr>
          <w:hyperlink w:anchor="_Toc157105832" w:history="1">
            <w:r w:rsidRPr="00E625D6">
              <w:rPr>
                <w:rStyle w:val="Hyperlink"/>
              </w:rPr>
              <w:t>5. Deployment:</w:t>
            </w:r>
            <w:r w:rsidRPr="00E625D6">
              <w:rPr>
                <w:webHidden/>
              </w:rPr>
              <w:tab/>
            </w:r>
            <w:r w:rsidRPr="00E625D6">
              <w:rPr>
                <w:webHidden/>
              </w:rPr>
              <w:fldChar w:fldCharType="begin"/>
            </w:r>
            <w:r w:rsidRPr="00E625D6">
              <w:rPr>
                <w:webHidden/>
              </w:rPr>
              <w:instrText xml:space="preserve"> PAGEREF _Toc157105832 \h </w:instrText>
            </w:r>
            <w:r w:rsidRPr="00E625D6">
              <w:rPr>
                <w:webHidden/>
              </w:rPr>
            </w:r>
            <w:r w:rsidRPr="00E625D6">
              <w:rPr>
                <w:webHidden/>
              </w:rPr>
              <w:fldChar w:fldCharType="separate"/>
            </w:r>
            <w:r w:rsidR="00006BA9" w:rsidRPr="00E625D6">
              <w:rPr>
                <w:webHidden/>
              </w:rPr>
              <w:t>9</w:t>
            </w:r>
            <w:r w:rsidRPr="00E625D6">
              <w:rPr>
                <w:webHidden/>
              </w:rPr>
              <w:fldChar w:fldCharType="end"/>
            </w:r>
          </w:hyperlink>
        </w:p>
        <w:p w14:paraId="3FFF95B8" w14:textId="04A4CB2F" w:rsidR="004D1CFB" w:rsidRPr="00E625D6" w:rsidRDefault="004D1CFB">
          <w:pPr>
            <w:pStyle w:val="TOC3"/>
            <w:tabs>
              <w:tab w:val="right" w:leader="dot" w:pos="9016"/>
            </w:tabs>
            <w:rPr>
              <w:rFonts w:eastAsiaTheme="minorEastAsia"/>
              <w:sz w:val="24"/>
              <w:szCs w:val="24"/>
              <w:lang w:eastAsia="en-GB"/>
            </w:rPr>
          </w:pPr>
          <w:hyperlink w:anchor="_Toc157105833" w:history="1">
            <w:r w:rsidRPr="00E625D6">
              <w:rPr>
                <w:rStyle w:val="Hyperlink"/>
              </w:rPr>
              <w:t>6. Operations and Maintenance:</w:t>
            </w:r>
            <w:r w:rsidRPr="00E625D6">
              <w:rPr>
                <w:webHidden/>
              </w:rPr>
              <w:tab/>
            </w:r>
            <w:r w:rsidRPr="00E625D6">
              <w:rPr>
                <w:webHidden/>
              </w:rPr>
              <w:fldChar w:fldCharType="begin"/>
            </w:r>
            <w:r w:rsidRPr="00E625D6">
              <w:rPr>
                <w:webHidden/>
              </w:rPr>
              <w:instrText xml:space="preserve"> PAGEREF _Toc157105833 \h </w:instrText>
            </w:r>
            <w:r w:rsidRPr="00E625D6">
              <w:rPr>
                <w:webHidden/>
              </w:rPr>
            </w:r>
            <w:r w:rsidRPr="00E625D6">
              <w:rPr>
                <w:webHidden/>
              </w:rPr>
              <w:fldChar w:fldCharType="separate"/>
            </w:r>
            <w:r w:rsidR="00006BA9" w:rsidRPr="00E625D6">
              <w:rPr>
                <w:webHidden/>
              </w:rPr>
              <w:t>9</w:t>
            </w:r>
            <w:r w:rsidRPr="00E625D6">
              <w:rPr>
                <w:webHidden/>
              </w:rPr>
              <w:fldChar w:fldCharType="end"/>
            </w:r>
          </w:hyperlink>
        </w:p>
        <w:p w14:paraId="4B1F8E5B" w14:textId="25178CA3" w:rsidR="004D1CFB" w:rsidRPr="00E625D6" w:rsidRDefault="004D1CFB">
          <w:pPr>
            <w:pStyle w:val="TOC3"/>
            <w:tabs>
              <w:tab w:val="right" w:leader="dot" w:pos="9016"/>
            </w:tabs>
            <w:rPr>
              <w:rFonts w:eastAsiaTheme="minorEastAsia"/>
              <w:sz w:val="24"/>
              <w:szCs w:val="24"/>
              <w:lang w:eastAsia="en-GB"/>
            </w:rPr>
          </w:pPr>
          <w:hyperlink w:anchor="_Toc157105834" w:history="1">
            <w:r w:rsidRPr="00E625D6">
              <w:rPr>
                <w:rStyle w:val="Hyperlink"/>
              </w:rPr>
              <w:t>7. Change Management:</w:t>
            </w:r>
            <w:r w:rsidRPr="00E625D6">
              <w:rPr>
                <w:webHidden/>
              </w:rPr>
              <w:tab/>
            </w:r>
            <w:r w:rsidRPr="00E625D6">
              <w:rPr>
                <w:webHidden/>
              </w:rPr>
              <w:fldChar w:fldCharType="begin"/>
            </w:r>
            <w:r w:rsidRPr="00E625D6">
              <w:rPr>
                <w:webHidden/>
              </w:rPr>
              <w:instrText xml:space="preserve"> PAGEREF _Toc157105834 \h </w:instrText>
            </w:r>
            <w:r w:rsidRPr="00E625D6">
              <w:rPr>
                <w:webHidden/>
              </w:rPr>
            </w:r>
            <w:r w:rsidRPr="00E625D6">
              <w:rPr>
                <w:webHidden/>
              </w:rPr>
              <w:fldChar w:fldCharType="separate"/>
            </w:r>
            <w:r w:rsidR="00006BA9" w:rsidRPr="00E625D6">
              <w:rPr>
                <w:webHidden/>
              </w:rPr>
              <w:t>9</w:t>
            </w:r>
            <w:r w:rsidRPr="00E625D6">
              <w:rPr>
                <w:webHidden/>
              </w:rPr>
              <w:fldChar w:fldCharType="end"/>
            </w:r>
          </w:hyperlink>
        </w:p>
        <w:p w14:paraId="14A52316" w14:textId="7208CF47" w:rsidR="004D1CFB" w:rsidRPr="00E625D6" w:rsidRDefault="004D1CFB">
          <w:pPr>
            <w:pStyle w:val="TOC3"/>
            <w:tabs>
              <w:tab w:val="right" w:leader="dot" w:pos="9016"/>
            </w:tabs>
            <w:rPr>
              <w:rFonts w:eastAsiaTheme="minorEastAsia"/>
              <w:sz w:val="24"/>
              <w:szCs w:val="24"/>
              <w:lang w:eastAsia="en-GB"/>
            </w:rPr>
          </w:pPr>
          <w:hyperlink w:anchor="_Toc157105835" w:history="1">
            <w:r w:rsidRPr="00E625D6">
              <w:rPr>
                <w:rStyle w:val="Hyperlink"/>
              </w:rPr>
              <w:t>8. End-of-Life (Retirement):</w:t>
            </w:r>
            <w:r w:rsidRPr="00E625D6">
              <w:rPr>
                <w:webHidden/>
              </w:rPr>
              <w:tab/>
            </w:r>
            <w:r w:rsidRPr="00E625D6">
              <w:rPr>
                <w:webHidden/>
              </w:rPr>
              <w:fldChar w:fldCharType="begin"/>
            </w:r>
            <w:r w:rsidRPr="00E625D6">
              <w:rPr>
                <w:webHidden/>
              </w:rPr>
              <w:instrText xml:space="preserve"> PAGEREF _Toc157105835 \h </w:instrText>
            </w:r>
            <w:r w:rsidRPr="00E625D6">
              <w:rPr>
                <w:webHidden/>
              </w:rPr>
            </w:r>
            <w:r w:rsidRPr="00E625D6">
              <w:rPr>
                <w:webHidden/>
              </w:rPr>
              <w:fldChar w:fldCharType="separate"/>
            </w:r>
            <w:r w:rsidR="00006BA9" w:rsidRPr="00E625D6">
              <w:rPr>
                <w:webHidden/>
              </w:rPr>
              <w:t>10</w:t>
            </w:r>
            <w:r w:rsidRPr="00E625D6">
              <w:rPr>
                <w:webHidden/>
              </w:rPr>
              <w:fldChar w:fldCharType="end"/>
            </w:r>
          </w:hyperlink>
        </w:p>
        <w:p w14:paraId="1E3FB74B" w14:textId="6E939392" w:rsidR="004D1CFB" w:rsidRPr="00E625D6" w:rsidRDefault="004D1CFB">
          <w:pPr>
            <w:pStyle w:val="TOC3"/>
            <w:tabs>
              <w:tab w:val="right" w:leader="dot" w:pos="9016"/>
            </w:tabs>
            <w:rPr>
              <w:rFonts w:eastAsiaTheme="minorEastAsia"/>
              <w:sz w:val="24"/>
              <w:szCs w:val="24"/>
              <w:lang w:eastAsia="en-GB"/>
            </w:rPr>
          </w:pPr>
          <w:hyperlink w:anchor="_Toc157105836" w:history="1">
            <w:r w:rsidRPr="00E625D6">
              <w:rPr>
                <w:rStyle w:val="Hyperlink"/>
              </w:rPr>
              <w:t>9. Documentation and Compliance:</w:t>
            </w:r>
            <w:r w:rsidRPr="00E625D6">
              <w:rPr>
                <w:webHidden/>
              </w:rPr>
              <w:tab/>
            </w:r>
            <w:r w:rsidRPr="00E625D6">
              <w:rPr>
                <w:webHidden/>
              </w:rPr>
              <w:fldChar w:fldCharType="begin"/>
            </w:r>
            <w:r w:rsidRPr="00E625D6">
              <w:rPr>
                <w:webHidden/>
              </w:rPr>
              <w:instrText xml:space="preserve"> PAGEREF _Toc157105836 \h </w:instrText>
            </w:r>
            <w:r w:rsidRPr="00E625D6">
              <w:rPr>
                <w:webHidden/>
              </w:rPr>
            </w:r>
            <w:r w:rsidRPr="00E625D6">
              <w:rPr>
                <w:webHidden/>
              </w:rPr>
              <w:fldChar w:fldCharType="separate"/>
            </w:r>
            <w:r w:rsidR="00006BA9" w:rsidRPr="00E625D6">
              <w:rPr>
                <w:webHidden/>
              </w:rPr>
              <w:t>10</w:t>
            </w:r>
            <w:r w:rsidRPr="00E625D6">
              <w:rPr>
                <w:webHidden/>
              </w:rPr>
              <w:fldChar w:fldCharType="end"/>
            </w:r>
          </w:hyperlink>
        </w:p>
        <w:p w14:paraId="0D6789D9" w14:textId="17481BCB" w:rsidR="004D1CFB" w:rsidRPr="00E625D6" w:rsidRDefault="004D1CFB">
          <w:pPr>
            <w:pStyle w:val="TOC3"/>
            <w:tabs>
              <w:tab w:val="right" w:leader="dot" w:pos="9016"/>
            </w:tabs>
            <w:rPr>
              <w:rFonts w:eastAsiaTheme="minorEastAsia"/>
              <w:sz w:val="24"/>
              <w:szCs w:val="24"/>
              <w:lang w:eastAsia="en-GB"/>
            </w:rPr>
          </w:pPr>
          <w:hyperlink w:anchor="_Toc157105837" w:history="1">
            <w:r w:rsidRPr="00E625D6">
              <w:rPr>
                <w:rStyle w:val="Hyperlink"/>
              </w:rPr>
              <w:t>10. Review and Continuous Improvement:</w:t>
            </w:r>
            <w:r w:rsidRPr="00E625D6">
              <w:rPr>
                <w:webHidden/>
              </w:rPr>
              <w:tab/>
            </w:r>
            <w:r w:rsidRPr="00E625D6">
              <w:rPr>
                <w:webHidden/>
              </w:rPr>
              <w:fldChar w:fldCharType="begin"/>
            </w:r>
            <w:r w:rsidRPr="00E625D6">
              <w:rPr>
                <w:webHidden/>
              </w:rPr>
              <w:instrText xml:space="preserve"> PAGEREF _Toc157105837 \h </w:instrText>
            </w:r>
            <w:r w:rsidRPr="00E625D6">
              <w:rPr>
                <w:webHidden/>
              </w:rPr>
            </w:r>
            <w:r w:rsidRPr="00E625D6">
              <w:rPr>
                <w:webHidden/>
              </w:rPr>
              <w:fldChar w:fldCharType="separate"/>
            </w:r>
            <w:r w:rsidR="00006BA9" w:rsidRPr="00E625D6">
              <w:rPr>
                <w:webHidden/>
              </w:rPr>
              <w:t>10</w:t>
            </w:r>
            <w:r w:rsidRPr="00E625D6">
              <w:rPr>
                <w:webHidden/>
              </w:rPr>
              <w:fldChar w:fldCharType="end"/>
            </w:r>
          </w:hyperlink>
        </w:p>
        <w:p w14:paraId="581FF5E4" w14:textId="08EE71FF" w:rsidR="004D1CFB" w:rsidRPr="00E625D6" w:rsidRDefault="004D1CFB">
          <w:pPr>
            <w:pStyle w:val="TOC2"/>
            <w:tabs>
              <w:tab w:val="right" w:leader="dot" w:pos="9016"/>
            </w:tabs>
            <w:rPr>
              <w:rFonts w:eastAsiaTheme="minorEastAsia"/>
              <w:sz w:val="24"/>
              <w:szCs w:val="24"/>
              <w:lang w:eastAsia="en-GB"/>
            </w:rPr>
          </w:pPr>
          <w:hyperlink w:anchor="_Toc157105838" w:history="1">
            <w:r w:rsidRPr="00E625D6">
              <w:rPr>
                <w:rStyle w:val="Hyperlink"/>
              </w:rPr>
              <w:t>3.2d Criteria used to estimate risk</w:t>
            </w:r>
            <w:r w:rsidRPr="00E625D6">
              <w:rPr>
                <w:webHidden/>
              </w:rPr>
              <w:tab/>
            </w:r>
            <w:r w:rsidRPr="00E625D6">
              <w:rPr>
                <w:webHidden/>
              </w:rPr>
              <w:fldChar w:fldCharType="begin"/>
            </w:r>
            <w:r w:rsidRPr="00E625D6">
              <w:rPr>
                <w:webHidden/>
              </w:rPr>
              <w:instrText xml:space="preserve"> PAGEREF _Toc157105838 \h </w:instrText>
            </w:r>
            <w:r w:rsidRPr="00E625D6">
              <w:rPr>
                <w:webHidden/>
              </w:rPr>
            </w:r>
            <w:r w:rsidRPr="00E625D6">
              <w:rPr>
                <w:webHidden/>
              </w:rPr>
              <w:fldChar w:fldCharType="separate"/>
            </w:r>
            <w:r w:rsidR="00006BA9" w:rsidRPr="00E625D6">
              <w:rPr>
                <w:webHidden/>
              </w:rPr>
              <w:t>10</w:t>
            </w:r>
            <w:r w:rsidRPr="00E625D6">
              <w:rPr>
                <w:webHidden/>
              </w:rPr>
              <w:fldChar w:fldCharType="end"/>
            </w:r>
          </w:hyperlink>
        </w:p>
        <w:p w14:paraId="5D28FE2C" w14:textId="65045B52" w:rsidR="004D1CFB" w:rsidRPr="00E625D6" w:rsidRDefault="004D1CFB">
          <w:pPr>
            <w:pStyle w:val="TOC3"/>
            <w:tabs>
              <w:tab w:val="right" w:leader="dot" w:pos="9016"/>
            </w:tabs>
            <w:rPr>
              <w:rFonts w:eastAsiaTheme="minorEastAsia"/>
              <w:sz w:val="24"/>
              <w:szCs w:val="24"/>
              <w:lang w:eastAsia="en-GB"/>
            </w:rPr>
          </w:pPr>
          <w:hyperlink w:anchor="_Toc157105839" w:history="1">
            <w:r w:rsidRPr="00E625D6">
              <w:rPr>
                <w:rStyle w:val="Hyperlink"/>
              </w:rPr>
              <w:t>Clinitalk risk severity definitions</w:t>
            </w:r>
            <w:r w:rsidRPr="00E625D6">
              <w:rPr>
                <w:webHidden/>
              </w:rPr>
              <w:tab/>
            </w:r>
            <w:r w:rsidRPr="00E625D6">
              <w:rPr>
                <w:webHidden/>
              </w:rPr>
              <w:fldChar w:fldCharType="begin"/>
            </w:r>
            <w:r w:rsidRPr="00E625D6">
              <w:rPr>
                <w:webHidden/>
              </w:rPr>
              <w:instrText xml:space="preserve"> PAGEREF _Toc157105839 \h </w:instrText>
            </w:r>
            <w:r w:rsidRPr="00E625D6">
              <w:rPr>
                <w:webHidden/>
              </w:rPr>
            </w:r>
            <w:r w:rsidRPr="00E625D6">
              <w:rPr>
                <w:webHidden/>
              </w:rPr>
              <w:fldChar w:fldCharType="separate"/>
            </w:r>
            <w:r w:rsidR="00006BA9" w:rsidRPr="00E625D6">
              <w:rPr>
                <w:webHidden/>
              </w:rPr>
              <w:t>10</w:t>
            </w:r>
            <w:r w:rsidRPr="00E625D6">
              <w:rPr>
                <w:webHidden/>
              </w:rPr>
              <w:fldChar w:fldCharType="end"/>
            </w:r>
          </w:hyperlink>
        </w:p>
        <w:p w14:paraId="08ABCFBB" w14:textId="1D21247F" w:rsidR="004D1CFB" w:rsidRPr="00E625D6" w:rsidRDefault="004D1CFB">
          <w:pPr>
            <w:pStyle w:val="TOC3"/>
            <w:tabs>
              <w:tab w:val="right" w:leader="dot" w:pos="9016"/>
            </w:tabs>
            <w:rPr>
              <w:rFonts w:eastAsiaTheme="minorEastAsia"/>
              <w:sz w:val="24"/>
              <w:szCs w:val="24"/>
              <w:lang w:eastAsia="en-GB"/>
            </w:rPr>
          </w:pPr>
          <w:hyperlink w:anchor="_Toc157105840" w:history="1">
            <w:r w:rsidRPr="00E625D6">
              <w:rPr>
                <w:rStyle w:val="Hyperlink"/>
              </w:rPr>
              <w:t>Clinitalk Likelihood categories</w:t>
            </w:r>
            <w:r w:rsidRPr="00E625D6">
              <w:rPr>
                <w:webHidden/>
              </w:rPr>
              <w:tab/>
            </w:r>
            <w:r w:rsidRPr="00E625D6">
              <w:rPr>
                <w:webHidden/>
              </w:rPr>
              <w:fldChar w:fldCharType="begin"/>
            </w:r>
            <w:r w:rsidRPr="00E625D6">
              <w:rPr>
                <w:webHidden/>
              </w:rPr>
              <w:instrText xml:space="preserve"> PAGEREF _Toc157105840 \h </w:instrText>
            </w:r>
            <w:r w:rsidRPr="00E625D6">
              <w:rPr>
                <w:webHidden/>
              </w:rPr>
            </w:r>
            <w:r w:rsidRPr="00E625D6">
              <w:rPr>
                <w:webHidden/>
              </w:rPr>
              <w:fldChar w:fldCharType="separate"/>
            </w:r>
            <w:r w:rsidR="00006BA9" w:rsidRPr="00E625D6">
              <w:rPr>
                <w:webHidden/>
              </w:rPr>
              <w:t>11</w:t>
            </w:r>
            <w:r w:rsidRPr="00E625D6">
              <w:rPr>
                <w:webHidden/>
              </w:rPr>
              <w:fldChar w:fldCharType="end"/>
            </w:r>
          </w:hyperlink>
        </w:p>
        <w:p w14:paraId="424CE212" w14:textId="5FEF35B8" w:rsidR="004D1CFB" w:rsidRPr="00E625D6" w:rsidRDefault="004D1CFB">
          <w:pPr>
            <w:pStyle w:val="TOC3"/>
            <w:tabs>
              <w:tab w:val="right" w:leader="dot" w:pos="9016"/>
            </w:tabs>
            <w:rPr>
              <w:rFonts w:eastAsiaTheme="minorEastAsia"/>
              <w:sz w:val="24"/>
              <w:szCs w:val="24"/>
              <w:lang w:eastAsia="en-GB"/>
            </w:rPr>
          </w:pPr>
          <w:hyperlink w:anchor="_Toc157105841" w:history="1">
            <w:r w:rsidRPr="00E625D6">
              <w:rPr>
                <w:rStyle w:val="Hyperlink"/>
              </w:rPr>
              <w:t>Clinitalk risk matrix</w:t>
            </w:r>
            <w:r w:rsidRPr="00E625D6">
              <w:rPr>
                <w:webHidden/>
              </w:rPr>
              <w:tab/>
            </w:r>
            <w:r w:rsidRPr="00E625D6">
              <w:rPr>
                <w:webHidden/>
              </w:rPr>
              <w:fldChar w:fldCharType="begin"/>
            </w:r>
            <w:r w:rsidRPr="00E625D6">
              <w:rPr>
                <w:webHidden/>
              </w:rPr>
              <w:instrText xml:space="preserve"> PAGEREF _Toc157105841 \h </w:instrText>
            </w:r>
            <w:r w:rsidRPr="00E625D6">
              <w:rPr>
                <w:webHidden/>
              </w:rPr>
            </w:r>
            <w:r w:rsidRPr="00E625D6">
              <w:rPr>
                <w:webHidden/>
              </w:rPr>
              <w:fldChar w:fldCharType="separate"/>
            </w:r>
            <w:r w:rsidR="00006BA9" w:rsidRPr="00E625D6">
              <w:rPr>
                <w:webHidden/>
              </w:rPr>
              <w:t>12</w:t>
            </w:r>
            <w:r w:rsidRPr="00E625D6">
              <w:rPr>
                <w:webHidden/>
              </w:rPr>
              <w:fldChar w:fldCharType="end"/>
            </w:r>
          </w:hyperlink>
        </w:p>
        <w:p w14:paraId="1A899BAA" w14:textId="74FD3422" w:rsidR="004D1CFB" w:rsidRPr="00E625D6" w:rsidRDefault="004D1CFB">
          <w:pPr>
            <w:pStyle w:val="TOC3"/>
            <w:tabs>
              <w:tab w:val="right" w:leader="dot" w:pos="9016"/>
            </w:tabs>
            <w:rPr>
              <w:rFonts w:eastAsiaTheme="minorEastAsia"/>
              <w:sz w:val="24"/>
              <w:szCs w:val="24"/>
              <w:lang w:eastAsia="en-GB"/>
            </w:rPr>
          </w:pPr>
          <w:hyperlink w:anchor="_Toc157105842" w:history="1">
            <w:r w:rsidRPr="00E625D6">
              <w:rPr>
                <w:rStyle w:val="Hyperlink"/>
              </w:rPr>
              <w:t>Clinitalk Risk Acceptability Definitions</w:t>
            </w:r>
            <w:r w:rsidRPr="00E625D6">
              <w:rPr>
                <w:webHidden/>
              </w:rPr>
              <w:tab/>
            </w:r>
            <w:r w:rsidRPr="00E625D6">
              <w:rPr>
                <w:webHidden/>
              </w:rPr>
              <w:fldChar w:fldCharType="begin"/>
            </w:r>
            <w:r w:rsidRPr="00E625D6">
              <w:rPr>
                <w:webHidden/>
              </w:rPr>
              <w:instrText xml:space="preserve"> PAGEREF _Toc157105842 \h </w:instrText>
            </w:r>
            <w:r w:rsidRPr="00E625D6">
              <w:rPr>
                <w:webHidden/>
              </w:rPr>
            </w:r>
            <w:r w:rsidRPr="00E625D6">
              <w:rPr>
                <w:webHidden/>
              </w:rPr>
              <w:fldChar w:fldCharType="separate"/>
            </w:r>
            <w:r w:rsidR="00006BA9" w:rsidRPr="00E625D6">
              <w:rPr>
                <w:webHidden/>
              </w:rPr>
              <w:t>12</w:t>
            </w:r>
            <w:r w:rsidRPr="00E625D6">
              <w:rPr>
                <w:webHidden/>
              </w:rPr>
              <w:fldChar w:fldCharType="end"/>
            </w:r>
          </w:hyperlink>
        </w:p>
        <w:p w14:paraId="2C259B68" w14:textId="36A4A344" w:rsidR="004D1CFB" w:rsidRPr="00E625D6" w:rsidRDefault="004D1CFB">
          <w:pPr>
            <w:pStyle w:val="TOC2"/>
            <w:tabs>
              <w:tab w:val="right" w:leader="dot" w:pos="9016"/>
            </w:tabs>
            <w:rPr>
              <w:rFonts w:eastAsiaTheme="minorEastAsia"/>
              <w:sz w:val="24"/>
              <w:szCs w:val="24"/>
              <w:lang w:eastAsia="en-GB"/>
            </w:rPr>
          </w:pPr>
          <w:hyperlink w:anchor="_Toc157105843" w:history="1">
            <w:r w:rsidRPr="00E625D6">
              <w:rPr>
                <w:rStyle w:val="Hyperlink"/>
              </w:rPr>
              <w:t>3.2e Risk Activity Roles and Authority</w:t>
            </w:r>
            <w:r w:rsidRPr="00E625D6">
              <w:rPr>
                <w:webHidden/>
              </w:rPr>
              <w:tab/>
            </w:r>
            <w:r w:rsidRPr="00E625D6">
              <w:rPr>
                <w:webHidden/>
              </w:rPr>
              <w:fldChar w:fldCharType="begin"/>
            </w:r>
            <w:r w:rsidRPr="00E625D6">
              <w:rPr>
                <w:webHidden/>
              </w:rPr>
              <w:instrText xml:space="preserve"> PAGEREF _Toc157105843 \h </w:instrText>
            </w:r>
            <w:r w:rsidRPr="00E625D6">
              <w:rPr>
                <w:webHidden/>
              </w:rPr>
            </w:r>
            <w:r w:rsidRPr="00E625D6">
              <w:rPr>
                <w:webHidden/>
              </w:rPr>
              <w:fldChar w:fldCharType="separate"/>
            </w:r>
            <w:r w:rsidR="00006BA9" w:rsidRPr="00E625D6">
              <w:rPr>
                <w:webHidden/>
              </w:rPr>
              <w:t>12</w:t>
            </w:r>
            <w:r w:rsidRPr="00E625D6">
              <w:rPr>
                <w:webHidden/>
              </w:rPr>
              <w:fldChar w:fldCharType="end"/>
            </w:r>
          </w:hyperlink>
        </w:p>
        <w:p w14:paraId="39C7A5AB" w14:textId="6B6F8782" w:rsidR="004D1CFB" w:rsidRPr="00E625D6" w:rsidRDefault="004D1CFB">
          <w:pPr>
            <w:pStyle w:val="TOC2"/>
            <w:tabs>
              <w:tab w:val="right" w:leader="dot" w:pos="9016"/>
            </w:tabs>
            <w:rPr>
              <w:rFonts w:eastAsiaTheme="minorEastAsia"/>
              <w:sz w:val="24"/>
              <w:szCs w:val="24"/>
              <w:lang w:eastAsia="en-GB"/>
            </w:rPr>
          </w:pPr>
          <w:hyperlink w:anchor="_Toc157105844" w:history="1">
            <w:r w:rsidRPr="00E625D6">
              <w:rPr>
                <w:rStyle w:val="Hyperlink"/>
              </w:rPr>
              <w:t>3.2f Additional resources required</w:t>
            </w:r>
            <w:r w:rsidRPr="00E625D6">
              <w:rPr>
                <w:webHidden/>
              </w:rPr>
              <w:tab/>
            </w:r>
            <w:r w:rsidRPr="00E625D6">
              <w:rPr>
                <w:webHidden/>
              </w:rPr>
              <w:fldChar w:fldCharType="begin"/>
            </w:r>
            <w:r w:rsidRPr="00E625D6">
              <w:rPr>
                <w:webHidden/>
              </w:rPr>
              <w:instrText xml:space="preserve"> PAGEREF _Toc157105844 \h </w:instrText>
            </w:r>
            <w:r w:rsidRPr="00E625D6">
              <w:rPr>
                <w:webHidden/>
              </w:rPr>
            </w:r>
            <w:r w:rsidRPr="00E625D6">
              <w:rPr>
                <w:webHidden/>
              </w:rPr>
              <w:fldChar w:fldCharType="separate"/>
            </w:r>
            <w:r w:rsidR="00006BA9" w:rsidRPr="00E625D6">
              <w:rPr>
                <w:webHidden/>
              </w:rPr>
              <w:t>13</w:t>
            </w:r>
            <w:r w:rsidRPr="00E625D6">
              <w:rPr>
                <w:webHidden/>
              </w:rPr>
              <w:fldChar w:fldCharType="end"/>
            </w:r>
          </w:hyperlink>
        </w:p>
        <w:p w14:paraId="3B2B7680" w14:textId="2DA81257" w:rsidR="004D1CFB" w:rsidRPr="00E625D6" w:rsidRDefault="004D1CFB">
          <w:pPr>
            <w:pStyle w:val="TOC2"/>
            <w:tabs>
              <w:tab w:val="right" w:leader="dot" w:pos="9016"/>
            </w:tabs>
            <w:rPr>
              <w:rFonts w:eastAsiaTheme="minorEastAsia"/>
              <w:sz w:val="24"/>
              <w:szCs w:val="24"/>
              <w:lang w:eastAsia="en-GB"/>
            </w:rPr>
          </w:pPr>
          <w:hyperlink w:anchor="_Toc157105845" w:history="1">
            <w:r w:rsidRPr="00E625D6">
              <w:rPr>
                <w:rStyle w:val="Hyperlink"/>
              </w:rPr>
              <w:t>3.2g Authority</w:t>
            </w:r>
            <w:r w:rsidRPr="00E625D6">
              <w:rPr>
                <w:webHidden/>
              </w:rPr>
              <w:tab/>
            </w:r>
            <w:r w:rsidRPr="00E625D6">
              <w:rPr>
                <w:webHidden/>
              </w:rPr>
              <w:fldChar w:fldCharType="begin"/>
            </w:r>
            <w:r w:rsidRPr="00E625D6">
              <w:rPr>
                <w:webHidden/>
              </w:rPr>
              <w:instrText xml:space="preserve"> PAGEREF _Toc157105845 \h </w:instrText>
            </w:r>
            <w:r w:rsidRPr="00E625D6">
              <w:rPr>
                <w:webHidden/>
              </w:rPr>
            </w:r>
            <w:r w:rsidRPr="00E625D6">
              <w:rPr>
                <w:webHidden/>
              </w:rPr>
              <w:fldChar w:fldCharType="separate"/>
            </w:r>
            <w:r w:rsidR="00006BA9" w:rsidRPr="00E625D6">
              <w:rPr>
                <w:webHidden/>
              </w:rPr>
              <w:t>13</w:t>
            </w:r>
            <w:r w:rsidRPr="00E625D6">
              <w:rPr>
                <w:webHidden/>
              </w:rPr>
              <w:fldChar w:fldCharType="end"/>
            </w:r>
          </w:hyperlink>
        </w:p>
        <w:p w14:paraId="0D6DDD20" w14:textId="242D45FB" w:rsidR="004D1CFB" w:rsidRPr="00E625D6" w:rsidRDefault="004D1CFB">
          <w:pPr>
            <w:pStyle w:val="TOC2"/>
            <w:tabs>
              <w:tab w:val="right" w:leader="dot" w:pos="9016"/>
            </w:tabs>
            <w:rPr>
              <w:rFonts w:eastAsiaTheme="minorEastAsia"/>
              <w:sz w:val="24"/>
              <w:szCs w:val="24"/>
              <w:lang w:eastAsia="en-GB"/>
            </w:rPr>
          </w:pPr>
          <w:hyperlink w:anchor="_Toc157105846" w:history="1">
            <w:r w:rsidRPr="00E625D6">
              <w:rPr>
                <w:rStyle w:val="Hyperlink"/>
              </w:rPr>
              <w:t>3.2h Periodicity of review</w:t>
            </w:r>
            <w:r w:rsidRPr="00E625D6">
              <w:rPr>
                <w:webHidden/>
              </w:rPr>
              <w:tab/>
            </w:r>
            <w:r w:rsidRPr="00E625D6">
              <w:rPr>
                <w:webHidden/>
              </w:rPr>
              <w:fldChar w:fldCharType="begin"/>
            </w:r>
            <w:r w:rsidRPr="00E625D6">
              <w:rPr>
                <w:webHidden/>
              </w:rPr>
              <w:instrText xml:space="preserve"> PAGEREF _Toc157105846 \h </w:instrText>
            </w:r>
            <w:r w:rsidRPr="00E625D6">
              <w:rPr>
                <w:webHidden/>
              </w:rPr>
            </w:r>
            <w:r w:rsidRPr="00E625D6">
              <w:rPr>
                <w:webHidden/>
              </w:rPr>
              <w:fldChar w:fldCharType="separate"/>
            </w:r>
            <w:r w:rsidR="00006BA9" w:rsidRPr="00E625D6">
              <w:rPr>
                <w:webHidden/>
              </w:rPr>
              <w:t>13</w:t>
            </w:r>
            <w:r w:rsidRPr="00E625D6">
              <w:rPr>
                <w:webHidden/>
              </w:rPr>
              <w:fldChar w:fldCharType="end"/>
            </w:r>
          </w:hyperlink>
        </w:p>
        <w:p w14:paraId="4AC8D92F" w14:textId="4572A36B" w:rsidR="004D1CFB" w:rsidRPr="00E625D6" w:rsidRDefault="004D1CFB">
          <w:pPr>
            <w:pStyle w:val="TOC2"/>
            <w:tabs>
              <w:tab w:val="right" w:leader="dot" w:pos="9016"/>
            </w:tabs>
            <w:rPr>
              <w:rFonts w:eastAsiaTheme="minorEastAsia"/>
              <w:sz w:val="24"/>
              <w:szCs w:val="24"/>
              <w:lang w:eastAsia="en-GB"/>
            </w:rPr>
          </w:pPr>
          <w:hyperlink w:anchor="_Toc157105847" w:history="1">
            <w:r w:rsidRPr="00E625D6">
              <w:rPr>
                <w:rStyle w:val="Hyperlink"/>
              </w:rPr>
              <w:t>3.2i Monitoring and responding to safety incidents</w:t>
            </w:r>
            <w:r w:rsidRPr="00E625D6">
              <w:rPr>
                <w:webHidden/>
              </w:rPr>
              <w:tab/>
            </w:r>
            <w:r w:rsidRPr="00E625D6">
              <w:rPr>
                <w:webHidden/>
              </w:rPr>
              <w:fldChar w:fldCharType="begin"/>
            </w:r>
            <w:r w:rsidRPr="00E625D6">
              <w:rPr>
                <w:webHidden/>
              </w:rPr>
              <w:instrText xml:space="preserve"> PAGEREF _Toc157105847 \h </w:instrText>
            </w:r>
            <w:r w:rsidRPr="00E625D6">
              <w:rPr>
                <w:webHidden/>
              </w:rPr>
            </w:r>
            <w:r w:rsidRPr="00E625D6">
              <w:rPr>
                <w:webHidden/>
              </w:rPr>
              <w:fldChar w:fldCharType="separate"/>
            </w:r>
            <w:r w:rsidR="00006BA9" w:rsidRPr="00E625D6">
              <w:rPr>
                <w:webHidden/>
              </w:rPr>
              <w:t>13</w:t>
            </w:r>
            <w:r w:rsidRPr="00E625D6">
              <w:rPr>
                <w:webHidden/>
              </w:rPr>
              <w:fldChar w:fldCharType="end"/>
            </w:r>
          </w:hyperlink>
        </w:p>
        <w:p w14:paraId="1640C1A2" w14:textId="01D94BD5" w:rsidR="004D1CFB" w:rsidRPr="00E625D6" w:rsidRDefault="004D1CFB">
          <w:pPr>
            <w:pStyle w:val="TOC2"/>
            <w:tabs>
              <w:tab w:val="right" w:leader="dot" w:pos="9016"/>
            </w:tabs>
            <w:rPr>
              <w:rFonts w:eastAsiaTheme="minorEastAsia"/>
              <w:sz w:val="24"/>
              <w:szCs w:val="24"/>
              <w:lang w:eastAsia="en-GB"/>
            </w:rPr>
          </w:pPr>
          <w:hyperlink w:anchor="_Toc157105848" w:history="1">
            <w:r w:rsidRPr="00E625D6">
              <w:rPr>
                <w:rStyle w:val="Hyperlink"/>
              </w:rPr>
              <w:t>3.2j The risk management plan review</w:t>
            </w:r>
            <w:r w:rsidRPr="00E625D6">
              <w:rPr>
                <w:webHidden/>
              </w:rPr>
              <w:tab/>
            </w:r>
            <w:r w:rsidRPr="00E625D6">
              <w:rPr>
                <w:webHidden/>
              </w:rPr>
              <w:fldChar w:fldCharType="begin"/>
            </w:r>
            <w:r w:rsidRPr="00E625D6">
              <w:rPr>
                <w:webHidden/>
              </w:rPr>
              <w:instrText xml:space="preserve"> PAGEREF _Toc157105848 \h </w:instrText>
            </w:r>
            <w:r w:rsidRPr="00E625D6">
              <w:rPr>
                <w:webHidden/>
              </w:rPr>
            </w:r>
            <w:r w:rsidRPr="00E625D6">
              <w:rPr>
                <w:webHidden/>
              </w:rPr>
              <w:fldChar w:fldCharType="separate"/>
            </w:r>
            <w:r w:rsidR="00006BA9" w:rsidRPr="00E625D6">
              <w:rPr>
                <w:webHidden/>
              </w:rPr>
              <w:t>13</w:t>
            </w:r>
            <w:r w:rsidRPr="00E625D6">
              <w:rPr>
                <w:webHidden/>
              </w:rPr>
              <w:fldChar w:fldCharType="end"/>
            </w:r>
          </w:hyperlink>
        </w:p>
        <w:p w14:paraId="4D512A5C" w14:textId="6D7EBB7E" w:rsidR="004D1CFB" w:rsidRPr="00E625D6" w:rsidRDefault="004D1CFB">
          <w:pPr>
            <w:pStyle w:val="TOC1"/>
            <w:tabs>
              <w:tab w:val="right" w:leader="dot" w:pos="9016"/>
            </w:tabs>
            <w:rPr>
              <w:rFonts w:eastAsiaTheme="minorEastAsia"/>
              <w:sz w:val="24"/>
              <w:szCs w:val="24"/>
              <w:lang w:eastAsia="en-GB"/>
            </w:rPr>
          </w:pPr>
          <w:hyperlink w:anchor="_Toc157105849" w:history="1">
            <w:r w:rsidRPr="00E625D6">
              <w:rPr>
                <w:rStyle w:val="Hyperlink"/>
              </w:rPr>
              <w:t>3.3 Hazard Log</w:t>
            </w:r>
            <w:r w:rsidRPr="00E625D6">
              <w:rPr>
                <w:webHidden/>
              </w:rPr>
              <w:tab/>
            </w:r>
            <w:r w:rsidRPr="00E625D6">
              <w:rPr>
                <w:webHidden/>
              </w:rPr>
              <w:fldChar w:fldCharType="begin"/>
            </w:r>
            <w:r w:rsidRPr="00E625D6">
              <w:rPr>
                <w:webHidden/>
              </w:rPr>
              <w:instrText xml:space="preserve"> PAGEREF _Toc157105849 \h </w:instrText>
            </w:r>
            <w:r w:rsidRPr="00E625D6">
              <w:rPr>
                <w:webHidden/>
              </w:rPr>
            </w:r>
            <w:r w:rsidRPr="00E625D6">
              <w:rPr>
                <w:webHidden/>
              </w:rPr>
              <w:fldChar w:fldCharType="separate"/>
            </w:r>
            <w:r w:rsidR="00006BA9" w:rsidRPr="00E625D6">
              <w:rPr>
                <w:webHidden/>
              </w:rPr>
              <w:t>14</w:t>
            </w:r>
            <w:r w:rsidRPr="00E625D6">
              <w:rPr>
                <w:webHidden/>
              </w:rPr>
              <w:fldChar w:fldCharType="end"/>
            </w:r>
          </w:hyperlink>
        </w:p>
        <w:p w14:paraId="3DD2E257" w14:textId="3A80CD63" w:rsidR="004D1CFB" w:rsidRPr="00E625D6" w:rsidRDefault="004D1CFB">
          <w:pPr>
            <w:pStyle w:val="TOC2"/>
            <w:tabs>
              <w:tab w:val="right" w:leader="dot" w:pos="9016"/>
            </w:tabs>
            <w:rPr>
              <w:rFonts w:eastAsiaTheme="minorEastAsia"/>
              <w:sz w:val="24"/>
              <w:szCs w:val="24"/>
              <w:lang w:eastAsia="en-GB"/>
            </w:rPr>
          </w:pPr>
          <w:hyperlink w:anchor="_Toc157105850" w:history="1">
            <w:r w:rsidRPr="00E625D6">
              <w:rPr>
                <w:rStyle w:val="Hyperlink"/>
              </w:rPr>
              <w:t>Key to the Clinitalk Hazard Log labels</w:t>
            </w:r>
            <w:r w:rsidRPr="00E625D6">
              <w:rPr>
                <w:webHidden/>
              </w:rPr>
              <w:tab/>
            </w:r>
            <w:r w:rsidRPr="00E625D6">
              <w:rPr>
                <w:webHidden/>
              </w:rPr>
              <w:fldChar w:fldCharType="begin"/>
            </w:r>
            <w:r w:rsidRPr="00E625D6">
              <w:rPr>
                <w:webHidden/>
              </w:rPr>
              <w:instrText xml:space="preserve"> PAGEREF _Toc157105850 \h </w:instrText>
            </w:r>
            <w:r w:rsidRPr="00E625D6">
              <w:rPr>
                <w:webHidden/>
              </w:rPr>
            </w:r>
            <w:r w:rsidRPr="00E625D6">
              <w:rPr>
                <w:webHidden/>
              </w:rPr>
              <w:fldChar w:fldCharType="separate"/>
            </w:r>
            <w:r w:rsidR="00006BA9" w:rsidRPr="00E625D6">
              <w:rPr>
                <w:webHidden/>
              </w:rPr>
              <w:t>14</w:t>
            </w:r>
            <w:r w:rsidRPr="00E625D6">
              <w:rPr>
                <w:webHidden/>
              </w:rPr>
              <w:fldChar w:fldCharType="end"/>
            </w:r>
          </w:hyperlink>
        </w:p>
        <w:p w14:paraId="5E41F20E" w14:textId="08806617" w:rsidR="004D1CFB" w:rsidRPr="00E625D6" w:rsidRDefault="004D1CFB">
          <w:pPr>
            <w:pStyle w:val="TOC2"/>
            <w:tabs>
              <w:tab w:val="right" w:leader="dot" w:pos="9016"/>
            </w:tabs>
            <w:rPr>
              <w:rFonts w:eastAsiaTheme="minorEastAsia"/>
              <w:sz w:val="24"/>
              <w:szCs w:val="24"/>
              <w:lang w:eastAsia="en-GB"/>
            </w:rPr>
          </w:pPr>
          <w:hyperlink w:anchor="_Toc157105851" w:history="1">
            <w:r w:rsidRPr="00E625D6">
              <w:rPr>
                <w:rStyle w:val="Hyperlink"/>
              </w:rPr>
              <w:t>Safety incident log</w:t>
            </w:r>
            <w:r w:rsidRPr="00E625D6">
              <w:rPr>
                <w:webHidden/>
              </w:rPr>
              <w:tab/>
            </w:r>
            <w:r w:rsidRPr="00E625D6">
              <w:rPr>
                <w:webHidden/>
              </w:rPr>
              <w:fldChar w:fldCharType="begin"/>
            </w:r>
            <w:r w:rsidRPr="00E625D6">
              <w:rPr>
                <w:webHidden/>
              </w:rPr>
              <w:instrText xml:space="preserve"> PAGEREF _Toc157105851 \h </w:instrText>
            </w:r>
            <w:r w:rsidRPr="00E625D6">
              <w:rPr>
                <w:webHidden/>
              </w:rPr>
            </w:r>
            <w:r w:rsidRPr="00E625D6">
              <w:rPr>
                <w:webHidden/>
              </w:rPr>
              <w:fldChar w:fldCharType="separate"/>
            </w:r>
            <w:r w:rsidR="00006BA9" w:rsidRPr="00E625D6">
              <w:rPr>
                <w:webHidden/>
              </w:rPr>
              <w:t>15</w:t>
            </w:r>
            <w:r w:rsidRPr="00E625D6">
              <w:rPr>
                <w:webHidden/>
              </w:rPr>
              <w:fldChar w:fldCharType="end"/>
            </w:r>
          </w:hyperlink>
        </w:p>
        <w:p w14:paraId="22EFE3BF" w14:textId="6932F234" w:rsidR="004D1CFB" w:rsidRPr="00E625D6" w:rsidRDefault="004D1CFB">
          <w:pPr>
            <w:pStyle w:val="TOC2"/>
            <w:tabs>
              <w:tab w:val="right" w:leader="dot" w:pos="9016"/>
            </w:tabs>
            <w:rPr>
              <w:rFonts w:eastAsiaTheme="minorEastAsia"/>
              <w:sz w:val="24"/>
              <w:szCs w:val="24"/>
              <w:lang w:eastAsia="en-GB"/>
            </w:rPr>
          </w:pPr>
          <w:hyperlink w:anchor="_Toc157105852" w:history="1">
            <w:r w:rsidRPr="00E625D6">
              <w:rPr>
                <w:rStyle w:val="Hyperlink"/>
              </w:rPr>
              <w:t>Hazard Log Table</w:t>
            </w:r>
            <w:r w:rsidRPr="00E625D6">
              <w:rPr>
                <w:webHidden/>
              </w:rPr>
              <w:tab/>
            </w:r>
            <w:r w:rsidRPr="00E625D6">
              <w:rPr>
                <w:webHidden/>
              </w:rPr>
              <w:fldChar w:fldCharType="begin"/>
            </w:r>
            <w:r w:rsidRPr="00E625D6">
              <w:rPr>
                <w:webHidden/>
              </w:rPr>
              <w:instrText xml:space="preserve"> PAGEREF _Toc157105852 \h </w:instrText>
            </w:r>
            <w:r w:rsidRPr="00E625D6">
              <w:rPr>
                <w:webHidden/>
              </w:rPr>
            </w:r>
            <w:r w:rsidRPr="00E625D6">
              <w:rPr>
                <w:webHidden/>
              </w:rPr>
              <w:fldChar w:fldCharType="separate"/>
            </w:r>
            <w:r w:rsidR="00006BA9" w:rsidRPr="00E625D6">
              <w:rPr>
                <w:webHidden/>
              </w:rPr>
              <w:t>16</w:t>
            </w:r>
            <w:r w:rsidRPr="00E625D6">
              <w:rPr>
                <w:webHidden/>
              </w:rPr>
              <w:fldChar w:fldCharType="end"/>
            </w:r>
          </w:hyperlink>
        </w:p>
        <w:p w14:paraId="6800D600" w14:textId="469BE2BE" w:rsidR="004D1CFB" w:rsidRPr="00E625D6" w:rsidRDefault="004D1CFB">
          <w:pPr>
            <w:pStyle w:val="TOC3"/>
            <w:tabs>
              <w:tab w:val="right" w:leader="dot" w:pos="9016"/>
            </w:tabs>
            <w:rPr>
              <w:rFonts w:eastAsiaTheme="minorEastAsia"/>
              <w:sz w:val="24"/>
              <w:szCs w:val="24"/>
              <w:lang w:eastAsia="en-GB"/>
            </w:rPr>
          </w:pPr>
          <w:hyperlink w:anchor="_Toc157105853" w:history="1">
            <w:r w:rsidRPr="00E625D6">
              <w:rPr>
                <w:rStyle w:val="Hyperlink"/>
              </w:rPr>
              <w:t>Hazard Log Screenshots:</w:t>
            </w:r>
            <w:r w:rsidRPr="00E625D6">
              <w:rPr>
                <w:webHidden/>
              </w:rPr>
              <w:tab/>
            </w:r>
            <w:r w:rsidRPr="00E625D6">
              <w:rPr>
                <w:webHidden/>
              </w:rPr>
              <w:fldChar w:fldCharType="begin"/>
            </w:r>
            <w:r w:rsidRPr="00E625D6">
              <w:rPr>
                <w:webHidden/>
              </w:rPr>
              <w:instrText xml:space="preserve"> PAGEREF _Toc157105853 \h </w:instrText>
            </w:r>
            <w:r w:rsidRPr="00E625D6">
              <w:rPr>
                <w:webHidden/>
              </w:rPr>
            </w:r>
            <w:r w:rsidRPr="00E625D6">
              <w:rPr>
                <w:webHidden/>
              </w:rPr>
              <w:fldChar w:fldCharType="separate"/>
            </w:r>
            <w:r w:rsidR="00006BA9" w:rsidRPr="00E625D6">
              <w:rPr>
                <w:webHidden/>
              </w:rPr>
              <w:t>21</w:t>
            </w:r>
            <w:r w:rsidRPr="00E625D6">
              <w:rPr>
                <w:webHidden/>
              </w:rPr>
              <w:fldChar w:fldCharType="end"/>
            </w:r>
          </w:hyperlink>
        </w:p>
        <w:p w14:paraId="031EA003" w14:textId="3F676E49" w:rsidR="004D1CFB" w:rsidRPr="00E625D6" w:rsidRDefault="004D1CFB">
          <w:pPr>
            <w:pStyle w:val="TOC1"/>
            <w:tabs>
              <w:tab w:val="right" w:leader="dot" w:pos="9016"/>
            </w:tabs>
            <w:rPr>
              <w:rFonts w:eastAsiaTheme="minorEastAsia"/>
              <w:sz w:val="24"/>
              <w:szCs w:val="24"/>
              <w:lang w:eastAsia="en-GB"/>
            </w:rPr>
          </w:pPr>
          <w:hyperlink w:anchor="_Toc157105854" w:history="1">
            <w:r w:rsidRPr="00E625D6">
              <w:rPr>
                <w:rStyle w:val="Hyperlink"/>
              </w:rPr>
              <w:t>3.5 Safety Case Report</w:t>
            </w:r>
            <w:r w:rsidRPr="00E625D6">
              <w:rPr>
                <w:webHidden/>
              </w:rPr>
              <w:tab/>
            </w:r>
            <w:r w:rsidRPr="00E625D6">
              <w:rPr>
                <w:webHidden/>
              </w:rPr>
              <w:fldChar w:fldCharType="begin"/>
            </w:r>
            <w:r w:rsidRPr="00E625D6">
              <w:rPr>
                <w:webHidden/>
              </w:rPr>
              <w:instrText xml:space="preserve"> PAGEREF _Toc157105854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48ED36AE" w14:textId="30B36045" w:rsidR="004D1CFB" w:rsidRPr="00E625D6" w:rsidRDefault="004D1CFB">
          <w:pPr>
            <w:pStyle w:val="TOC2"/>
            <w:tabs>
              <w:tab w:val="right" w:leader="dot" w:pos="9016"/>
            </w:tabs>
            <w:rPr>
              <w:rFonts w:eastAsiaTheme="minorEastAsia"/>
              <w:sz w:val="24"/>
              <w:szCs w:val="24"/>
              <w:lang w:eastAsia="en-GB"/>
            </w:rPr>
          </w:pPr>
          <w:hyperlink w:anchor="_Toc157105855" w:history="1">
            <w:r w:rsidRPr="00E625D6">
              <w:rPr>
                <w:rStyle w:val="Hyperlink"/>
              </w:rPr>
              <w:t>Introduction to the Safety Case Stages</w:t>
            </w:r>
            <w:r w:rsidRPr="00E625D6">
              <w:rPr>
                <w:webHidden/>
              </w:rPr>
              <w:tab/>
            </w:r>
            <w:r w:rsidRPr="00E625D6">
              <w:rPr>
                <w:webHidden/>
              </w:rPr>
              <w:fldChar w:fldCharType="begin"/>
            </w:r>
            <w:r w:rsidRPr="00E625D6">
              <w:rPr>
                <w:webHidden/>
              </w:rPr>
              <w:instrText xml:space="preserve"> PAGEREF _Toc157105855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4F5795C4" w14:textId="2A5C1508" w:rsidR="004D1CFB" w:rsidRPr="00E625D6" w:rsidRDefault="004D1CFB">
          <w:pPr>
            <w:pStyle w:val="TOC3"/>
            <w:tabs>
              <w:tab w:val="right" w:leader="dot" w:pos="9016"/>
            </w:tabs>
            <w:rPr>
              <w:rFonts w:eastAsiaTheme="minorEastAsia"/>
              <w:sz w:val="24"/>
              <w:szCs w:val="24"/>
              <w:lang w:eastAsia="en-GB"/>
            </w:rPr>
          </w:pPr>
          <w:hyperlink w:anchor="_Toc157105856" w:history="1">
            <w:r w:rsidRPr="00E625D6">
              <w:rPr>
                <w:rStyle w:val="Hyperlink"/>
              </w:rPr>
              <w:t>Stage 1 – Conception and planning</w:t>
            </w:r>
            <w:r w:rsidRPr="00E625D6">
              <w:rPr>
                <w:webHidden/>
              </w:rPr>
              <w:tab/>
            </w:r>
            <w:r w:rsidRPr="00E625D6">
              <w:rPr>
                <w:webHidden/>
              </w:rPr>
              <w:fldChar w:fldCharType="begin"/>
            </w:r>
            <w:r w:rsidRPr="00E625D6">
              <w:rPr>
                <w:webHidden/>
              </w:rPr>
              <w:instrText xml:space="preserve"> PAGEREF _Toc157105856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6E1967E7" w14:textId="68A38610" w:rsidR="004D1CFB" w:rsidRPr="00E625D6" w:rsidRDefault="004D1CFB">
          <w:pPr>
            <w:pStyle w:val="TOC3"/>
            <w:tabs>
              <w:tab w:val="right" w:leader="dot" w:pos="9016"/>
            </w:tabs>
            <w:rPr>
              <w:rFonts w:eastAsiaTheme="minorEastAsia"/>
              <w:sz w:val="24"/>
              <w:szCs w:val="24"/>
              <w:lang w:eastAsia="en-GB"/>
            </w:rPr>
          </w:pPr>
          <w:hyperlink w:anchor="_Toc157105857" w:history="1">
            <w:r w:rsidRPr="00E625D6">
              <w:rPr>
                <w:rStyle w:val="Hyperlink"/>
              </w:rPr>
              <w:t>Stage 2 – Design</w:t>
            </w:r>
            <w:r w:rsidRPr="00E625D6">
              <w:rPr>
                <w:webHidden/>
              </w:rPr>
              <w:tab/>
            </w:r>
            <w:r w:rsidRPr="00E625D6">
              <w:rPr>
                <w:webHidden/>
              </w:rPr>
              <w:fldChar w:fldCharType="begin"/>
            </w:r>
            <w:r w:rsidRPr="00E625D6">
              <w:rPr>
                <w:webHidden/>
              </w:rPr>
              <w:instrText xml:space="preserve"> PAGEREF _Toc157105857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5FB3F1BE" w14:textId="14247A40" w:rsidR="004D1CFB" w:rsidRPr="00E625D6" w:rsidRDefault="004D1CFB">
          <w:pPr>
            <w:pStyle w:val="TOC3"/>
            <w:tabs>
              <w:tab w:val="right" w:leader="dot" w:pos="9016"/>
            </w:tabs>
            <w:rPr>
              <w:rFonts w:eastAsiaTheme="minorEastAsia"/>
              <w:sz w:val="24"/>
              <w:szCs w:val="24"/>
              <w:lang w:eastAsia="en-GB"/>
            </w:rPr>
          </w:pPr>
          <w:hyperlink w:anchor="_Toc157105858" w:history="1">
            <w:r w:rsidRPr="00E625D6">
              <w:rPr>
                <w:rStyle w:val="Hyperlink"/>
              </w:rPr>
              <w:t>Stage 3 – Development</w:t>
            </w:r>
            <w:r w:rsidRPr="00E625D6">
              <w:rPr>
                <w:webHidden/>
              </w:rPr>
              <w:tab/>
            </w:r>
            <w:r w:rsidRPr="00E625D6">
              <w:rPr>
                <w:webHidden/>
              </w:rPr>
              <w:fldChar w:fldCharType="begin"/>
            </w:r>
            <w:r w:rsidRPr="00E625D6">
              <w:rPr>
                <w:webHidden/>
              </w:rPr>
              <w:instrText xml:space="preserve"> PAGEREF _Toc157105858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154DE45C" w14:textId="0740CE3E" w:rsidR="004D1CFB" w:rsidRPr="00E625D6" w:rsidRDefault="004D1CFB">
          <w:pPr>
            <w:pStyle w:val="TOC3"/>
            <w:tabs>
              <w:tab w:val="right" w:leader="dot" w:pos="9016"/>
            </w:tabs>
            <w:rPr>
              <w:rFonts w:eastAsiaTheme="minorEastAsia"/>
              <w:sz w:val="24"/>
              <w:szCs w:val="24"/>
              <w:lang w:eastAsia="en-GB"/>
            </w:rPr>
          </w:pPr>
          <w:hyperlink w:anchor="_Toc157105859" w:history="1">
            <w:r w:rsidRPr="00E625D6">
              <w:rPr>
                <w:rStyle w:val="Hyperlink"/>
              </w:rPr>
              <w:t>Stage 4 – Testing</w:t>
            </w:r>
            <w:r w:rsidRPr="00E625D6">
              <w:rPr>
                <w:webHidden/>
              </w:rPr>
              <w:tab/>
            </w:r>
            <w:r w:rsidRPr="00E625D6">
              <w:rPr>
                <w:webHidden/>
              </w:rPr>
              <w:fldChar w:fldCharType="begin"/>
            </w:r>
            <w:r w:rsidRPr="00E625D6">
              <w:rPr>
                <w:webHidden/>
              </w:rPr>
              <w:instrText xml:space="preserve"> PAGEREF _Toc157105859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683E6B32" w14:textId="74BDF2C0" w:rsidR="004D1CFB" w:rsidRPr="00E625D6" w:rsidRDefault="004D1CFB">
          <w:pPr>
            <w:pStyle w:val="TOC3"/>
            <w:tabs>
              <w:tab w:val="right" w:leader="dot" w:pos="9016"/>
            </w:tabs>
            <w:rPr>
              <w:rFonts w:eastAsiaTheme="minorEastAsia"/>
              <w:sz w:val="24"/>
              <w:szCs w:val="24"/>
              <w:lang w:eastAsia="en-GB"/>
            </w:rPr>
          </w:pPr>
          <w:hyperlink w:anchor="_Toc157105860" w:history="1">
            <w:r w:rsidRPr="00E625D6">
              <w:rPr>
                <w:rStyle w:val="Hyperlink"/>
              </w:rPr>
              <w:t>Stage 5 – Deployment</w:t>
            </w:r>
            <w:r w:rsidRPr="00E625D6">
              <w:rPr>
                <w:webHidden/>
              </w:rPr>
              <w:tab/>
            </w:r>
            <w:r w:rsidRPr="00E625D6">
              <w:rPr>
                <w:webHidden/>
              </w:rPr>
              <w:fldChar w:fldCharType="begin"/>
            </w:r>
            <w:r w:rsidRPr="00E625D6">
              <w:rPr>
                <w:webHidden/>
              </w:rPr>
              <w:instrText xml:space="preserve"> PAGEREF _Toc157105860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3DA34BD5" w14:textId="1F51F66D" w:rsidR="004D1CFB" w:rsidRPr="00E625D6" w:rsidRDefault="004D1CFB">
          <w:pPr>
            <w:pStyle w:val="TOC3"/>
            <w:tabs>
              <w:tab w:val="right" w:leader="dot" w:pos="9016"/>
            </w:tabs>
            <w:rPr>
              <w:rFonts w:eastAsiaTheme="minorEastAsia"/>
              <w:sz w:val="24"/>
              <w:szCs w:val="24"/>
              <w:lang w:eastAsia="en-GB"/>
            </w:rPr>
          </w:pPr>
          <w:hyperlink w:anchor="_Toc157105861" w:history="1">
            <w:r w:rsidRPr="00E625D6">
              <w:rPr>
                <w:rStyle w:val="Hyperlink"/>
              </w:rPr>
              <w:t>Stage 6 – Operations and maintenance</w:t>
            </w:r>
            <w:r w:rsidRPr="00E625D6">
              <w:rPr>
                <w:webHidden/>
              </w:rPr>
              <w:tab/>
            </w:r>
            <w:r w:rsidRPr="00E625D6">
              <w:rPr>
                <w:webHidden/>
              </w:rPr>
              <w:fldChar w:fldCharType="begin"/>
            </w:r>
            <w:r w:rsidRPr="00E625D6">
              <w:rPr>
                <w:webHidden/>
              </w:rPr>
              <w:instrText xml:space="preserve"> PAGEREF _Toc157105861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3CA10F15" w14:textId="681533A2" w:rsidR="004D1CFB" w:rsidRPr="00E625D6" w:rsidRDefault="004D1CFB">
          <w:pPr>
            <w:pStyle w:val="TOC3"/>
            <w:tabs>
              <w:tab w:val="right" w:leader="dot" w:pos="9016"/>
            </w:tabs>
            <w:rPr>
              <w:rFonts w:eastAsiaTheme="minorEastAsia"/>
              <w:sz w:val="24"/>
              <w:szCs w:val="24"/>
              <w:lang w:eastAsia="en-GB"/>
            </w:rPr>
          </w:pPr>
          <w:hyperlink w:anchor="_Toc157105862" w:history="1">
            <w:r w:rsidRPr="00E625D6">
              <w:rPr>
                <w:rStyle w:val="Hyperlink"/>
              </w:rPr>
              <w:t>Stage 7 – Change management.</w:t>
            </w:r>
            <w:r w:rsidRPr="00E625D6">
              <w:rPr>
                <w:webHidden/>
              </w:rPr>
              <w:tab/>
            </w:r>
            <w:r w:rsidRPr="00E625D6">
              <w:rPr>
                <w:webHidden/>
              </w:rPr>
              <w:fldChar w:fldCharType="begin"/>
            </w:r>
            <w:r w:rsidRPr="00E625D6">
              <w:rPr>
                <w:webHidden/>
              </w:rPr>
              <w:instrText xml:space="preserve"> PAGEREF _Toc157105862 \h </w:instrText>
            </w:r>
            <w:r w:rsidRPr="00E625D6">
              <w:rPr>
                <w:webHidden/>
              </w:rPr>
            </w:r>
            <w:r w:rsidRPr="00E625D6">
              <w:rPr>
                <w:webHidden/>
              </w:rPr>
              <w:fldChar w:fldCharType="separate"/>
            </w:r>
            <w:r w:rsidR="00006BA9" w:rsidRPr="00E625D6">
              <w:rPr>
                <w:webHidden/>
              </w:rPr>
              <w:t>27</w:t>
            </w:r>
            <w:r w:rsidRPr="00E625D6">
              <w:rPr>
                <w:webHidden/>
              </w:rPr>
              <w:fldChar w:fldCharType="end"/>
            </w:r>
          </w:hyperlink>
        </w:p>
        <w:p w14:paraId="09CC7744" w14:textId="68DACA03" w:rsidR="004D1CFB" w:rsidRPr="00E625D6" w:rsidRDefault="004D1CFB">
          <w:pPr>
            <w:pStyle w:val="TOC3"/>
            <w:tabs>
              <w:tab w:val="right" w:leader="dot" w:pos="9016"/>
            </w:tabs>
            <w:rPr>
              <w:rFonts w:eastAsiaTheme="minorEastAsia"/>
              <w:sz w:val="24"/>
              <w:szCs w:val="24"/>
              <w:lang w:eastAsia="en-GB"/>
            </w:rPr>
          </w:pPr>
          <w:hyperlink w:anchor="_Toc157105863" w:history="1">
            <w:r w:rsidRPr="00E625D6">
              <w:rPr>
                <w:rStyle w:val="Hyperlink"/>
              </w:rPr>
              <w:t>Stage 8 – End of life (Retirement)</w:t>
            </w:r>
            <w:r w:rsidRPr="00E625D6">
              <w:rPr>
                <w:webHidden/>
              </w:rPr>
              <w:tab/>
            </w:r>
            <w:r w:rsidRPr="00E625D6">
              <w:rPr>
                <w:webHidden/>
              </w:rPr>
              <w:fldChar w:fldCharType="begin"/>
            </w:r>
            <w:r w:rsidRPr="00E625D6">
              <w:rPr>
                <w:webHidden/>
              </w:rPr>
              <w:instrText xml:space="preserve"> PAGEREF _Toc157105863 \h </w:instrText>
            </w:r>
            <w:r w:rsidRPr="00E625D6">
              <w:rPr>
                <w:webHidden/>
              </w:rPr>
            </w:r>
            <w:r w:rsidRPr="00E625D6">
              <w:rPr>
                <w:webHidden/>
              </w:rPr>
              <w:fldChar w:fldCharType="separate"/>
            </w:r>
            <w:r w:rsidR="00006BA9" w:rsidRPr="00E625D6">
              <w:rPr>
                <w:webHidden/>
              </w:rPr>
              <w:t>28</w:t>
            </w:r>
            <w:r w:rsidRPr="00E625D6">
              <w:rPr>
                <w:webHidden/>
              </w:rPr>
              <w:fldChar w:fldCharType="end"/>
            </w:r>
          </w:hyperlink>
        </w:p>
        <w:p w14:paraId="04082EFE" w14:textId="7AB04130" w:rsidR="004D1CFB" w:rsidRPr="00E625D6" w:rsidRDefault="004D1CFB">
          <w:pPr>
            <w:pStyle w:val="TOC3"/>
            <w:tabs>
              <w:tab w:val="right" w:leader="dot" w:pos="9016"/>
            </w:tabs>
            <w:rPr>
              <w:rFonts w:eastAsiaTheme="minorEastAsia"/>
              <w:sz w:val="24"/>
              <w:szCs w:val="24"/>
              <w:lang w:eastAsia="en-GB"/>
            </w:rPr>
          </w:pPr>
          <w:hyperlink w:anchor="_Toc157105864" w:history="1">
            <w:r w:rsidRPr="00E625D6">
              <w:rPr>
                <w:rStyle w:val="Hyperlink"/>
              </w:rPr>
              <w:t>Stage 9 – Documentation and compliance</w:t>
            </w:r>
            <w:r w:rsidRPr="00E625D6">
              <w:rPr>
                <w:webHidden/>
              </w:rPr>
              <w:tab/>
            </w:r>
            <w:r w:rsidRPr="00E625D6">
              <w:rPr>
                <w:webHidden/>
              </w:rPr>
              <w:fldChar w:fldCharType="begin"/>
            </w:r>
            <w:r w:rsidRPr="00E625D6">
              <w:rPr>
                <w:webHidden/>
              </w:rPr>
              <w:instrText xml:space="preserve"> PAGEREF _Toc157105864 \h </w:instrText>
            </w:r>
            <w:r w:rsidRPr="00E625D6">
              <w:rPr>
                <w:webHidden/>
              </w:rPr>
            </w:r>
            <w:r w:rsidRPr="00E625D6">
              <w:rPr>
                <w:webHidden/>
              </w:rPr>
              <w:fldChar w:fldCharType="separate"/>
            </w:r>
            <w:r w:rsidR="00006BA9" w:rsidRPr="00E625D6">
              <w:rPr>
                <w:webHidden/>
              </w:rPr>
              <w:t>28</w:t>
            </w:r>
            <w:r w:rsidRPr="00E625D6">
              <w:rPr>
                <w:webHidden/>
              </w:rPr>
              <w:fldChar w:fldCharType="end"/>
            </w:r>
          </w:hyperlink>
        </w:p>
        <w:p w14:paraId="48FF7E18" w14:textId="63A5A0CF" w:rsidR="004D1CFB" w:rsidRPr="00E625D6" w:rsidRDefault="004D1CFB">
          <w:pPr>
            <w:pStyle w:val="TOC3"/>
            <w:tabs>
              <w:tab w:val="right" w:leader="dot" w:pos="9016"/>
            </w:tabs>
            <w:rPr>
              <w:rFonts w:eastAsiaTheme="minorEastAsia"/>
              <w:sz w:val="24"/>
              <w:szCs w:val="24"/>
              <w:lang w:eastAsia="en-GB"/>
            </w:rPr>
          </w:pPr>
          <w:hyperlink w:anchor="_Toc157105865" w:history="1">
            <w:r w:rsidRPr="00E625D6">
              <w:rPr>
                <w:rStyle w:val="Hyperlink"/>
              </w:rPr>
              <w:t>Stage 10 – Review and continuous improvement</w:t>
            </w:r>
            <w:r w:rsidRPr="00E625D6">
              <w:rPr>
                <w:webHidden/>
              </w:rPr>
              <w:tab/>
            </w:r>
            <w:r w:rsidRPr="00E625D6">
              <w:rPr>
                <w:webHidden/>
              </w:rPr>
              <w:fldChar w:fldCharType="begin"/>
            </w:r>
            <w:r w:rsidRPr="00E625D6">
              <w:rPr>
                <w:webHidden/>
              </w:rPr>
              <w:instrText xml:space="preserve"> PAGEREF _Toc157105865 \h </w:instrText>
            </w:r>
            <w:r w:rsidRPr="00E625D6">
              <w:rPr>
                <w:webHidden/>
              </w:rPr>
            </w:r>
            <w:r w:rsidRPr="00E625D6">
              <w:rPr>
                <w:webHidden/>
              </w:rPr>
              <w:fldChar w:fldCharType="separate"/>
            </w:r>
            <w:r w:rsidR="00006BA9" w:rsidRPr="00E625D6">
              <w:rPr>
                <w:webHidden/>
              </w:rPr>
              <w:t>28</w:t>
            </w:r>
            <w:r w:rsidRPr="00E625D6">
              <w:rPr>
                <w:webHidden/>
              </w:rPr>
              <w:fldChar w:fldCharType="end"/>
            </w:r>
          </w:hyperlink>
        </w:p>
        <w:p w14:paraId="0C9544ED" w14:textId="64C0EC15" w:rsidR="004D1CFB" w:rsidRPr="00E625D6" w:rsidRDefault="004D1CFB">
          <w:pPr>
            <w:pStyle w:val="TOC2"/>
            <w:tabs>
              <w:tab w:val="right" w:leader="dot" w:pos="9016"/>
            </w:tabs>
            <w:rPr>
              <w:rFonts w:eastAsiaTheme="minorEastAsia"/>
              <w:sz w:val="24"/>
              <w:szCs w:val="24"/>
              <w:lang w:eastAsia="en-GB"/>
            </w:rPr>
          </w:pPr>
          <w:hyperlink w:anchor="_Toc157105866" w:history="1">
            <w:r w:rsidRPr="00E625D6">
              <w:rPr>
                <w:rStyle w:val="Hyperlink"/>
              </w:rPr>
              <w:t>Product description – Safety Case</w:t>
            </w:r>
            <w:r w:rsidRPr="00E625D6">
              <w:rPr>
                <w:webHidden/>
              </w:rPr>
              <w:tab/>
            </w:r>
            <w:r w:rsidRPr="00E625D6">
              <w:rPr>
                <w:webHidden/>
              </w:rPr>
              <w:fldChar w:fldCharType="begin"/>
            </w:r>
            <w:r w:rsidRPr="00E625D6">
              <w:rPr>
                <w:webHidden/>
              </w:rPr>
              <w:instrText xml:space="preserve"> PAGEREF _Toc157105866 \h </w:instrText>
            </w:r>
            <w:r w:rsidRPr="00E625D6">
              <w:rPr>
                <w:webHidden/>
              </w:rPr>
            </w:r>
            <w:r w:rsidRPr="00E625D6">
              <w:rPr>
                <w:webHidden/>
              </w:rPr>
              <w:fldChar w:fldCharType="separate"/>
            </w:r>
            <w:r w:rsidR="00006BA9" w:rsidRPr="00E625D6">
              <w:rPr>
                <w:webHidden/>
              </w:rPr>
              <w:t>28</w:t>
            </w:r>
            <w:r w:rsidRPr="00E625D6">
              <w:rPr>
                <w:webHidden/>
              </w:rPr>
              <w:fldChar w:fldCharType="end"/>
            </w:r>
          </w:hyperlink>
        </w:p>
        <w:p w14:paraId="5581E248" w14:textId="70D375DA" w:rsidR="004D1CFB" w:rsidRPr="00E625D6" w:rsidRDefault="004D1CFB">
          <w:pPr>
            <w:pStyle w:val="TOC1"/>
            <w:tabs>
              <w:tab w:val="right" w:leader="dot" w:pos="9016"/>
            </w:tabs>
            <w:rPr>
              <w:rFonts w:eastAsiaTheme="minorEastAsia"/>
              <w:sz w:val="24"/>
              <w:szCs w:val="24"/>
              <w:lang w:eastAsia="en-GB"/>
            </w:rPr>
          </w:pPr>
          <w:hyperlink w:anchor="_Toc157105867" w:history="1">
            <w:r w:rsidRPr="00E625D6">
              <w:rPr>
                <w:rStyle w:val="Hyperlink"/>
              </w:rPr>
              <w:t>Safety Case Reports</w:t>
            </w:r>
            <w:r w:rsidRPr="00E625D6">
              <w:rPr>
                <w:webHidden/>
              </w:rPr>
              <w:tab/>
            </w:r>
            <w:r w:rsidRPr="00E625D6">
              <w:rPr>
                <w:webHidden/>
              </w:rPr>
              <w:fldChar w:fldCharType="begin"/>
            </w:r>
            <w:r w:rsidRPr="00E625D6">
              <w:rPr>
                <w:webHidden/>
              </w:rPr>
              <w:instrText xml:space="preserve"> PAGEREF _Toc157105867 \h </w:instrText>
            </w:r>
            <w:r w:rsidRPr="00E625D6">
              <w:rPr>
                <w:webHidden/>
              </w:rPr>
            </w:r>
            <w:r w:rsidRPr="00E625D6">
              <w:rPr>
                <w:webHidden/>
              </w:rPr>
              <w:fldChar w:fldCharType="separate"/>
            </w:r>
            <w:r w:rsidR="00006BA9" w:rsidRPr="00E625D6">
              <w:rPr>
                <w:webHidden/>
              </w:rPr>
              <w:t>28</w:t>
            </w:r>
            <w:r w:rsidRPr="00E625D6">
              <w:rPr>
                <w:webHidden/>
              </w:rPr>
              <w:fldChar w:fldCharType="end"/>
            </w:r>
          </w:hyperlink>
        </w:p>
        <w:p w14:paraId="72D2C81C" w14:textId="40F8B151" w:rsidR="004D1CFB" w:rsidRPr="00E625D6" w:rsidRDefault="004D1CFB">
          <w:pPr>
            <w:pStyle w:val="TOC3"/>
            <w:tabs>
              <w:tab w:val="right" w:leader="dot" w:pos="9016"/>
            </w:tabs>
            <w:rPr>
              <w:rFonts w:eastAsiaTheme="minorEastAsia"/>
              <w:sz w:val="24"/>
              <w:szCs w:val="24"/>
              <w:lang w:eastAsia="en-GB"/>
            </w:rPr>
          </w:pPr>
          <w:hyperlink w:anchor="_Toc157105868" w:history="1">
            <w:r w:rsidRPr="00E625D6">
              <w:rPr>
                <w:rStyle w:val="Hyperlink"/>
              </w:rPr>
              <w:t>Report -  stage 1 - Conception and planning:</w:t>
            </w:r>
            <w:r w:rsidRPr="00E625D6">
              <w:rPr>
                <w:webHidden/>
              </w:rPr>
              <w:tab/>
            </w:r>
            <w:r w:rsidRPr="00E625D6">
              <w:rPr>
                <w:webHidden/>
              </w:rPr>
              <w:fldChar w:fldCharType="begin"/>
            </w:r>
            <w:r w:rsidRPr="00E625D6">
              <w:rPr>
                <w:webHidden/>
              </w:rPr>
              <w:instrText xml:space="preserve"> PAGEREF _Toc157105868 \h </w:instrText>
            </w:r>
            <w:r w:rsidRPr="00E625D6">
              <w:rPr>
                <w:webHidden/>
              </w:rPr>
            </w:r>
            <w:r w:rsidRPr="00E625D6">
              <w:rPr>
                <w:webHidden/>
              </w:rPr>
              <w:fldChar w:fldCharType="separate"/>
            </w:r>
            <w:r w:rsidR="00006BA9" w:rsidRPr="00E625D6">
              <w:rPr>
                <w:webHidden/>
              </w:rPr>
              <w:t>28</w:t>
            </w:r>
            <w:r w:rsidRPr="00E625D6">
              <w:rPr>
                <w:webHidden/>
              </w:rPr>
              <w:fldChar w:fldCharType="end"/>
            </w:r>
          </w:hyperlink>
        </w:p>
        <w:p w14:paraId="1B53BFDA" w14:textId="5421F5F6" w:rsidR="004D1CFB" w:rsidRPr="00E625D6" w:rsidRDefault="004D1CFB">
          <w:pPr>
            <w:pStyle w:val="TOC3"/>
            <w:tabs>
              <w:tab w:val="right" w:leader="dot" w:pos="9016"/>
            </w:tabs>
            <w:rPr>
              <w:rFonts w:eastAsiaTheme="minorEastAsia"/>
              <w:sz w:val="24"/>
              <w:szCs w:val="24"/>
              <w:lang w:eastAsia="en-GB"/>
            </w:rPr>
          </w:pPr>
          <w:hyperlink w:anchor="_Toc157105869" w:history="1">
            <w:r w:rsidRPr="00E625D6">
              <w:rPr>
                <w:rStyle w:val="Hyperlink"/>
              </w:rPr>
              <w:t>Report  -  stage 1 - Risk evaluation</w:t>
            </w:r>
            <w:r w:rsidRPr="00E625D6">
              <w:rPr>
                <w:webHidden/>
              </w:rPr>
              <w:tab/>
            </w:r>
            <w:r w:rsidRPr="00E625D6">
              <w:rPr>
                <w:webHidden/>
              </w:rPr>
              <w:fldChar w:fldCharType="begin"/>
            </w:r>
            <w:r w:rsidRPr="00E625D6">
              <w:rPr>
                <w:webHidden/>
              </w:rPr>
              <w:instrText xml:space="preserve"> PAGEREF _Toc157105869 \h </w:instrText>
            </w:r>
            <w:r w:rsidRPr="00E625D6">
              <w:rPr>
                <w:webHidden/>
              </w:rPr>
            </w:r>
            <w:r w:rsidRPr="00E625D6">
              <w:rPr>
                <w:webHidden/>
              </w:rPr>
              <w:fldChar w:fldCharType="separate"/>
            </w:r>
            <w:r w:rsidR="00006BA9" w:rsidRPr="00E625D6">
              <w:rPr>
                <w:webHidden/>
              </w:rPr>
              <w:t>32</w:t>
            </w:r>
            <w:r w:rsidRPr="00E625D6">
              <w:rPr>
                <w:webHidden/>
              </w:rPr>
              <w:fldChar w:fldCharType="end"/>
            </w:r>
          </w:hyperlink>
        </w:p>
        <w:p w14:paraId="76F3D466" w14:textId="4C48335A" w:rsidR="004D1CFB" w:rsidRPr="00E625D6" w:rsidRDefault="004D1CFB">
          <w:pPr>
            <w:pStyle w:val="TOC3"/>
            <w:tabs>
              <w:tab w:val="right" w:leader="dot" w:pos="9016"/>
            </w:tabs>
            <w:rPr>
              <w:rFonts w:eastAsiaTheme="minorEastAsia"/>
              <w:sz w:val="24"/>
              <w:szCs w:val="24"/>
              <w:lang w:eastAsia="en-GB"/>
            </w:rPr>
          </w:pPr>
          <w:hyperlink w:anchor="_Toc157105870" w:history="1">
            <w:r w:rsidRPr="00E625D6">
              <w:rPr>
                <w:rStyle w:val="Hyperlink"/>
              </w:rPr>
              <w:t>Report  -  stage 1 – QA and Sign off:</w:t>
            </w:r>
            <w:r w:rsidRPr="00E625D6">
              <w:rPr>
                <w:webHidden/>
              </w:rPr>
              <w:tab/>
            </w:r>
            <w:r w:rsidRPr="00E625D6">
              <w:rPr>
                <w:webHidden/>
              </w:rPr>
              <w:fldChar w:fldCharType="begin"/>
            </w:r>
            <w:r w:rsidRPr="00E625D6">
              <w:rPr>
                <w:webHidden/>
              </w:rPr>
              <w:instrText xml:space="preserve"> PAGEREF _Toc157105870 \h </w:instrText>
            </w:r>
            <w:r w:rsidRPr="00E625D6">
              <w:rPr>
                <w:webHidden/>
              </w:rPr>
            </w:r>
            <w:r w:rsidRPr="00E625D6">
              <w:rPr>
                <w:webHidden/>
              </w:rPr>
              <w:fldChar w:fldCharType="separate"/>
            </w:r>
            <w:r w:rsidR="00006BA9" w:rsidRPr="00E625D6">
              <w:rPr>
                <w:webHidden/>
              </w:rPr>
              <w:t>33</w:t>
            </w:r>
            <w:r w:rsidRPr="00E625D6">
              <w:rPr>
                <w:webHidden/>
              </w:rPr>
              <w:fldChar w:fldCharType="end"/>
            </w:r>
          </w:hyperlink>
        </w:p>
        <w:p w14:paraId="032854D4" w14:textId="1C7A1AAF" w:rsidR="004D1CFB" w:rsidRPr="00E625D6" w:rsidRDefault="004D1CFB">
          <w:pPr>
            <w:pStyle w:val="TOC3"/>
            <w:tabs>
              <w:tab w:val="right" w:leader="dot" w:pos="9016"/>
            </w:tabs>
            <w:rPr>
              <w:rFonts w:eastAsiaTheme="minorEastAsia"/>
              <w:sz w:val="24"/>
              <w:szCs w:val="24"/>
              <w:lang w:eastAsia="en-GB"/>
            </w:rPr>
          </w:pPr>
          <w:hyperlink w:anchor="_Toc157105871" w:history="1">
            <w:r w:rsidRPr="00E625D6">
              <w:rPr>
                <w:rStyle w:val="Hyperlink"/>
              </w:rPr>
              <w:t>Report  -  stage 2 - Design</w:t>
            </w:r>
            <w:r w:rsidRPr="00E625D6">
              <w:rPr>
                <w:webHidden/>
              </w:rPr>
              <w:tab/>
            </w:r>
            <w:r w:rsidRPr="00E625D6">
              <w:rPr>
                <w:webHidden/>
              </w:rPr>
              <w:fldChar w:fldCharType="begin"/>
            </w:r>
            <w:r w:rsidRPr="00E625D6">
              <w:rPr>
                <w:webHidden/>
              </w:rPr>
              <w:instrText xml:space="preserve"> PAGEREF _Toc157105871 \h </w:instrText>
            </w:r>
            <w:r w:rsidRPr="00E625D6">
              <w:rPr>
                <w:webHidden/>
              </w:rPr>
            </w:r>
            <w:r w:rsidRPr="00E625D6">
              <w:rPr>
                <w:webHidden/>
              </w:rPr>
              <w:fldChar w:fldCharType="separate"/>
            </w:r>
            <w:r w:rsidR="00006BA9" w:rsidRPr="00E625D6">
              <w:rPr>
                <w:webHidden/>
              </w:rPr>
              <w:t>33</w:t>
            </w:r>
            <w:r w:rsidRPr="00E625D6">
              <w:rPr>
                <w:webHidden/>
              </w:rPr>
              <w:fldChar w:fldCharType="end"/>
            </w:r>
          </w:hyperlink>
        </w:p>
        <w:p w14:paraId="3D4B0196" w14:textId="29906372" w:rsidR="004D1CFB" w:rsidRPr="00E625D6" w:rsidRDefault="004D1CFB">
          <w:pPr>
            <w:pStyle w:val="TOC3"/>
            <w:tabs>
              <w:tab w:val="right" w:leader="dot" w:pos="9016"/>
            </w:tabs>
            <w:rPr>
              <w:rFonts w:eastAsiaTheme="minorEastAsia"/>
              <w:sz w:val="24"/>
              <w:szCs w:val="24"/>
              <w:lang w:eastAsia="en-GB"/>
            </w:rPr>
          </w:pPr>
          <w:hyperlink w:anchor="_Toc157105872" w:history="1">
            <w:r w:rsidRPr="00E625D6">
              <w:rPr>
                <w:rStyle w:val="Hyperlink"/>
              </w:rPr>
              <w:t>Report  -  stage 2 - Risk evaluation</w:t>
            </w:r>
            <w:r w:rsidRPr="00E625D6">
              <w:rPr>
                <w:webHidden/>
              </w:rPr>
              <w:tab/>
            </w:r>
            <w:r w:rsidRPr="00E625D6">
              <w:rPr>
                <w:webHidden/>
              </w:rPr>
              <w:fldChar w:fldCharType="begin"/>
            </w:r>
            <w:r w:rsidRPr="00E625D6">
              <w:rPr>
                <w:webHidden/>
              </w:rPr>
              <w:instrText xml:space="preserve"> PAGEREF _Toc157105872 \h </w:instrText>
            </w:r>
            <w:r w:rsidRPr="00E625D6">
              <w:rPr>
                <w:webHidden/>
              </w:rPr>
            </w:r>
            <w:r w:rsidRPr="00E625D6">
              <w:rPr>
                <w:webHidden/>
              </w:rPr>
              <w:fldChar w:fldCharType="separate"/>
            </w:r>
            <w:r w:rsidR="00006BA9" w:rsidRPr="00E625D6">
              <w:rPr>
                <w:webHidden/>
              </w:rPr>
              <w:t>36</w:t>
            </w:r>
            <w:r w:rsidRPr="00E625D6">
              <w:rPr>
                <w:webHidden/>
              </w:rPr>
              <w:fldChar w:fldCharType="end"/>
            </w:r>
          </w:hyperlink>
        </w:p>
        <w:p w14:paraId="0188B6A8" w14:textId="79DD5738" w:rsidR="004D1CFB" w:rsidRPr="00E625D6" w:rsidRDefault="004D1CFB">
          <w:pPr>
            <w:pStyle w:val="TOC3"/>
            <w:tabs>
              <w:tab w:val="right" w:leader="dot" w:pos="9016"/>
            </w:tabs>
            <w:rPr>
              <w:rFonts w:eastAsiaTheme="minorEastAsia"/>
              <w:sz w:val="24"/>
              <w:szCs w:val="24"/>
              <w:lang w:eastAsia="en-GB"/>
            </w:rPr>
          </w:pPr>
          <w:hyperlink w:anchor="_Toc157105873" w:history="1">
            <w:r w:rsidRPr="00E625D6">
              <w:rPr>
                <w:rStyle w:val="Hyperlink"/>
              </w:rPr>
              <w:t>Report  -  stage 2 - QA and Sign off:</w:t>
            </w:r>
            <w:r w:rsidRPr="00E625D6">
              <w:rPr>
                <w:webHidden/>
              </w:rPr>
              <w:tab/>
            </w:r>
            <w:r w:rsidRPr="00E625D6">
              <w:rPr>
                <w:webHidden/>
              </w:rPr>
              <w:fldChar w:fldCharType="begin"/>
            </w:r>
            <w:r w:rsidRPr="00E625D6">
              <w:rPr>
                <w:webHidden/>
              </w:rPr>
              <w:instrText xml:space="preserve"> PAGEREF _Toc157105873 \h </w:instrText>
            </w:r>
            <w:r w:rsidRPr="00E625D6">
              <w:rPr>
                <w:webHidden/>
              </w:rPr>
            </w:r>
            <w:r w:rsidRPr="00E625D6">
              <w:rPr>
                <w:webHidden/>
              </w:rPr>
              <w:fldChar w:fldCharType="separate"/>
            </w:r>
            <w:r w:rsidR="00006BA9" w:rsidRPr="00E625D6">
              <w:rPr>
                <w:webHidden/>
              </w:rPr>
              <w:t>37</w:t>
            </w:r>
            <w:r w:rsidRPr="00E625D6">
              <w:rPr>
                <w:webHidden/>
              </w:rPr>
              <w:fldChar w:fldCharType="end"/>
            </w:r>
          </w:hyperlink>
        </w:p>
        <w:p w14:paraId="74D4095E" w14:textId="206A281C" w:rsidR="004D1CFB" w:rsidRPr="00E625D6" w:rsidRDefault="004D1CFB">
          <w:pPr>
            <w:pStyle w:val="TOC3"/>
            <w:tabs>
              <w:tab w:val="right" w:leader="dot" w:pos="9016"/>
            </w:tabs>
            <w:rPr>
              <w:rFonts w:eastAsiaTheme="minorEastAsia"/>
              <w:sz w:val="24"/>
              <w:szCs w:val="24"/>
              <w:lang w:eastAsia="en-GB"/>
            </w:rPr>
          </w:pPr>
          <w:hyperlink w:anchor="_Toc157105874" w:history="1">
            <w:r w:rsidRPr="00E625D6">
              <w:rPr>
                <w:rStyle w:val="Hyperlink"/>
              </w:rPr>
              <w:t>Report  -  stage 3  - Development</w:t>
            </w:r>
            <w:r w:rsidRPr="00E625D6">
              <w:rPr>
                <w:webHidden/>
              </w:rPr>
              <w:tab/>
            </w:r>
            <w:r w:rsidRPr="00E625D6">
              <w:rPr>
                <w:webHidden/>
              </w:rPr>
              <w:fldChar w:fldCharType="begin"/>
            </w:r>
            <w:r w:rsidRPr="00E625D6">
              <w:rPr>
                <w:webHidden/>
              </w:rPr>
              <w:instrText xml:space="preserve"> PAGEREF _Toc157105874 \h </w:instrText>
            </w:r>
            <w:r w:rsidRPr="00E625D6">
              <w:rPr>
                <w:webHidden/>
              </w:rPr>
            </w:r>
            <w:r w:rsidRPr="00E625D6">
              <w:rPr>
                <w:webHidden/>
              </w:rPr>
              <w:fldChar w:fldCharType="separate"/>
            </w:r>
            <w:r w:rsidR="00006BA9" w:rsidRPr="00E625D6">
              <w:rPr>
                <w:webHidden/>
              </w:rPr>
              <w:t>37</w:t>
            </w:r>
            <w:r w:rsidRPr="00E625D6">
              <w:rPr>
                <w:webHidden/>
              </w:rPr>
              <w:fldChar w:fldCharType="end"/>
            </w:r>
          </w:hyperlink>
        </w:p>
        <w:p w14:paraId="05786027" w14:textId="1CCF2EFD" w:rsidR="004D1CFB" w:rsidRPr="00E625D6" w:rsidRDefault="004D1CFB">
          <w:pPr>
            <w:pStyle w:val="TOC3"/>
            <w:tabs>
              <w:tab w:val="right" w:leader="dot" w:pos="9016"/>
            </w:tabs>
            <w:rPr>
              <w:rFonts w:eastAsiaTheme="minorEastAsia"/>
              <w:sz w:val="24"/>
              <w:szCs w:val="24"/>
              <w:lang w:eastAsia="en-GB"/>
            </w:rPr>
          </w:pPr>
          <w:hyperlink w:anchor="_Toc157105875" w:history="1">
            <w:r w:rsidRPr="00E625D6">
              <w:rPr>
                <w:rStyle w:val="Hyperlink"/>
              </w:rPr>
              <w:t>Report  -  stage 3  - Risk evaluation</w:t>
            </w:r>
            <w:r w:rsidRPr="00E625D6">
              <w:rPr>
                <w:webHidden/>
              </w:rPr>
              <w:tab/>
            </w:r>
            <w:r w:rsidRPr="00E625D6">
              <w:rPr>
                <w:webHidden/>
              </w:rPr>
              <w:fldChar w:fldCharType="begin"/>
            </w:r>
            <w:r w:rsidRPr="00E625D6">
              <w:rPr>
                <w:webHidden/>
              </w:rPr>
              <w:instrText xml:space="preserve"> PAGEREF _Toc157105875 \h </w:instrText>
            </w:r>
            <w:r w:rsidRPr="00E625D6">
              <w:rPr>
                <w:webHidden/>
              </w:rPr>
            </w:r>
            <w:r w:rsidRPr="00E625D6">
              <w:rPr>
                <w:webHidden/>
              </w:rPr>
              <w:fldChar w:fldCharType="separate"/>
            </w:r>
            <w:r w:rsidR="00006BA9" w:rsidRPr="00E625D6">
              <w:rPr>
                <w:webHidden/>
              </w:rPr>
              <w:t>43</w:t>
            </w:r>
            <w:r w:rsidRPr="00E625D6">
              <w:rPr>
                <w:webHidden/>
              </w:rPr>
              <w:fldChar w:fldCharType="end"/>
            </w:r>
          </w:hyperlink>
        </w:p>
        <w:p w14:paraId="760D60B4" w14:textId="6742598E" w:rsidR="004D1CFB" w:rsidRPr="00E625D6" w:rsidRDefault="004D1CFB">
          <w:pPr>
            <w:pStyle w:val="TOC3"/>
            <w:tabs>
              <w:tab w:val="right" w:leader="dot" w:pos="9016"/>
            </w:tabs>
            <w:rPr>
              <w:rFonts w:eastAsiaTheme="minorEastAsia"/>
              <w:sz w:val="24"/>
              <w:szCs w:val="24"/>
              <w:lang w:eastAsia="en-GB"/>
            </w:rPr>
          </w:pPr>
          <w:hyperlink w:anchor="_Toc157105876" w:history="1">
            <w:r w:rsidRPr="00E625D6">
              <w:rPr>
                <w:rStyle w:val="Hyperlink"/>
              </w:rPr>
              <w:t>Report  -  stage 4 - Testing</w:t>
            </w:r>
            <w:r w:rsidRPr="00E625D6">
              <w:rPr>
                <w:webHidden/>
              </w:rPr>
              <w:tab/>
            </w:r>
            <w:r w:rsidRPr="00E625D6">
              <w:rPr>
                <w:webHidden/>
              </w:rPr>
              <w:fldChar w:fldCharType="begin"/>
            </w:r>
            <w:r w:rsidRPr="00E625D6">
              <w:rPr>
                <w:webHidden/>
              </w:rPr>
              <w:instrText xml:space="preserve"> PAGEREF _Toc157105876 \h </w:instrText>
            </w:r>
            <w:r w:rsidRPr="00E625D6">
              <w:rPr>
                <w:webHidden/>
              </w:rPr>
            </w:r>
            <w:r w:rsidRPr="00E625D6">
              <w:rPr>
                <w:webHidden/>
              </w:rPr>
              <w:fldChar w:fldCharType="separate"/>
            </w:r>
            <w:r w:rsidR="00006BA9" w:rsidRPr="00E625D6">
              <w:rPr>
                <w:webHidden/>
              </w:rPr>
              <w:t>43</w:t>
            </w:r>
            <w:r w:rsidRPr="00E625D6">
              <w:rPr>
                <w:webHidden/>
              </w:rPr>
              <w:fldChar w:fldCharType="end"/>
            </w:r>
          </w:hyperlink>
        </w:p>
        <w:p w14:paraId="7A43BD7E" w14:textId="7FF64595" w:rsidR="004D1CFB" w:rsidRPr="00E625D6" w:rsidRDefault="004D1CFB">
          <w:pPr>
            <w:pStyle w:val="TOC3"/>
            <w:tabs>
              <w:tab w:val="right" w:leader="dot" w:pos="9016"/>
            </w:tabs>
            <w:rPr>
              <w:rFonts w:eastAsiaTheme="minorEastAsia"/>
              <w:sz w:val="24"/>
              <w:szCs w:val="24"/>
              <w:lang w:eastAsia="en-GB"/>
            </w:rPr>
          </w:pPr>
          <w:hyperlink w:anchor="_Toc157105877" w:history="1">
            <w:r w:rsidRPr="00E625D6">
              <w:rPr>
                <w:rStyle w:val="Hyperlink"/>
              </w:rPr>
              <w:t>Report  -  stage 4  - Risk evaluation</w:t>
            </w:r>
            <w:r w:rsidRPr="00E625D6">
              <w:rPr>
                <w:webHidden/>
              </w:rPr>
              <w:tab/>
            </w:r>
            <w:r w:rsidRPr="00E625D6">
              <w:rPr>
                <w:webHidden/>
              </w:rPr>
              <w:fldChar w:fldCharType="begin"/>
            </w:r>
            <w:r w:rsidRPr="00E625D6">
              <w:rPr>
                <w:webHidden/>
              </w:rPr>
              <w:instrText xml:space="preserve"> PAGEREF _Toc157105877 \h </w:instrText>
            </w:r>
            <w:r w:rsidRPr="00E625D6">
              <w:rPr>
                <w:webHidden/>
              </w:rPr>
            </w:r>
            <w:r w:rsidRPr="00E625D6">
              <w:rPr>
                <w:webHidden/>
              </w:rPr>
              <w:fldChar w:fldCharType="separate"/>
            </w:r>
            <w:r w:rsidR="00006BA9" w:rsidRPr="00E625D6">
              <w:rPr>
                <w:webHidden/>
              </w:rPr>
              <w:t>46</w:t>
            </w:r>
            <w:r w:rsidRPr="00E625D6">
              <w:rPr>
                <w:webHidden/>
              </w:rPr>
              <w:fldChar w:fldCharType="end"/>
            </w:r>
          </w:hyperlink>
        </w:p>
        <w:p w14:paraId="13C97E64" w14:textId="77D15559" w:rsidR="004D1CFB" w:rsidRPr="00E625D6" w:rsidRDefault="004D1CFB">
          <w:pPr>
            <w:pStyle w:val="TOC3"/>
            <w:tabs>
              <w:tab w:val="right" w:leader="dot" w:pos="9016"/>
            </w:tabs>
            <w:rPr>
              <w:rFonts w:eastAsiaTheme="minorEastAsia"/>
              <w:sz w:val="24"/>
              <w:szCs w:val="24"/>
              <w:lang w:eastAsia="en-GB"/>
            </w:rPr>
          </w:pPr>
          <w:hyperlink w:anchor="_Toc157105878" w:history="1">
            <w:r w:rsidRPr="00E625D6">
              <w:rPr>
                <w:rStyle w:val="Hyperlink"/>
              </w:rPr>
              <w:t>Report  -  stage 4  - QA and Sign off:</w:t>
            </w:r>
            <w:r w:rsidRPr="00E625D6">
              <w:rPr>
                <w:webHidden/>
              </w:rPr>
              <w:tab/>
            </w:r>
            <w:r w:rsidRPr="00E625D6">
              <w:rPr>
                <w:webHidden/>
              </w:rPr>
              <w:fldChar w:fldCharType="begin"/>
            </w:r>
            <w:r w:rsidRPr="00E625D6">
              <w:rPr>
                <w:webHidden/>
              </w:rPr>
              <w:instrText xml:space="preserve"> PAGEREF _Toc157105878 \h </w:instrText>
            </w:r>
            <w:r w:rsidRPr="00E625D6">
              <w:rPr>
                <w:webHidden/>
              </w:rPr>
            </w:r>
            <w:r w:rsidRPr="00E625D6">
              <w:rPr>
                <w:webHidden/>
              </w:rPr>
              <w:fldChar w:fldCharType="separate"/>
            </w:r>
            <w:r w:rsidR="00006BA9" w:rsidRPr="00E625D6">
              <w:rPr>
                <w:webHidden/>
              </w:rPr>
              <w:t>46</w:t>
            </w:r>
            <w:r w:rsidRPr="00E625D6">
              <w:rPr>
                <w:webHidden/>
              </w:rPr>
              <w:fldChar w:fldCharType="end"/>
            </w:r>
          </w:hyperlink>
        </w:p>
        <w:p w14:paraId="3402804B" w14:textId="67D2663C" w:rsidR="004D1CFB" w:rsidRPr="00E625D6" w:rsidRDefault="004D1CFB">
          <w:pPr>
            <w:pStyle w:val="TOC3"/>
            <w:tabs>
              <w:tab w:val="right" w:leader="dot" w:pos="9016"/>
            </w:tabs>
            <w:rPr>
              <w:rFonts w:eastAsiaTheme="minorEastAsia"/>
              <w:sz w:val="24"/>
              <w:szCs w:val="24"/>
              <w:lang w:eastAsia="en-GB"/>
            </w:rPr>
          </w:pPr>
          <w:hyperlink w:anchor="_Toc157105879" w:history="1">
            <w:r w:rsidRPr="00E625D6">
              <w:rPr>
                <w:rStyle w:val="Hyperlink"/>
              </w:rPr>
              <w:t>Report  -  stage 5  - Deployment</w:t>
            </w:r>
            <w:r w:rsidRPr="00E625D6">
              <w:rPr>
                <w:webHidden/>
              </w:rPr>
              <w:tab/>
            </w:r>
            <w:r w:rsidRPr="00E625D6">
              <w:rPr>
                <w:webHidden/>
              </w:rPr>
              <w:fldChar w:fldCharType="begin"/>
            </w:r>
            <w:r w:rsidRPr="00E625D6">
              <w:rPr>
                <w:webHidden/>
              </w:rPr>
              <w:instrText xml:space="preserve"> PAGEREF _Toc157105879 \h </w:instrText>
            </w:r>
            <w:r w:rsidRPr="00E625D6">
              <w:rPr>
                <w:webHidden/>
              </w:rPr>
            </w:r>
            <w:r w:rsidRPr="00E625D6">
              <w:rPr>
                <w:webHidden/>
              </w:rPr>
              <w:fldChar w:fldCharType="separate"/>
            </w:r>
            <w:r w:rsidR="00006BA9" w:rsidRPr="00E625D6">
              <w:rPr>
                <w:webHidden/>
              </w:rPr>
              <w:t>46</w:t>
            </w:r>
            <w:r w:rsidRPr="00E625D6">
              <w:rPr>
                <w:webHidden/>
              </w:rPr>
              <w:fldChar w:fldCharType="end"/>
            </w:r>
          </w:hyperlink>
        </w:p>
        <w:p w14:paraId="5F009F67" w14:textId="25F3F391" w:rsidR="004D1CFB" w:rsidRPr="00E625D6" w:rsidRDefault="004D1CFB">
          <w:pPr>
            <w:pStyle w:val="TOC3"/>
            <w:tabs>
              <w:tab w:val="right" w:leader="dot" w:pos="9016"/>
            </w:tabs>
            <w:rPr>
              <w:rFonts w:eastAsiaTheme="minorEastAsia"/>
              <w:sz w:val="24"/>
              <w:szCs w:val="24"/>
              <w:lang w:eastAsia="en-GB"/>
            </w:rPr>
          </w:pPr>
          <w:hyperlink w:anchor="_Toc157105880" w:history="1">
            <w:r w:rsidRPr="00E625D6">
              <w:rPr>
                <w:rStyle w:val="Hyperlink"/>
              </w:rPr>
              <w:t>Report  -  stage 5  - Risk evaluation</w:t>
            </w:r>
            <w:r w:rsidRPr="00E625D6">
              <w:rPr>
                <w:webHidden/>
              </w:rPr>
              <w:tab/>
            </w:r>
            <w:r w:rsidRPr="00E625D6">
              <w:rPr>
                <w:webHidden/>
              </w:rPr>
              <w:fldChar w:fldCharType="begin"/>
            </w:r>
            <w:r w:rsidRPr="00E625D6">
              <w:rPr>
                <w:webHidden/>
              </w:rPr>
              <w:instrText xml:space="preserve"> PAGEREF _Toc157105880 \h </w:instrText>
            </w:r>
            <w:r w:rsidRPr="00E625D6">
              <w:rPr>
                <w:webHidden/>
              </w:rPr>
            </w:r>
            <w:r w:rsidRPr="00E625D6">
              <w:rPr>
                <w:webHidden/>
              </w:rPr>
              <w:fldChar w:fldCharType="separate"/>
            </w:r>
            <w:r w:rsidR="00006BA9" w:rsidRPr="00E625D6">
              <w:rPr>
                <w:webHidden/>
              </w:rPr>
              <w:t>48</w:t>
            </w:r>
            <w:r w:rsidRPr="00E625D6">
              <w:rPr>
                <w:webHidden/>
              </w:rPr>
              <w:fldChar w:fldCharType="end"/>
            </w:r>
          </w:hyperlink>
        </w:p>
        <w:p w14:paraId="35F00A4F" w14:textId="4982AC30" w:rsidR="004D1CFB" w:rsidRPr="00E625D6" w:rsidRDefault="004D1CFB">
          <w:pPr>
            <w:pStyle w:val="TOC3"/>
            <w:tabs>
              <w:tab w:val="right" w:leader="dot" w:pos="9016"/>
            </w:tabs>
            <w:rPr>
              <w:rFonts w:eastAsiaTheme="minorEastAsia"/>
              <w:sz w:val="24"/>
              <w:szCs w:val="24"/>
              <w:lang w:eastAsia="en-GB"/>
            </w:rPr>
          </w:pPr>
          <w:hyperlink w:anchor="_Toc157105881" w:history="1">
            <w:r w:rsidRPr="00E625D6">
              <w:rPr>
                <w:rStyle w:val="Hyperlink"/>
              </w:rPr>
              <w:t>Report  -  stage 5  - QA and Sign off:</w:t>
            </w:r>
            <w:r w:rsidRPr="00E625D6">
              <w:rPr>
                <w:webHidden/>
              </w:rPr>
              <w:tab/>
            </w:r>
            <w:r w:rsidRPr="00E625D6">
              <w:rPr>
                <w:webHidden/>
              </w:rPr>
              <w:fldChar w:fldCharType="begin"/>
            </w:r>
            <w:r w:rsidRPr="00E625D6">
              <w:rPr>
                <w:webHidden/>
              </w:rPr>
              <w:instrText xml:space="preserve"> PAGEREF _Toc157105881 \h </w:instrText>
            </w:r>
            <w:r w:rsidRPr="00E625D6">
              <w:rPr>
                <w:webHidden/>
              </w:rPr>
            </w:r>
            <w:r w:rsidRPr="00E625D6">
              <w:rPr>
                <w:webHidden/>
              </w:rPr>
              <w:fldChar w:fldCharType="separate"/>
            </w:r>
            <w:r w:rsidR="00006BA9" w:rsidRPr="00E625D6">
              <w:rPr>
                <w:webHidden/>
              </w:rPr>
              <w:t>48</w:t>
            </w:r>
            <w:r w:rsidRPr="00E625D6">
              <w:rPr>
                <w:webHidden/>
              </w:rPr>
              <w:fldChar w:fldCharType="end"/>
            </w:r>
          </w:hyperlink>
        </w:p>
        <w:p w14:paraId="54C85503" w14:textId="72A17D6A" w:rsidR="004D1CFB" w:rsidRPr="00E625D6" w:rsidRDefault="004D1CFB">
          <w:pPr>
            <w:pStyle w:val="TOC3"/>
            <w:tabs>
              <w:tab w:val="right" w:leader="dot" w:pos="9016"/>
            </w:tabs>
            <w:rPr>
              <w:rFonts w:eastAsiaTheme="minorEastAsia"/>
              <w:sz w:val="24"/>
              <w:szCs w:val="24"/>
              <w:lang w:eastAsia="en-GB"/>
            </w:rPr>
          </w:pPr>
          <w:hyperlink w:anchor="_Toc157105882" w:history="1">
            <w:r w:rsidRPr="00E625D6">
              <w:rPr>
                <w:rStyle w:val="Hyperlink"/>
              </w:rPr>
              <w:t>Report  -  stage 6  - Maintenance</w:t>
            </w:r>
            <w:r w:rsidRPr="00E625D6">
              <w:rPr>
                <w:webHidden/>
              </w:rPr>
              <w:tab/>
            </w:r>
            <w:r w:rsidRPr="00E625D6">
              <w:rPr>
                <w:webHidden/>
              </w:rPr>
              <w:fldChar w:fldCharType="begin"/>
            </w:r>
            <w:r w:rsidRPr="00E625D6">
              <w:rPr>
                <w:webHidden/>
              </w:rPr>
              <w:instrText xml:space="preserve"> PAGEREF _Toc157105882 \h </w:instrText>
            </w:r>
            <w:r w:rsidRPr="00E625D6">
              <w:rPr>
                <w:webHidden/>
              </w:rPr>
            </w:r>
            <w:r w:rsidRPr="00E625D6">
              <w:rPr>
                <w:webHidden/>
              </w:rPr>
              <w:fldChar w:fldCharType="separate"/>
            </w:r>
            <w:r w:rsidR="00006BA9" w:rsidRPr="00E625D6">
              <w:rPr>
                <w:webHidden/>
              </w:rPr>
              <w:t>48</w:t>
            </w:r>
            <w:r w:rsidRPr="00E625D6">
              <w:rPr>
                <w:webHidden/>
              </w:rPr>
              <w:fldChar w:fldCharType="end"/>
            </w:r>
          </w:hyperlink>
        </w:p>
        <w:p w14:paraId="2472258A" w14:textId="3A913EF0" w:rsidR="004D1CFB" w:rsidRPr="00E625D6" w:rsidRDefault="004D1CFB">
          <w:pPr>
            <w:pStyle w:val="TOC3"/>
            <w:tabs>
              <w:tab w:val="right" w:leader="dot" w:pos="9016"/>
            </w:tabs>
            <w:rPr>
              <w:rFonts w:eastAsiaTheme="minorEastAsia"/>
              <w:sz w:val="24"/>
              <w:szCs w:val="24"/>
              <w:lang w:eastAsia="en-GB"/>
            </w:rPr>
          </w:pPr>
          <w:hyperlink w:anchor="_Toc157105883" w:history="1">
            <w:r w:rsidRPr="00E625D6">
              <w:rPr>
                <w:rStyle w:val="Hyperlink"/>
              </w:rPr>
              <w:t>Report  -  stage 6  - Risk evaluation</w:t>
            </w:r>
            <w:r w:rsidRPr="00E625D6">
              <w:rPr>
                <w:webHidden/>
              </w:rPr>
              <w:tab/>
            </w:r>
            <w:r w:rsidRPr="00E625D6">
              <w:rPr>
                <w:webHidden/>
              </w:rPr>
              <w:fldChar w:fldCharType="begin"/>
            </w:r>
            <w:r w:rsidRPr="00E625D6">
              <w:rPr>
                <w:webHidden/>
              </w:rPr>
              <w:instrText xml:space="preserve"> PAGEREF _Toc157105883 \h </w:instrText>
            </w:r>
            <w:r w:rsidRPr="00E625D6">
              <w:rPr>
                <w:webHidden/>
              </w:rPr>
            </w:r>
            <w:r w:rsidRPr="00E625D6">
              <w:rPr>
                <w:webHidden/>
              </w:rPr>
              <w:fldChar w:fldCharType="separate"/>
            </w:r>
            <w:r w:rsidR="00006BA9" w:rsidRPr="00E625D6">
              <w:rPr>
                <w:webHidden/>
              </w:rPr>
              <w:t>50</w:t>
            </w:r>
            <w:r w:rsidRPr="00E625D6">
              <w:rPr>
                <w:webHidden/>
              </w:rPr>
              <w:fldChar w:fldCharType="end"/>
            </w:r>
          </w:hyperlink>
        </w:p>
        <w:p w14:paraId="4A16E39E" w14:textId="32382962" w:rsidR="004D1CFB" w:rsidRPr="00E625D6" w:rsidRDefault="004D1CFB">
          <w:pPr>
            <w:pStyle w:val="TOC3"/>
            <w:tabs>
              <w:tab w:val="right" w:leader="dot" w:pos="9016"/>
            </w:tabs>
            <w:rPr>
              <w:rFonts w:eastAsiaTheme="minorEastAsia"/>
              <w:sz w:val="24"/>
              <w:szCs w:val="24"/>
              <w:lang w:eastAsia="en-GB"/>
            </w:rPr>
          </w:pPr>
          <w:hyperlink w:anchor="_Toc157105884" w:history="1">
            <w:r w:rsidRPr="00E625D6">
              <w:rPr>
                <w:rStyle w:val="Hyperlink"/>
              </w:rPr>
              <w:t>Report  -  stage 6  - QA and Sign off:</w:t>
            </w:r>
            <w:r w:rsidRPr="00E625D6">
              <w:rPr>
                <w:webHidden/>
              </w:rPr>
              <w:tab/>
            </w:r>
            <w:r w:rsidRPr="00E625D6">
              <w:rPr>
                <w:webHidden/>
              </w:rPr>
              <w:fldChar w:fldCharType="begin"/>
            </w:r>
            <w:r w:rsidRPr="00E625D6">
              <w:rPr>
                <w:webHidden/>
              </w:rPr>
              <w:instrText xml:space="preserve"> PAGEREF _Toc157105884 \h </w:instrText>
            </w:r>
            <w:r w:rsidRPr="00E625D6">
              <w:rPr>
                <w:webHidden/>
              </w:rPr>
            </w:r>
            <w:r w:rsidRPr="00E625D6">
              <w:rPr>
                <w:webHidden/>
              </w:rPr>
              <w:fldChar w:fldCharType="separate"/>
            </w:r>
            <w:r w:rsidR="00006BA9" w:rsidRPr="00E625D6">
              <w:rPr>
                <w:webHidden/>
              </w:rPr>
              <w:t>51</w:t>
            </w:r>
            <w:r w:rsidRPr="00E625D6">
              <w:rPr>
                <w:webHidden/>
              </w:rPr>
              <w:fldChar w:fldCharType="end"/>
            </w:r>
          </w:hyperlink>
        </w:p>
        <w:p w14:paraId="6B26FEFC" w14:textId="02791D44" w:rsidR="004D1CFB" w:rsidRPr="00E625D6" w:rsidRDefault="004D1CFB">
          <w:pPr>
            <w:pStyle w:val="TOC3"/>
            <w:tabs>
              <w:tab w:val="right" w:leader="dot" w:pos="9016"/>
            </w:tabs>
            <w:rPr>
              <w:rFonts w:eastAsiaTheme="minorEastAsia"/>
              <w:sz w:val="24"/>
              <w:szCs w:val="24"/>
              <w:lang w:eastAsia="en-GB"/>
            </w:rPr>
          </w:pPr>
          <w:hyperlink w:anchor="_Toc157105885" w:history="1">
            <w:r w:rsidRPr="00E625D6">
              <w:rPr>
                <w:rStyle w:val="Hyperlink"/>
              </w:rPr>
              <w:t>Report  -  stage 7  - Change management</w:t>
            </w:r>
            <w:r w:rsidRPr="00E625D6">
              <w:rPr>
                <w:webHidden/>
              </w:rPr>
              <w:tab/>
            </w:r>
            <w:r w:rsidRPr="00E625D6">
              <w:rPr>
                <w:webHidden/>
              </w:rPr>
              <w:fldChar w:fldCharType="begin"/>
            </w:r>
            <w:r w:rsidRPr="00E625D6">
              <w:rPr>
                <w:webHidden/>
              </w:rPr>
              <w:instrText xml:space="preserve"> PAGEREF _Toc157105885 \h </w:instrText>
            </w:r>
            <w:r w:rsidRPr="00E625D6">
              <w:rPr>
                <w:webHidden/>
              </w:rPr>
            </w:r>
            <w:r w:rsidRPr="00E625D6">
              <w:rPr>
                <w:webHidden/>
              </w:rPr>
              <w:fldChar w:fldCharType="separate"/>
            </w:r>
            <w:r w:rsidR="00006BA9" w:rsidRPr="00E625D6">
              <w:rPr>
                <w:webHidden/>
              </w:rPr>
              <w:t>51</w:t>
            </w:r>
            <w:r w:rsidRPr="00E625D6">
              <w:rPr>
                <w:webHidden/>
              </w:rPr>
              <w:fldChar w:fldCharType="end"/>
            </w:r>
          </w:hyperlink>
        </w:p>
        <w:p w14:paraId="5210FA8A" w14:textId="56BD4F62" w:rsidR="004D1CFB" w:rsidRPr="00E625D6" w:rsidRDefault="004D1CFB">
          <w:pPr>
            <w:pStyle w:val="TOC3"/>
            <w:tabs>
              <w:tab w:val="right" w:leader="dot" w:pos="9016"/>
            </w:tabs>
            <w:rPr>
              <w:rFonts w:eastAsiaTheme="minorEastAsia"/>
              <w:sz w:val="24"/>
              <w:szCs w:val="24"/>
              <w:lang w:eastAsia="en-GB"/>
            </w:rPr>
          </w:pPr>
          <w:hyperlink w:anchor="_Toc157105886" w:history="1">
            <w:r w:rsidRPr="00E625D6">
              <w:rPr>
                <w:rStyle w:val="Hyperlink"/>
              </w:rPr>
              <w:t>Report  -  stage 7  - Risk evaluation</w:t>
            </w:r>
            <w:r w:rsidRPr="00E625D6">
              <w:rPr>
                <w:webHidden/>
              </w:rPr>
              <w:tab/>
            </w:r>
            <w:r w:rsidRPr="00E625D6">
              <w:rPr>
                <w:webHidden/>
              </w:rPr>
              <w:fldChar w:fldCharType="begin"/>
            </w:r>
            <w:r w:rsidRPr="00E625D6">
              <w:rPr>
                <w:webHidden/>
              </w:rPr>
              <w:instrText xml:space="preserve"> PAGEREF _Toc157105886 \h </w:instrText>
            </w:r>
            <w:r w:rsidRPr="00E625D6">
              <w:rPr>
                <w:webHidden/>
              </w:rPr>
            </w:r>
            <w:r w:rsidRPr="00E625D6">
              <w:rPr>
                <w:webHidden/>
              </w:rPr>
              <w:fldChar w:fldCharType="separate"/>
            </w:r>
            <w:r w:rsidR="00006BA9" w:rsidRPr="00E625D6">
              <w:rPr>
                <w:webHidden/>
              </w:rPr>
              <w:t>51</w:t>
            </w:r>
            <w:r w:rsidRPr="00E625D6">
              <w:rPr>
                <w:webHidden/>
              </w:rPr>
              <w:fldChar w:fldCharType="end"/>
            </w:r>
          </w:hyperlink>
        </w:p>
        <w:p w14:paraId="706856AC" w14:textId="5CCEA5AA" w:rsidR="004D1CFB" w:rsidRPr="00E625D6" w:rsidRDefault="004D1CFB">
          <w:pPr>
            <w:pStyle w:val="TOC3"/>
            <w:tabs>
              <w:tab w:val="right" w:leader="dot" w:pos="9016"/>
            </w:tabs>
            <w:rPr>
              <w:rFonts w:eastAsiaTheme="minorEastAsia"/>
              <w:sz w:val="24"/>
              <w:szCs w:val="24"/>
              <w:lang w:eastAsia="en-GB"/>
            </w:rPr>
          </w:pPr>
          <w:hyperlink w:anchor="_Toc157105887" w:history="1">
            <w:r w:rsidRPr="00E625D6">
              <w:rPr>
                <w:rStyle w:val="Hyperlink"/>
              </w:rPr>
              <w:t>Report  -  stage 7  - QA and Sign off:</w:t>
            </w:r>
            <w:r w:rsidRPr="00E625D6">
              <w:rPr>
                <w:webHidden/>
              </w:rPr>
              <w:tab/>
            </w:r>
            <w:r w:rsidRPr="00E625D6">
              <w:rPr>
                <w:webHidden/>
              </w:rPr>
              <w:fldChar w:fldCharType="begin"/>
            </w:r>
            <w:r w:rsidRPr="00E625D6">
              <w:rPr>
                <w:webHidden/>
              </w:rPr>
              <w:instrText xml:space="preserve"> PAGEREF _Toc157105887 \h </w:instrText>
            </w:r>
            <w:r w:rsidRPr="00E625D6">
              <w:rPr>
                <w:webHidden/>
              </w:rPr>
            </w:r>
            <w:r w:rsidRPr="00E625D6">
              <w:rPr>
                <w:webHidden/>
              </w:rPr>
              <w:fldChar w:fldCharType="separate"/>
            </w:r>
            <w:r w:rsidR="00006BA9" w:rsidRPr="00E625D6">
              <w:rPr>
                <w:webHidden/>
              </w:rPr>
              <w:t>52</w:t>
            </w:r>
            <w:r w:rsidRPr="00E625D6">
              <w:rPr>
                <w:webHidden/>
              </w:rPr>
              <w:fldChar w:fldCharType="end"/>
            </w:r>
          </w:hyperlink>
        </w:p>
        <w:p w14:paraId="6DD1FCD1" w14:textId="34974F0B" w:rsidR="004D1CFB" w:rsidRPr="00E625D6" w:rsidRDefault="004D1CFB">
          <w:pPr>
            <w:pStyle w:val="TOC3"/>
            <w:tabs>
              <w:tab w:val="right" w:leader="dot" w:pos="9016"/>
            </w:tabs>
            <w:rPr>
              <w:rFonts w:eastAsiaTheme="minorEastAsia"/>
              <w:sz w:val="24"/>
              <w:szCs w:val="24"/>
              <w:lang w:eastAsia="en-GB"/>
            </w:rPr>
          </w:pPr>
          <w:hyperlink w:anchor="_Toc157105888" w:history="1">
            <w:r w:rsidRPr="00E625D6">
              <w:rPr>
                <w:rStyle w:val="Hyperlink"/>
              </w:rPr>
              <w:t>Report  -  stage 8  - End of life</w:t>
            </w:r>
            <w:r w:rsidRPr="00E625D6">
              <w:rPr>
                <w:webHidden/>
              </w:rPr>
              <w:tab/>
            </w:r>
            <w:r w:rsidRPr="00E625D6">
              <w:rPr>
                <w:webHidden/>
              </w:rPr>
              <w:fldChar w:fldCharType="begin"/>
            </w:r>
            <w:r w:rsidRPr="00E625D6">
              <w:rPr>
                <w:webHidden/>
              </w:rPr>
              <w:instrText xml:space="preserve"> PAGEREF _Toc157105888 \h </w:instrText>
            </w:r>
            <w:r w:rsidRPr="00E625D6">
              <w:rPr>
                <w:webHidden/>
              </w:rPr>
            </w:r>
            <w:r w:rsidRPr="00E625D6">
              <w:rPr>
                <w:webHidden/>
              </w:rPr>
              <w:fldChar w:fldCharType="separate"/>
            </w:r>
            <w:r w:rsidR="00006BA9" w:rsidRPr="00E625D6">
              <w:rPr>
                <w:webHidden/>
              </w:rPr>
              <w:t>52</w:t>
            </w:r>
            <w:r w:rsidRPr="00E625D6">
              <w:rPr>
                <w:webHidden/>
              </w:rPr>
              <w:fldChar w:fldCharType="end"/>
            </w:r>
          </w:hyperlink>
        </w:p>
        <w:p w14:paraId="2BDCD357" w14:textId="06EC931C" w:rsidR="004D1CFB" w:rsidRPr="00E625D6" w:rsidRDefault="004D1CFB">
          <w:pPr>
            <w:pStyle w:val="TOC3"/>
            <w:tabs>
              <w:tab w:val="right" w:leader="dot" w:pos="9016"/>
            </w:tabs>
            <w:rPr>
              <w:rFonts w:eastAsiaTheme="minorEastAsia"/>
              <w:sz w:val="24"/>
              <w:szCs w:val="24"/>
              <w:lang w:eastAsia="en-GB"/>
            </w:rPr>
          </w:pPr>
          <w:hyperlink w:anchor="_Toc157105889" w:history="1">
            <w:r w:rsidRPr="00E625D6">
              <w:rPr>
                <w:rStyle w:val="Hyperlink"/>
              </w:rPr>
              <w:t>Report  -  stage 8  - Risk evaluation</w:t>
            </w:r>
            <w:r w:rsidRPr="00E625D6">
              <w:rPr>
                <w:webHidden/>
              </w:rPr>
              <w:tab/>
            </w:r>
            <w:r w:rsidRPr="00E625D6">
              <w:rPr>
                <w:webHidden/>
              </w:rPr>
              <w:fldChar w:fldCharType="begin"/>
            </w:r>
            <w:r w:rsidRPr="00E625D6">
              <w:rPr>
                <w:webHidden/>
              </w:rPr>
              <w:instrText xml:space="preserve"> PAGEREF _Toc157105889 \h </w:instrText>
            </w:r>
            <w:r w:rsidRPr="00E625D6">
              <w:rPr>
                <w:webHidden/>
              </w:rPr>
            </w:r>
            <w:r w:rsidRPr="00E625D6">
              <w:rPr>
                <w:webHidden/>
              </w:rPr>
              <w:fldChar w:fldCharType="separate"/>
            </w:r>
            <w:r w:rsidR="00006BA9" w:rsidRPr="00E625D6">
              <w:rPr>
                <w:webHidden/>
              </w:rPr>
              <w:t>55</w:t>
            </w:r>
            <w:r w:rsidRPr="00E625D6">
              <w:rPr>
                <w:webHidden/>
              </w:rPr>
              <w:fldChar w:fldCharType="end"/>
            </w:r>
          </w:hyperlink>
        </w:p>
        <w:p w14:paraId="51A47C5B" w14:textId="35E9A0DC" w:rsidR="004D1CFB" w:rsidRPr="00E625D6" w:rsidRDefault="004D1CFB">
          <w:pPr>
            <w:pStyle w:val="TOC3"/>
            <w:tabs>
              <w:tab w:val="right" w:leader="dot" w:pos="9016"/>
            </w:tabs>
            <w:rPr>
              <w:rFonts w:eastAsiaTheme="minorEastAsia"/>
              <w:sz w:val="24"/>
              <w:szCs w:val="24"/>
              <w:lang w:eastAsia="en-GB"/>
            </w:rPr>
          </w:pPr>
          <w:hyperlink w:anchor="_Toc157105890" w:history="1">
            <w:r w:rsidRPr="00E625D6">
              <w:rPr>
                <w:rStyle w:val="Hyperlink"/>
              </w:rPr>
              <w:t>Report  -  stage 9  - Documentation and compliance</w:t>
            </w:r>
            <w:r w:rsidRPr="00E625D6">
              <w:rPr>
                <w:webHidden/>
              </w:rPr>
              <w:tab/>
            </w:r>
            <w:r w:rsidRPr="00E625D6">
              <w:rPr>
                <w:webHidden/>
              </w:rPr>
              <w:fldChar w:fldCharType="begin"/>
            </w:r>
            <w:r w:rsidRPr="00E625D6">
              <w:rPr>
                <w:webHidden/>
              </w:rPr>
              <w:instrText xml:space="preserve"> PAGEREF _Toc157105890 \h </w:instrText>
            </w:r>
            <w:r w:rsidRPr="00E625D6">
              <w:rPr>
                <w:webHidden/>
              </w:rPr>
            </w:r>
            <w:r w:rsidRPr="00E625D6">
              <w:rPr>
                <w:webHidden/>
              </w:rPr>
              <w:fldChar w:fldCharType="separate"/>
            </w:r>
            <w:r w:rsidR="00006BA9" w:rsidRPr="00E625D6">
              <w:rPr>
                <w:webHidden/>
              </w:rPr>
              <w:t>55</w:t>
            </w:r>
            <w:r w:rsidRPr="00E625D6">
              <w:rPr>
                <w:webHidden/>
              </w:rPr>
              <w:fldChar w:fldCharType="end"/>
            </w:r>
          </w:hyperlink>
        </w:p>
        <w:p w14:paraId="2E43A167" w14:textId="7580AD3C" w:rsidR="004D1CFB" w:rsidRPr="00E625D6" w:rsidRDefault="004D1CFB">
          <w:pPr>
            <w:pStyle w:val="TOC3"/>
            <w:tabs>
              <w:tab w:val="right" w:leader="dot" w:pos="9016"/>
            </w:tabs>
            <w:rPr>
              <w:rFonts w:eastAsiaTheme="minorEastAsia"/>
              <w:sz w:val="24"/>
              <w:szCs w:val="24"/>
              <w:lang w:eastAsia="en-GB"/>
            </w:rPr>
          </w:pPr>
          <w:hyperlink w:anchor="_Toc157105891" w:history="1">
            <w:r w:rsidRPr="00E625D6">
              <w:rPr>
                <w:rStyle w:val="Hyperlink"/>
              </w:rPr>
              <w:t>Report  -  stage 9  - Risk evaluation</w:t>
            </w:r>
            <w:r w:rsidRPr="00E625D6">
              <w:rPr>
                <w:webHidden/>
              </w:rPr>
              <w:tab/>
            </w:r>
            <w:r w:rsidRPr="00E625D6">
              <w:rPr>
                <w:webHidden/>
              </w:rPr>
              <w:fldChar w:fldCharType="begin"/>
            </w:r>
            <w:r w:rsidRPr="00E625D6">
              <w:rPr>
                <w:webHidden/>
              </w:rPr>
              <w:instrText xml:space="preserve"> PAGEREF _Toc157105891 \h </w:instrText>
            </w:r>
            <w:r w:rsidRPr="00E625D6">
              <w:rPr>
                <w:webHidden/>
              </w:rPr>
            </w:r>
            <w:r w:rsidRPr="00E625D6">
              <w:rPr>
                <w:webHidden/>
              </w:rPr>
              <w:fldChar w:fldCharType="separate"/>
            </w:r>
            <w:r w:rsidR="00006BA9" w:rsidRPr="00E625D6">
              <w:rPr>
                <w:webHidden/>
              </w:rPr>
              <w:t>56</w:t>
            </w:r>
            <w:r w:rsidRPr="00E625D6">
              <w:rPr>
                <w:webHidden/>
              </w:rPr>
              <w:fldChar w:fldCharType="end"/>
            </w:r>
          </w:hyperlink>
        </w:p>
        <w:p w14:paraId="7393A6EF" w14:textId="0AB2AA6C" w:rsidR="004D1CFB" w:rsidRPr="00E625D6" w:rsidRDefault="004D1CFB">
          <w:pPr>
            <w:pStyle w:val="TOC3"/>
            <w:tabs>
              <w:tab w:val="right" w:leader="dot" w:pos="9016"/>
            </w:tabs>
            <w:rPr>
              <w:rFonts w:eastAsiaTheme="minorEastAsia"/>
              <w:sz w:val="24"/>
              <w:szCs w:val="24"/>
              <w:lang w:eastAsia="en-GB"/>
            </w:rPr>
          </w:pPr>
          <w:hyperlink w:anchor="_Toc157105892" w:history="1">
            <w:r w:rsidRPr="00E625D6">
              <w:rPr>
                <w:rStyle w:val="Hyperlink"/>
              </w:rPr>
              <w:t>Report  -  stage 10  - Review and continuous improvement</w:t>
            </w:r>
            <w:r w:rsidRPr="00E625D6">
              <w:rPr>
                <w:webHidden/>
              </w:rPr>
              <w:tab/>
            </w:r>
            <w:r w:rsidRPr="00E625D6">
              <w:rPr>
                <w:webHidden/>
              </w:rPr>
              <w:fldChar w:fldCharType="begin"/>
            </w:r>
            <w:r w:rsidRPr="00E625D6">
              <w:rPr>
                <w:webHidden/>
              </w:rPr>
              <w:instrText xml:space="preserve"> PAGEREF _Toc157105892 \h </w:instrText>
            </w:r>
            <w:r w:rsidRPr="00E625D6">
              <w:rPr>
                <w:webHidden/>
              </w:rPr>
            </w:r>
            <w:r w:rsidRPr="00E625D6">
              <w:rPr>
                <w:webHidden/>
              </w:rPr>
              <w:fldChar w:fldCharType="separate"/>
            </w:r>
            <w:r w:rsidR="00006BA9" w:rsidRPr="00E625D6">
              <w:rPr>
                <w:webHidden/>
              </w:rPr>
              <w:t>56</w:t>
            </w:r>
            <w:r w:rsidRPr="00E625D6">
              <w:rPr>
                <w:webHidden/>
              </w:rPr>
              <w:fldChar w:fldCharType="end"/>
            </w:r>
          </w:hyperlink>
        </w:p>
        <w:p w14:paraId="027819B6" w14:textId="63577C24" w:rsidR="004D1CFB" w:rsidRPr="00E625D6" w:rsidRDefault="004D1CFB">
          <w:pPr>
            <w:pStyle w:val="TOC3"/>
            <w:tabs>
              <w:tab w:val="right" w:leader="dot" w:pos="9016"/>
            </w:tabs>
            <w:rPr>
              <w:rFonts w:eastAsiaTheme="minorEastAsia"/>
              <w:sz w:val="24"/>
              <w:szCs w:val="24"/>
              <w:lang w:eastAsia="en-GB"/>
            </w:rPr>
          </w:pPr>
          <w:hyperlink w:anchor="_Toc157105893" w:history="1">
            <w:r w:rsidRPr="00E625D6">
              <w:rPr>
                <w:rStyle w:val="Hyperlink"/>
              </w:rPr>
              <w:t>Report  -  stage 10  - Risk evaluation</w:t>
            </w:r>
            <w:r w:rsidRPr="00E625D6">
              <w:rPr>
                <w:webHidden/>
              </w:rPr>
              <w:tab/>
            </w:r>
            <w:r w:rsidRPr="00E625D6">
              <w:rPr>
                <w:webHidden/>
              </w:rPr>
              <w:fldChar w:fldCharType="begin"/>
            </w:r>
            <w:r w:rsidRPr="00E625D6">
              <w:rPr>
                <w:webHidden/>
              </w:rPr>
              <w:instrText xml:space="preserve"> PAGEREF _Toc157105893 \h </w:instrText>
            </w:r>
            <w:r w:rsidRPr="00E625D6">
              <w:rPr>
                <w:webHidden/>
              </w:rPr>
            </w:r>
            <w:r w:rsidRPr="00E625D6">
              <w:rPr>
                <w:webHidden/>
              </w:rPr>
              <w:fldChar w:fldCharType="separate"/>
            </w:r>
            <w:r w:rsidR="00006BA9" w:rsidRPr="00E625D6">
              <w:rPr>
                <w:webHidden/>
              </w:rPr>
              <w:t>57</w:t>
            </w:r>
            <w:r w:rsidRPr="00E625D6">
              <w:rPr>
                <w:webHidden/>
              </w:rPr>
              <w:fldChar w:fldCharType="end"/>
            </w:r>
          </w:hyperlink>
        </w:p>
        <w:p w14:paraId="547F0A65" w14:textId="4032A2B1" w:rsidR="004D1CFB" w:rsidRPr="00E625D6" w:rsidRDefault="004D1CFB">
          <w:pPr>
            <w:pStyle w:val="TOC1"/>
            <w:tabs>
              <w:tab w:val="right" w:leader="dot" w:pos="9016"/>
            </w:tabs>
            <w:rPr>
              <w:rFonts w:eastAsiaTheme="minorEastAsia"/>
              <w:sz w:val="24"/>
              <w:szCs w:val="24"/>
              <w:lang w:eastAsia="en-GB"/>
            </w:rPr>
          </w:pPr>
          <w:hyperlink w:anchor="_Toc157105894" w:history="1">
            <w:r w:rsidRPr="00E625D6">
              <w:rPr>
                <w:rStyle w:val="Hyperlink"/>
              </w:rPr>
              <w:t>4.1 Clinical risk analysis process</w:t>
            </w:r>
            <w:r w:rsidRPr="00E625D6">
              <w:rPr>
                <w:webHidden/>
              </w:rPr>
              <w:tab/>
            </w:r>
            <w:r w:rsidRPr="00E625D6">
              <w:rPr>
                <w:webHidden/>
              </w:rPr>
              <w:fldChar w:fldCharType="begin"/>
            </w:r>
            <w:r w:rsidRPr="00E625D6">
              <w:rPr>
                <w:webHidden/>
              </w:rPr>
              <w:instrText xml:space="preserve"> PAGEREF _Toc157105894 \h </w:instrText>
            </w:r>
            <w:r w:rsidRPr="00E625D6">
              <w:rPr>
                <w:webHidden/>
              </w:rPr>
            </w:r>
            <w:r w:rsidRPr="00E625D6">
              <w:rPr>
                <w:webHidden/>
              </w:rPr>
              <w:fldChar w:fldCharType="separate"/>
            </w:r>
            <w:r w:rsidR="00006BA9" w:rsidRPr="00E625D6">
              <w:rPr>
                <w:webHidden/>
              </w:rPr>
              <w:t>58</w:t>
            </w:r>
            <w:r w:rsidRPr="00E625D6">
              <w:rPr>
                <w:webHidden/>
              </w:rPr>
              <w:fldChar w:fldCharType="end"/>
            </w:r>
          </w:hyperlink>
        </w:p>
        <w:p w14:paraId="28BEB623" w14:textId="79A4B59B" w:rsidR="004D1CFB" w:rsidRPr="00E625D6" w:rsidRDefault="004D1CFB">
          <w:pPr>
            <w:pStyle w:val="TOC1"/>
            <w:tabs>
              <w:tab w:val="right" w:leader="dot" w:pos="9016"/>
            </w:tabs>
            <w:rPr>
              <w:rFonts w:eastAsiaTheme="minorEastAsia"/>
              <w:sz w:val="24"/>
              <w:szCs w:val="24"/>
              <w:lang w:eastAsia="en-GB"/>
            </w:rPr>
          </w:pPr>
          <w:hyperlink w:anchor="_Toc157105895" w:history="1">
            <w:r w:rsidRPr="00E625D6">
              <w:rPr>
                <w:rStyle w:val="Hyperlink"/>
              </w:rPr>
              <w:t>4.2 Scope Definition</w:t>
            </w:r>
            <w:r w:rsidRPr="00E625D6">
              <w:rPr>
                <w:webHidden/>
              </w:rPr>
              <w:tab/>
            </w:r>
            <w:r w:rsidRPr="00E625D6">
              <w:rPr>
                <w:webHidden/>
              </w:rPr>
              <w:fldChar w:fldCharType="begin"/>
            </w:r>
            <w:r w:rsidRPr="00E625D6">
              <w:rPr>
                <w:webHidden/>
              </w:rPr>
              <w:instrText xml:space="preserve"> PAGEREF _Toc157105895 \h </w:instrText>
            </w:r>
            <w:r w:rsidRPr="00E625D6">
              <w:rPr>
                <w:webHidden/>
              </w:rPr>
            </w:r>
            <w:r w:rsidRPr="00E625D6">
              <w:rPr>
                <w:webHidden/>
              </w:rPr>
              <w:fldChar w:fldCharType="separate"/>
            </w:r>
            <w:r w:rsidR="00006BA9" w:rsidRPr="00E625D6">
              <w:rPr>
                <w:webHidden/>
              </w:rPr>
              <w:t>58</w:t>
            </w:r>
            <w:r w:rsidRPr="00E625D6">
              <w:rPr>
                <w:webHidden/>
              </w:rPr>
              <w:fldChar w:fldCharType="end"/>
            </w:r>
          </w:hyperlink>
        </w:p>
        <w:p w14:paraId="375E2758" w14:textId="7F629C20" w:rsidR="004D1CFB" w:rsidRPr="00E625D6" w:rsidRDefault="004D1CFB">
          <w:pPr>
            <w:pStyle w:val="TOC2"/>
            <w:tabs>
              <w:tab w:val="right" w:leader="dot" w:pos="9016"/>
            </w:tabs>
            <w:rPr>
              <w:rFonts w:eastAsiaTheme="minorEastAsia"/>
              <w:sz w:val="24"/>
              <w:szCs w:val="24"/>
              <w:lang w:eastAsia="en-GB"/>
            </w:rPr>
          </w:pPr>
          <w:hyperlink w:anchor="_Toc157105896" w:history="1">
            <w:r w:rsidRPr="00E625D6">
              <w:rPr>
                <w:rStyle w:val="Hyperlink"/>
              </w:rPr>
              <w:t>Scope and intended use:</w:t>
            </w:r>
            <w:r w:rsidRPr="00E625D6">
              <w:rPr>
                <w:webHidden/>
              </w:rPr>
              <w:tab/>
            </w:r>
            <w:r w:rsidRPr="00E625D6">
              <w:rPr>
                <w:webHidden/>
              </w:rPr>
              <w:fldChar w:fldCharType="begin"/>
            </w:r>
            <w:r w:rsidRPr="00E625D6">
              <w:rPr>
                <w:webHidden/>
              </w:rPr>
              <w:instrText xml:space="preserve"> PAGEREF _Toc157105896 \h </w:instrText>
            </w:r>
            <w:r w:rsidRPr="00E625D6">
              <w:rPr>
                <w:webHidden/>
              </w:rPr>
            </w:r>
            <w:r w:rsidRPr="00E625D6">
              <w:rPr>
                <w:webHidden/>
              </w:rPr>
              <w:fldChar w:fldCharType="separate"/>
            </w:r>
            <w:r w:rsidR="00006BA9" w:rsidRPr="00E625D6">
              <w:rPr>
                <w:webHidden/>
              </w:rPr>
              <w:t>58</w:t>
            </w:r>
            <w:r w:rsidRPr="00E625D6">
              <w:rPr>
                <w:webHidden/>
              </w:rPr>
              <w:fldChar w:fldCharType="end"/>
            </w:r>
          </w:hyperlink>
        </w:p>
        <w:p w14:paraId="32183183" w14:textId="4A71F0EF" w:rsidR="004D1CFB" w:rsidRPr="00E625D6" w:rsidRDefault="004D1CFB">
          <w:pPr>
            <w:pStyle w:val="TOC2"/>
            <w:tabs>
              <w:tab w:val="right" w:leader="dot" w:pos="9016"/>
            </w:tabs>
            <w:rPr>
              <w:rFonts w:eastAsiaTheme="minorEastAsia"/>
              <w:sz w:val="24"/>
              <w:szCs w:val="24"/>
              <w:lang w:eastAsia="en-GB"/>
            </w:rPr>
          </w:pPr>
          <w:hyperlink w:anchor="_Toc157105897" w:history="1">
            <w:r w:rsidRPr="00E625D6">
              <w:rPr>
                <w:rStyle w:val="Hyperlink"/>
              </w:rPr>
              <w:t>Human interface:</w:t>
            </w:r>
            <w:r w:rsidRPr="00E625D6">
              <w:rPr>
                <w:webHidden/>
              </w:rPr>
              <w:tab/>
            </w:r>
            <w:r w:rsidRPr="00E625D6">
              <w:rPr>
                <w:webHidden/>
              </w:rPr>
              <w:fldChar w:fldCharType="begin"/>
            </w:r>
            <w:r w:rsidRPr="00E625D6">
              <w:rPr>
                <w:webHidden/>
              </w:rPr>
              <w:instrText xml:space="preserve"> PAGEREF _Toc157105897 \h </w:instrText>
            </w:r>
            <w:r w:rsidRPr="00E625D6">
              <w:rPr>
                <w:webHidden/>
              </w:rPr>
            </w:r>
            <w:r w:rsidRPr="00E625D6">
              <w:rPr>
                <w:webHidden/>
              </w:rPr>
              <w:fldChar w:fldCharType="separate"/>
            </w:r>
            <w:r w:rsidR="00006BA9" w:rsidRPr="00E625D6">
              <w:rPr>
                <w:webHidden/>
              </w:rPr>
              <w:t>58</w:t>
            </w:r>
            <w:r w:rsidRPr="00E625D6">
              <w:rPr>
                <w:webHidden/>
              </w:rPr>
              <w:fldChar w:fldCharType="end"/>
            </w:r>
          </w:hyperlink>
        </w:p>
        <w:p w14:paraId="6530408F" w14:textId="546837F1" w:rsidR="004D1CFB" w:rsidRPr="00E625D6" w:rsidRDefault="004D1CFB">
          <w:pPr>
            <w:pStyle w:val="TOC1"/>
            <w:tabs>
              <w:tab w:val="right" w:leader="dot" w:pos="9016"/>
            </w:tabs>
            <w:rPr>
              <w:rFonts w:eastAsiaTheme="minorEastAsia"/>
              <w:sz w:val="24"/>
              <w:szCs w:val="24"/>
              <w:lang w:eastAsia="en-GB"/>
            </w:rPr>
          </w:pPr>
          <w:hyperlink w:anchor="_Toc157105898" w:history="1">
            <w:r w:rsidRPr="00E625D6">
              <w:rPr>
                <w:rStyle w:val="Hyperlink"/>
              </w:rPr>
              <w:t>4.3 Identification of hazards</w:t>
            </w:r>
            <w:r w:rsidRPr="00E625D6">
              <w:rPr>
                <w:webHidden/>
              </w:rPr>
              <w:tab/>
            </w:r>
            <w:r w:rsidRPr="00E625D6">
              <w:rPr>
                <w:webHidden/>
              </w:rPr>
              <w:fldChar w:fldCharType="begin"/>
            </w:r>
            <w:r w:rsidRPr="00E625D6">
              <w:rPr>
                <w:webHidden/>
              </w:rPr>
              <w:instrText xml:space="preserve"> PAGEREF _Toc157105898 \h </w:instrText>
            </w:r>
            <w:r w:rsidRPr="00E625D6">
              <w:rPr>
                <w:webHidden/>
              </w:rPr>
            </w:r>
            <w:r w:rsidRPr="00E625D6">
              <w:rPr>
                <w:webHidden/>
              </w:rPr>
              <w:fldChar w:fldCharType="separate"/>
            </w:r>
            <w:r w:rsidR="00006BA9" w:rsidRPr="00E625D6">
              <w:rPr>
                <w:webHidden/>
              </w:rPr>
              <w:t>58</w:t>
            </w:r>
            <w:r w:rsidRPr="00E625D6">
              <w:rPr>
                <w:webHidden/>
              </w:rPr>
              <w:fldChar w:fldCharType="end"/>
            </w:r>
          </w:hyperlink>
        </w:p>
        <w:p w14:paraId="0729A337" w14:textId="000C175C" w:rsidR="004D1CFB" w:rsidRPr="00E625D6" w:rsidRDefault="004D1CFB">
          <w:pPr>
            <w:pStyle w:val="TOC1"/>
            <w:tabs>
              <w:tab w:val="right" w:leader="dot" w:pos="9016"/>
            </w:tabs>
            <w:rPr>
              <w:rFonts w:eastAsiaTheme="minorEastAsia"/>
              <w:sz w:val="24"/>
              <w:szCs w:val="24"/>
              <w:lang w:eastAsia="en-GB"/>
            </w:rPr>
          </w:pPr>
          <w:hyperlink w:anchor="_Toc157105899" w:history="1">
            <w:r w:rsidRPr="00E625D6">
              <w:rPr>
                <w:rStyle w:val="Hyperlink"/>
              </w:rPr>
              <w:t>4.4 Estimation of the clinical risks</w:t>
            </w:r>
            <w:r w:rsidRPr="00E625D6">
              <w:rPr>
                <w:webHidden/>
              </w:rPr>
              <w:tab/>
            </w:r>
            <w:r w:rsidRPr="00E625D6">
              <w:rPr>
                <w:webHidden/>
              </w:rPr>
              <w:fldChar w:fldCharType="begin"/>
            </w:r>
            <w:r w:rsidRPr="00E625D6">
              <w:rPr>
                <w:webHidden/>
              </w:rPr>
              <w:instrText xml:space="preserve"> PAGEREF _Toc157105899 \h </w:instrText>
            </w:r>
            <w:r w:rsidRPr="00E625D6">
              <w:rPr>
                <w:webHidden/>
              </w:rPr>
            </w:r>
            <w:r w:rsidRPr="00E625D6">
              <w:rPr>
                <w:webHidden/>
              </w:rPr>
              <w:fldChar w:fldCharType="separate"/>
            </w:r>
            <w:r w:rsidR="00006BA9" w:rsidRPr="00E625D6">
              <w:rPr>
                <w:webHidden/>
              </w:rPr>
              <w:t>59</w:t>
            </w:r>
            <w:r w:rsidRPr="00E625D6">
              <w:rPr>
                <w:webHidden/>
              </w:rPr>
              <w:fldChar w:fldCharType="end"/>
            </w:r>
          </w:hyperlink>
        </w:p>
        <w:p w14:paraId="636732B8" w14:textId="7E87A891" w:rsidR="004D1CFB" w:rsidRPr="00E625D6" w:rsidRDefault="004D1CFB">
          <w:pPr>
            <w:pStyle w:val="TOC1"/>
            <w:tabs>
              <w:tab w:val="right" w:leader="dot" w:pos="9016"/>
            </w:tabs>
            <w:rPr>
              <w:rFonts w:eastAsiaTheme="minorEastAsia"/>
              <w:sz w:val="24"/>
              <w:szCs w:val="24"/>
              <w:lang w:eastAsia="en-GB"/>
            </w:rPr>
          </w:pPr>
          <w:hyperlink w:anchor="_Toc157105900" w:history="1">
            <w:r w:rsidRPr="00E625D6">
              <w:rPr>
                <w:rStyle w:val="Hyperlink"/>
              </w:rPr>
              <w:t>5.1 Risk evaluation</w:t>
            </w:r>
            <w:r w:rsidRPr="00E625D6">
              <w:rPr>
                <w:webHidden/>
              </w:rPr>
              <w:tab/>
            </w:r>
            <w:r w:rsidRPr="00E625D6">
              <w:rPr>
                <w:webHidden/>
              </w:rPr>
              <w:fldChar w:fldCharType="begin"/>
            </w:r>
            <w:r w:rsidRPr="00E625D6">
              <w:rPr>
                <w:webHidden/>
              </w:rPr>
              <w:instrText xml:space="preserve"> PAGEREF _Toc157105900 \h </w:instrText>
            </w:r>
            <w:r w:rsidRPr="00E625D6">
              <w:rPr>
                <w:webHidden/>
              </w:rPr>
            </w:r>
            <w:r w:rsidRPr="00E625D6">
              <w:rPr>
                <w:webHidden/>
              </w:rPr>
              <w:fldChar w:fldCharType="separate"/>
            </w:r>
            <w:r w:rsidR="00006BA9" w:rsidRPr="00E625D6">
              <w:rPr>
                <w:webHidden/>
              </w:rPr>
              <w:t>59</w:t>
            </w:r>
            <w:r w:rsidRPr="00E625D6">
              <w:rPr>
                <w:webHidden/>
              </w:rPr>
              <w:fldChar w:fldCharType="end"/>
            </w:r>
          </w:hyperlink>
        </w:p>
        <w:p w14:paraId="0911B076" w14:textId="73412285" w:rsidR="004D1CFB" w:rsidRPr="00E625D6" w:rsidRDefault="004D1CFB">
          <w:pPr>
            <w:pStyle w:val="TOC1"/>
            <w:tabs>
              <w:tab w:val="right" w:leader="dot" w:pos="9016"/>
            </w:tabs>
            <w:rPr>
              <w:rFonts w:eastAsiaTheme="minorEastAsia"/>
              <w:sz w:val="24"/>
              <w:szCs w:val="24"/>
              <w:lang w:eastAsia="en-GB"/>
            </w:rPr>
          </w:pPr>
          <w:hyperlink w:anchor="_Toc157105901" w:history="1">
            <w:r w:rsidRPr="00E625D6">
              <w:rPr>
                <w:rStyle w:val="Hyperlink"/>
              </w:rPr>
              <w:t>6.1 Risk control</w:t>
            </w:r>
            <w:r w:rsidRPr="00E625D6">
              <w:rPr>
                <w:webHidden/>
              </w:rPr>
              <w:tab/>
            </w:r>
            <w:r w:rsidRPr="00E625D6">
              <w:rPr>
                <w:webHidden/>
              </w:rPr>
              <w:fldChar w:fldCharType="begin"/>
            </w:r>
            <w:r w:rsidRPr="00E625D6">
              <w:rPr>
                <w:webHidden/>
              </w:rPr>
              <w:instrText xml:space="preserve"> PAGEREF _Toc157105901 \h </w:instrText>
            </w:r>
            <w:r w:rsidRPr="00E625D6">
              <w:rPr>
                <w:webHidden/>
              </w:rPr>
            </w:r>
            <w:r w:rsidRPr="00E625D6">
              <w:rPr>
                <w:webHidden/>
              </w:rPr>
              <w:fldChar w:fldCharType="separate"/>
            </w:r>
            <w:r w:rsidR="00006BA9" w:rsidRPr="00E625D6">
              <w:rPr>
                <w:webHidden/>
              </w:rPr>
              <w:t>59</w:t>
            </w:r>
            <w:r w:rsidRPr="00E625D6">
              <w:rPr>
                <w:webHidden/>
              </w:rPr>
              <w:fldChar w:fldCharType="end"/>
            </w:r>
          </w:hyperlink>
        </w:p>
        <w:p w14:paraId="06AB5CC3" w14:textId="4B610B5F" w:rsidR="004D1CFB" w:rsidRPr="00E625D6" w:rsidRDefault="004D1CFB">
          <w:pPr>
            <w:pStyle w:val="TOC1"/>
            <w:tabs>
              <w:tab w:val="right" w:leader="dot" w:pos="9016"/>
            </w:tabs>
            <w:rPr>
              <w:rFonts w:eastAsiaTheme="minorEastAsia"/>
              <w:sz w:val="24"/>
              <w:szCs w:val="24"/>
              <w:lang w:eastAsia="en-GB"/>
            </w:rPr>
          </w:pPr>
          <w:hyperlink w:anchor="_Toc157105902" w:history="1">
            <w:r w:rsidRPr="00E625D6">
              <w:rPr>
                <w:rStyle w:val="Hyperlink"/>
              </w:rPr>
              <w:t>6.2 Clinical risk benefit analysis</w:t>
            </w:r>
            <w:r w:rsidRPr="00E625D6">
              <w:rPr>
                <w:webHidden/>
              </w:rPr>
              <w:tab/>
            </w:r>
            <w:r w:rsidRPr="00E625D6">
              <w:rPr>
                <w:webHidden/>
              </w:rPr>
              <w:fldChar w:fldCharType="begin"/>
            </w:r>
            <w:r w:rsidRPr="00E625D6">
              <w:rPr>
                <w:webHidden/>
              </w:rPr>
              <w:instrText xml:space="preserve"> PAGEREF _Toc157105902 \h </w:instrText>
            </w:r>
            <w:r w:rsidRPr="00E625D6">
              <w:rPr>
                <w:webHidden/>
              </w:rPr>
            </w:r>
            <w:r w:rsidRPr="00E625D6">
              <w:rPr>
                <w:webHidden/>
              </w:rPr>
              <w:fldChar w:fldCharType="separate"/>
            </w:r>
            <w:r w:rsidR="00006BA9" w:rsidRPr="00E625D6">
              <w:rPr>
                <w:webHidden/>
              </w:rPr>
              <w:t>59</w:t>
            </w:r>
            <w:r w:rsidRPr="00E625D6">
              <w:rPr>
                <w:webHidden/>
              </w:rPr>
              <w:fldChar w:fldCharType="end"/>
            </w:r>
          </w:hyperlink>
        </w:p>
        <w:p w14:paraId="771259A9" w14:textId="02BC8CEA" w:rsidR="004D1CFB" w:rsidRPr="00E625D6" w:rsidRDefault="004D1CFB">
          <w:pPr>
            <w:pStyle w:val="TOC2"/>
            <w:tabs>
              <w:tab w:val="right" w:leader="dot" w:pos="9016"/>
            </w:tabs>
            <w:rPr>
              <w:rFonts w:eastAsiaTheme="minorEastAsia"/>
              <w:sz w:val="24"/>
              <w:szCs w:val="24"/>
              <w:lang w:eastAsia="en-GB"/>
            </w:rPr>
          </w:pPr>
          <w:hyperlink w:anchor="_Toc157105903" w:history="1">
            <w:r w:rsidRPr="00E625D6">
              <w:rPr>
                <w:rStyle w:val="Hyperlink"/>
              </w:rPr>
              <w:t>Unacceptable risk management process</w:t>
            </w:r>
            <w:r w:rsidRPr="00E625D6">
              <w:rPr>
                <w:webHidden/>
              </w:rPr>
              <w:tab/>
            </w:r>
            <w:r w:rsidRPr="00E625D6">
              <w:rPr>
                <w:webHidden/>
              </w:rPr>
              <w:fldChar w:fldCharType="begin"/>
            </w:r>
            <w:r w:rsidRPr="00E625D6">
              <w:rPr>
                <w:webHidden/>
              </w:rPr>
              <w:instrText xml:space="preserve"> PAGEREF _Toc157105903 \h </w:instrText>
            </w:r>
            <w:r w:rsidRPr="00E625D6">
              <w:rPr>
                <w:webHidden/>
              </w:rPr>
            </w:r>
            <w:r w:rsidRPr="00E625D6">
              <w:rPr>
                <w:webHidden/>
              </w:rPr>
              <w:fldChar w:fldCharType="separate"/>
            </w:r>
            <w:r w:rsidR="00006BA9" w:rsidRPr="00E625D6">
              <w:rPr>
                <w:webHidden/>
              </w:rPr>
              <w:t>59</w:t>
            </w:r>
            <w:r w:rsidRPr="00E625D6">
              <w:rPr>
                <w:webHidden/>
              </w:rPr>
              <w:fldChar w:fldCharType="end"/>
            </w:r>
          </w:hyperlink>
        </w:p>
        <w:p w14:paraId="1606AAC6" w14:textId="5FA9EA36" w:rsidR="004D1CFB" w:rsidRPr="00E625D6" w:rsidRDefault="004D1CFB">
          <w:pPr>
            <w:pStyle w:val="TOC2"/>
            <w:tabs>
              <w:tab w:val="right" w:leader="dot" w:pos="9016"/>
            </w:tabs>
            <w:rPr>
              <w:rFonts w:eastAsiaTheme="minorEastAsia"/>
              <w:sz w:val="24"/>
              <w:szCs w:val="24"/>
              <w:lang w:eastAsia="en-GB"/>
            </w:rPr>
          </w:pPr>
          <w:hyperlink w:anchor="_Toc157105904" w:history="1">
            <w:r w:rsidRPr="00E625D6">
              <w:rPr>
                <w:rStyle w:val="Hyperlink"/>
              </w:rPr>
              <w:t>Application of ALARP</w:t>
            </w:r>
            <w:r w:rsidRPr="00E625D6">
              <w:rPr>
                <w:webHidden/>
              </w:rPr>
              <w:tab/>
            </w:r>
            <w:r w:rsidRPr="00E625D6">
              <w:rPr>
                <w:webHidden/>
              </w:rPr>
              <w:fldChar w:fldCharType="begin"/>
            </w:r>
            <w:r w:rsidRPr="00E625D6">
              <w:rPr>
                <w:webHidden/>
              </w:rPr>
              <w:instrText xml:space="preserve"> PAGEREF _Toc157105904 \h </w:instrText>
            </w:r>
            <w:r w:rsidRPr="00E625D6">
              <w:rPr>
                <w:webHidden/>
              </w:rPr>
            </w:r>
            <w:r w:rsidRPr="00E625D6">
              <w:rPr>
                <w:webHidden/>
              </w:rPr>
              <w:fldChar w:fldCharType="separate"/>
            </w:r>
            <w:r w:rsidR="00006BA9" w:rsidRPr="00E625D6">
              <w:rPr>
                <w:webHidden/>
              </w:rPr>
              <w:t>60</w:t>
            </w:r>
            <w:r w:rsidRPr="00E625D6">
              <w:rPr>
                <w:webHidden/>
              </w:rPr>
              <w:fldChar w:fldCharType="end"/>
            </w:r>
          </w:hyperlink>
        </w:p>
        <w:p w14:paraId="18D22382" w14:textId="347940D8" w:rsidR="004D1CFB" w:rsidRPr="00E625D6" w:rsidRDefault="004D1CFB">
          <w:pPr>
            <w:pStyle w:val="TOC1"/>
            <w:tabs>
              <w:tab w:val="right" w:leader="dot" w:pos="9016"/>
            </w:tabs>
            <w:rPr>
              <w:rFonts w:eastAsiaTheme="minorEastAsia"/>
              <w:sz w:val="24"/>
              <w:szCs w:val="24"/>
              <w:lang w:eastAsia="en-GB"/>
            </w:rPr>
          </w:pPr>
          <w:hyperlink w:anchor="_Toc157105905" w:history="1">
            <w:r w:rsidRPr="00E625D6">
              <w:rPr>
                <w:rStyle w:val="Hyperlink"/>
              </w:rPr>
              <w:t>6.3 Implementation of clinical risk control measures</w:t>
            </w:r>
            <w:r w:rsidRPr="00E625D6">
              <w:rPr>
                <w:webHidden/>
              </w:rPr>
              <w:tab/>
            </w:r>
            <w:r w:rsidRPr="00E625D6">
              <w:rPr>
                <w:webHidden/>
              </w:rPr>
              <w:fldChar w:fldCharType="begin"/>
            </w:r>
            <w:r w:rsidRPr="00E625D6">
              <w:rPr>
                <w:webHidden/>
              </w:rPr>
              <w:instrText xml:space="preserve"> PAGEREF _Toc157105905 \h </w:instrText>
            </w:r>
            <w:r w:rsidRPr="00E625D6">
              <w:rPr>
                <w:webHidden/>
              </w:rPr>
            </w:r>
            <w:r w:rsidRPr="00E625D6">
              <w:rPr>
                <w:webHidden/>
              </w:rPr>
              <w:fldChar w:fldCharType="separate"/>
            </w:r>
            <w:r w:rsidR="00006BA9" w:rsidRPr="00E625D6">
              <w:rPr>
                <w:webHidden/>
              </w:rPr>
              <w:t>60</w:t>
            </w:r>
            <w:r w:rsidRPr="00E625D6">
              <w:rPr>
                <w:webHidden/>
              </w:rPr>
              <w:fldChar w:fldCharType="end"/>
            </w:r>
          </w:hyperlink>
        </w:p>
        <w:p w14:paraId="50A8E0D5" w14:textId="290CB794" w:rsidR="004D1CFB" w:rsidRPr="00E625D6" w:rsidRDefault="004D1CFB">
          <w:pPr>
            <w:pStyle w:val="TOC1"/>
            <w:tabs>
              <w:tab w:val="right" w:leader="dot" w:pos="9016"/>
            </w:tabs>
            <w:rPr>
              <w:rFonts w:eastAsiaTheme="minorEastAsia"/>
              <w:sz w:val="24"/>
              <w:szCs w:val="24"/>
              <w:lang w:eastAsia="en-GB"/>
            </w:rPr>
          </w:pPr>
          <w:hyperlink w:anchor="_Toc157105906" w:history="1">
            <w:r w:rsidRPr="00E625D6">
              <w:rPr>
                <w:rStyle w:val="Hyperlink"/>
              </w:rPr>
              <w:t>7.1 Delivery, monitoring, and modification.</w:t>
            </w:r>
            <w:r w:rsidRPr="00E625D6">
              <w:rPr>
                <w:webHidden/>
              </w:rPr>
              <w:tab/>
            </w:r>
            <w:r w:rsidRPr="00E625D6">
              <w:rPr>
                <w:webHidden/>
              </w:rPr>
              <w:fldChar w:fldCharType="begin"/>
            </w:r>
            <w:r w:rsidRPr="00E625D6">
              <w:rPr>
                <w:webHidden/>
              </w:rPr>
              <w:instrText xml:space="preserve"> PAGEREF _Toc157105906 \h </w:instrText>
            </w:r>
            <w:r w:rsidRPr="00E625D6">
              <w:rPr>
                <w:webHidden/>
              </w:rPr>
            </w:r>
            <w:r w:rsidRPr="00E625D6">
              <w:rPr>
                <w:webHidden/>
              </w:rPr>
              <w:fldChar w:fldCharType="separate"/>
            </w:r>
            <w:r w:rsidR="00006BA9" w:rsidRPr="00E625D6">
              <w:rPr>
                <w:webHidden/>
              </w:rPr>
              <w:t>61</w:t>
            </w:r>
            <w:r w:rsidRPr="00E625D6">
              <w:rPr>
                <w:webHidden/>
              </w:rPr>
              <w:fldChar w:fldCharType="end"/>
            </w:r>
          </w:hyperlink>
        </w:p>
        <w:p w14:paraId="79C62477" w14:textId="4F2C9AEE" w:rsidR="004D1CFB" w:rsidRPr="00E625D6" w:rsidRDefault="004D1CFB">
          <w:pPr>
            <w:pStyle w:val="TOC1"/>
            <w:tabs>
              <w:tab w:val="right" w:leader="dot" w:pos="9016"/>
            </w:tabs>
            <w:rPr>
              <w:rFonts w:eastAsiaTheme="minorEastAsia"/>
              <w:sz w:val="24"/>
              <w:szCs w:val="24"/>
              <w:lang w:eastAsia="en-GB"/>
            </w:rPr>
          </w:pPr>
          <w:hyperlink w:anchor="_Toc157105907" w:history="1">
            <w:r w:rsidRPr="00E625D6">
              <w:rPr>
                <w:rStyle w:val="Hyperlink"/>
              </w:rPr>
              <w:t>7.2 Post deployment monitoring</w:t>
            </w:r>
            <w:r w:rsidRPr="00E625D6">
              <w:rPr>
                <w:webHidden/>
              </w:rPr>
              <w:tab/>
            </w:r>
            <w:r w:rsidRPr="00E625D6">
              <w:rPr>
                <w:webHidden/>
              </w:rPr>
              <w:fldChar w:fldCharType="begin"/>
            </w:r>
            <w:r w:rsidRPr="00E625D6">
              <w:rPr>
                <w:webHidden/>
              </w:rPr>
              <w:instrText xml:space="preserve"> PAGEREF _Toc157105907 \h </w:instrText>
            </w:r>
            <w:r w:rsidRPr="00E625D6">
              <w:rPr>
                <w:webHidden/>
              </w:rPr>
            </w:r>
            <w:r w:rsidRPr="00E625D6">
              <w:rPr>
                <w:webHidden/>
              </w:rPr>
              <w:fldChar w:fldCharType="separate"/>
            </w:r>
            <w:r w:rsidR="00006BA9" w:rsidRPr="00E625D6">
              <w:rPr>
                <w:webHidden/>
              </w:rPr>
              <w:t>61</w:t>
            </w:r>
            <w:r w:rsidRPr="00E625D6">
              <w:rPr>
                <w:webHidden/>
              </w:rPr>
              <w:fldChar w:fldCharType="end"/>
            </w:r>
          </w:hyperlink>
        </w:p>
        <w:p w14:paraId="4171E84F" w14:textId="2F461FC8" w:rsidR="004D1CFB" w:rsidRPr="00E625D6" w:rsidRDefault="004D1CFB">
          <w:pPr>
            <w:pStyle w:val="TOC1"/>
            <w:tabs>
              <w:tab w:val="right" w:leader="dot" w:pos="9016"/>
            </w:tabs>
            <w:rPr>
              <w:rFonts w:eastAsiaTheme="minorEastAsia"/>
              <w:sz w:val="24"/>
              <w:szCs w:val="24"/>
              <w:lang w:eastAsia="en-GB"/>
            </w:rPr>
          </w:pPr>
          <w:hyperlink w:anchor="_Toc157105908" w:history="1">
            <w:r w:rsidRPr="00E625D6">
              <w:rPr>
                <w:rStyle w:val="Hyperlink"/>
              </w:rPr>
              <w:t>7.3 Modification</w:t>
            </w:r>
            <w:r w:rsidRPr="00E625D6">
              <w:rPr>
                <w:webHidden/>
              </w:rPr>
              <w:tab/>
            </w:r>
            <w:r w:rsidRPr="00E625D6">
              <w:rPr>
                <w:webHidden/>
              </w:rPr>
              <w:fldChar w:fldCharType="begin"/>
            </w:r>
            <w:r w:rsidRPr="00E625D6">
              <w:rPr>
                <w:webHidden/>
              </w:rPr>
              <w:instrText xml:space="preserve"> PAGEREF _Toc157105908 \h </w:instrText>
            </w:r>
            <w:r w:rsidRPr="00E625D6">
              <w:rPr>
                <w:webHidden/>
              </w:rPr>
            </w:r>
            <w:r w:rsidRPr="00E625D6">
              <w:rPr>
                <w:webHidden/>
              </w:rPr>
              <w:fldChar w:fldCharType="separate"/>
            </w:r>
            <w:r w:rsidR="00006BA9" w:rsidRPr="00E625D6">
              <w:rPr>
                <w:webHidden/>
              </w:rPr>
              <w:t>62</w:t>
            </w:r>
            <w:r w:rsidRPr="00E625D6">
              <w:rPr>
                <w:webHidden/>
              </w:rPr>
              <w:fldChar w:fldCharType="end"/>
            </w:r>
          </w:hyperlink>
        </w:p>
        <w:p w14:paraId="49E9FAF0" w14:textId="55F71B66" w:rsidR="004D1CFB" w:rsidRPr="00E625D6" w:rsidRDefault="004D1CFB">
          <w:pPr>
            <w:pStyle w:val="TOC1"/>
            <w:tabs>
              <w:tab w:val="right" w:leader="dot" w:pos="9016"/>
            </w:tabs>
            <w:rPr>
              <w:rFonts w:eastAsiaTheme="minorEastAsia"/>
              <w:sz w:val="24"/>
              <w:szCs w:val="24"/>
              <w:lang w:eastAsia="en-GB"/>
            </w:rPr>
          </w:pPr>
          <w:hyperlink w:anchor="_Toc157105909" w:history="1">
            <w:r w:rsidRPr="00E625D6">
              <w:rPr>
                <w:rStyle w:val="Hyperlink"/>
              </w:rPr>
              <w:t>Appendix:</w:t>
            </w:r>
            <w:r w:rsidRPr="00E625D6">
              <w:rPr>
                <w:webHidden/>
              </w:rPr>
              <w:tab/>
            </w:r>
            <w:r w:rsidRPr="00E625D6">
              <w:rPr>
                <w:webHidden/>
              </w:rPr>
              <w:fldChar w:fldCharType="begin"/>
            </w:r>
            <w:r w:rsidRPr="00E625D6">
              <w:rPr>
                <w:webHidden/>
              </w:rPr>
              <w:instrText xml:space="preserve"> PAGEREF _Toc157105909 \h </w:instrText>
            </w:r>
            <w:r w:rsidRPr="00E625D6">
              <w:rPr>
                <w:webHidden/>
              </w:rPr>
            </w:r>
            <w:r w:rsidRPr="00E625D6">
              <w:rPr>
                <w:webHidden/>
              </w:rPr>
              <w:fldChar w:fldCharType="separate"/>
            </w:r>
            <w:r w:rsidR="00006BA9" w:rsidRPr="00E625D6">
              <w:rPr>
                <w:webHidden/>
              </w:rPr>
              <w:t>62</w:t>
            </w:r>
            <w:r w:rsidRPr="00E625D6">
              <w:rPr>
                <w:webHidden/>
              </w:rPr>
              <w:fldChar w:fldCharType="end"/>
            </w:r>
          </w:hyperlink>
        </w:p>
        <w:p w14:paraId="304C93AB" w14:textId="34BCEBFC" w:rsidR="004D1CFB" w:rsidRPr="00E625D6" w:rsidRDefault="004D1CFB">
          <w:pPr>
            <w:pStyle w:val="TOC2"/>
            <w:tabs>
              <w:tab w:val="right" w:leader="dot" w:pos="9016"/>
            </w:tabs>
            <w:rPr>
              <w:rFonts w:eastAsiaTheme="minorEastAsia"/>
              <w:sz w:val="24"/>
              <w:szCs w:val="24"/>
              <w:lang w:eastAsia="en-GB"/>
            </w:rPr>
          </w:pPr>
          <w:hyperlink w:anchor="_Toc157105910" w:history="1">
            <w:r w:rsidRPr="00E625D6">
              <w:rPr>
                <w:rStyle w:val="Hyperlink"/>
              </w:rPr>
              <w:t>Demo video:</w:t>
            </w:r>
            <w:r w:rsidRPr="00E625D6">
              <w:rPr>
                <w:webHidden/>
              </w:rPr>
              <w:tab/>
            </w:r>
            <w:r w:rsidRPr="00E625D6">
              <w:rPr>
                <w:webHidden/>
              </w:rPr>
              <w:fldChar w:fldCharType="begin"/>
            </w:r>
            <w:r w:rsidRPr="00E625D6">
              <w:rPr>
                <w:webHidden/>
              </w:rPr>
              <w:instrText xml:space="preserve"> PAGEREF _Toc157105910 \h </w:instrText>
            </w:r>
            <w:r w:rsidRPr="00E625D6">
              <w:rPr>
                <w:webHidden/>
              </w:rPr>
            </w:r>
            <w:r w:rsidRPr="00E625D6">
              <w:rPr>
                <w:webHidden/>
              </w:rPr>
              <w:fldChar w:fldCharType="separate"/>
            </w:r>
            <w:r w:rsidR="00006BA9" w:rsidRPr="00E625D6">
              <w:rPr>
                <w:webHidden/>
              </w:rPr>
              <w:t>62</w:t>
            </w:r>
            <w:r w:rsidRPr="00E625D6">
              <w:rPr>
                <w:webHidden/>
              </w:rPr>
              <w:fldChar w:fldCharType="end"/>
            </w:r>
          </w:hyperlink>
        </w:p>
        <w:p w14:paraId="04C9CFBB" w14:textId="35474328" w:rsidR="004D1CFB" w:rsidRPr="00E625D6" w:rsidRDefault="004D1CFB">
          <w:pPr>
            <w:pStyle w:val="TOC2"/>
            <w:tabs>
              <w:tab w:val="right" w:leader="dot" w:pos="9016"/>
            </w:tabs>
            <w:rPr>
              <w:rFonts w:eastAsiaTheme="minorEastAsia"/>
              <w:sz w:val="24"/>
              <w:szCs w:val="24"/>
              <w:lang w:eastAsia="en-GB"/>
            </w:rPr>
          </w:pPr>
          <w:hyperlink w:anchor="_Toc157105911" w:history="1">
            <w:r w:rsidRPr="00E625D6">
              <w:rPr>
                <w:rStyle w:val="Hyperlink"/>
              </w:rPr>
              <w:t>Reference:</w:t>
            </w:r>
            <w:r w:rsidRPr="00E625D6">
              <w:rPr>
                <w:webHidden/>
              </w:rPr>
              <w:tab/>
            </w:r>
            <w:r w:rsidRPr="00E625D6">
              <w:rPr>
                <w:webHidden/>
              </w:rPr>
              <w:fldChar w:fldCharType="begin"/>
            </w:r>
            <w:r w:rsidRPr="00E625D6">
              <w:rPr>
                <w:webHidden/>
              </w:rPr>
              <w:instrText xml:space="preserve"> PAGEREF _Toc157105911 \h </w:instrText>
            </w:r>
            <w:r w:rsidRPr="00E625D6">
              <w:rPr>
                <w:webHidden/>
              </w:rPr>
            </w:r>
            <w:r w:rsidRPr="00E625D6">
              <w:rPr>
                <w:webHidden/>
              </w:rPr>
              <w:fldChar w:fldCharType="separate"/>
            </w:r>
            <w:r w:rsidR="00006BA9" w:rsidRPr="00E625D6">
              <w:rPr>
                <w:webHidden/>
              </w:rPr>
              <w:t>62</w:t>
            </w:r>
            <w:r w:rsidRPr="00E625D6">
              <w:rPr>
                <w:webHidden/>
              </w:rPr>
              <w:fldChar w:fldCharType="end"/>
            </w:r>
          </w:hyperlink>
        </w:p>
        <w:p w14:paraId="5E37AC72" w14:textId="4D32ECC9" w:rsidR="00A62FB5" w:rsidRPr="00E625D6" w:rsidRDefault="00A62FB5">
          <w:r w:rsidRPr="00E625D6">
            <w:rPr>
              <w:b/>
              <w:bCs/>
            </w:rPr>
            <w:fldChar w:fldCharType="end"/>
          </w:r>
        </w:p>
      </w:sdtContent>
    </w:sdt>
    <w:p w14:paraId="769465EB" w14:textId="66AFE7ED" w:rsidR="00A40B6B" w:rsidRPr="00E625D6" w:rsidRDefault="00A40B6B" w:rsidP="009F08A2">
      <w:r w:rsidRPr="00E625D6">
        <w:br w:type="page"/>
      </w:r>
    </w:p>
    <w:p w14:paraId="424611C3" w14:textId="3BD04B5B" w:rsidR="00A40B6B" w:rsidRPr="00E625D6" w:rsidRDefault="00A40B6B" w:rsidP="00A40B6B">
      <w:pPr>
        <w:pStyle w:val="Heading1"/>
      </w:pPr>
      <w:bookmarkStart w:id="0" w:name="_Toc157105814"/>
      <w:r w:rsidRPr="00E625D6">
        <w:t>2.1 Risk Management process</w:t>
      </w:r>
      <w:bookmarkEnd w:id="0"/>
    </w:p>
    <w:p w14:paraId="04D3AC91" w14:textId="763A7F44" w:rsidR="00E83571" w:rsidRPr="00E625D6" w:rsidRDefault="00376F37" w:rsidP="009F08A2">
      <w:r w:rsidRPr="00E625D6">
        <w:t xml:space="preserve">We </w:t>
      </w:r>
      <w:r w:rsidR="007A4FB2" w:rsidRPr="00E625D6">
        <w:t>apply</w:t>
      </w:r>
      <w:r w:rsidRPr="00E625D6">
        <w:t xml:space="preserve"> the DCB0160 </w:t>
      </w:r>
      <w:r w:rsidR="00316E4D" w:rsidRPr="00E625D6">
        <w:t>risk management process</w:t>
      </w:r>
      <w:r w:rsidR="00BF57A0" w:rsidRPr="00E625D6">
        <w:t xml:space="preserve"> shown </w:t>
      </w:r>
      <w:r w:rsidR="007A4FB2" w:rsidRPr="00E625D6">
        <w:t>here.</w:t>
      </w:r>
    </w:p>
    <w:tbl>
      <w:tblPr>
        <w:tblStyle w:val="PlainTable1"/>
        <w:tblW w:w="0" w:type="auto"/>
        <w:tblLook w:val="04A0" w:firstRow="1" w:lastRow="0" w:firstColumn="1" w:lastColumn="0" w:noHBand="0" w:noVBand="1"/>
      </w:tblPr>
      <w:tblGrid>
        <w:gridCol w:w="9016"/>
      </w:tblGrid>
      <w:tr w:rsidR="00153AAE" w:rsidRPr="00E625D6" w14:paraId="581326E6" w14:textId="77777777" w:rsidTr="0015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2CC" w:themeFill="accent4" w:themeFillTint="33"/>
          </w:tcPr>
          <w:p w14:paraId="6E47EB1A" w14:textId="77777777" w:rsidR="00153AAE" w:rsidRPr="00E625D6" w:rsidRDefault="00153AAE" w:rsidP="002B28DE">
            <w:r w:rsidRPr="00E625D6">
              <w:t>1. Risk Analysis</w:t>
            </w:r>
          </w:p>
        </w:tc>
      </w:tr>
      <w:tr w:rsidR="00153AAE" w:rsidRPr="00E625D6" w14:paraId="29518A5C" w14:textId="77777777" w:rsidTr="0015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2CC" w:themeFill="accent4" w:themeFillTint="33"/>
          </w:tcPr>
          <w:p w14:paraId="71C83977" w14:textId="77777777" w:rsidR="00153AAE" w:rsidRPr="00E625D6" w:rsidRDefault="00153AAE" w:rsidP="002B28DE">
            <w:pPr>
              <w:numPr>
                <w:ilvl w:val="0"/>
                <w:numId w:val="29"/>
              </w:numPr>
            </w:pPr>
            <w:r w:rsidRPr="00E625D6">
              <w:t>1.1 Scope Definition (4.2)</w:t>
            </w:r>
          </w:p>
        </w:tc>
      </w:tr>
      <w:tr w:rsidR="00153AAE" w:rsidRPr="00E625D6" w14:paraId="7F9E86E0" w14:textId="77777777" w:rsidTr="00153AAE">
        <w:tc>
          <w:tcPr>
            <w:cnfStyle w:val="001000000000" w:firstRow="0" w:lastRow="0" w:firstColumn="1" w:lastColumn="0" w:oddVBand="0" w:evenVBand="0" w:oddHBand="0" w:evenHBand="0" w:firstRowFirstColumn="0" w:firstRowLastColumn="0" w:lastRowFirstColumn="0" w:lastRowLastColumn="0"/>
            <w:tcW w:w="9016" w:type="dxa"/>
            <w:shd w:val="clear" w:color="auto" w:fill="FFF2CC" w:themeFill="accent4" w:themeFillTint="33"/>
          </w:tcPr>
          <w:p w14:paraId="3835B647" w14:textId="77777777" w:rsidR="00153AAE" w:rsidRPr="00E625D6" w:rsidRDefault="00153AAE" w:rsidP="002B28DE">
            <w:pPr>
              <w:numPr>
                <w:ilvl w:val="0"/>
                <w:numId w:val="29"/>
              </w:numPr>
            </w:pPr>
            <w:r w:rsidRPr="00E625D6">
              <w:t>1.2 Clinical Hazard Identification (4.3)</w:t>
            </w:r>
          </w:p>
        </w:tc>
      </w:tr>
      <w:tr w:rsidR="00153AAE" w:rsidRPr="00E625D6" w14:paraId="17F0C56F" w14:textId="77777777" w:rsidTr="0015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2CC" w:themeFill="accent4" w:themeFillTint="33"/>
          </w:tcPr>
          <w:p w14:paraId="7FA92B58" w14:textId="77777777" w:rsidR="00153AAE" w:rsidRPr="00E625D6" w:rsidRDefault="00153AAE" w:rsidP="002B28DE">
            <w:pPr>
              <w:numPr>
                <w:ilvl w:val="0"/>
                <w:numId w:val="29"/>
              </w:numPr>
            </w:pPr>
            <w:r w:rsidRPr="00E625D6">
              <w:t>1.3 Clinical Risk Estimation (4.4)</w:t>
            </w:r>
          </w:p>
        </w:tc>
      </w:tr>
      <w:tr w:rsidR="00153AAE" w:rsidRPr="00E625D6" w14:paraId="58EFCC81" w14:textId="77777777" w:rsidTr="00153AAE">
        <w:tc>
          <w:tcPr>
            <w:cnfStyle w:val="001000000000" w:firstRow="0" w:lastRow="0" w:firstColumn="1" w:lastColumn="0" w:oddVBand="0" w:evenVBand="0" w:oddHBand="0" w:evenHBand="0" w:firstRowFirstColumn="0" w:firstRowLastColumn="0" w:lastRowFirstColumn="0" w:lastRowLastColumn="0"/>
            <w:tcW w:w="9016" w:type="dxa"/>
            <w:shd w:val="clear" w:color="auto" w:fill="D9E2F3" w:themeFill="accent1" w:themeFillTint="33"/>
          </w:tcPr>
          <w:p w14:paraId="0AD2ED8C" w14:textId="77777777" w:rsidR="00153AAE" w:rsidRPr="00E625D6" w:rsidRDefault="00153AAE" w:rsidP="002B28DE">
            <w:r w:rsidRPr="00E625D6">
              <w:t>2. Risk Evaluation</w:t>
            </w:r>
          </w:p>
        </w:tc>
      </w:tr>
      <w:tr w:rsidR="00153AAE" w:rsidRPr="00E625D6" w14:paraId="506717DA" w14:textId="77777777" w:rsidTr="0015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D9E2F3" w:themeFill="accent1" w:themeFillTint="33"/>
          </w:tcPr>
          <w:p w14:paraId="028556FF" w14:textId="77777777" w:rsidR="00153AAE" w:rsidRPr="00E625D6" w:rsidRDefault="00153AAE" w:rsidP="002B28DE">
            <w:pPr>
              <w:numPr>
                <w:ilvl w:val="0"/>
                <w:numId w:val="30"/>
              </w:numPr>
            </w:pPr>
            <w:r w:rsidRPr="00E625D6">
              <w:t>2.1 Initial Clinical Risk Evaluation (5.1)</w:t>
            </w:r>
          </w:p>
        </w:tc>
      </w:tr>
      <w:tr w:rsidR="00153AAE" w:rsidRPr="00E625D6" w14:paraId="2463C960" w14:textId="77777777" w:rsidTr="00153AAE">
        <w:tc>
          <w:tcPr>
            <w:cnfStyle w:val="001000000000" w:firstRow="0" w:lastRow="0" w:firstColumn="1" w:lastColumn="0" w:oddVBand="0" w:evenVBand="0" w:oddHBand="0" w:evenHBand="0" w:firstRowFirstColumn="0" w:firstRowLastColumn="0" w:lastRowFirstColumn="0" w:lastRowLastColumn="0"/>
            <w:tcW w:w="9016" w:type="dxa"/>
            <w:shd w:val="clear" w:color="auto" w:fill="E2EFD9" w:themeFill="accent6" w:themeFillTint="33"/>
          </w:tcPr>
          <w:p w14:paraId="1E0AEE47" w14:textId="77777777" w:rsidR="00153AAE" w:rsidRPr="00E625D6" w:rsidRDefault="00153AAE" w:rsidP="002B28DE">
            <w:r w:rsidRPr="00E625D6">
              <w:t>3. Risk Control</w:t>
            </w:r>
          </w:p>
        </w:tc>
      </w:tr>
      <w:tr w:rsidR="00153AAE" w:rsidRPr="00E625D6" w14:paraId="2FEA26BD" w14:textId="77777777" w:rsidTr="0015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2EFD9" w:themeFill="accent6" w:themeFillTint="33"/>
          </w:tcPr>
          <w:p w14:paraId="23312877" w14:textId="77777777" w:rsidR="00153AAE" w:rsidRPr="00E625D6" w:rsidRDefault="00153AAE" w:rsidP="002B28DE">
            <w:pPr>
              <w:numPr>
                <w:ilvl w:val="0"/>
                <w:numId w:val="31"/>
              </w:numPr>
            </w:pPr>
            <w:r w:rsidRPr="00E625D6">
              <w:t>3.1 Control Option Analysis (6.1)</w:t>
            </w:r>
          </w:p>
        </w:tc>
      </w:tr>
      <w:tr w:rsidR="00153AAE" w:rsidRPr="00E625D6" w14:paraId="67D9E7D7" w14:textId="77777777" w:rsidTr="00153AAE">
        <w:tc>
          <w:tcPr>
            <w:cnfStyle w:val="001000000000" w:firstRow="0" w:lastRow="0" w:firstColumn="1" w:lastColumn="0" w:oddVBand="0" w:evenVBand="0" w:oddHBand="0" w:evenHBand="0" w:firstRowFirstColumn="0" w:firstRowLastColumn="0" w:lastRowFirstColumn="0" w:lastRowLastColumn="0"/>
            <w:tcW w:w="9016" w:type="dxa"/>
            <w:shd w:val="clear" w:color="auto" w:fill="E2EFD9" w:themeFill="accent6" w:themeFillTint="33"/>
          </w:tcPr>
          <w:p w14:paraId="44DCDB67" w14:textId="77777777" w:rsidR="00153AAE" w:rsidRPr="00E625D6" w:rsidRDefault="00153AAE" w:rsidP="002B28DE">
            <w:pPr>
              <w:numPr>
                <w:ilvl w:val="0"/>
                <w:numId w:val="31"/>
              </w:numPr>
            </w:pPr>
            <w:r w:rsidRPr="00E625D6">
              <w:t>3.2 Clinical Risk Benefit Analysis (6.2)</w:t>
            </w:r>
          </w:p>
        </w:tc>
      </w:tr>
      <w:tr w:rsidR="00153AAE" w:rsidRPr="00E625D6" w14:paraId="70FC1BF3" w14:textId="77777777" w:rsidTr="0015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2EFD9" w:themeFill="accent6" w:themeFillTint="33"/>
          </w:tcPr>
          <w:p w14:paraId="2DA012C0" w14:textId="77777777" w:rsidR="00153AAE" w:rsidRPr="00E625D6" w:rsidRDefault="00153AAE" w:rsidP="002B28DE">
            <w:pPr>
              <w:numPr>
                <w:ilvl w:val="0"/>
                <w:numId w:val="31"/>
              </w:numPr>
            </w:pPr>
            <w:r w:rsidRPr="00E625D6">
              <w:t>3.3 Control Measure Implementation (6.3)</w:t>
            </w:r>
          </w:p>
        </w:tc>
      </w:tr>
      <w:tr w:rsidR="00153AAE" w:rsidRPr="00E625D6" w14:paraId="4B1F6755" w14:textId="77777777" w:rsidTr="00153AAE">
        <w:tc>
          <w:tcPr>
            <w:cnfStyle w:val="001000000000" w:firstRow="0" w:lastRow="0" w:firstColumn="1" w:lastColumn="0" w:oddVBand="0" w:evenVBand="0" w:oddHBand="0" w:evenHBand="0" w:firstRowFirstColumn="0" w:firstRowLastColumn="0" w:lastRowFirstColumn="0" w:lastRowLastColumn="0"/>
            <w:tcW w:w="9016" w:type="dxa"/>
            <w:shd w:val="clear" w:color="auto" w:fill="E2EFD9" w:themeFill="accent6" w:themeFillTint="33"/>
          </w:tcPr>
          <w:p w14:paraId="12C92F11" w14:textId="77777777" w:rsidR="00153AAE" w:rsidRPr="00E625D6" w:rsidRDefault="00153AAE" w:rsidP="002B28DE">
            <w:pPr>
              <w:numPr>
                <w:ilvl w:val="0"/>
                <w:numId w:val="31"/>
              </w:numPr>
            </w:pPr>
            <w:r w:rsidRPr="00E625D6">
              <w:t>3.4 Completeness Evaluation (6.4)</w:t>
            </w:r>
          </w:p>
        </w:tc>
      </w:tr>
      <w:tr w:rsidR="00153AAE" w:rsidRPr="00E625D6" w14:paraId="42F4E6D1" w14:textId="77777777" w:rsidTr="0015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DEDED" w:themeFill="accent3" w:themeFillTint="33"/>
          </w:tcPr>
          <w:p w14:paraId="0ECBFEA6" w14:textId="77777777" w:rsidR="00153AAE" w:rsidRPr="00E625D6" w:rsidRDefault="00153AAE" w:rsidP="002B28DE">
            <w:r w:rsidRPr="00E625D6">
              <w:t>4. Delivery and Monitoring</w:t>
            </w:r>
          </w:p>
        </w:tc>
      </w:tr>
      <w:tr w:rsidR="00153AAE" w:rsidRPr="00E625D6" w14:paraId="04F02BE2" w14:textId="77777777" w:rsidTr="00153AAE">
        <w:tc>
          <w:tcPr>
            <w:cnfStyle w:val="001000000000" w:firstRow="0" w:lastRow="0" w:firstColumn="1" w:lastColumn="0" w:oddVBand="0" w:evenVBand="0" w:oddHBand="0" w:evenHBand="0" w:firstRowFirstColumn="0" w:firstRowLastColumn="0" w:lastRowFirstColumn="0" w:lastRowLastColumn="0"/>
            <w:tcW w:w="9016" w:type="dxa"/>
            <w:shd w:val="clear" w:color="auto" w:fill="EDEDED" w:themeFill="accent3" w:themeFillTint="33"/>
          </w:tcPr>
          <w:p w14:paraId="4847C8D3" w14:textId="77777777" w:rsidR="00153AAE" w:rsidRPr="00E625D6" w:rsidRDefault="00153AAE" w:rsidP="002B28DE">
            <w:pPr>
              <w:numPr>
                <w:ilvl w:val="0"/>
                <w:numId w:val="32"/>
              </w:numPr>
            </w:pPr>
            <w:r w:rsidRPr="00E625D6">
              <w:t>4.1 Delivery (7.1)</w:t>
            </w:r>
          </w:p>
        </w:tc>
      </w:tr>
      <w:tr w:rsidR="00153AAE" w:rsidRPr="00E625D6" w14:paraId="2C2BF530" w14:textId="77777777" w:rsidTr="0015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DEDED" w:themeFill="accent3" w:themeFillTint="33"/>
          </w:tcPr>
          <w:p w14:paraId="0CD03FCB" w14:textId="77777777" w:rsidR="00153AAE" w:rsidRPr="00E625D6" w:rsidRDefault="00153AAE" w:rsidP="002B28DE">
            <w:pPr>
              <w:numPr>
                <w:ilvl w:val="0"/>
                <w:numId w:val="32"/>
              </w:numPr>
            </w:pPr>
            <w:r w:rsidRPr="00E625D6">
              <w:t>4.2 Post-deployment Monitoring (7.2)</w:t>
            </w:r>
          </w:p>
        </w:tc>
      </w:tr>
      <w:tr w:rsidR="00153AAE" w:rsidRPr="00E625D6" w14:paraId="53B167A7" w14:textId="77777777" w:rsidTr="00153AAE">
        <w:tc>
          <w:tcPr>
            <w:cnfStyle w:val="001000000000" w:firstRow="0" w:lastRow="0" w:firstColumn="1" w:lastColumn="0" w:oddVBand="0" w:evenVBand="0" w:oddHBand="0" w:evenHBand="0" w:firstRowFirstColumn="0" w:firstRowLastColumn="0" w:lastRowFirstColumn="0" w:lastRowLastColumn="0"/>
            <w:tcW w:w="9016" w:type="dxa"/>
            <w:shd w:val="clear" w:color="auto" w:fill="EDEDED" w:themeFill="accent3" w:themeFillTint="33"/>
          </w:tcPr>
          <w:p w14:paraId="2D69ECE2" w14:textId="77777777" w:rsidR="00153AAE" w:rsidRPr="00E625D6" w:rsidRDefault="00153AAE" w:rsidP="002B28DE">
            <w:pPr>
              <w:numPr>
                <w:ilvl w:val="0"/>
                <w:numId w:val="32"/>
              </w:numPr>
            </w:pPr>
            <w:r w:rsidRPr="00E625D6">
              <w:t>4.3 Modification (7.3)</w:t>
            </w:r>
          </w:p>
        </w:tc>
      </w:tr>
    </w:tbl>
    <w:p w14:paraId="4F81F80D" w14:textId="120B2ACD" w:rsidR="009B6B17" w:rsidRPr="00E625D6" w:rsidRDefault="009B6B17"/>
    <w:p w14:paraId="3B5473E5" w14:textId="2B3EEC53" w:rsidR="008D5FA7" w:rsidRPr="00E625D6" w:rsidRDefault="00A36A82" w:rsidP="004C4E1A">
      <w:pPr>
        <w:pStyle w:val="Heading1"/>
      </w:pPr>
      <w:bookmarkStart w:id="1" w:name="_Toc157105815"/>
      <w:r w:rsidRPr="00E625D6">
        <w:t xml:space="preserve">2.2 </w:t>
      </w:r>
      <w:r w:rsidR="008D5FA7" w:rsidRPr="00E625D6">
        <w:t>Top Management Commitment</w:t>
      </w:r>
      <w:bookmarkEnd w:id="1"/>
    </w:p>
    <w:p w14:paraId="1845AEBA" w14:textId="46CEEA12" w:rsidR="005728EE" w:rsidRPr="00E625D6" w:rsidRDefault="005728EE">
      <w:r w:rsidRPr="00E625D6">
        <w:t>Our</w:t>
      </w:r>
      <w:r w:rsidR="004947FA" w:rsidRPr="00E625D6">
        <w:t xml:space="preserve"> defined</w:t>
      </w:r>
      <w:r w:rsidRPr="00E625D6">
        <w:t xml:space="preserve"> </w:t>
      </w:r>
      <w:r w:rsidR="004947FA" w:rsidRPr="00E625D6">
        <w:t xml:space="preserve">process for ensuring appropriate resources are </w:t>
      </w:r>
      <w:r w:rsidR="0075168F" w:rsidRPr="00E625D6">
        <w:t>assigned</w:t>
      </w:r>
      <w:r w:rsidRPr="00E625D6">
        <w:t>:</w:t>
      </w:r>
    </w:p>
    <w:p w14:paraId="4944C6B4" w14:textId="77777777" w:rsidR="00C80C61" w:rsidRPr="00E625D6" w:rsidRDefault="00C80C61" w:rsidP="00C80C61">
      <w:pPr>
        <w:rPr>
          <w:b/>
          <w:bCs/>
        </w:rPr>
      </w:pPr>
      <w:r w:rsidRPr="00E625D6">
        <w:rPr>
          <w:b/>
          <w:bCs/>
        </w:rPr>
        <w:t>1. Project Proposal</w:t>
      </w:r>
    </w:p>
    <w:p w14:paraId="6B122ED3" w14:textId="269A40B7" w:rsidR="00C80C61" w:rsidRPr="00E625D6" w:rsidRDefault="00C80C61" w:rsidP="00502165">
      <w:pPr>
        <w:numPr>
          <w:ilvl w:val="0"/>
          <w:numId w:val="33"/>
        </w:numPr>
      </w:pPr>
      <w:r w:rsidRPr="00E625D6">
        <w:t>A partner or team member outlines the project's aim, timeline, and resource needs (e.g. staff time, IT support, funding)</w:t>
      </w:r>
      <w:r w:rsidR="0063360A" w:rsidRPr="00E625D6">
        <w:t xml:space="preserve"> and the p</w:t>
      </w:r>
      <w:r w:rsidRPr="00E625D6">
        <w:t>roposal is discussed at the partners' meeting.</w:t>
      </w:r>
    </w:p>
    <w:p w14:paraId="6E8FAE12" w14:textId="77777777" w:rsidR="00C80C61" w:rsidRPr="00E625D6" w:rsidRDefault="00C80C61" w:rsidP="00C80C61">
      <w:pPr>
        <w:rPr>
          <w:b/>
          <w:bCs/>
        </w:rPr>
      </w:pPr>
      <w:r w:rsidRPr="00E625D6">
        <w:rPr>
          <w:b/>
          <w:bCs/>
        </w:rPr>
        <w:t>2. Resource Assessment</w:t>
      </w:r>
    </w:p>
    <w:p w14:paraId="1915CD06" w14:textId="77777777" w:rsidR="00C80C61" w:rsidRPr="00E625D6" w:rsidRDefault="00C80C61" w:rsidP="00C80C61">
      <w:pPr>
        <w:numPr>
          <w:ilvl w:val="0"/>
          <w:numId w:val="34"/>
        </w:numPr>
      </w:pPr>
      <w:r w:rsidRPr="00E625D6">
        <w:t>The partners review:</w:t>
      </w:r>
    </w:p>
    <w:p w14:paraId="0CD32130" w14:textId="2F6D763F" w:rsidR="00C80C61" w:rsidRPr="00E625D6" w:rsidRDefault="00C80C61" w:rsidP="00E50963">
      <w:pPr>
        <w:numPr>
          <w:ilvl w:val="1"/>
          <w:numId w:val="34"/>
        </w:numPr>
      </w:pPr>
      <w:r w:rsidRPr="00E625D6">
        <w:t>Staff availability (clinical/admin)</w:t>
      </w:r>
      <w:r w:rsidR="005B12C8" w:rsidRPr="00E625D6">
        <w:t xml:space="preserve">, </w:t>
      </w:r>
      <w:r w:rsidRPr="00E625D6">
        <w:t>Budget implications</w:t>
      </w:r>
      <w:r w:rsidR="005B12C8" w:rsidRPr="00E625D6">
        <w:t xml:space="preserve">, </w:t>
      </w:r>
      <w:r w:rsidRPr="00E625D6">
        <w:t>Equipment or IT requirements</w:t>
      </w:r>
    </w:p>
    <w:p w14:paraId="1AACF46C" w14:textId="77777777" w:rsidR="00C80C61" w:rsidRPr="00E625D6" w:rsidRDefault="00C80C61" w:rsidP="00C80C61">
      <w:pPr>
        <w:numPr>
          <w:ilvl w:val="0"/>
          <w:numId w:val="34"/>
        </w:numPr>
      </w:pPr>
      <w:r w:rsidRPr="00E625D6">
        <w:t>Risks or constraints are identified (e.g. rota pressure, funding limits).</w:t>
      </w:r>
    </w:p>
    <w:p w14:paraId="6DF2CB6E" w14:textId="77777777" w:rsidR="00C80C61" w:rsidRPr="00E625D6" w:rsidRDefault="00C80C61" w:rsidP="00C80C61">
      <w:pPr>
        <w:rPr>
          <w:b/>
          <w:bCs/>
        </w:rPr>
      </w:pPr>
      <w:r w:rsidRPr="00E625D6">
        <w:rPr>
          <w:b/>
          <w:bCs/>
        </w:rPr>
        <w:t>3. Approval and Assignment</w:t>
      </w:r>
    </w:p>
    <w:p w14:paraId="5A1F7521" w14:textId="13981C74" w:rsidR="00C80C61" w:rsidRPr="00E625D6" w:rsidRDefault="00C80C61" w:rsidP="00D57767">
      <w:pPr>
        <w:numPr>
          <w:ilvl w:val="0"/>
          <w:numId w:val="35"/>
        </w:numPr>
      </w:pPr>
      <w:r w:rsidRPr="00E625D6">
        <w:t xml:space="preserve">If agreed, resources are </w:t>
      </w:r>
      <w:r w:rsidR="005733EF" w:rsidRPr="00E625D6">
        <w:t>approved,</w:t>
      </w:r>
      <w:r w:rsidRPr="00E625D6">
        <w:t xml:space="preserve"> </w:t>
      </w:r>
      <w:r w:rsidR="00E2255E" w:rsidRPr="00E625D6">
        <w:t xml:space="preserve">and </w:t>
      </w:r>
      <w:r w:rsidRPr="00E625D6">
        <w:t>responsibilities are assigned to named individuals.</w:t>
      </w:r>
    </w:p>
    <w:p w14:paraId="39032A9E" w14:textId="77777777" w:rsidR="008C494F" w:rsidRPr="00E625D6" w:rsidRDefault="008C494F" w:rsidP="008C494F">
      <w:pPr>
        <w:rPr>
          <w:b/>
          <w:bCs/>
        </w:rPr>
      </w:pPr>
      <w:r w:rsidRPr="00E625D6">
        <w:rPr>
          <w:b/>
          <w:bCs/>
        </w:rPr>
        <w:t>4. Monitoring and Adjustment</w:t>
      </w:r>
    </w:p>
    <w:p w14:paraId="4986B12F" w14:textId="091F067F" w:rsidR="008C494F" w:rsidRPr="00E625D6" w:rsidRDefault="008C494F" w:rsidP="008C494F">
      <w:pPr>
        <w:numPr>
          <w:ilvl w:val="0"/>
          <w:numId w:val="36"/>
        </w:numPr>
      </w:pPr>
      <w:r w:rsidRPr="00E625D6">
        <w:t>Progress is reviewed at partner or team meetings.</w:t>
      </w:r>
    </w:p>
    <w:p w14:paraId="3C0094EE" w14:textId="77777777" w:rsidR="00723773" w:rsidRPr="00E625D6" w:rsidRDefault="00723773"/>
    <w:p w14:paraId="113DB03C" w14:textId="475039B6" w:rsidR="00C75317" w:rsidRPr="00E625D6" w:rsidRDefault="00A36A82" w:rsidP="00C75317">
      <w:pPr>
        <w:pStyle w:val="Heading1"/>
      </w:pPr>
      <w:bookmarkStart w:id="2" w:name="_Toc157105816"/>
      <w:r w:rsidRPr="00E625D6">
        <w:t xml:space="preserve">2.3 </w:t>
      </w:r>
      <w:r w:rsidR="00C75317" w:rsidRPr="00E625D6">
        <w:t>Safety Officer</w:t>
      </w:r>
      <w:bookmarkEnd w:id="2"/>
      <w:r w:rsidR="00C75317" w:rsidRPr="00E625D6">
        <w:t xml:space="preserve"> </w:t>
      </w:r>
    </w:p>
    <w:p w14:paraId="52C5FE61" w14:textId="1AA50D86" w:rsidR="00A628CC" w:rsidRPr="00E625D6" w:rsidRDefault="004E1D3A" w:rsidP="00C0534C">
      <w:r w:rsidRPr="00E625D6">
        <w:t xml:space="preserve">We have </w:t>
      </w:r>
      <w:r w:rsidR="00CA17A2" w:rsidRPr="00E625D6">
        <w:t xml:space="preserve">used </w:t>
      </w:r>
      <w:r w:rsidRPr="00E625D6">
        <w:t xml:space="preserve">an external clinical safety officer </w:t>
      </w:r>
      <w:r w:rsidR="00A628CC" w:rsidRPr="00E625D6">
        <w:t>to ensure compliance with the DCB0160 standard.</w:t>
      </w:r>
      <w:r w:rsidR="006B4DA0" w:rsidRPr="00E625D6">
        <w:t xml:space="preserve"> </w:t>
      </w:r>
    </w:p>
    <w:p w14:paraId="36D1CE64" w14:textId="06ACB492" w:rsidR="00C0534C" w:rsidRPr="00E625D6" w:rsidRDefault="00A628CC" w:rsidP="00C0534C">
      <w:r w:rsidRPr="00E625D6">
        <w:rPr>
          <w:b/>
          <w:bCs/>
        </w:rPr>
        <w:t>Clinical Safety officer:</w:t>
      </w:r>
      <w:r w:rsidRPr="00E625D6">
        <w:t xml:space="preserve"> Dr Nicola Turner</w:t>
      </w:r>
      <w:r w:rsidR="006B4DA0" w:rsidRPr="00E625D6">
        <w:t xml:space="preserve">, </w:t>
      </w:r>
      <w:r w:rsidRPr="00E625D6">
        <w:t>a</w:t>
      </w:r>
      <w:r w:rsidR="00EC3438" w:rsidRPr="00E625D6">
        <w:t xml:space="preserve"> GMC registered professional with formal training </w:t>
      </w:r>
      <w:r w:rsidR="00666630" w:rsidRPr="00E625D6">
        <w:t>in clinical risk management certified via an NHS digital approved course.</w:t>
      </w:r>
    </w:p>
    <w:p w14:paraId="00F9AC2A" w14:textId="77777777" w:rsidR="00C0534C" w:rsidRPr="00E625D6" w:rsidRDefault="00C0534C" w:rsidP="0035175F"/>
    <w:p w14:paraId="07A9DC17" w14:textId="6B9C16CC" w:rsidR="008D5FA7" w:rsidRPr="00E625D6" w:rsidRDefault="00A36A82" w:rsidP="009251D3">
      <w:pPr>
        <w:pStyle w:val="Heading1"/>
      </w:pPr>
      <w:bookmarkStart w:id="3" w:name="_Toc157105817"/>
      <w:r w:rsidRPr="00E625D6">
        <w:t xml:space="preserve">2.4 </w:t>
      </w:r>
      <w:r w:rsidR="00CE2CDE" w:rsidRPr="00E625D6">
        <w:t>Competencies of Personnel</w:t>
      </w:r>
      <w:bookmarkEnd w:id="3"/>
      <w:r w:rsidR="00CE2CDE" w:rsidRPr="00E625D6">
        <w:t xml:space="preserve"> </w:t>
      </w:r>
    </w:p>
    <w:p w14:paraId="222C1510" w14:textId="374900BC" w:rsidR="006731F7" w:rsidRPr="00E625D6" w:rsidRDefault="00E32F5F">
      <w:r w:rsidRPr="00E625D6">
        <w:t xml:space="preserve">Risk management competency is updated annually according to our internal practice training process. </w:t>
      </w:r>
      <w:r w:rsidR="00B860CA" w:rsidRPr="00E625D6">
        <w:t>Our organisation</w:t>
      </w:r>
      <w:r w:rsidR="00F34AA1" w:rsidRPr="00E625D6">
        <w:t xml:space="preserve"> </w:t>
      </w:r>
      <w:r w:rsidR="00175900" w:rsidRPr="00E625D6">
        <w:t>use</w:t>
      </w:r>
      <w:r w:rsidR="009E181B" w:rsidRPr="00E625D6">
        <w:t xml:space="preserve"> suitably qualified</w:t>
      </w:r>
      <w:r w:rsidR="00F43483" w:rsidRPr="00E625D6">
        <w:t xml:space="preserve"> </w:t>
      </w:r>
      <w:r w:rsidR="003F75EB" w:rsidRPr="00E625D6">
        <w:t>internal</w:t>
      </w:r>
      <w:r w:rsidR="00F43483" w:rsidRPr="00E625D6">
        <w:t xml:space="preserve"> and </w:t>
      </w:r>
      <w:r w:rsidR="00FB589C" w:rsidRPr="00E625D6">
        <w:t>external</w:t>
      </w:r>
      <w:r w:rsidR="009E181B" w:rsidRPr="00E625D6">
        <w:t xml:space="preserve"> </w:t>
      </w:r>
      <w:r w:rsidR="00F34AA1" w:rsidRPr="00E625D6">
        <w:t xml:space="preserve">personnel </w:t>
      </w:r>
      <w:r w:rsidR="006048A0" w:rsidRPr="00E625D6">
        <w:t>to undertak</w:t>
      </w:r>
      <w:r w:rsidR="00CE3542" w:rsidRPr="00E625D6">
        <w:t>e</w:t>
      </w:r>
      <w:r w:rsidR="006048A0" w:rsidRPr="00E625D6">
        <w:t xml:space="preserve"> risk management tasks and </w:t>
      </w:r>
      <w:r w:rsidR="009251D3" w:rsidRPr="00E625D6">
        <w:t>the maintenance of competencies.</w:t>
      </w:r>
      <w:r w:rsidR="00F14852" w:rsidRPr="00E625D6">
        <w:t xml:space="preserve"> </w:t>
      </w:r>
      <w:r w:rsidR="009E181B" w:rsidRPr="00E625D6">
        <w:t>Internal records</w:t>
      </w:r>
      <w:r w:rsidR="006A0E13" w:rsidRPr="00E625D6">
        <w:t xml:space="preserve"> </w:t>
      </w:r>
      <w:r w:rsidR="009E181B" w:rsidRPr="00E625D6">
        <w:t xml:space="preserve">are held in our practice files, and external records of competence are found here </w:t>
      </w:r>
      <w:r w:rsidR="00F43483" w:rsidRPr="00E625D6">
        <w:t>(</w:t>
      </w:r>
      <w:hyperlink r:id="rId6" w:history="1">
        <w:r w:rsidR="00F43483" w:rsidRPr="00E625D6">
          <w:rPr>
            <w:rStyle w:val="Hyperlink"/>
          </w:rPr>
          <w:t>https://www.clinitalk.co.uk/governance</w:t>
        </w:r>
      </w:hyperlink>
      <w:r w:rsidR="00F43483" w:rsidRPr="00E625D6">
        <w:t>)</w:t>
      </w:r>
      <w:r w:rsidRPr="00E625D6">
        <w:t xml:space="preserve"> </w:t>
      </w:r>
    </w:p>
    <w:p w14:paraId="1EB32038" w14:textId="3E703D3F" w:rsidR="009251D3" w:rsidRPr="00E625D6" w:rsidRDefault="00A36A82" w:rsidP="00310B2C">
      <w:pPr>
        <w:pStyle w:val="Heading1"/>
      </w:pPr>
      <w:bookmarkStart w:id="4" w:name="_Toc157105818"/>
      <w:r w:rsidRPr="00E625D6">
        <w:t xml:space="preserve">2.5 </w:t>
      </w:r>
      <w:bookmarkEnd w:id="4"/>
      <w:r w:rsidR="00FE315F" w:rsidRPr="00E625D6">
        <w:t>Intelligent procurement</w:t>
      </w:r>
      <w:r w:rsidR="00310B2C" w:rsidRPr="00E625D6">
        <w:t xml:space="preserve"> </w:t>
      </w:r>
    </w:p>
    <w:p w14:paraId="6BDA8B39" w14:textId="622A695E" w:rsidR="005A66E7" w:rsidRPr="00E625D6" w:rsidRDefault="005F213C">
      <w:r w:rsidRPr="00E625D6">
        <w:t>Clinitalk is not a health IT system</w:t>
      </w:r>
      <w:r w:rsidR="00AE12C3" w:rsidRPr="00E625D6">
        <w:t>. I</w:t>
      </w:r>
      <w:r w:rsidRPr="00E625D6">
        <w:t xml:space="preserve">n the interest of best practice </w:t>
      </w:r>
      <w:r w:rsidR="00AE12C3" w:rsidRPr="00E625D6">
        <w:t xml:space="preserve">Clinitalk </w:t>
      </w:r>
      <w:r w:rsidRPr="00E625D6">
        <w:t>complies with the</w:t>
      </w:r>
      <w:r w:rsidR="00FB00B0" w:rsidRPr="00E625D6">
        <w:t xml:space="preserve"> DCB0129 </w:t>
      </w:r>
      <w:r w:rsidRPr="00E625D6">
        <w:t xml:space="preserve">standard. </w:t>
      </w:r>
      <w:r w:rsidR="002073C9" w:rsidRPr="00E625D6">
        <w:t xml:space="preserve">No health IT system </w:t>
      </w:r>
      <w:r w:rsidR="00C90C1A" w:rsidRPr="00E625D6">
        <w:t xml:space="preserve">in </w:t>
      </w:r>
      <w:r w:rsidR="00FB00B0" w:rsidRPr="00E625D6">
        <w:t>the organisation</w:t>
      </w:r>
      <w:r w:rsidR="00C90C1A" w:rsidRPr="00E625D6">
        <w:t xml:space="preserve"> or externally </w:t>
      </w:r>
      <w:r w:rsidR="002073C9" w:rsidRPr="00E625D6">
        <w:t>is reliant on Clinitalk or in</w:t>
      </w:r>
      <w:r w:rsidR="009F6006" w:rsidRPr="00E625D6">
        <w:t xml:space="preserve">teroperates with it. </w:t>
      </w:r>
      <w:r w:rsidR="00A05862" w:rsidRPr="00E625D6">
        <w:t xml:space="preserve">Clinitalk has provided </w:t>
      </w:r>
      <w:r w:rsidR="000A0B98" w:rsidRPr="00E625D6">
        <w:t xml:space="preserve">us with its </w:t>
      </w:r>
      <w:r w:rsidR="00A05862" w:rsidRPr="00E625D6">
        <w:t>compliance documentation</w:t>
      </w:r>
      <w:r w:rsidR="000A0B98" w:rsidRPr="00E625D6">
        <w:t>, which can be found here (</w:t>
      </w:r>
      <w:hyperlink r:id="rId7" w:history="1">
        <w:r w:rsidR="000A0B98" w:rsidRPr="00E625D6">
          <w:rPr>
            <w:rStyle w:val="Hyperlink"/>
          </w:rPr>
          <w:t>https://www.clinitalk.co.uk/governance</w:t>
        </w:r>
      </w:hyperlink>
      <w:r w:rsidR="000A0B98" w:rsidRPr="00E625D6">
        <w:t>)</w:t>
      </w:r>
    </w:p>
    <w:p w14:paraId="6D9335EB" w14:textId="516B9CD5" w:rsidR="0086103A" w:rsidRPr="00E625D6" w:rsidRDefault="00F33657">
      <w:r w:rsidRPr="00E625D6">
        <w:t xml:space="preserve">The risks associated with </w:t>
      </w:r>
      <w:r w:rsidR="009C3C22" w:rsidRPr="00E625D6">
        <w:t>Clinitalk are docum</w:t>
      </w:r>
      <w:r w:rsidRPr="00E625D6">
        <w:t>ented with</w:t>
      </w:r>
      <w:r w:rsidR="00435B10" w:rsidRPr="00E625D6">
        <w:t>in</w:t>
      </w:r>
      <w:r w:rsidRPr="00E625D6">
        <w:t xml:space="preserve"> </w:t>
      </w:r>
      <w:r w:rsidR="00310B2C" w:rsidRPr="00E625D6">
        <w:t>the safety case report and hazard log.</w:t>
      </w:r>
      <w:r w:rsidR="00232ACB" w:rsidRPr="00E625D6">
        <w:t xml:space="preserve"> </w:t>
      </w:r>
    </w:p>
    <w:p w14:paraId="798E9059" w14:textId="08B09EDD" w:rsidR="00310B2C" w:rsidRPr="00E625D6" w:rsidRDefault="00A36A82" w:rsidP="00EB763D">
      <w:pPr>
        <w:pStyle w:val="Heading1"/>
      </w:pPr>
      <w:bookmarkStart w:id="5" w:name="_Toc157105819"/>
      <w:r w:rsidRPr="00E625D6">
        <w:t xml:space="preserve">2.6 </w:t>
      </w:r>
      <w:bookmarkEnd w:id="5"/>
      <w:r w:rsidR="005D025A" w:rsidRPr="00E625D6">
        <w:t>Third party product</w:t>
      </w:r>
      <w:r w:rsidR="00F2060A" w:rsidRPr="00E625D6">
        <w:t>s assessment process</w:t>
      </w:r>
      <w:r w:rsidR="00310B2C" w:rsidRPr="00E625D6">
        <w:t xml:space="preserve"> </w:t>
      </w:r>
    </w:p>
    <w:p w14:paraId="0D71AA6E" w14:textId="3A2C0044" w:rsidR="000340B4" w:rsidRPr="000340B4" w:rsidRDefault="00307959" w:rsidP="000340B4">
      <w:pPr>
        <w:rPr>
          <w:b/>
          <w:bCs/>
        </w:rPr>
      </w:pPr>
      <w:r w:rsidRPr="00E625D6">
        <w:rPr>
          <w:b/>
          <w:bCs/>
        </w:rPr>
        <w:t xml:space="preserve">Our </w:t>
      </w:r>
      <w:r w:rsidR="000340B4" w:rsidRPr="000340B4">
        <w:rPr>
          <w:b/>
          <w:bCs/>
        </w:rPr>
        <w:t xml:space="preserve">DCB0160 Assessment Process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1"/>
        <w:gridCol w:w="4807"/>
        <w:gridCol w:w="1918"/>
      </w:tblGrid>
      <w:tr w:rsidR="000340B4" w:rsidRPr="000340B4" w14:paraId="28920CC8" w14:textId="77777777" w:rsidTr="000340B4">
        <w:trPr>
          <w:tblHeader/>
          <w:tblCellSpacing w:w="15" w:type="dxa"/>
        </w:trPr>
        <w:tc>
          <w:tcPr>
            <w:tcW w:w="0" w:type="auto"/>
            <w:vAlign w:val="center"/>
            <w:hideMark/>
          </w:tcPr>
          <w:p w14:paraId="5CA406DD" w14:textId="77777777" w:rsidR="000340B4" w:rsidRPr="000340B4" w:rsidRDefault="000340B4" w:rsidP="000340B4">
            <w:pPr>
              <w:rPr>
                <w:b/>
                <w:bCs/>
              </w:rPr>
            </w:pPr>
            <w:r w:rsidRPr="000340B4">
              <w:rPr>
                <w:b/>
                <w:bCs/>
              </w:rPr>
              <w:t>Step</w:t>
            </w:r>
          </w:p>
        </w:tc>
        <w:tc>
          <w:tcPr>
            <w:tcW w:w="0" w:type="auto"/>
            <w:vAlign w:val="center"/>
            <w:hideMark/>
          </w:tcPr>
          <w:p w14:paraId="1BA84260" w14:textId="77777777" w:rsidR="000340B4" w:rsidRPr="000340B4" w:rsidRDefault="000340B4" w:rsidP="000340B4">
            <w:pPr>
              <w:rPr>
                <w:b/>
                <w:bCs/>
              </w:rPr>
            </w:pPr>
            <w:r w:rsidRPr="000340B4">
              <w:rPr>
                <w:b/>
                <w:bCs/>
              </w:rPr>
              <w:t>Action</w:t>
            </w:r>
          </w:p>
        </w:tc>
        <w:tc>
          <w:tcPr>
            <w:tcW w:w="0" w:type="auto"/>
            <w:vAlign w:val="center"/>
            <w:hideMark/>
          </w:tcPr>
          <w:p w14:paraId="21071A8B" w14:textId="77777777" w:rsidR="000340B4" w:rsidRPr="000340B4" w:rsidRDefault="000340B4" w:rsidP="000340B4">
            <w:pPr>
              <w:rPr>
                <w:b/>
                <w:bCs/>
              </w:rPr>
            </w:pPr>
            <w:r w:rsidRPr="000340B4">
              <w:rPr>
                <w:b/>
                <w:bCs/>
              </w:rPr>
              <w:t>Responsibility</w:t>
            </w:r>
          </w:p>
        </w:tc>
      </w:tr>
      <w:tr w:rsidR="000340B4" w:rsidRPr="000340B4" w14:paraId="0E67BBAE" w14:textId="77777777" w:rsidTr="000340B4">
        <w:trPr>
          <w:tblCellSpacing w:w="15" w:type="dxa"/>
        </w:trPr>
        <w:tc>
          <w:tcPr>
            <w:tcW w:w="0" w:type="auto"/>
            <w:vAlign w:val="center"/>
            <w:hideMark/>
          </w:tcPr>
          <w:p w14:paraId="060116AC" w14:textId="77777777" w:rsidR="000340B4" w:rsidRPr="000340B4" w:rsidRDefault="000340B4" w:rsidP="000340B4">
            <w:r w:rsidRPr="000340B4">
              <w:t>1️</w:t>
            </w:r>
            <w:r w:rsidRPr="000340B4">
              <w:rPr>
                <w:rFonts w:ascii="Segoe UI Symbol" w:hAnsi="Segoe UI Symbol" w:cs="Segoe UI Symbol"/>
              </w:rPr>
              <w:t>⃣</w:t>
            </w:r>
            <w:r w:rsidRPr="000340B4">
              <w:t xml:space="preserve"> Identify Product</w:t>
            </w:r>
          </w:p>
        </w:tc>
        <w:tc>
          <w:tcPr>
            <w:tcW w:w="0" w:type="auto"/>
            <w:vAlign w:val="center"/>
            <w:hideMark/>
          </w:tcPr>
          <w:p w14:paraId="72CF78EE" w14:textId="74BA27CE" w:rsidR="000340B4" w:rsidRPr="000340B4" w:rsidRDefault="000340B4" w:rsidP="000340B4">
            <w:r w:rsidRPr="000340B4">
              <w:t>Confirm the product use</w:t>
            </w:r>
            <w:r w:rsidR="0047308D">
              <w:t xml:space="preserve"> i.e. is it</w:t>
            </w:r>
            <w:r w:rsidRPr="000340B4">
              <w:t xml:space="preserve"> for direct patient care </w:t>
            </w:r>
            <w:r w:rsidR="0047308D">
              <w:t>requiring</w:t>
            </w:r>
            <w:r w:rsidRPr="000340B4">
              <w:t xml:space="preserve"> DCB0160 scope</w:t>
            </w:r>
            <w:r w:rsidR="0047308D">
              <w:t xml:space="preserve"> or other.</w:t>
            </w:r>
          </w:p>
        </w:tc>
        <w:tc>
          <w:tcPr>
            <w:tcW w:w="0" w:type="auto"/>
            <w:vAlign w:val="center"/>
            <w:hideMark/>
          </w:tcPr>
          <w:p w14:paraId="1C5F485C" w14:textId="77777777" w:rsidR="000340B4" w:rsidRPr="000340B4" w:rsidRDefault="000340B4" w:rsidP="000340B4">
            <w:r w:rsidRPr="000340B4">
              <w:t>Practice Manager / IT Lead</w:t>
            </w:r>
          </w:p>
        </w:tc>
      </w:tr>
      <w:tr w:rsidR="000340B4" w:rsidRPr="000340B4" w14:paraId="150A38A6" w14:textId="77777777" w:rsidTr="000340B4">
        <w:trPr>
          <w:tblCellSpacing w:w="15" w:type="dxa"/>
        </w:trPr>
        <w:tc>
          <w:tcPr>
            <w:tcW w:w="0" w:type="auto"/>
            <w:vAlign w:val="center"/>
            <w:hideMark/>
          </w:tcPr>
          <w:p w14:paraId="3C97B5E9" w14:textId="3090AE12" w:rsidR="000340B4" w:rsidRPr="000340B4" w:rsidRDefault="000340B4" w:rsidP="000340B4">
            <w:r w:rsidRPr="000340B4">
              <w:t>2️</w:t>
            </w:r>
            <w:r w:rsidRPr="000340B4">
              <w:rPr>
                <w:rFonts w:ascii="Segoe UI Symbol" w:hAnsi="Segoe UI Symbol" w:cs="Segoe UI Symbol"/>
              </w:rPr>
              <w:t>⃣</w:t>
            </w:r>
            <w:r w:rsidRPr="000340B4">
              <w:t xml:space="preserve"> Request </w:t>
            </w:r>
            <w:r w:rsidR="00704B8C" w:rsidRPr="00E625D6">
              <w:t xml:space="preserve">product </w:t>
            </w:r>
            <w:r w:rsidRPr="000340B4">
              <w:t>Docs</w:t>
            </w:r>
          </w:p>
        </w:tc>
        <w:tc>
          <w:tcPr>
            <w:tcW w:w="0" w:type="auto"/>
            <w:vAlign w:val="center"/>
            <w:hideMark/>
          </w:tcPr>
          <w:p w14:paraId="232A9239" w14:textId="10A39AFC" w:rsidR="000340B4" w:rsidRPr="000340B4" w:rsidRDefault="000340B4" w:rsidP="000340B4">
            <w:r w:rsidRPr="000340B4">
              <w:t>Obtain the supplier’s Clinical Safety Case Report, Hazard Log, and compliance evidence</w:t>
            </w:r>
          </w:p>
        </w:tc>
        <w:tc>
          <w:tcPr>
            <w:tcW w:w="0" w:type="auto"/>
            <w:vAlign w:val="center"/>
            <w:hideMark/>
          </w:tcPr>
          <w:p w14:paraId="333861BC" w14:textId="77777777" w:rsidR="000340B4" w:rsidRPr="000340B4" w:rsidRDefault="000340B4" w:rsidP="000340B4">
            <w:r w:rsidRPr="000340B4">
              <w:t>Practice Manager</w:t>
            </w:r>
          </w:p>
        </w:tc>
      </w:tr>
      <w:tr w:rsidR="000340B4" w:rsidRPr="000340B4" w14:paraId="0CA26B9E" w14:textId="77777777" w:rsidTr="000340B4">
        <w:trPr>
          <w:tblCellSpacing w:w="15" w:type="dxa"/>
        </w:trPr>
        <w:tc>
          <w:tcPr>
            <w:tcW w:w="0" w:type="auto"/>
            <w:vAlign w:val="center"/>
            <w:hideMark/>
          </w:tcPr>
          <w:p w14:paraId="442BF97E" w14:textId="77777777" w:rsidR="000340B4" w:rsidRPr="000340B4" w:rsidRDefault="000340B4" w:rsidP="000340B4">
            <w:r w:rsidRPr="000340B4">
              <w:t>3️</w:t>
            </w:r>
            <w:r w:rsidRPr="000340B4">
              <w:rPr>
                <w:rFonts w:ascii="Segoe UI Symbol" w:hAnsi="Segoe UI Symbol" w:cs="Segoe UI Symbol"/>
              </w:rPr>
              <w:t>⃣</w:t>
            </w:r>
            <w:r w:rsidRPr="000340B4">
              <w:t xml:space="preserve"> Appoint CSO</w:t>
            </w:r>
          </w:p>
        </w:tc>
        <w:tc>
          <w:tcPr>
            <w:tcW w:w="0" w:type="auto"/>
            <w:vAlign w:val="center"/>
            <w:hideMark/>
          </w:tcPr>
          <w:p w14:paraId="660F31A9" w14:textId="77777777" w:rsidR="000340B4" w:rsidRPr="000340B4" w:rsidRDefault="000340B4" w:rsidP="000340B4">
            <w:r w:rsidRPr="000340B4">
              <w:t>Nominate a trained Clinical Safety Officer (internal or external)</w:t>
            </w:r>
          </w:p>
        </w:tc>
        <w:tc>
          <w:tcPr>
            <w:tcW w:w="0" w:type="auto"/>
            <w:vAlign w:val="center"/>
            <w:hideMark/>
          </w:tcPr>
          <w:p w14:paraId="6FF106E5" w14:textId="1A24C1C5" w:rsidR="000340B4" w:rsidRPr="000340B4" w:rsidRDefault="00DE783D" w:rsidP="000340B4">
            <w:r w:rsidRPr="00E625D6">
              <w:t>IT lead</w:t>
            </w:r>
          </w:p>
        </w:tc>
      </w:tr>
      <w:tr w:rsidR="000340B4" w:rsidRPr="000340B4" w14:paraId="16CE29F2" w14:textId="77777777" w:rsidTr="000340B4">
        <w:trPr>
          <w:tblCellSpacing w:w="15" w:type="dxa"/>
        </w:trPr>
        <w:tc>
          <w:tcPr>
            <w:tcW w:w="0" w:type="auto"/>
            <w:vAlign w:val="center"/>
            <w:hideMark/>
          </w:tcPr>
          <w:p w14:paraId="4E073994" w14:textId="77777777" w:rsidR="000340B4" w:rsidRPr="000340B4" w:rsidRDefault="000340B4" w:rsidP="000340B4">
            <w:r w:rsidRPr="000340B4">
              <w:t>4️</w:t>
            </w:r>
            <w:r w:rsidRPr="000340B4">
              <w:rPr>
                <w:rFonts w:ascii="Segoe UI Symbol" w:hAnsi="Segoe UI Symbol" w:cs="Segoe UI Symbol"/>
              </w:rPr>
              <w:t>⃣</w:t>
            </w:r>
            <w:r w:rsidRPr="000340B4">
              <w:t xml:space="preserve"> Conduct Local Risk Assessment</w:t>
            </w:r>
          </w:p>
        </w:tc>
        <w:tc>
          <w:tcPr>
            <w:tcW w:w="0" w:type="auto"/>
            <w:vAlign w:val="center"/>
            <w:hideMark/>
          </w:tcPr>
          <w:p w14:paraId="0638D0EA" w14:textId="680B2075" w:rsidR="000340B4" w:rsidRPr="000340B4" w:rsidRDefault="000340B4" w:rsidP="000340B4">
            <w:r w:rsidRPr="000340B4">
              <w:t xml:space="preserve">Review documentation and assess local risks </w:t>
            </w:r>
          </w:p>
        </w:tc>
        <w:tc>
          <w:tcPr>
            <w:tcW w:w="0" w:type="auto"/>
            <w:vAlign w:val="center"/>
            <w:hideMark/>
          </w:tcPr>
          <w:p w14:paraId="4CB354EF" w14:textId="77777777" w:rsidR="000340B4" w:rsidRPr="000340B4" w:rsidRDefault="000340B4" w:rsidP="000340B4">
            <w:r w:rsidRPr="000340B4">
              <w:t>CSO</w:t>
            </w:r>
          </w:p>
        </w:tc>
      </w:tr>
      <w:tr w:rsidR="000340B4" w:rsidRPr="000340B4" w14:paraId="2C1F8D0F" w14:textId="77777777" w:rsidTr="000340B4">
        <w:trPr>
          <w:tblCellSpacing w:w="15" w:type="dxa"/>
        </w:trPr>
        <w:tc>
          <w:tcPr>
            <w:tcW w:w="0" w:type="auto"/>
            <w:vAlign w:val="center"/>
            <w:hideMark/>
          </w:tcPr>
          <w:p w14:paraId="7E2BE993" w14:textId="77777777" w:rsidR="000340B4" w:rsidRPr="000340B4" w:rsidRDefault="000340B4" w:rsidP="000340B4">
            <w:r w:rsidRPr="000340B4">
              <w:t>5️</w:t>
            </w:r>
            <w:r w:rsidRPr="000340B4">
              <w:rPr>
                <w:rFonts w:ascii="Segoe UI Symbol" w:hAnsi="Segoe UI Symbol" w:cs="Segoe UI Symbol"/>
              </w:rPr>
              <w:t>⃣</w:t>
            </w:r>
            <w:r w:rsidRPr="000340B4">
              <w:t xml:space="preserve"> Document Risk Controls</w:t>
            </w:r>
          </w:p>
        </w:tc>
        <w:tc>
          <w:tcPr>
            <w:tcW w:w="0" w:type="auto"/>
            <w:vAlign w:val="center"/>
            <w:hideMark/>
          </w:tcPr>
          <w:p w14:paraId="75ACA33C" w14:textId="77777777" w:rsidR="000340B4" w:rsidRPr="000340B4" w:rsidRDefault="000340B4" w:rsidP="000340B4">
            <w:r w:rsidRPr="000340B4">
              <w:t>Identify and document any additional mitigations needed for safe use</w:t>
            </w:r>
          </w:p>
        </w:tc>
        <w:tc>
          <w:tcPr>
            <w:tcW w:w="0" w:type="auto"/>
            <w:vAlign w:val="center"/>
            <w:hideMark/>
          </w:tcPr>
          <w:p w14:paraId="7AFF384B" w14:textId="77777777" w:rsidR="000340B4" w:rsidRPr="000340B4" w:rsidRDefault="000340B4" w:rsidP="000340B4">
            <w:r w:rsidRPr="000340B4">
              <w:t>CSO</w:t>
            </w:r>
          </w:p>
        </w:tc>
      </w:tr>
      <w:tr w:rsidR="000340B4" w:rsidRPr="000340B4" w14:paraId="280CAD76" w14:textId="77777777" w:rsidTr="000340B4">
        <w:trPr>
          <w:tblCellSpacing w:w="15" w:type="dxa"/>
        </w:trPr>
        <w:tc>
          <w:tcPr>
            <w:tcW w:w="0" w:type="auto"/>
            <w:vAlign w:val="center"/>
            <w:hideMark/>
          </w:tcPr>
          <w:p w14:paraId="51733D02" w14:textId="77777777" w:rsidR="000340B4" w:rsidRPr="000340B4" w:rsidRDefault="000340B4" w:rsidP="000340B4">
            <w:r w:rsidRPr="000340B4">
              <w:t>6️</w:t>
            </w:r>
            <w:r w:rsidRPr="000340B4">
              <w:rPr>
                <w:rFonts w:ascii="Segoe UI Symbol" w:hAnsi="Segoe UI Symbol" w:cs="Segoe UI Symbol"/>
              </w:rPr>
              <w:t>⃣</w:t>
            </w:r>
            <w:r w:rsidRPr="000340B4">
              <w:t xml:space="preserve"> Create Clinical Safety Case Report</w:t>
            </w:r>
          </w:p>
        </w:tc>
        <w:tc>
          <w:tcPr>
            <w:tcW w:w="0" w:type="auto"/>
            <w:vAlign w:val="center"/>
            <w:hideMark/>
          </w:tcPr>
          <w:p w14:paraId="4CF85748" w14:textId="77777777" w:rsidR="000340B4" w:rsidRPr="000340B4" w:rsidRDefault="000340B4" w:rsidP="000340B4">
            <w:r w:rsidRPr="000340B4">
              <w:t>Summarise findings and confirm system is safe to deploy</w:t>
            </w:r>
          </w:p>
        </w:tc>
        <w:tc>
          <w:tcPr>
            <w:tcW w:w="0" w:type="auto"/>
            <w:vAlign w:val="center"/>
            <w:hideMark/>
          </w:tcPr>
          <w:p w14:paraId="6E395206" w14:textId="77777777" w:rsidR="000340B4" w:rsidRPr="000340B4" w:rsidRDefault="000340B4" w:rsidP="000340B4">
            <w:r w:rsidRPr="000340B4">
              <w:t>CSO</w:t>
            </w:r>
          </w:p>
        </w:tc>
      </w:tr>
      <w:tr w:rsidR="000340B4" w:rsidRPr="000340B4" w14:paraId="5866ED50" w14:textId="77777777" w:rsidTr="000340B4">
        <w:trPr>
          <w:tblCellSpacing w:w="15" w:type="dxa"/>
        </w:trPr>
        <w:tc>
          <w:tcPr>
            <w:tcW w:w="0" w:type="auto"/>
            <w:vAlign w:val="center"/>
            <w:hideMark/>
          </w:tcPr>
          <w:p w14:paraId="09675652" w14:textId="77777777" w:rsidR="000340B4" w:rsidRPr="000340B4" w:rsidRDefault="000340B4" w:rsidP="000340B4">
            <w:r w:rsidRPr="000340B4">
              <w:t>7️</w:t>
            </w:r>
            <w:r w:rsidRPr="000340B4">
              <w:rPr>
                <w:rFonts w:ascii="Segoe UI Symbol" w:hAnsi="Segoe UI Symbol" w:cs="Segoe UI Symbol"/>
              </w:rPr>
              <w:t>⃣</w:t>
            </w:r>
            <w:r w:rsidRPr="000340B4">
              <w:t xml:space="preserve"> Maintain Safety Log</w:t>
            </w:r>
          </w:p>
        </w:tc>
        <w:tc>
          <w:tcPr>
            <w:tcW w:w="0" w:type="auto"/>
            <w:vAlign w:val="center"/>
            <w:hideMark/>
          </w:tcPr>
          <w:p w14:paraId="5C674215" w14:textId="77777777" w:rsidR="000340B4" w:rsidRPr="000340B4" w:rsidRDefault="000340B4" w:rsidP="000340B4">
            <w:r w:rsidRPr="000340B4">
              <w:t>Record incidents, updates, and periodic reviews</w:t>
            </w:r>
          </w:p>
        </w:tc>
        <w:tc>
          <w:tcPr>
            <w:tcW w:w="0" w:type="auto"/>
            <w:vAlign w:val="center"/>
            <w:hideMark/>
          </w:tcPr>
          <w:p w14:paraId="005F059C" w14:textId="51FB1CAD" w:rsidR="000340B4" w:rsidRPr="000340B4" w:rsidRDefault="00A909ED" w:rsidP="000340B4">
            <w:r w:rsidRPr="00E625D6">
              <w:t>IT lead</w:t>
            </w:r>
          </w:p>
        </w:tc>
      </w:tr>
    </w:tbl>
    <w:p w14:paraId="38D7A833" w14:textId="7EAC861B" w:rsidR="000340B4" w:rsidRPr="00E625D6" w:rsidRDefault="00335EE7" w:rsidP="00310B2C">
      <w:r w:rsidRPr="00E625D6">
        <w:t>We have confirmed Clinitalk is not a health IT system</w:t>
      </w:r>
      <w:r w:rsidR="006419F3" w:rsidRPr="00E625D6">
        <w:t xml:space="preserve">. </w:t>
      </w:r>
      <w:r w:rsidRPr="00E625D6">
        <w:t xml:space="preserve">Clinitalk </w:t>
      </w:r>
      <w:r w:rsidR="00754DE7" w:rsidRPr="00E625D6">
        <w:t xml:space="preserve">has </w:t>
      </w:r>
      <w:r w:rsidR="006419F3" w:rsidRPr="00E625D6">
        <w:t xml:space="preserve">provided information about its compliance </w:t>
      </w:r>
      <w:r w:rsidRPr="00E625D6">
        <w:t>with the DCB0129 standard</w:t>
      </w:r>
      <w:r w:rsidR="006419F3" w:rsidRPr="00E625D6">
        <w:t>. W</w:t>
      </w:r>
      <w:r w:rsidR="00754DE7" w:rsidRPr="00E625D6">
        <w:t>e have completed a DCB0160 review</w:t>
      </w:r>
      <w:r w:rsidR="006542CD" w:rsidRPr="00E625D6">
        <w:t xml:space="preserve"> as evidenced by this document.</w:t>
      </w:r>
    </w:p>
    <w:p w14:paraId="529C9BAD" w14:textId="77777777" w:rsidR="00335EE7" w:rsidRPr="00E625D6" w:rsidRDefault="00335EE7" w:rsidP="00310B2C"/>
    <w:p w14:paraId="531547CA" w14:textId="2CC02CC4" w:rsidR="00026A54" w:rsidRPr="00E625D6" w:rsidRDefault="00026A54" w:rsidP="00026A54">
      <w:pPr>
        <w:pStyle w:val="Heading1"/>
      </w:pPr>
      <w:r w:rsidRPr="00E625D6">
        <w:t>2.7 Regular risk</w:t>
      </w:r>
      <w:r w:rsidR="008B2D95" w:rsidRPr="00E625D6">
        <w:t xml:space="preserve"> management process review</w:t>
      </w:r>
      <w:r w:rsidRPr="00E625D6">
        <w:t xml:space="preserve"> </w:t>
      </w:r>
    </w:p>
    <w:p w14:paraId="2B008851" w14:textId="78409A53" w:rsidR="000340B4" w:rsidRPr="00E625D6" w:rsidRDefault="008B2D95" w:rsidP="00310B2C">
      <w:r w:rsidRPr="00E625D6">
        <w:t>We review our risk process annually at our partners meetings.</w:t>
      </w:r>
    </w:p>
    <w:p w14:paraId="02F836F8" w14:textId="7D678ECC" w:rsidR="00310B2C" w:rsidRPr="00E625D6" w:rsidRDefault="00916F8F" w:rsidP="00310B2C">
      <w:r w:rsidRPr="00E625D6">
        <w:t xml:space="preserve">Risks are brought to weekly </w:t>
      </w:r>
      <w:r w:rsidR="00580548" w:rsidRPr="00E625D6">
        <w:t xml:space="preserve">management meetings as they are </w:t>
      </w:r>
      <w:r w:rsidR="006808D4" w:rsidRPr="00E625D6">
        <w:t>identified</w:t>
      </w:r>
      <w:r w:rsidR="008B2D95" w:rsidRPr="00E625D6">
        <w:t>.</w:t>
      </w:r>
    </w:p>
    <w:p w14:paraId="7B1505C6" w14:textId="06A46789" w:rsidR="00310B2C" w:rsidRPr="00E625D6" w:rsidRDefault="00A36A82" w:rsidP="00EB763D">
      <w:pPr>
        <w:pStyle w:val="Heading1"/>
      </w:pPr>
      <w:bookmarkStart w:id="6" w:name="_Toc157105820"/>
      <w:r w:rsidRPr="00E625D6">
        <w:t xml:space="preserve">3.0 </w:t>
      </w:r>
      <w:r w:rsidR="00FF20A6" w:rsidRPr="00E625D6">
        <w:t>Project Safety Documentation and Repositories</w:t>
      </w:r>
      <w:bookmarkEnd w:id="6"/>
      <w:r w:rsidR="00434FD4" w:rsidRPr="00E625D6">
        <w:t xml:space="preserve"> </w:t>
      </w:r>
    </w:p>
    <w:p w14:paraId="3001004D" w14:textId="61F07AE7" w:rsidR="00FF20A6" w:rsidRPr="00E625D6" w:rsidRDefault="00385BA8" w:rsidP="00FF20A6">
      <w:r w:rsidRPr="00E625D6">
        <w:t>Our</w:t>
      </w:r>
      <w:r w:rsidR="00B86487" w:rsidRPr="00E625D6">
        <w:t xml:space="preserve"> </w:t>
      </w:r>
      <w:r w:rsidR="00C31802" w:rsidRPr="00E625D6">
        <w:t xml:space="preserve">risk documentation </w:t>
      </w:r>
      <w:r w:rsidR="004F4517" w:rsidRPr="00E625D6">
        <w:t>is</w:t>
      </w:r>
      <w:r w:rsidR="00B86487" w:rsidRPr="00E625D6">
        <w:t xml:space="preserve"> versioned </w:t>
      </w:r>
      <w:r w:rsidRPr="00E625D6">
        <w:t>and previous versions</w:t>
      </w:r>
      <w:r w:rsidR="0017221B" w:rsidRPr="00E625D6">
        <w:t xml:space="preserve"> stored </w:t>
      </w:r>
      <w:r w:rsidR="00C31802" w:rsidRPr="00E625D6">
        <w:t>so that changes can be tracked.</w:t>
      </w:r>
    </w:p>
    <w:p w14:paraId="281100DE" w14:textId="0F8F62F1" w:rsidR="00F22EDC" w:rsidRPr="00E625D6" w:rsidRDefault="00F22EDC" w:rsidP="00D52B52">
      <w:pPr>
        <w:pStyle w:val="Heading1"/>
      </w:pPr>
      <w:bookmarkStart w:id="7" w:name="_Toc157105821"/>
      <w:r w:rsidRPr="00E625D6">
        <w:t xml:space="preserve">3.1 </w:t>
      </w:r>
      <w:r w:rsidR="005C38D7" w:rsidRPr="00E625D6">
        <w:t>Risk Management File</w:t>
      </w:r>
      <w:bookmarkEnd w:id="7"/>
    </w:p>
    <w:p w14:paraId="75803BAF" w14:textId="4978FDBA" w:rsidR="005C38D7" w:rsidRPr="00E625D6" w:rsidRDefault="005C38D7" w:rsidP="00FF20A6">
      <w:r w:rsidRPr="00E625D6">
        <w:t xml:space="preserve">This document </w:t>
      </w:r>
      <w:r w:rsidR="0069262E" w:rsidRPr="00E625D6">
        <w:t xml:space="preserve">forms </w:t>
      </w:r>
      <w:r w:rsidR="00AF35B7" w:rsidRPr="00E625D6">
        <w:t>our</w:t>
      </w:r>
      <w:r w:rsidR="0069262E" w:rsidRPr="00E625D6">
        <w:t xml:space="preserve"> </w:t>
      </w:r>
      <w:r w:rsidR="00AD12F2" w:rsidRPr="00E625D6">
        <w:t>r</w:t>
      </w:r>
      <w:r w:rsidR="0069262E" w:rsidRPr="00E625D6">
        <w:t xml:space="preserve">isk </w:t>
      </w:r>
      <w:r w:rsidR="00AD12F2" w:rsidRPr="00E625D6">
        <w:t>m</w:t>
      </w:r>
      <w:r w:rsidR="0069262E" w:rsidRPr="00E625D6">
        <w:t xml:space="preserve">anagement </w:t>
      </w:r>
      <w:r w:rsidR="00AD12F2" w:rsidRPr="00E625D6">
        <w:t>f</w:t>
      </w:r>
      <w:r w:rsidR="0069262E" w:rsidRPr="00E625D6">
        <w:t xml:space="preserve">ile for </w:t>
      </w:r>
      <w:r w:rsidR="00AF35B7" w:rsidRPr="00E625D6">
        <w:t xml:space="preserve">the </w:t>
      </w:r>
      <w:r w:rsidR="0069262E" w:rsidRPr="00E625D6">
        <w:t xml:space="preserve">Clinitalk educational IT system. </w:t>
      </w:r>
      <w:r w:rsidR="00870E7D" w:rsidRPr="00E625D6">
        <w:t>It</w:t>
      </w:r>
      <w:r w:rsidR="0069262E" w:rsidRPr="00E625D6">
        <w:t xml:space="preserve"> will be maintained for the life of the system. All formal documents and evidence of compliance</w:t>
      </w:r>
      <w:r w:rsidR="00AD12F2" w:rsidRPr="00E625D6">
        <w:t xml:space="preserve"> </w:t>
      </w:r>
      <w:r w:rsidR="004F3A7A" w:rsidRPr="00E625D6">
        <w:t>including</w:t>
      </w:r>
      <w:r w:rsidR="00AD12F2" w:rsidRPr="00E625D6">
        <w:t xml:space="preserve"> </w:t>
      </w:r>
      <w:r w:rsidR="009B1159" w:rsidRPr="00E625D6">
        <w:t xml:space="preserve">decisions </w:t>
      </w:r>
      <w:r w:rsidR="00E001A6" w:rsidRPr="00E625D6">
        <w:t xml:space="preserve">that influence </w:t>
      </w:r>
      <w:r w:rsidR="00AD12F2" w:rsidRPr="00E625D6">
        <w:t>risk</w:t>
      </w:r>
      <w:r w:rsidR="00553B14" w:rsidRPr="00E625D6">
        <w:t xml:space="preserve"> management are recorded </w:t>
      </w:r>
      <w:r w:rsidR="00FF5978" w:rsidRPr="00E625D6">
        <w:t>here</w:t>
      </w:r>
      <w:r w:rsidR="00553B14" w:rsidRPr="00E625D6">
        <w:t>.</w:t>
      </w:r>
    </w:p>
    <w:p w14:paraId="72645D2C" w14:textId="77777777" w:rsidR="004F3A7A" w:rsidRPr="00E625D6" w:rsidRDefault="004F3A7A" w:rsidP="00896B4D">
      <w:pPr>
        <w:rPr>
          <w:b/>
          <w:bCs/>
        </w:rPr>
      </w:pPr>
    </w:p>
    <w:p w14:paraId="7A1E70A3" w14:textId="505F4845" w:rsidR="00896B4D" w:rsidRPr="00896B4D" w:rsidRDefault="00896B4D" w:rsidP="00896B4D">
      <w:pPr>
        <w:rPr>
          <w:b/>
          <w:bCs/>
        </w:rPr>
      </w:pPr>
      <w:r w:rsidRPr="00E625D6">
        <w:rPr>
          <w:b/>
          <w:bCs/>
        </w:rPr>
        <w:t>Our</w:t>
      </w:r>
      <w:r w:rsidRPr="00896B4D">
        <w:rPr>
          <w:b/>
          <w:bCs/>
        </w:rPr>
        <w:t xml:space="preserve"> Safety Documentation Retention Process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8"/>
        <w:gridCol w:w="5741"/>
        <w:gridCol w:w="1487"/>
      </w:tblGrid>
      <w:tr w:rsidR="00896B4D" w:rsidRPr="00896B4D" w14:paraId="4D6D2B96" w14:textId="77777777" w:rsidTr="00896B4D">
        <w:trPr>
          <w:tblHeader/>
          <w:tblCellSpacing w:w="15" w:type="dxa"/>
        </w:trPr>
        <w:tc>
          <w:tcPr>
            <w:tcW w:w="0" w:type="auto"/>
            <w:vAlign w:val="center"/>
            <w:hideMark/>
          </w:tcPr>
          <w:p w14:paraId="7CD403F0" w14:textId="77777777" w:rsidR="00896B4D" w:rsidRPr="00896B4D" w:rsidRDefault="00896B4D" w:rsidP="00896B4D">
            <w:pPr>
              <w:rPr>
                <w:b/>
                <w:bCs/>
              </w:rPr>
            </w:pPr>
            <w:r w:rsidRPr="00896B4D">
              <w:rPr>
                <w:b/>
                <w:bCs/>
              </w:rPr>
              <w:t>Step</w:t>
            </w:r>
          </w:p>
        </w:tc>
        <w:tc>
          <w:tcPr>
            <w:tcW w:w="0" w:type="auto"/>
            <w:vAlign w:val="center"/>
            <w:hideMark/>
          </w:tcPr>
          <w:p w14:paraId="6CA80F96" w14:textId="77777777" w:rsidR="00896B4D" w:rsidRPr="00896B4D" w:rsidRDefault="00896B4D" w:rsidP="00896B4D">
            <w:pPr>
              <w:rPr>
                <w:b/>
                <w:bCs/>
              </w:rPr>
            </w:pPr>
            <w:r w:rsidRPr="00896B4D">
              <w:rPr>
                <w:b/>
                <w:bCs/>
              </w:rPr>
              <w:t>Action</w:t>
            </w:r>
          </w:p>
        </w:tc>
        <w:tc>
          <w:tcPr>
            <w:tcW w:w="0" w:type="auto"/>
            <w:vAlign w:val="center"/>
            <w:hideMark/>
          </w:tcPr>
          <w:p w14:paraId="066AE202" w14:textId="77777777" w:rsidR="00896B4D" w:rsidRPr="00896B4D" w:rsidRDefault="00896B4D" w:rsidP="00896B4D">
            <w:pPr>
              <w:rPr>
                <w:b/>
                <w:bCs/>
              </w:rPr>
            </w:pPr>
            <w:r w:rsidRPr="00896B4D">
              <w:rPr>
                <w:b/>
                <w:bCs/>
              </w:rPr>
              <w:t>Responsibility</w:t>
            </w:r>
          </w:p>
        </w:tc>
      </w:tr>
      <w:tr w:rsidR="00896B4D" w:rsidRPr="00896B4D" w14:paraId="7E37ACA0" w14:textId="77777777" w:rsidTr="00896B4D">
        <w:trPr>
          <w:tblCellSpacing w:w="15" w:type="dxa"/>
        </w:trPr>
        <w:tc>
          <w:tcPr>
            <w:tcW w:w="0" w:type="auto"/>
            <w:vAlign w:val="center"/>
            <w:hideMark/>
          </w:tcPr>
          <w:p w14:paraId="702DF08E" w14:textId="77777777" w:rsidR="00896B4D" w:rsidRPr="00896B4D" w:rsidRDefault="00896B4D" w:rsidP="00896B4D">
            <w:r w:rsidRPr="00896B4D">
              <w:t>1️</w:t>
            </w:r>
            <w:r w:rsidRPr="00896B4D">
              <w:rPr>
                <w:rFonts w:ascii="Segoe UI Symbol" w:hAnsi="Segoe UI Symbol" w:cs="Segoe UI Symbol"/>
              </w:rPr>
              <w:t>⃣</w:t>
            </w:r>
            <w:r w:rsidRPr="00896B4D">
              <w:t xml:space="preserve"> Define Scope</w:t>
            </w:r>
          </w:p>
        </w:tc>
        <w:tc>
          <w:tcPr>
            <w:tcW w:w="0" w:type="auto"/>
            <w:vAlign w:val="center"/>
            <w:hideMark/>
          </w:tcPr>
          <w:p w14:paraId="2D727A56" w14:textId="7D775480" w:rsidR="00896B4D" w:rsidRPr="00896B4D" w:rsidRDefault="00896B4D" w:rsidP="00896B4D">
            <w:r w:rsidRPr="00896B4D">
              <w:t xml:space="preserve">Identify </w:t>
            </w:r>
            <w:r w:rsidR="004F3A7A" w:rsidRPr="00E625D6">
              <w:t>relevant</w:t>
            </w:r>
            <w:r w:rsidRPr="00896B4D">
              <w:t xml:space="preserve"> documents (e.g. DCB0160, hazard logs, safety cases)</w:t>
            </w:r>
          </w:p>
        </w:tc>
        <w:tc>
          <w:tcPr>
            <w:tcW w:w="0" w:type="auto"/>
            <w:vAlign w:val="center"/>
            <w:hideMark/>
          </w:tcPr>
          <w:p w14:paraId="1BCC0DBC" w14:textId="1720F073" w:rsidR="00896B4D" w:rsidRPr="00896B4D" w:rsidRDefault="00896B4D" w:rsidP="00896B4D">
            <w:r w:rsidRPr="00896B4D">
              <w:t>Practice Manager</w:t>
            </w:r>
          </w:p>
        </w:tc>
      </w:tr>
      <w:tr w:rsidR="00896B4D" w:rsidRPr="00896B4D" w14:paraId="60B50D2B" w14:textId="77777777" w:rsidTr="00896B4D">
        <w:trPr>
          <w:tblCellSpacing w:w="15" w:type="dxa"/>
        </w:trPr>
        <w:tc>
          <w:tcPr>
            <w:tcW w:w="0" w:type="auto"/>
            <w:vAlign w:val="center"/>
            <w:hideMark/>
          </w:tcPr>
          <w:p w14:paraId="38E67355" w14:textId="77777777" w:rsidR="00896B4D" w:rsidRPr="00896B4D" w:rsidRDefault="00896B4D" w:rsidP="00896B4D">
            <w:r w:rsidRPr="00896B4D">
              <w:t>2️</w:t>
            </w:r>
            <w:r w:rsidRPr="00896B4D">
              <w:rPr>
                <w:rFonts w:ascii="Segoe UI Symbol" w:hAnsi="Segoe UI Symbol" w:cs="Segoe UI Symbol"/>
              </w:rPr>
              <w:t>⃣</w:t>
            </w:r>
            <w:r w:rsidRPr="00896B4D">
              <w:t xml:space="preserve"> Assign Custodian</w:t>
            </w:r>
          </w:p>
        </w:tc>
        <w:tc>
          <w:tcPr>
            <w:tcW w:w="0" w:type="auto"/>
            <w:vAlign w:val="center"/>
            <w:hideMark/>
          </w:tcPr>
          <w:p w14:paraId="7BE34B6F" w14:textId="6A2CAFEF" w:rsidR="00896B4D" w:rsidRPr="00896B4D" w:rsidRDefault="00896B4D" w:rsidP="00896B4D">
            <w:r w:rsidRPr="00896B4D">
              <w:t xml:space="preserve">Nominate a named individual </w:t>
            </w:r>
            <w:r w:rsidR="000E0433" w:rsidRPr="00E625D6">
              <w:t xml:space="preserve">to </w:t>
            </w:r>
            <w:r w:rsidRPr="00896B4D">
              <w:t>oversee retention</w:t>
            </w:r>
          </w:p>
        </w:tc>
        <w:tc>
          <w:tcPr>
            <w:tcW w:w="0" w:type="auto"/>
            <w:vAlign w:val="center"/>
            <w:hideMark/>
          </w:tcPr>
          <w:p w14:paraId="59D1CD12" w14:textId="45881499" w:rsidR="00896B4D" w:rsidRPr="00896B4D" w:rsidRDefault="00351030" w:rsidP="00896B4D">
            <w:r w:rsidRPr="00E625D6">
              <w:t>IT lead</w:t>
            </w:r>
          </w:p>
        </w:tc>
      </w:tr>
      <w:tr w:rsidR="00896B4D" w:rsidRPr="00896B4D" w14:paraId="0F3F3845" w14:textId="77777777" w:rsidTr="00896B4D">
        <w:trPr>
          <w:tblCellSpacing w:w="15" w:type="dxa"/>
        </w:trPr>
        <w:tc>
          <w:tcPr>
            <w:tcW w:w="0" w:type="auto"/>
            <w:vAlign w:val="center"/>
            <w:hideMark/>
          </w:tcPr>
          <w:p w14:paraId="1CC71E76" w14:textId="77777777" w:rsidR="00896B4D" w:rsidRPr="00896B4D" w:rsidRDefault="00896B4D" w:rsidP="00896B4D">
            <w:r w:rsidRPr="00896B4D">
              <w:t>3️</w:t>
            </w:r>
            <w:r w:rsidRPr="00896B4D">
              <w:rPr>
                <w:rFonts w:ascii="Segoe UI Symbol" w:hAnsi="Segoe UI Symbol" w:cs="Segoe UI Symbol"/>
              </w:rPr>
              <w:t>⃣</w:t>
            </w:r>
            <w:r w:rsidRPr="00896B4D">
              <w:t xml:space="preserve"> Use Secure Storage</w:t>
            </w:r>
          </w:p>
        </w:tc>
        <w:tc>
          <w:tcPr>
            <w:tcW w:w="0" w:type="auto"/>
            <w:vAlign w:val="center"/>
            <w:hideMark/>
          </w:tcPr>
          <w:p w14:paraId="1DE867AA" w14:textId="5AF1F224" w:rsidR="00896B4D" w:rsidRPr="00896B4D" w:rsidRDefault="00896B4D" w:rsidP="00896B4D">
            <w:r w:rsidRPr="00896B4D">
              <w:t xml:space="preserve">Store documents in a secure, access-controlled digital location (e.g. </w:t>
            </w:r>
            <w:r w:rsidR="000E0433" w:rsidRPr="00E625D6">
              <w:t>NHS OneDrive /</w:t>
            </w:r>
            <w:r w:rsidRPr="00896B4D">
              <w:t>SharePoint)</w:t>
            </w:r>
          </w:p>
        </w:tc>
        <w:tc>
          <w:tcPr>
            <w:tcW w:w="0" w:type="auto"/>
            <w:vAlign w:val="center"/>
            <w:hideMark/>
          </w:tcPr>
          <w:p w14:paraId="77DDB394" w14:textId="751E1865" w:rsidR="00896B4D" w:rsidRPr="00896B4D" w:rsidRDefault="00351030" w:rsidP="00896B4D">
            <w:r w:rsidRPr="00E625D6">
              <w:t>IT lead</w:t>
            </w:r>
          </w:p>
        </w:tc>
      </w:tr>
      <w:tr w:rsidR="00896B4D" w:rsidRPr="00896B4D" w14:paraId="032FA99C" w14:textId="77777777" w:rsidTr="00896B4D">
        <w:trPr>
          <w:tblCellSpacing w:w="15" w:type="dxa"/>
        </w:trPr>
        <w:tc>
          <w:tcPr>
            <w:tcW w:w="0" w:type="auto"/>
            <w:vAlign w:val="center"/>
            <w:hideMark/>
          </w:tcPr>
          <w:p w14:paraId="075E5A27" w14:textId="77777777" w:rsidR="00896B4D" w:rsidRPr="00896B4D" w:rsidRDefault="00896B4D" w:rsidP="00896B4D">
            <w:r w:rsidRPr="00896B4D">
              <w:t>4️</w:t>
            </w:r>
            <w:r w:rsidRPr="00896B4D">
              <w:rPr>
                <w:rFonts w:ascii="Segoe UI Symbol" w:hAnsi="Segoe UI Symbol" w:cs="Segoe UI Symbol"/>
              </w:rPr>
              <w:t>⃣</w:t>
            </w:r>
            <w:r w:rsidRPr="00896B4D">
              <w:t xml:space="preserve"> Apply Retention Schedule</w:t>
            </w:r>
          </w:p>
        </w:tc>
        <w:tc>
          <w:tcPr>
            <w:tcW w:w="0" w:type="auto"/>
            <w:vAlign w:val="center"/>
            <w:hideMark/>
          </w:tcPr>
          <w:p w14:paraId="49B54EA7" w14:textId="3AEFDA3D" w:rsidR="00896B4D" w:rsidRPr="00896B4D" w:rsidRDefault="00896B4D" w:rsidP="00896B4D">
            <w:r w:rsidRPr="00896B4D">
              <w:t xml:space="preserve">Retain documentation for </w:t>
            </w:r>
            <w:r w:rsidRPr="00896B4D">
              <w:rPr>
                <w:b/>
                <w:bCs/>
              </w:rPr>
              <w:t>minimum 8 years</w:t>
            </w:r>
            <w:r w:rsidRPr="00896B4D">
              <w:t xml:space="preserve"> after system decommission or last use, per </w:t>
            </w:r>
            <w:hyperlink r:id="rId8" w:history="1">
              <w:r w:rsidRPr="00896B4D">
                <w:rPr>
                  <w:rStyle w:val="Hyperlink"/>
                </w:rPr>
                <w:t>NHS Records Code of Practice</w:t>
              </w:r>
            </w:hyperlink>
          </w:p>
        </w:tc>
        <w:tc>
          <w:tcPr>
            <w:tcW w:w="0" w:type="auto"/>
            <w:vAlign w:val="center"/>
            <w:hideMark/>
          </w:tcPr>
          <w:p w14:paraId="4B973742" w14:textId="0105E095" w:rsidR="00896B4D" w:rsidRPr="00896B4D" w:rsidRDefault="00C1237F" w:rsidP="00896B4D">
            <w:r w:rsidRPr="00E625D6">
              <w:t>IT lead</w:t>
            </w:r>
          </w:p>
        </w:tc>
      </w:tr>
      <w:tr w:rsidR="00896B4D" w:rsidRPr="00896B4D" w14:paraId="4A2DF8B8" w14:textId="77777777" w:rsidTr="00896B4D">
        <w:trPr>
          <w:tblCellSpacing w:w="15" w:type="dxa"/>
        </w:trPr>
        <w:tc>
          <w:tcPr>
            <w:tcW w:w="0" w:type="auto"/>
            <w:vAlign w:val="center"/>
            <w:hideMark/>
          </w:tcPr>
          <w:p w14:paraId="568A75DA" w14:textId="77777777" w:rsidR="00896B4D" w:rsidRPr="00896B4D" w:rsidRDefault="00896B4D" w:rsidP="00896B4D">
            <w:r w:rsidRPr="00896B4D">
              <w:t>5️</w:t>
            </w:r>
            <w:r w:rsidRPr="00896B4D">
              <w:rPr>
                <w:rFonts w:ascii="Segoe UI Symbol" w:hAnsi="Segoe UI Symbol" w:cs="Segoe UI Symbol"/>
              </w:rPr>
              <w:t>⃣</w:t>
            </w:r>
            <w:r w:rsidRPr="00896B4D">
              <w:t xml:space="preserve"> Review Annually</w:t>
            </w:r>
          </w:p>
        </w:tc>
        <w:tc>
          <w:tcPr>
            <w:tcW w:w="0" w:type="auto"/>
            <w:vAlign w:val="center"/>
            <w:hideMark/>
          </w:tcPr>
          <w:p w14:paraId="18D7FE2C" w14:textId="1E94298F" w:rsidR="00896B4D" w:rsidRPr="00896B4D" w:rsidRDefault="00896B4D" w:rsidP="00896B4D">
            <w:r w:rsidRPr="00896B4D">
              <w:t xml:space="preserve">Review storage and access annually to ensure integrity </w:t>
            </w:r>
          </w:p>
        </w:tc>
        <w:tc>
          <w:tcPr>
            <w:tcW w:w="0" w:type="auto"/>
            <w:vAlign w:val="center"/>
            <w:hideMark/>
          </w:tcPr>
          <w:p w14:paraId="313E9D86" w14:textId="5CEDBBEB" w:rsidR="00896B4D" w:rsidRPr="00896B4D" w:rsidRDefault="00C1237F" w:rsidP="00896B4D">
            <w:r w:rsidRPr="00E625D6">
              <w:t>IT lead</w:t>
            </w:r>
          </w:p>
        </w:tc>
      </w:tr>
    </w:tbl>
    <w:p w14:paraId="3F602BD5" w14:textId="77777777" w:rsidR="00CC4C21" w:rsidRPr="00E625D6" w:rsidRDefault="00CC4C21" w:rsidP="00FF20A6"/>
    <w:p w14:paraId="7869F7E8" w14:textId="0AD377C5" w:rsidR="00CC4C21" w:rsidRPr="00E625D6" w:rsidRDefault="00CC4C21" w:rsidP="008D5D33">
      <w:pPr>
        <w:pStyle w:val="Heading1"/>
      </w:pPr>
      <w:bookmarkStart w:id="8" w:name="_3.2_Risk_Management"/>
      <w:bookmarkStart w:id="9" w:name="_Toc157105822"/>
      <w:bookmarkEnd w:id="8"/>
      <w:r w:rsidRPr="00E625D6">
        <w:t>3.2 Risk Management Plan</w:t>
      </w:r>
      <w:bookmarkEnd w:id="9"/>
    </w:p>
    <w:p w14:paraId="54A21C03" w14:textId="2AF1E239" w:rsidR="006659B3" w:rsidRPr="00E625D6" w:rsidRDefault="006659B3" w:rsidP="006659B3">
      <w:r w:rsidRPr="00E625D6">
        <w:t>The scale of this plan is commensurate with the scale of clinical functionality</w:t>
      </w:r>
      <w:r w:rsidR="001E5042" w:rsidRPr="00E625D6">
        <w:t xml:space="preserve"> of Clinitalk</w:t>
      </w:r>
      <w:r w:rsidRPr="00E625D6">
        <w:t xml:space="preserve"> whilst addressing the clinical risk management activities specified in DCB0160</w:t>
      </w:r>
      <w:r w:rsidR="00B16162" w:rsidRPr="00E625D6">
        <w:t>.</w:t>
      </w:r>
    </w:p>
    <w:p w14:paraId="056E52DB" w14:textId="77777777" w:rsidR="00D936BE" w:rsidRPr="00E625D6" w:rsidRDefault="00642AA8" w:rsidP="008D5D33">
      <w:pPr>
        <w:pStyle w:val="Heading2"/>
      </w:pPr>
      <w:bookmarkStart w:id="10" w:name="_Definition_of_the"/>
      <w:bookmarkStart w:id="11" w:name="_Toc157105823"/>
      <w:bookmarkEnd w:id="10"/>
      <w:r w:rsidRPr="00E625D6">
        <w:t>D</w:t>
      </w:r>
      <w:r w:rsidR="00295967" w:rsidRPr="00E625D6">
        <w:t>efinition of the Clinitalk IT system</w:t>
      </w:r>
      <w:r w:rsidR="008D20E0" w:rsidRPr="00E625D6">
        <w:t xml:space="preserve"> in </w:t>
      </w:r>
      <w:r w:rsidR="004F4EFF" w:rsidRPr="00E625D6">
        <w:t>its use context</w:t>
      </w:r>
      <w:bookmarkEnd w:id="11"/>
    </w:p>
    <w:p w14:paraId="369CA726" w14:textId="0A1FDE0A" w:rsidR="00DE51A4" w:rsidRPr="0050209C" w:rsidRDefault="00753B13" w:rsidP="00DE51A4">
      <w:bookmarkStart w:id="12" w:name="_Hlk156893402"/>
      <w:r w:rsidRPr="00E625D6">
        <w:t>Clinitalk is an educational tool designed to stimulate reflection and learning following a clinical encounter.</w:t>
      </w:r>
      <w:r w:rsidR="00DE51A4" w:rsidRPr="00E625D6">
        <w:t xml:space="preserve"> </w:t>
      </w:r>
      <w:r w:rsidR="00DE51A4" w:rsidRPr="0050209C">
        <w:t>The system provides structured, post-consultation feedback on communication and consultation skills, based on audio recordings of simulated or real consultations. Its function is solely educational, aimed at enhancing the quality of GP training through reflection.</w:t>
      </w:r>
      <w:r w:rsidR="006659B3" w:rsidRPr="00E625D6">
        <w:t xml:space="preserve"> </w:t>
      </w:r>
    </w:p>
    <w:p w14:paraId="4214FD16" w14:textId="33D9B839" w:rsidR="00DA7FD8" w:rsidRPr="00E625D6" w:rsidRDefault="00750278" w:rsidP="00DA7FD8">
      <w:r w:rsidRPr="00E625D6">
        <w:t xml:space="preserve">The </w:t>
      </w:r>
      <w:r w:rsidR="007F2845" w:rsidRPr="00E625D6">
        <w:t>principal</w:t>
      </w:r>
      <w:r w:rsidR="00CD1320" w:rsidRPr="00E625D6">
        <w:t xml:space="preserve"> </w:t>
      </w:r>
      <w:r w:rsidRPr="00E625D6">
        <w:t>user</w:t>
      </w:r>
      <w:r w:rsidR="00CD1320" w:rsidRPr="00E625D6">
        <w:t xml:space="preserve">s </w:t>
      </w:r>
      <w:r w:rsidR="007F2845" w:rsidRPr="00E625D6">
        <w:t>are</w:t>
      </w:r>
      <w:r w:rsidRPr="00E625D6">
        <w:t xml:space="preserve"> a general practice trainee</w:t>
      </w:r>
      <w:r w:rsidR="00D225DF" w:rsidRPr="00E625D6">
        <w:t xml:space="preserve"> and their clinical supervisor.</w:t>
      </w:r>
      <w:r w:rsidR="009E52B5" w:rsidRPr="00E625D6">
        <w:t xml:space="preserve"> </w:t>
      </w:r>
      <w:r w:rsidR="00DA7FD8" w:rsidRPr="00E625D6">
        <w:t>The feedback provided by Clinitalk occurs</w:t>
      </w:r>
      <w:r w:rsidR="001C43EF" w:rsidRPr="00E625D6">
        <w:t xml:space="preserve"> at a time</w:t>
      </w:r>
      <w:r w:rsidR="00DA7FD8" w:rsidRPr="00E625D6">
        <w:t xml:space="preserve"> after the consultation has been completed and all clinical decisions have been made. Clinitalk does not provide clinical decision support and advises users that queries relating to clinical decision making should be discussed with their assigned clinical supervisor with consideration of current local and national guidelines.</w:t>
      </w:r>
    </w:p>
    <w:p w14:paraId="7A499C96" w14:textId="267C9481" w:rsidR="00753B13" w:rsidRPr="00E625D6" w:rsidRDefault="00753B13" w:rsidP="00753B13">
      <w:r w:rsidRPr="00E625D6">
        <w:t xml:space="preserve">As outlined in the terms and conditions the user agrees that Clinitalk content must not be used for purposes other than post consultation educational reflection. </w:t>
      </w:r>
    </w:p>
    <w:bookmarkEnd w:id="12"/>
    <w:p w14:paraId="28053BD4" w14:textId="77777777" w:rsidR="0050209C" w:rsidRPr="0050209C" w:rsidRDefault="0050209C" w:rsidP="0050209C">
      <w:r w:rsidRPr="0050209C">
        <w:t>Clinitalk does not:</w:t>
      </w:r>
    </w:p>
    <w:p w14:paraId="6BD508FB" w14:textId="77777777" w:rsidR="0050209C" w:rsidRPr="0050209C" w:rsidRDefault="0050209C" w:rsidP="0050209C">
      <w:r w:rsidRPr="0050209C">
        <w:t>- Provide information for the purpose of delivering health or social care;</w:t>
      </w:r>
    </w:p>
    <w:p w14:paraId="66C684A2" w14:textId="77777777" w:rsidR="0050209C" w:rsidRPr="0050209C" w:rsidRDefault="0050209C" w:rsidP="0050209C">
      <w:r w:rsidRPr="0050209C">
        <w:t>- Support or manage the direct care of patients or service users;</w:t>
      </w:r>
    </w:p>
    <w:p w14:paraId="68DB3A01" w14:textId="77777777" w:rsidR="0050209C" w:rsidRPr="0050209C" w:rsidRDefault="0050209C" w:rsidP="0050209C">
      <w:r w:rsidRPr="0050209C">
        <w:t>- Interface with or form part of a clinical health IT system;</w:t>
      </w:r>
    </w:p>
    <w:p w14:paraId="3D4D1B92" w14:textId="77777777" w:rsidR="0050209C" w:rsidRPr="0050209C" w:rsidRDefault="0050209C" w:rsidP="0050209C">
      <w:r w:rsidRPr="0050209C">
        <w:t>- Function as a medical device or accessory under the UK Medical Devices Regulations.</w:t>
      </w:r>
    </w:p>
    <w:p w14:paraId="52277665" w14:textId="77777777" w:rsidR="0050209C" w:rsidRPr="0050209C" w:rsidRDefault="0050209C" w:rsidP="0050209C">
      <w:r w:rsidRPr="0050209C">
        <w:t>As such, Clinitalk is not used in the diagnosis, prevention, monitoring, treatment, or alleviation of disease.</w:t>
      </w:r>
    </w:p>
    <w:p w14:paraId="7B3C8B24" w14:textId="7F976B38" w:rsidR="002D751E" w:rsidRPr="00E625D6" w:rsidRDefault="0055321A" w:rsidP="007D773C">
      <w:pPr>
        <w:pStyle w:val="Heading2"/>
      </w:pPr>
      <w:bookmarkStart w:id="13" w:name="_3.2a_Relevant_procedures,"/>
      <w:bookmarkStart w:id="14" w:name="_Toc157105824"/>
      <w:bookmarkEnd w:id="13"/>
      <w:r w:rsidRPr="00E625D6">
        <w:t xml:space="preserve">3.2a </w:t>
      </w:r>
      <w:r w:rsidR="002D751E" w:rsidRPr="00E625D6">
        <w:t>Relevant procedures, po</w:t>
      </w:r>
      <w:r w:rsidR="00E55E8F" w:rsidRPr="00E625D6">
        <w:t xml:space="preserve">licies and resources required to ensure effective and efficient risk </w:t>
      </w:r>
      <w:r w:rsidR="00BC6FCA" w:rsidRPr="00E625D6">
        <w:t>management.</w:t>
      </w:r>
      <w:bookmarkEnd w:id="14"/>
    </w:p>
    <w:p w14:paraId="7A25813C" w14:textId="32315710" w:rsidR="00A12434" w:rsidRPr="00E625D6" w:rsidRDefault="00A12434" w:rsidP="00A12434">
      <w:r w:rsidRPr="00E625D6">
        <w:t xml:space="preserve">The procedures, policies and resources </w:t>
      </w:r>
      <w:r w:rsidR="005C5624" w:rsidRPr="00E625D6">
        <w:t xml:space="preserve">created by Clinitalk </w:t>
      </w:r>
      <w:r w:rsidR="00552E61" w:rsidRPr="00E625D6">
        <w:t xml:space="preserve">form the basis of the </w:t>
      </w:r>
      <w:r w:rsidR="008D28E1" w:rsidRPr="00E625D6">
        <w:t>Clinitalk</w:t>
      </w:r>
      <w:r w:rsidR="00552E61" w:rsidRPr="00E625D6">
        <w:t xml:space="preserve"> risk management plan </w:t>
      </w:r>
      <w:r w:rsidR="00117D48" w:rsidRPr="00E625D6">
        <w:t xml:space="preserve">and </w:t>
      </w:r>
      <w:r w:rsidR="00552E61" w:rsidRPr="00E625D6">
        <w:t xml:space="preserve">are </w:t>
      </w:r>
      <w:r w:rsidR="006D2DA1" w:rsidRPr="00E625D6">
        <w:t xml:space="preserve">found here: </w:t>
      </w:r>
      <w:hyperlink r:id="rId9" w:history="1">
        <w:r w:rsidR="00D71F8E" w:rsidRPr="00E625D6">
          <w:rPr>
            <w:rStyle w:val="Hyperlink"/>
          </w:rPr>
          <w:t>https://www.clinitalk.co.uk/governance</w:t>
        </w:r>
      </w:hyperlink>
      <w:r w:rsidR="00D71F8E" w:rsidRPr="00E625D6">
        <w:t xml:space="preserve"> </w:t>
      </w:r>
    </w:p>
    <w:p w14:paraId="509E71C6" w14:textId="723E679F" w:rsidR="00C60F4C" w:rsidRPr="00E625D6" w:rsidRDefault="00C60F4C" w:rsidP="00A12434">
      <w:r w:rsidRPr="00E625D6">
        <w:t xml:space="preserve">Our </w:t>
      </w:r>
      <w:r w:rsidR="00BA7DDA" w:rsidRPr="00E625D6">
        <w:t xml:space="preserve">related policies (Information governance, data protection, IT security, </w:t>
      </w:r>
      <w:r w:rsidR="007A46EF" w:rsidRPr="00E625D6">
        <w:t xml:space="preserve">significant event analysis and staff training) </w:t>
      </w:r>
      <w:r w:rsidR="00117D48" w:rsidRPr="00E625D6">
        <w:t>are in</w:t>
      </w:r>
      <w:r w:rsidR="007A46EF" w:rsidRPr="00E625D6">
        <w:t xml:space="preserve"> our practice files.</w:t>
      </w:r>
      <w:r w:rsidRPr="00E625D6">
        <w:t xml:space="preserve"> </w:t>
      </w:r>
    </w:p>
    <w:p w14:paraId="6B9CE2D0" w14:textId="3F3A1D05" w:rsidR="007D773C" w:rsidRPr="00E625D6" w:rsidRDefault="00B42641" w:rsidP="00224DB0">
      <w:pPr>
        <w:pStyle w:val="Heading2"/>
      </w:pPr>
      <w:bookmarkStart w:id="15" w:name="_Toc157105825"/>
      <w:r w:rsidRPr="00E625D6">
        <w:t xml:space="preserve">3.2b </w:t>
      </w:r>
      <w:r w:rsidR="007D773C" w:rsidRPr="00E625D6">
        <w:t>Pro</w:t>
      </w:r>
      <w:r w:rsidR="009C66F7" w:rsidRPr="00E625D6">
        <w:t>ject management processes</w:t>
      </w:r>
      <w:bookmarkEnd w:id="15"/>
    </w:p>
    <w:p w14:paraId="0AF26D62" w14:textId="72882EE5" w:rsidR="009C66F7" w:rsidRPr="00E625D6" w:rsidRDefault="00B406AD" w:rsidP="007D773C">
      <w:r w:rsidRPr="00E625D6">
        <w:t xml:space="preserve">The </w:t>
      </w:r>
      <w:r w:rsidR="00573C00" w:rsidRPr="00E625D6">
        <w:t>p</w:t>
      </w:r>
      <w:r w:rsidR="009C66F7" w:rsidRPr="00E625D6">
        <w:t xml:space="preserve">roject </w:t>
      </w:r>
      <w:r w:rsidR="00224DB0" w:rsidRPr="00E625D6">
        <w:t xml:space="preserve">and quality </w:t>
      </w:r>
      <w:r w:rsidR="009C66F7" w:rsidRPr="00E625D6">
        <w:t xml:space="preserve">management processes </w:t>
      </w:r>
      <w:r w:rsidR="00573C00" w:rsidRPr="00E625D6">
        <w:t xml:space="preserve">applied by Clinitalk are found here: </w:t>
      </w:r>
      <w:hyperlink r:id="rId10" w:history="1">
        <w:r w:rsidR="00573C00" w:rsidRPr="00E625D6">
          <w:rPr>
            <w:rStyle w:val="Hyperlink"/>
          </w:rPr>
          <w:t>https://www.clinitalk.co.uk/governance</w:t>
        </w:r>
      </w:hyperlink>
    </w:p>
    <w:p w14:paraId="3C84036B" w14:textId="0BAE72AB" w:rsidR="00224DB0" w:rsidRPr="00E625D6" w:rsidRDefault="00B42641" w:rsidP="00553077">
      <w:pPr>
        <w:pStyle w:val="Heading2"/>
      </w:pPr>
      <w:bookmarkStart w:id="16" w:name="_Toc157105826"/>
      <w:r w:rsidRPr="00E625D6">
        <w:t xml:space="preserve">3.2c </w:t>
      </w:r>
      <w:r w:rsidR="00553077" w:rsidRPr="00E625D6">
        <w:t>Clinitalk</w:t>
      </w:r>
      <w:r w:rsidR="00E21D9D" w:rsidRPr="00E625D6">
        <w:t xml:space="preserve"> system development lifecycle</w:t>
      </w:r>
      <w:bookmarkEnd w:id="16"/>
    </w:p>
    <w:p w14:paraId="5A100844" w14:textId="1F66F4B3" w:rsidR="00FC715C" w:rsidRPr="00E625D6" w:rsidRDefault="00553077" w:rsidP="00FC715C">
      <w:r w:rsidRPr="00E625D6">
        <w:t xml:space="preserve">The Clinitalk system lifecycle </w:t>
      </w:r>
      <w:r w:rsidR="00FC715C" w:rsidRPr="00E625D6">
        <w:t xml:space="preserve">is documented in file 1028 here: </w:t>
      </w:r>
      <w:hyperlink r:id="rId11" w:history="1">
        <w:r w:rsidR="00FC715C" w:rsidRPr="00E625D6">
          <w:rPr>
            <w:rStyle w:val="Hyperlink"/>
          </w:rPr>
          <w:t>https://www.clinitalk.co.uk/governance</w:t>
        </w:r>
      </w:hyperlink>
    </w:p>
    <w:p w14:paraId="00D7E6DF" w14:textId="572E5F77" w:rsidR="00553077" w:rsidRPr="00E625D6" w:rsidRDefault="00DF75D7" w:rsidP="00553077">
      <w:r w:rsidRPr="00E625D6">
        <w:rPr>
          <w:b/>
          <w:bCs/>
        </w:rPr>
        <w:t>Current lifecycle stage:</w:t>
      </w:r>
      <w:r w:rsidRPr="00E625D6">
        <w:t xml:space="preserve"> </w:t>
      </w:r>
      <w:r w:rsidR="00B93376" w:rsidRPr="00E625D6">
        <w:t>operations and maintenance</w:t>
      </w:r>
      <w:r w:rsidRPr="00E625D6">
        <w:t xml:space="preserve">. </w:t>
      </w:r>
      <w:r w:rsidR="009D17A2" w:rsidRPr="00E625D6">
        <w:t xml:space="preserve">i.e. the app is released and is being maintained to ensure ongoing </w:t>
      </w:r>
      <w:r w:rsidR="006C5E6F" w:rsidRPr="00E625D6">
        <w:t>functionality, security and performance.</w:t>
      </w:r>
    </w:p>
    <w:p w14:paraId="6DDDDC21" w14:textId="51CC73A2" w:rsidR="00721C8E" w:rsidRPr="00E625D6" w:rsidRDefault="00635404" w:rsidP="00635404">
      <w:pPr>
        <w:pStyle w:val="Heading2"/>
      </w:pPr>
      <w:bookmarkStart w:id="17" w:name="_3.2d_Criteria_used"/>
      <w:bookmarkStart w:id="18" w:name="_Toc157105838"/>
      <w:bookmarkEnd w:id="17"/>
      <w:r w:rsidRPr="00E625D6">
        <w:t xml:space="preserve">3.2d </w:t>
      </w:r>
      <w:r w:rsidR="002F0F8F" w:rsidRPr="00E625D6">
        <w:t>Criteria used to estimate risk</w:t>
      </w:r>
      <w:bookmarkEnd w:id="18"/>
    </w:p>
    <w:p w14:paraId="26FA8D0D" w14:textId="44EB2B44" w:rsidR="002F0F8F" w:rsidRPr="00E625D6" w:rsidRDefault="00904B32" w:rsidP="00553077">
      <w:r w:rsidRPr="00E625D6">
        <w:t>Risk for each h</w:t>
      </w:r>
      <w:r w:rsidR="00215EC7" w:rsidRPr="00E625D6">
        <w:t xml:space="preserve">azard </w:t>
      </w:r>
      <w:r w:rsidRPr="00E625D6">
        <w:t xml:space="preserve">is estimated based on the </w:t>
      </w:r>
      <w:r w:rsidR="00884224" w:rsidRPr="00E625D6">
        <w:t xml:space="preserve">hazard severity, likelihood and </w:t>
      </w:r>
      <w:r w:rsidR="006815AF" w:rsidRPr="00E625D6">
        <w:t>resulting risk.</w:t>
      </w:r>
    </w:p>
    <w:p w14:paraId="12537D69" w14:textId="16B7F739" w:rsidR="004470B0" w:rsidRPr="00E625D6" w:rsidRDefault="00DF75D7" w:rsidP="00635404">
      <w:pPr>
        <w:pStyle w:val="Heading3"/>
      </w:pPr>
      <w:bookmarkStart w:id="19" w:name="_Clinitalk_risk_severity"/>
      <w:bookmarkStart w:id="20" w:name="_Toc157105839"/>
      <w:bookmarkEnd w:id="19"/>
      <w:r w:rsidRPr="00E625D6">
        <w:t>R</w:t>
      </w:r>
      <w:r w:rsidR="004470B0" w:rsidRPr="00E625D6">
        <w:t>isk severity definition</w:t>
      </w:r>
      <w:r w:rsidR="00635404" w:rsidRPr="00E625D6">
        <w:t>s</w:t>
      </w:r>
      <w:bookmarkEnd w:id="20"/>
    </w:p>
    <w:tbl>
      <w:tblPr>
        <w:tblStyle w:val="TableGrid"/>
        <w:tblW w:w="0" w:type="auto"/>
        <w:tblLook w:val="04A0" w:firstRow="1" w:lastRow="0" w:firstColumn="1" w:lastColumn="0" w:noHBand="0" w:noVBand="1"/>
      </w:tblPr>
      <w:tblGrid>
        <w:gridCol w:w="3005"/>
        <w:gridCol w:w="3005"/>
        <w:gridCol w:w="3006"/>
      </w:tblGrid>
      <w:tr w:rsidR="00635404" w:rsidRPr="00E625D6" w14:paraId="618EFDF6" w14:textId="77777777">
        <w:tc>
          <w:tcPr>
            <w:tcW w:w="3005" w:type="dxa"/>
            <w:shd w:val="clear" w:color="auto" w:fill="DBDBDB" w:themeFill="accent3" w:themeFillTint="66"/>
          </w:tcPr>
          <w:p w14:paraId="6F798264" w14:textId="77777777" w:rsidR="00635404" w:rsidRPr="00E625D6" w:rsidRDefault="00635404">
            <w:r w:rsidRPr="00E625D6">
              <w:t>Severity</w:t>
            </w:r>
          </w:p>
        </w:tc>
        <w:tc>
          <w:tcPr>
            <w:tcW w:w="3005" w:type="dxa"/>
            <w:shd w:val="clear" w:color="auto" w:fill="DBDBDB" w:themeFill="accent3" w:themeFillTint="66"/>
          </w:tcPr>
          <w:p w14:paraId="238C363C" w14:textId="77777777" w:rsidR="00635404" w:rsidRPr="00E625D6" w:rsidRDefault="00635404">
            <w:r w:rsidRPr="00E625D6">
              <w:t>Definition</w:t>
            </w:r>
          </w:p>
        </w:tc>
        <w:tc>
          <w:tcPr>
            <w:tcW w:w="3006" w:type="dxa"/>
            <w:shd w:val="clear" w:color="auto" w:fill="DBDBDB" w:themeFill="accent3" w:themeFillTint="66"/>
          </w:tcPr>
          <w:p w14:paraId="550951AB" w14:textId="77777777" w:rsidR="00635404" w:rsidRPr="00E625D6" w:rsidRDefault="00635404">
            <w:r w:rsidRPr="00E625D6">
              <w:t>Example</w:t>
            </w:r>
          </w:p>
        </w:tc>
      </w:tr>
      <w:tr w:rsidR="00635404" w:rsidRPr="00E625D6" w14:paraId="218E1DD1" w14:textId="77777777">
        <w:tc>
          <w:tcPr>
            <w:tcW w:w="3005" w:type="dxa"/>
          </w:tcPr>
          <w:p w14:paraId="45B1B556" w14:textId="77777777" w:rsidR="00635404" w:rsidRPr="00E625D6" w:rsidRDefault="00635404">
            <w:r w:rsidRPr="00E625D6">
              <w:t>Minor</w:t>
            </w:r>
          </w:p>
        </w:tc>
        <w:tc>
          <w:tcPr>
            <w:tcW w:w="3005" w:type="dxa"/>
          </w:tcPr>
          <w:p w14:paraId="4D867E75" w14:textId="77777777" w:rsidR="00635404" w:rsidRPr="00E625D6" w:rsidRDefault="00635404">
            <w:r w:rsidRPr="00E625D6">
              <w:t>An incident that has negligible impact on system functionality or operation. It may cause inconvenience or minor disruption but does not pose a significant risk to data safety, data security, or critical processes.</w:t>
            </w:r>
          </w:p>
        </w:tc>
        <w:tc>
          <w:tcPr>
            <w:tcW w:w="3006" w:type="dxa"/>
          </w:tcPr>
          <w:p w14:paraId="3BAE1CA8" w14:textId="77777777" w:rsidR="00635404" w:rsidRPr="00E625D6" w:rsidRDefault="00635404">
            <w:r w:rsidRPr="00E625D6">
              <w:t>User interface glitch causing temporary display issues.</w:t>
            </w:r>
          </w:p>
        </w:tc>
      </w:tr>
      <w:tr w:rsidR="00635404" w:rsidRPr="00E625D6" w14:paraId="28B72925" w14:textId="77777777">
        <w:tc>
          <w:tcPr>
            <w:tcW w:w="3005" w:type="dxa"/>
          </w:tcPr>
          <w:p w14:paraId="641AAB06" w14:textId="77777777" w:rsidR="00635404" w:rsidRPr="00E625D6" w:rsidRDefault="00635404">
            <w:r w:rsidRPr="00E625D6">
              <w:t>Significant</w:t>
            </w:r>
          </w:p>
        </w:tc>
        <w:tc>
          <w:tcPr>
            <w:tcW w:w="3005" w:type="dxa"/>
          </w:tcPr>
          <w:p w14:paraId="6E1FE5AF" w14:textId="77777777" w:rsidR="00635404" w:rsidRPr="00E625D6" w:rsidRDefault="00635404">
            <w:r w:rsidRPr="00E625D6">
              <w:t>An incident with a noticeable impact on system functionality or performance, potentially affecting critical operations. While it may not pose an immediate threat to data safety, data security, or critical processes, it requires attention and timely resolution to prevent further complications.</w:t>
            </w:r>
          </w:p>
        </w:tc>
        <w:tc>
          <w:tcPr>
            <w:tcW w:w="3006" w:type="dxa"/>
          </w:tcPr>
          <w:p w14:paraId="45684560" w14:textId="77777777" w:rsidR="00635404" w:rsidRPr="00E625D6" w:rsidRDefault="00635404">
            <w:r w:rsidRPr="00E625D6">
              <w:t>Temporary loss of data connectivity or functionality  with noticeable but minor impact.</w:t>
            </w:r>
            <w:r w:rsidR="00474AC5" w:rsidRPr="00E625D6">
              <w:t xml:space="preserve"> </w:t>
            </w:r>
          </w:p>
          <w:p w14:paraId="4987FECF" w14:textId="77777777" w:rsidR="0021201D" w:rsidRPr="00E625D6" w:rsidRDefault="0021201D"/>
          <w:p w14:paraId="2480FE7C" w14:textId="39E88BA2" w:rsidR="0021201D" w:rsidRPr="00E625D6" w:rsidRDefault="002B6D22">
            <w:r w:rsidRPr="00E625D6">
              <w:t xml:space="preserve">Attack resulting in </w:t>
            </w:r>
            <w:r w:rsidR="00E625D6" w:rsidRPr="00E625D6">
              <w:t>the release</w:t>
            </w:r>
            <w:r w:rsidRPr="00E625D6">
              <w:t xml:space="preserve"> of </w:t>
            </w:r>
            <w:r w:rsidR="0090029B" w:rsidRPr="00E625D6">
              <w:t xml:space="preserve">a limited volume of </w:t>
            </w:r>
            <w:r w:rsidRPr="00E625D6">
              <w:t>encrypted data</w:t>
            </w:r>
            <w:r w:rsidR="0090029B" w:rsidRPr="00E625D6">
              <w:t xml:space="preserve"> not readable by </w:t>
            </w:r>
            <w:r w:rsidR="00527EFB" w:rsidRPr="00E625D6">
              <w:t>an</w:t>
            </w:r>
            <w:r w:rsidR="0090029B" w:rsidRPr="00E625D6">
              <w:t xml:space="preserve"> attacker.</w:t>
            </w:r>
          </w:p>
          <w:p w14:paraId="765F1925" w14:textId="77777777" w:rsidR="005B0F4F" w:rsidRPr="00E625D6" w:rsidRDefault="005B0F4F"/>
          <w:p w14:paraId="58BB68FA" w14:textId="5CA07D40" w:rsidR="005B0F4F" w:rsidRPr="00E625D6" w:rsidRDefault="005B0F4F" w:rsidP="00C258F3"/>
        </w:tc>
      </w:tr>
      <w:tr w:rsidR="00635404" w:rsidRPr="00E625D6" w14:paraId="7C9484D9" w14:textId="77777777">
        <w:tc>
          <w:tcPr>
            <w:tcW w:w="3005" w:type="dxa"/>
          </w:tcPr>
          <w:p w14:paraId="15B2409E" w14:textId="77777777" w:rsidR="00635404" w:rsidRPr="00E625D6" w:rsidRDefault="00635404">
            <w:r w:rsidRPr="00E625D6">
              <w:t>Considerable</w:t>
            </w:r>
          </w:p>
        </w:tc>
        <w:tc>
          <w:tcPr>
            <w:tcW w:w="3005" w:type="dxa"/>
          </w:tcPr>
          <w:p w14:paraId="7265AE82" w14:textId="77777777" w:rsidR="00635404" w:rsidRPr="00E625D6" w:rsidRDefault="00635404">
            <w:r w:rsidRPr="00E625D6">
              <w:t>An incident that causes a noticeable disruption to system functionality, potentially affecting efficiency or causing inconvenience. However, it does not pose an immediate threat to data safety, data security, or critical processes</w:t>
            </w:r>
          </w:p>
        </w:tc>
        <w:tc>
          <w:tcPr>
            <w:tcW w:w="3006" w:type="dxa"/>
          </w:tcPr>
          <w:p w14:paraId="0113916D" w14:textId="77777777" w:rsidR="00635404" w:rsidRPr="00E625D6" w:rsidRDefault="00635404">
            <w:r w:rsidRPr="00E625D6">
              <w:t>Partial system outage affecting some functions with moderate user impact.</w:t>
            </w:r>
          </w:p>
          <w:p w14:paraId="3B1CE271" w14:textId="77777777" w:rsidR="005B0F4F" w:rsidRPr="00E625D6" w:rsidRDefault="005B0F4F"/>
          <w:p w14:paraId="41120E20" w14:textId="77777777" w:rsidR="00B80AC5" w:rsidRPr="00E625D6" w:rsidRDefault="00A44E1B">
            <w:r w:rsidRPr="00E625D6">
              <w:t>Data breach with release of encrypted data not readable by an attacker</w:t>
            </w:r>
            <w:r w:rsidR="00B80AC5" w:rsidRPr="00E625D6">
              <w:t>.</w:t>
            </w:r>
          </w:p>
          <w:p w14:paraId="6A6F0E16" w14:textId="77777777" w:rsidR="00B80AC5" w:rsidRPr="00E625D6" w:rsidRDefault="00B80AC5"/>
          <w:p w14:paraId="41E4AB82" w14:textId="71D27685" w:rsidR="005B0F4F" w:rsidRPr="00E625D6" w:rsidRDefault="00B80AC5">
            <w:r w:rsidRPr="00E625D6">
              <w:t>A</w:t>
            </w:r>
            <w:r w:rsidR="0017749C" w:rsidRPr="00E625D6">
              <w:t xml:space="preserve">n </w:t>
            </w:r>
            <w:r w:rsidRPr="00E625D6">
              <w:t>unauthori</w:t>
            </w:r>
            <w:r w:rsidR="00430370" w:rsidRPr="00E625D6">
              <w:t>s</w:t>
            </w:r>
            <w:r w:rsidRPr="00E625D6">
              <w:t xml:space="preserve">ed </w:t>
            </w:r>
            <w:r w:rsidR="00B524EB" w:rsidRPr="00E625D6">
              <w:t>password breach</w:t>
            </w:r>
            <w:r w:rsidRPr="00E625D6">
              <w:t xml:space="preserve"> </w:t>
            </w:r>
            <w:r w:rsidR="00B524EB" w:rsidRPr="00E625D6">
              <w:t>all</w:t>
            </w:r>
            <w:r w:rsidR="0017749C" w:rsidRPr="00E625D6">
              <w:t>owing access to</w:t>
            </w:r>
            <w:r w:rsidRPr="00E625D6">
              <w:t xml:space="preserve"> unencrypted data </w:t>
            </w:r>
            <w:r w:rsidR="0017749C" w:rsidRPr="00E625D6">
              <w:t>on a single account.</w:t>
            </w:r>
          </w:p>
        </w:tc>
      </w:tr>
      <w:tr w:rsidR="00635404" w:rsidRPr="00E625D6" w14:paraId="5C232E03" w14:textId="77777777">
        <w:tc>
          <w:tcPr>
            <w:tcW w:w="3005" w:type="dxa"/>
          </w:tcPr>
          <w:p w14:paraId="68B964E0" w14:textId="77777777" w:rsidR="00635404" w:rsidRPr="00E625D6" w:rsidRDefault="00635404">
            <w:r w:rsidRPr="00E625D6">
              <w:t>Major</w:t>
            </w:r>
          </w:p>
        </w:tc>
        <w:tc>
          <w:tcPr>
            <w:tcW w:w="3005" w:type="dxa"/>
          </w:tcPr>
          <w:p w14:paraId="2B5FE2E2" w14:textId="77777777" w:rsidR="00635404" w:rsidRPr="00E625D6" w:rsidRDefault="00635404">
            <w:r w:rsidRPr="00E625D6">
              <w:t>An incident that causes a critical failure in the system, resulting in a severe disruption to operations. It poses a significant threat to data safety or data security, requiring urgent intervention and recovery efforts.</w:t>
            </w:r>
          </w:p>
        </w:tc>
        <w:tc>
          <w:tcPr>
            <w:tcW w:w="3006" w:type="dxa"/>
          </w:tcPr>
          <w:p w14:paraId="035B8335" w14:textId="77777777" w:rsidR="00635404" w:rsidRPr="00E625D6" w:rsidRDefault="00635404">
            <w:r w:rsidRPr="00E625D6">
              <w:t>Loss of significant user data with potential data governance implications.</w:t>
            </w:r>
          </w:p>
          <w:p w14:paraId="6F388D21" w14:textId="77777777" w:rsidR="000E783D" w:rsidRPr="00E625D6" w:rsidRDefault="000E783D"/>
          <w:p w14:paraId="0F5B8897" w14:textId="77777777" w:rsidR="000E783D" w:rsidRPr="00E625D6" w:rsidRDefault="000E783D">
            <w:r w:rsidRPr="00E625D6">
              <w:t>Data breach with release of</w:t>
            </w:r>
            <w:r w:rsidR="00A6539E" w:rsidRPr="00E625D6">
              <w:t xml:space="preserve"> a limited volume of unencrypted data.</w:t>
            </w:r>
          </w:p>
          <w:p w14:paraId="51DD6CD5" w14:textId="77777777" w:rsidR="00430370" w:rsidRPr="00E625D6" w:rsidRDefault="00430370"/>
          <w:p w14:paraId="188FB519" w14:textId="14E24A3C" w:rsidR="00430370" w:rsidRPr="00E625D6" w:rsidRDefault="00EA1E3B">
            <w:r w:rsidRPr="00E625D6">
              <w:t>Unauth</w:t>
            </w:r>
            <w:r w:rsidR="008F26DF" w:rsidRPr="00E625D6">
              <w:t>orised</w:t>
            </w:r>
            <w:r w:rsidR="00430370" w:rsidRPr="00E625D6">
              <w:t xml:space="preserve"> password breaches allowi</w:t>
            </w:r>
            <w:r w:rsidRPr="00E625D6">
              <w:t>ng</w:t>
            </w:r>
            <w:r w:rsidR="00430370" w:rsidRPr="00E625D6">
              <w:t xml:space="preserve"> access to unencr</w:t>
            </w:r>
            <w:r w:rsidRPr="00E625D6">
              <w:t>ypted data on more than one account.</w:t>
            </w:r>
          </w:p>
        </w:tc>
      </w:tr>
      <w:tr w:rsidR="00635404" w:rsidRPr="00E625D6" w14:paraId="39B1AE24" w14:textId="77777777">
        <w:tc>
          <w:tcPr>
            <w:tcW w:w="3005" w:type="dxa"/>
          </w:tcPr>
          <w:p w14:paraId="4CA91031" w14:textId="77777777" w:rsidR="00635404" w:rsidRPr="00E625D6" w:rsidRDefault="00635404">
            <w:r w:rsidRPr="00E625D6">
              <w:t>Catastrophic</w:t>
            </w:r>
          </w:p>
        </w:tc>
        <w:tc>
          <w:tcPr>
            <w:tcW w:w="3005" w:type="dxa"/>
          </w:tcPr>
          <w:p w14:paraId="0CDEFF3F" w14:textId="77777777" w:rsidR="00635404" w:rsidRPr="00E625D6" w:rsidRDefault="00635404">
            <w:r w:rsidRPr="00E625D6">
              <w:t>An incident that leads to a complete and irrecoverable failure of the system, causing catastrophic consequences. It poses an imminent threat to data safety or data security, requiring an emergency response.</w:t>
            </w:r>
          </w:p>
        </w:tc>
        <w:tc>
          <w:tcPr>
            <w:tcW w:w="3006" w:type="dxa"/>
          </w:tcPr>
          <w:p w14:paraId="1EB4CF46" w14:textId="77777777" w:rsidR="00635404" w:rsidRPr="00E625D6" w:rsidRDefault="00635404">
            <w:r w:rsidRPr="00E625D6">
              <w:t xml:space="preserve">Complete loss of user data with significant data governance implications. </w:t>
            </w:r>
          </w:p>
          <w:p w14:paraId="712EA2CA" w14:textId="77777777" w:rsidR="00A6539E" w:rsidRPr="00E625D6" w:rsidRDefault="00A6539E"/>
          <w:p w14:paraId="071C5BE8" w14:textId="77777777" w:rsidR="00A6539E" w:rsidRPr="00E625D6" w:rsidRDefault="00A6539E">
            <w:r w:rsidRPr="00E625D6">
              <w:t>Data breach with release of unencrypted data.</w:t>
            </w:r>
          </w:p>
          <w:p w14:paraId="7202E0F2" w14:textId="77777777" w:rsidR="005B657F" w:rsidRPr="00E625D6" w:rsidRDefault="005B657F"/>
          <w:p w14:paraId="61F2C663" w14:textId="3D225A06" w:rsidR="005B657F" w:rsidRPr="00E625D6" w:rsidRDefault="005B657F">
            <w:r w:rsidRPr="00E625D6">
              <w:t>Widespread password breaches with access to unencr</w:t>
            </w:r>
            <w:r w:rsidR="008500E9" w:rsidRPr="00E625D6">
              <w:t>ypted data.</w:t>
            </w:r>
          </w:p>
        </w:tc>
      </w:tr>
    </w:tbl>
    <w:p w14:paraId="375954FF" w14:textId="77777777" w:rsidR="006A672B" w:rsidRPr="00E625D6" w:rsidRDefault="006A672B" w:rsidP="00553077"/>
    <w:p w14:paraId="42A661C1" w14:textId="09237B82" w:rsidR="00BD2AB7" w:rsidRPr="00E625D6" w:rsidRDefault="00BD2AB7" w:rsidP="006E1F99">
      <w:pPr>
        <w:pStyle w:val="Heading3"/>
      </w:pPr>
      <w:bookmarkStart w:id="21" w:name="_Clinitalk_Likelihood_categories"/>
      <w:bookmarkStart w:id="22" w:name="_Toc157105840"/>
      <w:bookmarkEnd w:id="21"/>
      <w:r w:rsidRPr="00E625D6">
        <w:t>Likelihood categories</w:t>
      </w:r>
      <w:bookmarkEnd w:id="22"/>
    </w:p>
    <w:p w14:paraId="7ABFF6F1" w14:textId="05C5FE17" w:rsidR="006E1F99" w:rsidRPr="00E625D6" w:rsidRDefault="006E1F99" w:rsidP="00553077">
      <w:r w:rsidRPr="00E625D6">
        <w:rPr>
          <w:noProof/>
        </w:rPr>
        <w:drawing>
          <wp:inline distT="0" distB="0" distL="0" distR="0" wp14:anchorId="17B16DB5" wp14:editId="5D6512D1">
            <wp:extent cx="5731510" cy="1795780"/>
            <wp:effectExtent l="0" t="0" r="2540" b="0"/>
            <wp:docPr id="751776358" name="Picture 7517763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76358" name="Picture 1" descr="A screenshot of a computer&#10;&#10;Description automatically generated"/>
                    <pic:cNvPicPr/>
                  </pic:nvPicPr>
                  <pic:blipFill>
                    <a:blip r:embed="rId12"/>
                    <a:stretch>
                      <a:fillRect/>
                    </a:stretch>
                  </pic:blipFill>
                  <pic:spPr>
                    <a:xfrm>
                      <a:off x="0" y="0"/>
                      <a:ext cx="5731510" cy="1795780"/>
                    </a:xfrm>
                    <a:prstGeom prst="rect">
                      <a:avLst/>
                    </a:prstGeom>
                  </pic:spPr>
                </pic:pic>
              </a:graphicData>
            </a:graphic>
          </wp:inline>
        </w:drawing>
      </w:r>
    </w:p>
    <w:p w14:paraId="76379F77" w14:textId="30F078B8" w:rsidR="00224DB0" w:rsidRPr="00E625D6" w:rsidRDefault="00DD3435" w:rsidP="00426004">
      <w:pPr>
        <w:pStyle w:val="Heading3"/>
      </w:pPr>
      <w:bookmarkStart w:id="23" w:name="_Clinitalk_risk_matrix"/>
      <w:bookmarkStart w:id="24" w:name="_Toc157105841"/>
      <w:bookmarkEnd w:id="23"/>
      <w:r w:rsidRPr="00E625D6">
        <w:t>R</w:t>
      </w:r>
      <w:r w:rsidR="007B78AC" w:rsidRPr="00E625D6">
        <w:t>isk matrix</w:t>
      </w:r>
      <w:bookmarkEnd w:id="24"/>
    </w:p>
    <w:p w14:paraId="001EC03B" w14:textId="775F449D" w:rsidR="007B78AC" w:rsidRPr="00E625D6" w:rsidRDefault="007B78AC" w:rsidP="007D773C">
      <w:r w:rsidRPr="00E625D6">
        <w:rPr>
          <w:noProof/>
        </w:rPr>
        <w:drawing>
          <wp:inline distT="0" distB="0" distL="0" distR="0" wp14:anchorId="1CD82C1B" wp14:editId="3334963E">
            <wp:extent cx="5731510" cy="1826260"/>
            <wp:effectExtent l="0" t="0" r="2540" b="2540"/>
            <wp:docPr id="1472690332" name="Picture 1472690332" descr="A table of multicolored ba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0332" name="Picture 1" descr="A table of multicolored bars with text&#10;&#10;Description automatically generated with medium confidence"/>
                    <pic:cNvPicPr/>
                  </pic:nvPicPr>
                  <pic:blipFill>
                    <a:blip r:embed="rId13"/>
                    <a:stretch>
                      <a:fillRect/>
                    </a:stretch>
                  </pic:blipFill>
                  <pic:spPr>
                    <a:xfrm>
                      <a:off x="0" y="0"/>
                      <a:ext cx="5731510" cy="1826260"/>
                    </a:xfrm>
                    <a:prstGeom prst="rect">
                      <a:avLst/>
                    </a:prstGeom>
                  </pic:spPr>
                </pic:pic>
              </a:graphicData>
            </a:graphic>
          </wp:inline>
        </w:drawing>
      </w:r>
    </w:p>
    <w:p w14:paraId="6514EB55" w14:textId="1454086F" w:rsidR="00B03FE0" w:rsidRPr="00E625D6" w:rsidRDefault="00B03FE0" w:rsidP="005C1FF2">
      <w:pPr>
        <w:pStyle w:val="Heading3"/>
      </w:pPr>
      <w:bookmarkStart w:id="25" w:name="_Clinitalk_Risk_Acceptability"/>
      <w:bookmarkStart w:id="26" w:name="_Toc157105842"/>
      <w:bookmarkEnd w:id="25"/>
      <w:r w:rsidRPr="00E625D6">
        <w:t xml:space="preserve">Risk </w:t>
      </w:r>
      <w:r w:rsidR="00DB1DAB" w:rsidRPr="00E625D6">
        <w:t xml:space="preserve">Acceptability </w:t>
      </w:r>
      <w:r w:rsidR="005C1FF2" w:rsidRPr="00E625D6">
        <w:t>Definitions</w:t>
      </w:r>
      <w:bookmarkEnd w:id="26"/>
    </w:p>
    <w:p w14:paraId="211F5333" w14:textId="79210754" w:rsidR="005C1FF2" w:rsidRPr="00E625D6" w:rsidRDefault="005C1FF2" w:rsidP="007D773C">
      <w:r w:rsidRPr="00E625D6">
        <w:rPr>
          <w:noProof/>
        </w:rPr>
        <w:drawing>
          <wp:inline distT="0" distB="0" distL="0" distR="0" wp14:anchorId="03231296" wp14:editId="716B95D2">
            <wp:extent cx="5731510" cy="2159000"/>
            <wp:effectExtent l="0" t="0" r="2540" b="0"/>
            <wp:docPr id="690552393" name="Picture 690552393" descr="A close-up of a hazard w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52393" name="Picture 1" descr="A close-up of a hazard warning&#10;&#10;Description automatically generated"/>
                    <pic:cNvPicPr/>
                  </pic:nvPicPr>
                  <pic:blipFill>
                    <a:blip r:embed="rId14"/>
                    <a:stretch>
                      <a:fillRect/>
                    </a:stretch>
                  </pic:blipFill>
                  <pic:spPr>
                    <a:xfrm>
                      <a:off x="0" y="0"/>
                      <a:ext cx="5731510" cy="2159000"/>
                    </a:xfrm>
                    <a:prstGeom prst="rect">
                      <a:avLst/>
                    </a:prstGeom>
                  </pic:spPr>
                </pic:pic>
              </a:graphicData>
            </a:graphic>
          </wp:inline>
        </w:drawing>
      </w:r>
    </w:p>
    <w:p w14:paraId="6774B98B" w14:textId="2B3D56CD" w:rsidR="00B03FE0" w:rsidRPr="00E625D6" w:rsidRDefault="00675284" w:rsidP="00675284">
      <w:pPr>
        <w:pStyle w:val="Heading2"/>
      </w:pPr>
      <w:bookmarkStart w:id="27" w:name="_Toc157105843"/>
      <w:r w:rsidRPr="00E625D6">
        <w:t xml:space="preserve">3.2e </w:t>
      </w:r>
      <w:r w:rsidR="00772EE8" w:rsidRPr="00E625D6">
        <w:t xml:space="preserve">Risk Activity </w:t>
      </w:r>
      <w:r w:rsidRPr="00E625D6">
        <w:t>Roles and Authority</w:t>
      </w:r>
      <w:bookmarkEnd w:id="27"/>
    </w:p>
    <w:p w14:paraId="091CEF5C" w14:textId="77777777" w:rsidR="00985ED2" w:rsidRPr="00E625D6" w:rsidRDefault="000E1ED5" w:rsidP="000E1ED5">
      <w:r w:rsidRPr="00E625D6">
        <w:t xml:space="preserve">Our organisation partners </w:t>
      </w:r>
      <w:r w:rsidR="00497CA0" w:rsidRPr="00E625D6">
        <w:t xml:space="preserve">are </w:t>
      </w:r>
      <w:r w:rsidRPr="00E625D6">
        <w:t xml:space="preserve">responsible for managing our related policies (Information governance, </w:t>
      </w:r>
      <w:r w:rsidR="00A9295F" w:rsidRPr="00E625D6">
        <w:t>Data Protection Impact Assessment</w:t>
      </w:r>
      <w:r w:rsidR="00567C6C" w:rsidRPr="00E625D6">
        <w:t>,</w:t>
      </w:r>
      <w:r w:rsidR="00A9295F" w:rsidRPr="00E625D6">
        <w:t xml:space="preserve"> </w:t>
      </w:r>
      <w:r w:rsidRPr="00E625D6">
        <w:t xml:space="preserve">data protection, IT security, significant event analysis and staff training) which can be found in our practice files. </w:t>
      </w:r>
    </w:p>
    <w:p w14:paraId="04403C69" w14:textId="4EFF3F2D" w:rsidR="000E1ED5" w:rsidRPr="00E625D6" w:rsidRDefault="00BC40F2" w:rsidP="000E1ED5">
      <w:r w:rsidRPr="00E625D6">
        <w:rPr>
          <w:b/>
          <w:bCs/>
        </w:rPr>
        <w:t xml:space="preserve">Responsible </w:t>
      </w:r>
      <w:r w:rsidR="00A9295F" w:rsidRPr="00E625D6">
        <w:rPr>
          <w:b/>
          <w:bCs/>
        </w:rPr>
        <w:t>personnel</w:t>
      </w:r>
      <w:r w:rsidRPr="00E625D6">
        <w:rPr>
          <w:b/>
          <w:bCs/>
        </w:rPr>
        <w:t>:</w:t>
      </w:r>
      <w:r w:rsidR="00A9295F" w:rsidRPr="00E625D6">
        <w:t xml:space="preserve"> </w:t>
      </w:r>
      <w:r w:rsidR="000E1ED5" w:rsidRPr="00E625D6">
        <w:t xml:space="preserve">Partners, </w:t>
      </w:r>
      <w:r w:rsidR="007D1D20" w:rsidRPr="00E625D6">
        <w:t>Practice manager and IT</w:t>
      </w:r>
      <w:r w:rsidR="008F29DD" w:rsidRPr="00E625D6">
        <w:t xml:space="preserve"> </w:t>
      </w:r>
      <w:r w:rsidR="007D1D20" w:rsidRPr="00E625D6">
        <w:t>Clinical safety lead.</w:t>
      </w:r>
    </w:p>
    <w:p w14:paraId="35E86D2B" w14:textId="238B3ED9" w:rsidR="00985ED2" w:rsidRPr="00E625D6" w:rsidRDefault="008F29DD" w:rsidP="000E1ED5">
      <w:r w:rsidRPr="00E625D6">
        <w:rPr>
          <w:b/>
          <w:bCs/>
        </w:rPr>
        <w:t>Safety documentation approver:</w:t>
      </w:r>
      <w:r w:rsidRPr="00E625D6">
        <w:t xml:space="preserve"> IT Clinical safety lead</w:t>
      </w:r>
    </w:p>
    <w:p w14:paraId="788237BE" w14:textId="30363A3C" w:rsidR="00104AF9" w:rsidRPr="00E625D6" w:rsidRDefault="00104AF9" w:rsidP="000E1ED5">
      <w:r w:rsidRPr="00E625D6">
        <w:rPr>
          <w:b/>
          <w:bCs/>
        </w:rPr>
        <w:t>Review period:</w:t>
      </w:r>
      <w:r w:rsidRPr="00E625D6">
        <w:t xml:space="preserve"> Annual </w:t>
      </w:r>
      <w:r w:rsidR="00861813" w:rsidRPr="00E625D6">
        <w:t>(or earlier if</w:t>
      </w:r>
      <w:r w:rsidRPr="00E625D6">
        <w:t xml:space="preserve"> significant </w:t>
      </w:r>
      <w:r w:rsidR="00861813" w:rsidRPr="00E625D6">
        <w:t>change to the IT system occurs)</w:t>
      </w:r>
    </w:p>
    <w:p w14:paraId="172C24D5" w14:textId="1DAAB808" w:rsidR="00284D88" w:rsidRPr="00527962" w:rsidRDefault="00284D88" w:rsidP="008900EC">
      <w:r w:rsidRPr="00527962">
        <w:t xml:space="preserve">Clinitalk </w:t>
      </w:r>
      <w:r w:rsidR="00527962">
        <w:t>is responsible for maintaining its po</w:t>
      </w:r>
      <w:r w:rsidR="00694D20" w:rsidRPr="00527962">
        <w:t xml:space="preserve">licies </w:t>
      </w:r>
      <w:r w:rsidR="00527962">
        <w:t xml:space="preserve">shown below and available at </w:t>
      </w:r>
      <w:r w:rsidR="009C3AEC" w:rsidRPr="00527962">
        <w:t>https://www.clinitalk.co.uk/governance</w:t>
      </w:r>
    </w:p>
    <w:p w14:paraId="677A24DA" w14:textId="77777777" w:rsidR="009F1F08" w:rsidRPr="00E625D6" w:rsidRDefault="009F1F08" w:rsidP="009F1F08">
      <w:pPr>
        <w:pStyle w:val="ListParagraph"/>
        <w:numPr>
          <w:ilvl w:val="0"/>
          <w:numId w:val="2"/>
        </w:numPr>
        <w:rPr>
          <w:sz w:val="18"/>
          <w:szCs w:val="18"/>
        </w:rPr>
      </w:pPr>
      <w:r w:rsidRPr="00E625D6">
        <w:rPr>
          <w:sz w:val="18"/>
          <w:szCs w:val="18"/>
        </w:rPr>
        <w:t>Cyber essentials compliance summary</w:t>
      </w:r>
    </w:p>
    <w:p w14:paraId="53E4BC1A" w14:textId="11EEF7F7" w:rsidR="009F1F08" w:rsidRPr="00E625D6" w:rsidRDefault="009F1F08" w:rsidP="009F1F08">
      <w:pPr>
        <w:pStyle w:val="ListParagraph"/>
        <w:numPr>
          <w:ilvl w:val="0"/>
          <w:numId w:val="2"/>
        </w:numPr>
        <w:rPr>
          <w:sz w:val="18"/>
          <w:szCs w:val="18"/>
        </w:rPr>
      </w:pPr>
      <w:r w:rsidRPr="00E625D6">
        <w:rPr>
          <w:sz w:val="18"/>
          <w:szCs w:val="18"/>
        </w:rPr>
        <w:t>Data Processing Agreement</w:t>
      </w:r>
      <w:r w:rsidR="00722EC2" w:rsidRPr="00E625D6">
        <w:rPr>
          <w:sz w:val="18"/>
          <w:szCs w:val="18"/>
        </w:rPr>
        <w:t xml:space="preserve"> review and maintenance</w:t>
      </w:r>
    </w:p>
    <w:p w14:paraId="0911036C" w14:textId="241BA1A1" w:rsidR="009F1F08" w:rsidRPr="00E625D6" w:rsidRDefault="009F1F08" w:rsidP="009F1F08">
      <w:pPr>
        <w:pStyle w:val="ListParagraph"/>
        <w:numPr>
          <w:ilvl w:val="0"/>
          <w:numId w:val="2"/>
        </w:numPr>
        <w:rPr>
          <w:sz w:val="18"/>
          <w:szCs w:val="18"/>
        </w:rPr>
      </w:pPr>
      <w:r w:rsidRPr="00E625D6">
        <w:rPr>
          <w:sz w:val="18"/>
          <w:szCs w:val="18"/>
        </w:rPr>
        <w:t>Information Security Management System</w:t>
      </w:r>
      <w:r w:rsidR="003921E9" w:rsidRPr="00E625D6">
        <w:rPr>
          <w:sz w:val="18"/>
          <w:szCs w:val="18"/>
        </w:rPr>
        <w:t xml:space="preserve"> review and maintenance</w:t>
      </w:r>
    </w:p>
    <w:p w14:paraId="6CBCEEC5" w14:textId="5F50A72D" w:rsidR="009F1F08" w:rsidRPr="00E625D6" w:rsidRDefault="009F1F08" w:rsidP="009F1F08">
      <w:pPr>
        <w:pStyle w:val="ListParagraph"/>
        <w:numPr>
          <w:ilvl w:val="0"/>
          <w:numId w:val="2"/>
        </w:numPr>
        <w:rPr>
          <w:sz w:val="18"/>
          <w:szCs w:val="18"/>
        </w:rPr>
      </w:pPr>
      <w:r w:rsidRPr="00E625D6">
        <w:rPr>
          <w:sz w:val="18"/>
          <w:szCs w:val="18"/>
        </w:rPr>
        <w:t>Information Security policy</w:t>
      </w:r>
      <w:r w:rsidR="003921E9" w:rsidRPr="00E625D6">
        <w:rPr>
          <w:sz w:val="18"/>
          <w:szCs w:val="18"/>
        </w:rPr>
        <w:t xml:space="preserve"> review and maintenance</w:t>
      </w:r>
    </w:p>
    <w:p w14:paraId="2720DFAC" w14:textId="3455080A" w:rsidR="009F1F08" w:rsidRPr="00E625D6" w:rsidRDefault="009F1F08" w:rsidP="009F1F08">
      <w:pPr>
        <w:pStyle w:val="ListParagraph"/>
        <w:numPr>
          <w:ilvl w:val="0"/>
          <w:numId w:val="2"/>
        </w:numPr>
        <w:rPr>
          <w:sz w:val="18"/>
          <w:szCs w:val="18"/>
        </w:rPr>
      </w:pPr>
      <w:r w:rsidRPr="00E625D6">
        <w:rPr>
          <w:sz w:val="18"/>
          <w:szCs w:val="18"/>
        </w:rPr>
        <w:t>Password protection policy</w:t>
      </w:r>
      <w:r w:rsidR="003921E9" w:rsidRPr="00E625D6">
        <w:rPr>
          <w:sz w:val="18"/>
          <w:szCs w:val="18"/>
        </w:rPr>
        <w:t xml:space="preserve"> review and maintenance</w:t>
      </w:r>
    </w:p>
    <w:p w14:paraId="333196BD" w14:textId="4B580A3C" w:rsidR="009F1F08" w:rsidRPr="00E625D6" w:rsidRDefault="009F1F08" w:rsidP="009F1F08">
      <w:pPr>
        <w:pStyle w:val="ListParagraph"/>
        <w:numPr>
          <w:ilvl w:val="0"/>
          <w:numId w:val="2"/>
        </w:numPr>
        <w:rPr>
          <w:sz w:val="18"/>
          <w:szCs w:val="18"/>
        </w:rPr>
      </w:pPr>
      <w:r w:rsidRPr="00E625D6">
        <w:rPr>
          <w:sz w:val="18"/>
          <w:szCs w:val="18"/>
        </w:rPr>
        <w:t>Database credentials policy</w:t>
      </w:r>
      <w:r w:rsidR="003921E9" w:rsidRPr="00E625D6">
        <w:rPr>
          <w:sz w:val="18"/>
          <w:szCs w:val="18"/>
        </w:rPr>
        <w:t xml:space="preserve"> review and maintenance</w:t>
      </w:r>
    </w:p>
    <w:p w14:paraId="10708E8E" w14:textId="340100FF" w:rsidR="009F1F08" w:rsidRPr="00E625D6" w:rsidRDefault="009F1F08" w:rsidP="009F1F08">
      <w:pPr>
        <w:pStyle w:val="ListParagraph"/>
        <w:numPr>
          <w:ilvl w:val="0"/>
          <w:numId w:val="2"/>
        </w:numPr>
        <w:rPr>
          <w:sz w:val="18"/>
          <w:szCs w:val="18"/>
        </w:rPr>
      </w:pPr>
      <w:r w:rsidRPr="00E625D6">
        <w:rPr>
          <w:sz w:val="18"/>
          <w:szCs w:val="18"/>
        </w:rPr>
        <w:t>Cryptography control policy</w:t>
      </w:r>
      <w:r w:rsidR="003921E9" w:rsidRPr="00E625D6">
        <w:rPr>
          <w:sz w:val="18"/>
          <w:szCs w:val="18"/>
        </w:rPr>
        <w:t xml:space="preserve"> review and maintenance</w:t>
      </w:r>
    </w:p>
    <w:p w14:paraId="49199269" w14:textId="77A4CF6D" w:rsidR="009F1F08" w:rsidRPr="00E625D6" w:rsidRDefault="009F1F08" w:rsidP="009F1F08">
      <w:pPr>
        <w:pStyle w:val="ListParagraph"/>
        <w:numPr>
          <w:ilvl w:val="0"/>
          <w:numId w:val="2"/>
        </w:numPr>
        <w:rPr>
          <w:sz w:val="18"/>
          <w:szCs w:val="18"/>
        </w:rPr>
      </w:pPr>
      <w:r w:rsidRPr="00E625D6">
        <w:rPr>
          <w:sz w:val="18"/>
          <w:szCs w:val="18"/>
        </w:rPr>
        <w:t>Disaster recovery plan</w:t>
      </w:r>
      <w:r w:rsidR="003921E9" w:rsidRPr="00E625D6">
        <w:rPr>
          <w:sz w:val="18"/>
          <w:szCs w:val="18"/>
        </w:rPr>
        <w:t xml:space="preserve"> review and maintenance</w:t>
      </w:r>
    </w:p>
    <w:p w14:paraId="34FFB7BB" w14:textId="77777777" w:rsidR="00261E26" w:rsidRPr="00E625D6" w:rsidRDefault="009F1F08">
      <w:pPr>
        <w:pStyle w:val="ListParagraph"/>
        <w:numPr>
          <w:ilvl w:val="0"/>
          <w:numId w:val="2"/>
        </w:numPr>
        <w:rPr>
          <w:sz w:val="18"/>
          <w:szCs w:val="18"/>
        </w:rPr>
      </w:pPr>
      <w:r w:rsidRPr="00E625D6">
        <w:rPr>
          <w:sz w:val="18"/>
          <w:szCs w:val="18"/>
        </w:rPr>
        <w:t>Acceptable use policy</w:t>
      </w:r>
      <w:r w:rsidR="003921E9" w:rsidRPr="00E625D6">
        <w:rPr>
          <w:sz w:val="18"/>
          <w:szCs w:val="18"/>
        </w:rPr>
        <w:t xml:space="preserve"> review and maintenance </w:t>
      </w:r>
    </w:p>
    <w:p w14:paraId="66E3B477" w14:textId="53F027D5" w:rsidR="009F1F08" w:rsidRPr="00E625D6" w:rsidRDefault="009F1F08">
      <w:pPr>
        <w:pStyle w:val="ListParagraph"/>
        <w:numPr>
          <w:ilvl w:val="0"/>
          <w:numId w:val="2"/>
        </w:numPr>
        <w:rPr>
          <w:sz w:val="18"/>
          <w:szCs w:val="18"/>
        </w:rPr>
      </w:pPr>
      <w:r w:rsidRPr="00E625D6">
        <w:rPr>
          <w:sz w:val="18"/>
          <w:szCs w:val="18"/>
        </w:rPr>
        <w:t>Security Incident policy</w:t>
      </w:r>
      <w:r w:rsidR="00261E26" w:rsidRPr="00E625D6">
        <w:rPr>
          <w:sz w:val="18"/>
          <w:szCs w:val="18"/>
        </w:rPr>
        <w:t xml:space="preserve"> review and maintenance</w:t>
      </w:r>
    </w:p>
    <w:p w14:paraId="488F34A3" w14:textId="346F7A5C" w:rsidR="009F1F08" w:rsidRPr="00E625D6" w:rsidRDefault="009F1F08" w:rsidP="009F1F08">
      <w:pPr>
        <w:pStyle w:val="ListParagraph"/>
        <w:numPr>
          <w:ilvl w:val="0"/>
          <w:numId w:val="2"/>
        </w:numPr>
        <w:rPr>
          <w:sz w:val="18"/>
          <w:szCs w:val="18"/>
        </w:rPr>
      </w:pPr>
      <w:r w:rsidRPr="00E625D6">
        <w:rPr>
          <w:sz w:val="18"/>
          <w:szCs w:val="18"/>
        </w:rPr>
        <w:t>Access control policy</w:t>
      </w:r>
      <w:r w:rsidR="003921E9" w:rsidRPr="00E625D6">
        <w:rPr>
          <w:sz w:val="18"/>
          <w:szCs w:val="18"/>
        </w:rPr>
        <w:t xml:space="preserve"> review and maintenance</w:t>
      </w:r>
    </w:p>
    <w:p w14:paraId="38E33146" w14:textId="2DB576D2" w:rsidR="009F1F08" w:rsidRPr="00E625D6" w:rsidRDefault="009F1F08" w:rsidP="009F1F08">
      <w:pPr>
        <w:pStyle w:val="ListParagraph"/>
        <w:numPr>
          <w:ilvl w:val="0"/>
          <w:numId w:val="2"/>
        </w:numPr>
        <w:rPr>
          <w:sz w:val="18"/>
          <w:szCs w:val="18"/>
        </w:rPr>
      </w:pPr>
      <w:r w:rsidRPr="00E625D6">
        <w:rPr>
          <w:sz w:val="18"/>
          <w:szCs w:val="18"/>
        </w:rPr>
        <w:t>Consent and storage policy</w:t>
      </w:r>
      <w:r w:rsidR="003921E9" w:rsidRPr="00E625D6">
        <w:rPr>
          <w:sz w:val="18"/>
          <w:szCs w:val="18"/>
        </w:rPr>
        <w:t xml:space="preserve"> review and maintenance</w:t>
      </w:r>
    </w:p>
    <w:p w14:paraId="7EE61F05" w14:textId="368F9B7C" w:rsidR="009F1F08" w:rsidRPr="00E625D6" w:rsidRDefault="009F1F08" w:rsidP="009F1F08">
      <w:pPr>
        <w:pStyle w:val="ListParagraph"/>
        <w:numPr>
          <w:ilvl w:val="0"/>
          <w:numId w:val="2"/>
        </w:numPr>
        <w:rPr>
          <w:sz w:val="18"/>
          <w:szCs w:val="18"/>
        </w:rPr>
      </w:pPr>
      <w:r w:rsidRPr="00E625D6">
        <w:rPr>
          <w:sz w:val="18"/>
          <w:szCs w:val="18"/>
        </w:rPr>
        <w:t>User registration policy</w:t>
      </w:r>
      <w:r w:rsidR="003921E9" w:rsidRPr="00E625D6">
        <w:rPr>
          <w:sz w:val="18"/>
          <w:szCs w:val="18"/>
        </w:rPr>
        <w:t xml:space="preserve"> review and maintenance</w:t>
      </w:r>
    </w:p>
    <w:p w14:paraId="5D4105CA" w14:textId="05C3EE5A" w:rsidR="009F1F08" w:rsidRPr="00E625D6" w:rsidRDefault="009F1F08" w:rsidP="009F1F08">
      <w:pPr>
        <w:pStyle w:val="ListParagraph"/>
        <w:numPr>
          <w:ilvl w:val="0"/>
          <w:numId w:val="2"/>
        </w:numPr>
        <w:rPr>
          <w:sz w:val="18"/>
          <w:szCs w:val="18"/>
        </w:rPr>
      </w:pPr>
      <w:r w:rsidRPr="00E625D6">
        <w:rPr>
          <w:sz w:val="18"/>
          <w:szCs w:val="18"/>
        </w:rPr>
        <w:t>Personnel register</w:t>
      </w:r>
      <w:r w:rsidR="003921E9" w:rsidRPr="00E625D6">
        <w:rPr>
          <w:sz w:val="18"/>
          <w:szCs w:val="18"/>
        </w:rPr>
        <w:t xml:space="preserve"> review and maintenance</w:t>
      </w:r>
    </w:p>
    <w:p w14:paraId="228803B5" w14:textId="5ED8C740" w:rsidR="009F1F08" w:rsidRPr="00E625D6" w:rsidRDefault="009F1F08" w:rsidP="009F1F08">
      <w:pPr>
        <w:pStyle w:val="ListParagraph"/>
        <w:numPr>
          <w:ilvl w:val="0"/>
          <w:numId w:val="2"/>
        </w:numPr>
        <w:rPr>
          <w:sz w:val="18"/>
          <w:szCs w:val="18"/>
        </w:rPr>
      </w:pPr>
      <w:r w:rsidRPr="00E625D6">
        <w:rPr>
          <w:sz w:val="18"/>
          <w:szCs w:val="18"/>
        </w:rPr>
        <w:t>Asset register &amp; Audits</w:t>
      </w:r>
      <w:r w:rsidR="003921E9" w:rsidRPr="00E625D6">
        <w:rPr>
          <w:sz w:val="18"/>
          <w:szCs w:val="18"/>
        </w:rPr>
        <w:t xml:space="preserve"> review and maintenance</w:t>
      </w:r>
    </w:p>
    <w:p w14:paraId="5702EAC1" w14:textId="6FD72A68" w:rsidR="009F1F08" w:rsidRPr="00E625D6" w:rsidRDefault="009F1F08" w:rsidP="009F1F08">
      <w:pPr>
        <w:pStyle w:val="ListParagraph"/>
        <w:numPr>
          <w:ilvl w:val="0"/>
          <w:numId w:val="2"/>
        </w:numPr>
        <w:rPr>
          <w:sz w:val="18"/>
          <w:szCs w:val="18"/>
        </w:rPr>
      </w:pPr>
      <w:r w:rsidRPr="00E625D6">
        <w:rPr>
          <w:sz w:val="18"/>
          <w:szCs w:val="18"/>
        </w:rPr>
        <w:t>GDPR compliance audit</w:t>
      </w:r>
      <w:r w:rsidR="003921E9" w:rsidRPr="00E625D6">
        <w:rPr>
          <w:sz w:val="18"/>
          <w:szCs w:val="18"/>
        </w:rPr>
        <w:t xml:space="preserve"> review and maintenance</w:t>
      </w:r>
    </w:p>
    <w:p w14:paraId="25F4CA34" w14:textId="148603B1" w:rsidR="009F1F08" w:rsidRPr="00E625D6" w:rsidRDefault="009F1F08" w:rsidP="009F1F08">
      <w:pPr>
        <w:pStyle w:val="ListParagraph"/>
        <w:numPr>
          <w:ilvl w:val="0"/>
          <w:numId w:val="2"/>
        </w:numPr>
        <w:rPr>
          <w:sz w:val="18"/>
          <w:szCs w:val="18"/>
        </w:rPr>
      </w:pPr>
      <w:r w:rsidRPr="00E625D6">
        <w:rPr>
          <w:sz w:val="18"/>
          <w:szCs w:val="18"/>
        </w:rPr>
        <w:t>Change management policy</w:t>
      </w:r>
      <w:r w:rsidR="003921E9" w:rsidRPr="00E625D6">
        <w:rPr>
          <w:sz w:val="18"/>
          <w:szCs w:val="18"/>
        </w:rPr>
        <w:t xml:space="preserve"> review and </w:t>
      </w:r>
      <w:r w:rsidR="006808D4" w:rsidRPr="00E625D6">
        <w:rPr>
          <w:sz w:val="18"/>
          <w:szCs w:val="18"/>
        </w:rPr>
        <w:t>maintenance.</w:t>
      </w:r>
    </w:p>
    <w:p w14:paraId="3AFDE96F" w14:textId="6D64C4A8" w:rsidR="009F1F08" w:rsidRPr="00E625D6" w:rsidRDefault="009F1F08" w:rsidP="009F1F08">
      <w:pPr>
        <w:pStyle w:val="ListParagraph"/>
        <w:numPr>
          <w:ilvl w:val="0"/>
          <w:numId w:val="2"/>
        </w:numPr>
        <w:rPr>
          <w:sz w:val="18"/>
          <w:szCs w:val="18"/>
        </w:rPr>
      </w:pPr>
      <w:r w:rsidRPr="00E625D6">
        <w:rPr>
          <w:sz w:val="18"/>
          <w:szCs w:val="18"/>
        </w:rPr>
        <w:t>Annual training on data security policies</w:t>
      </w:r>
      <w:r w:rsidR="003921E9" w:rsidRPr="00E625D6">
        <w:rPr>
          <w:sz w:val="18"/>
          <w:szCs w:val="18"/>
        </w:rPr>
        <w:t xml:space="preserve"> review and maintenance</w:t>
      </w:r>
    </w:p>
    <w:p w14:paraId="39F1182C" w14:textId="5C66C517" w:rsidR="009F1F08" w:rsidRPr="00E625D6" w:rsidRDefault="009F1F08" w:rsidP="009F1F08">
      <w:pPr>
        <w:pStyle w:val="ListParagraph"/>
        <w:numPr>
          <w:ilvl w:val="0"/>
          <w:numId w:val="2"/>
        </w:numPr>
        <w:rPr>
          <w:sz w:val="18"/>
          <w:szCs w:val="18"/>
        </w:rPr>
      </w:pPr>
      <w:r w:rsidRPr="00E625D6">
        <w:rPr>
          <w:sz w:val="18"/>
          <w:szCs w:val="18"/>
        </w:rPr>
        <w:t>Key dates</w:t>
      </w:r>
      <w:r w:rsidR="003921E9" w:rsidRPr="00E625D6">
        <w:rPr>
          <w:sz w:val="18"/>
          <w:szCs w:val="18"/>
        </w:rPr>
        <w:t xml:space="preserve"> review and maintenance</w:t>
      </w:r>
    </w:p>
    <w:p w14:paraId="71392972" w14:textId="3797D407" w:rsidR="009F1F08" w:rsidRPr="00E625D6" w:rsidRDefault="009F1F08" w:rsidP="009F1F08">
      <w:pPr>
        <w:pStyle w:val="ListParagraph"/>
        <w:numPr>
          <w:ilvl w:val="0"/>
          <w:numId w:val="2"/>
        </w:numPr>
        <w:rPr>
          <w:sz w:val="18"/>
          <w:szCs w:val="18"/>
        </w:rPr>
      </w:pPr>
      <w:r w:rsidRPr="00E625D6">
        <w:rPr>
          <w:sz w:val="18"/>
          <w:szCs w:val="18"/>
        </w:rPr>
        <w:t>Privacy notice</w:t>
      </w:r>
      <w:r w:rsidR="003921E9" w:rsidRPr="00E625D6">
        <w:rPr>
          <w:sz w:val="18"/>
          <w:szCs w:val="18"/>
        </w:rPr>
        <w:t xml:space="preserve"> review and maintenance</w:t>
      </w:r>
    </w:p>
    <w:p w14:paraId="38F7F5F9" w14:textId="5F69C9A4" w:rsidR="009F1F08" w:rsidRPr="00E625D6" w:rsidRDefault="009F1F08" w:rsidP="009F1F08">
      <w:pPr>
        <w:pStyle w:val="ListParagraph"/>
        <w:numPr>
          <w:ilvl w:val="0"/>
          <w:numId w:val="2"/>
        </w:numPr>
        <w:rPr>
          <w:sz w:val="18"/>
          <w:szCs w:val="18"/>
        </w:rPr>
      </w:pPr>
      <w:r w:rsidRPr="00E625D6">
        <w:rPr>
          <w:sz w:val="18"/>
          <w:szCs w:val="18"/>
        </w:rPr>
        <w:t>Internal user registration policy</w:t>
      </w:r>
      <w:r w:rsidR="003921E9" w:rsidRPr="00E625D6">
        <w:rPr>
          <w:sz w:val="18"/>
          <w:szCs w:val="18"/>
        </w:rPr>
        <w:t xml:space="preserve"> review and maintenance</w:t>
      </w:r>
    </w:p>
    <w:p w14:paraId="1BA4192A" w14:textId="3EC2D10E" w:rsidR="009F1F08" w:rsidRPr="00E625D6" w:rsidRDefault="009F1F08" w:rsidP="009F1F08">
      <w:pPr>
        <w:pStyle w:val="ListParagraph"/>
        <w:numPr>
          <w:ilvl w:val="0"/>
          <w:numId w:val="2"/>
        </w:numPr>
        <w:rPr>
          <w:sz w:val="18"/>
          <w:szCs w:val="18"/>
        </w:rPr>
      </w:pPr>
      <w:r w:rsidRPr="00E625D6">
        <w:rPr>
          <w:sz w:val="18"/>
          <w:szCs w:val="18"/>
        </w:rPr>
        <w:t>Digital Technology Assessment Criteria</w:t>
      </w:r>
      <w:r w:rsidR="003921E9" w:rsidRPr="00E625D6">
        <w:rPr>
          <w:sz w:val="18"/>
          <w:szCs w:val="18"/>
        </w:rPr>
        <w:t xml:space="preserve"> review and maintenance</w:t>
      </w:r>
    </w:p>
    <w:p w14:paraId="01663395" w14:textId="2B575594" w:rsidR="009F1F08" w:rsidRPr="00E625D6" w:rsidRDefault="000D71C6" w:rsidP="009F1F08">
      <w:pPr>
        <w:pStyle w:val="ListParagraph"/>
        <w:numPr>
          <w:ilvl w:val="0"/>
          <w:numId w:val="2"/>
        </w:numPr>
        <w:rPr>
          <w:sz w:val="18"/>
          <w:szCs w:val="18"/>
        </w:rPr>
      </w:pPr>
      <w:r w:rsidRPr="00E625D6">
        <w:rPr>
          <w:sz w:val="18"/>
          <w:szCs w:val="18"/>
        </w:rPr>
        <w:t>R</w:t>
      </w:r>
      <w:r w:rsidR="009F1F08" w:rsidRPr="00E625D6">
        <w:rPr>
          <w:sz w:val="18"/>
          <w:szCs w:val="18"/>
        </w:rPr>
        <w:t>isk management file</w:t>
      </w:r>
      <w:r w:rsidR="003921E9" w:rsidRPr="00E625D6">
        <w:rPr>
          <w:sz w:val="18"/>
          <w:szCs w:val="18"/>
        </w:rPr>
        <w:t xml:space="preserve"> review and maintenance</w:t>
      </w:r>
    </w:p>
    <w:p w14:paraId="43B5A304" w14:textId="7C563704" w:rsidR="009F1F08" w:rsidRPr="00E625D6" w:rsidRDefault="009F1F08">
      <w:pPr>
        <w:pStyle w:val="ListParagraph"/>
        <w:numPr>
          <w:ilvl w:val="0"/>
          <w:numId w:val="2"/>
        </w:numPr>
        <w:rPr>
          <w:sz w:val="18"/>
          <w:szCs w:val="18"/>
        </w:rPr>
      </w:pPr>
      <w:r w:rsidRPr="00E625D6">
        <w:rPr>
          <w:sz w:val="18"/>
          <w:szCs w:val="18"/>
        </w:rPr>
        <w:t xml:space="preserve">ICO self-assessment </w:t>
      </w:r>
      <w:r w:rsidR="003921E9" w:rsidRPr="00E625D6">
        <w:rPr>
          <w:sz w:val="18"/>
          <w:szCs w:val="18"/>
        </w:rPr>
        <w:t xml:space="preserve">review and maintenance </w:t>
      </w:r>
      <w:r w:rsidRPr="00E625D6">
        <w:rPr>
          <w:sz w:val="18"/>
          <w:szCs w:val="18"/>
        </w:rPr>
        <w:t>Penetration testing documentation</w:t>
      </w:r>
    </w:p>
    <w:p w14:paraId="2A3BAFEA" w14:textId="25B2AC16" w:rsidR="009F1F08" w:rsidRPr="00E625D6" w:rsidRDefault="009F1F08" w:rsidP="009F1F08">
      <w:pPr>
        <w:pStyle w:val="ListParagraph"/>
        <w:numPr>
          <w:ilvl w:val="0"/>
          <w:numId w:val="2"/>
        </w:numPr>
        <w:rPr>
          <w:sz w:val="18"/>
          <w:szCs w:val="18"/>
        </w:rPr>
      </w:pPr>
      <w:r w:rsidRPr="00E625D6">
        <w:rPr>
          <w:sz w:val="18"/>
          <w:szCs w:val="18"/>
        </w:rPr>
        <w:t>Integrated Care Board Assurance Framework</w:t>
      </w:r>
      <w:r w:rsidR="003921E9" w:rsidRPr="00E625D6">
        <w:rPr>
          <w:sz w:val="18"/>
          <w:szCs w:val="18"/>
        </w:rPr>
        <w:t xml:space="preserve"> review and maintenance</w:t>
      </w:r>
    </w:p>
    <w:p w14:paraId="4ED86738" w14:textId="4542128E" w:rsidR="009F1F08" w:rsidRPr="00E625D6" w:rsidRDefault="009F1F08" w:rsidP="009F1F08">
      <w:pPr>
        <w:pStyle w:val="ListParagraph"/>
        <w:numPr>
          <w:ilvl w:val="0"/>
          <w:numId w:val="2"/>
        </w:numPr>
        <w:rPr>
          <w:sz w:val="18"/>
          <w:szCs w:val="18"/>
        </w:rPr>
      </w:pPr>
      <w:r w:rsidRPr="00E625D6">
        <w:rPr>
          <w:sz w:val="18"/>
          <w:szCs w:val="18"/>
        </w:rPr>
        <w:t>Data processing agreement customer</w:t>
      </w:r>
      <w:r w:rsidR="003921E9" w:rsidRPr="00E625D6">
        <w:rPr>
          <w:sz w:val="18"/>
          <w:szCs w:val="18"/>
        </w:rPr>
        <w:t xml:space="preserve"> review and maintenance</w:t>
      </w:r>
    </w:p>
    <w:p w14:paraId="5EFCA68F" w14:textId="0FDF7C93" w:rsidR="009F1F08" w:rsidRPr="00E625D6" w:rsidRDefault="009F1F08" w:rsidP="009F1F08">
      <w:pPr>
        <w:pStyle w:val="ListParagraph"/>
        <w:numPr>
          <w:ilvl w:val="0"/>
          <w:numId w:val="2"/>
        </w:numPr>
        <w:rPr>
          <w:sz w:val="18"/>
          <w:szCs w:val="18"/>
        </w:rPr>
      </w:pPr>
      <w:r w:rsidRPr="00E625D6">
        <w:rPr>
          <w:sz w:val="18"/>
          <w:szCs w:val="18"/>
        </w:rPr>
        <w:t>Information classification policy</w:t>
      </w:r>
      <w:r w:rsidR="003921E9" w:rsidRPr="00E625D6">
        <w:rPr>
          <w:sz w:val="18"/>
          <w:szCs w:val="18"/>
        </w:rPr>
        <w:t xml:space="preserve"> review and maintenance</w:t>
      </w:r>
    </w:p>
    <w:p w14:paraId="1D8EA646" w14:textId="125A9862" w:rsidR="009F1F08" w:rsidRPr="00E625D6" w:rsidRDefault="009F1F08" w:rsidP="009F1F08">
      <w:pPr>
        <w:pStyle w:val="ListParagraph"/>
        <w:numPr>
          <w:ilvl w:val="0"/>
          <w:numId w:val="2"/>
        </w:numPr>
        <w:rPr>
          <w:sz w:val="18"/>
          <w:szCs w:val="18"/>
        </w:rPr>
      </w:pPr>
      <w:r w:rsidRPr="00E625D6">
        <w:rPr>
          <w:sz w:val="18"/>
          <w:szCs w:val="18"/>
        </w:rPr>
        <w:t xml:space="preserve">Data security and protection toolkit </w:t>
      </w:r>
      <w:r w:rsidR="003921E9" w:rsidRPr="00E625D6">
        <w:rPr>
          <w:sz w:val="18"/>
          <w:szCs w:val="18"/>
        </w:rPr>
        <w:t>review and maintenance</w:t>
      </w:r>
    </w:p>
    <w:p w14:paraId="01471FD4" w14:textId="77777777" w:rsidR="00694D20" w:rsidRPr="00E625D6" w:rsidRDefault="00694D20" w:rsidP="00694D20"/>
    <w:p w14:paraId="0186B996" w14:textId="2C183B81" w:rsidR="00675284" w:rsidRPr="00E625D6" w:rsidRDefault="00B04F0B" w:rsidP="00993257">
      <w:pPr>
        <w:pStyle w:val="Heading2"/>
      </w:pPr>
      <w:bookmarkStart w:id="28" w:name="_Toc157105844"/>
      <w:r w:rsidRPr="00E625D6">
        <w:t>3.2</w:t>
      </w:r>
      <w:r w:rsidR="00014ECD" w:rsidRPr="00E625D6">
        <w:t>f</w:t>
      </w:r>
      <w:r w:rsidRPr="00E625D6">
        <w:t xml:space="preserve"> </w:t>
      </w:r>
      <w:r w:rsidR="006A2CEB" w:rsidRPr="00E625D6">
        <w:t xml:space="preserve">Additional </w:t>
      </w:r>
      <w:r w:rsidRPr="00E625D6">
        <w:t>resources required</w:t>
      </w:r>
      <w:bookmarkEnd w:id="28"/>
    </w:p>
    <w:p w14:paraId="2B232D4C" w14:textId="77777777" w:rsidR="00244A87" w:rsidRPr="00E625D6" w:rsidRDefault="00244A87" w:rsidP="00244A87">
      <w:bookmarkStart w:id="29" w:name="_Toc157105845"/>
      <w:r w:rsidRPr="00E625D6">
        <w:t xml:space="preserve">We have used an external clinical safety officer to ensure compliance with the DCB0160 standard. </w:t>
      </w:r>
    </w:p>
    <w:p w14:paraId="7F8D867C" w14:textId="77777777" w:rsidR="00244A87" w:rsidRDefault="00244A87" w:rsidP="00244A87">
      <w:r w:rsidRPr="00E625D6">
        <w:rPr>
          <w:b/>
          <w:bCs/>
        </w:rPr>
        <w:t>Clinical Safety officer:</w:t>
      </w:r>
      <w:r w:rsidRPr="00E625D6">
        <w:t xml:space="preserve"> Dr Nicola Turner, a GMC registered professional with formal training in clinical risk management certified via an NHS digital approved course.</w:t>
      </w:r>
    </w:p>
    <w:p w14:paraId="6D167B18" w14:textId="77777777" w:rsidR="00FD1F77" w:rsidRPr="00E625D6" w:rsidRDefault="00FD1F77" w:rsidP="00244A87"/>
    <w:p w14:paraId="51CEF335" w14:textId="346AE0EA" w:rsidR="00C62F6A" w:rsidRPr="00E625D6" w:rsidRDefault="00895707" w:rsidP="003E78B7">
      <w:pPr>
        <w:pStyle w:val="Heading2"/>
      </w:pPr>
      <w:bookmarkStart w:id="30" w:name="_Toc157105847"/>
      <w:bookmarkEnd w:id="29"/>
      <w:r w:rsidRPr="00E625D6">
        <w:t>3.</w:t>
      </w:r>
      <w:r w:rsidR="00D06ADC" w:rsidRPr="00E625D6">
        <w:t xml:space="preserve">2i </w:t>
      </w:r>
      <w:r w:rsidR="00EE23BD" w:rsidRPr="00E625D6">
        <w:t>Monitoring and responding to safety incidents</w:t>
      </w:r>
      <w:bookmarkEnd w:id="30"/>
    </w:p>
    <w:p w14:paraId="201CFED4" w14:textId="26ABC464" w:rsidR="00FD1F77" w:rsidRPr="00E625D6" w:rsidRDefault="00F45472" w:rsidP="00FD1F77">
      <w:r w:rsidRPr="00E625D6">
        <w:t>Our</w:t>
      </w:r>
      <w:r w:rsidR="00A61174">
        <w:t xml:space="preserve"> organ</w:t>
      </w:r>
      <w:r w:rsidR="009F5D3E">
        <w:t>isation maintains a significant event log of all significant events</w:t>
      </w:r>
      <w:r w:rsidR="00FD1F77">
        <w:t xml:space="preserve"> where we document all reported items relating to safety concerns.</w:t>
      </w:r>
    </w:p>
    <w:p w14:paraId="2AD15812" w14:textId="3A1E7629" w:rsidR="00245C45" w:rsidRPr="00E625D6" w:rsidRDefault="00245C45" w:rsidP="00245C45"/>
    <w:p w14:paraId="06064C5F" w14:textId="7F70E93F" w:rsidR="008B1A08" w:rsidRPr="00E625D6" w:rsidRDefault="000A27DB" w:rsidP="008B1A08">
      <w:pPr>
        <w:pStyle w:val="Heading1"/>
      </w:pPr>
      <w:bookmarkStart w:id="31" w:name="_3.3_Hazard_Log"/>
      <w:bookmarkStart w:id="32" w:name="_Toc157105849"/>
      <w:bookmarkEnd w:id="31"/>
      <w:r w:rsidRPr="00E625D6">
        <w:t xml:space="preserve">3.3 </w:t>
      </w:r>
      <w:r w:rsidR="008B1A08" w:rsidRPr="00E625D6">
        <w:t>Hazard Log</w:t>
      </w:r>
      <w:bookmarkEnd w:id="32"/>
      <w:r w:rsidR="008B1A08" w:rsidRPr="00E625D6">
        <w:t xml:space="preserve"> </w:t>
      </w:r>
    </w:p>
    <w:p w14:paraId="72A8EE1A" w14:textId="77777777" w:rsidR="008B1A08" w:rsidRPr="00E625D6" w:rsidRDefault="008B1A08" w:rsidP="008B1A08"/>
    <w:p w14:paraId="1BEAE237" w14:textId="7D8AA419" w:rsidR="005F0E40" w:rsidRPr="00E625D6" w:rsidRDefault="00983ED9" w:rsidP="00983ED9">
      <w:pPr>
        <w:pStyle w:val="Heading2"/>
      </w:pPr>
      <w:bookmarkStart w:id="33" w:name="_Toc157105850"/>
      <w:r w:rsidRPr="00E625D6">
        <w:t>Key to the Clinitalk Hazard Log labels</w:t>
      </w:r>
      <w:bookmarkEnd w:id="33"/>
    </w:p>
    <w:tbl>
      <w:tblPr>
        <w:tblStyle w:val="TableGrid"/>
        <w:tblW w:w="0" w:type="auto"/>
        <w:tblLook w:val="04A0" w:firstRow="1" w:lastRow="0" w:firstColumn="1" w:lastColumn="0" w:noHBand="0" w:noVBand="1"/>
      </w:tblPr>
      <w:tblGrid>
        <w:gridCol w:w="3256"/>
        <w:gridCol w:w="5760"/>
      </w:tblGrid>
      <w:tr w:rsidR="00DF207A" w:rsidRPr="00E625D6" w14:paraId="4FB65403" w14:textId="77777777" w:rsidTr="00A458A3">
        <w:tc>
          <w:tcPr>
            <w:tcW w:w="3256" w:type="dxa"/>
            <w:shd w:val="clear" w:color="auto" w:fill="FFF2CC" w:themeFill="accent4" w:themeFillTint="33"/>
          </w:tcPr>
          <w:p w14:paraId="53AE3FFA" w14:textId="67B464CD" w:rsidR="00DF207A" w:rsidRPr="00E625D6" w:rsidRDefault="00CB6F14">
            <w:r w:rsidRPr="00E625D6">
              <w:t>Columns</w:t>
            </w:r>
          </w:p>
        </w:tc>
        <w:tc>
          <w:tcPr>
            <w:tcW w:w="5760" w:type="dxa"/>
            <w:shd w:val="clear" w:color="auto" w:fill="FFF2CC" w:themeFill="accent4" w:themeFillTint="33"/>
          </w:tcPr>
          <w:p w14:paraId="5ED94198" w14:textId="1859B508" w:rsidR="00DF207A" w:rsidRPr="00E625D6" w:rsidRDefault="00CB6F14">
            <w:r w:rsidRPr="00E625D6">
              <w:t>Description</w:t>
            </w:r>
          </w:p>
        </w:tc>
      </w:tr>
      <w:tr w:rsidR="00DF207A" w:rsidRPr="00E625D6" w14:paraId="65ECF54D" w14:textId="77777777" w:rsidTr="00513419">
        <w:tc>
          <w:tcPr>
            <w:tcW w:w="3256" w:type="dxa"/>
          </w:tcPr>
          <w:p w14:paraId="20C1D13B" w14:textId="30CC5C45" w:rsidR="00DF207A" w:rsidRPr="00E625D6" w:rsidRDefault="00EE5551">
            <w:r w:rsidRPr="00E625D6">
              <w:t>Hazard number</w:t>
            </w:r>
          </w:p>
        </w:tc>
        <w:tc>
          <w:tcPr>
            <w:tcW w:w="5760" w:type="dxa"/>
          </w:tcPr>
          <w:p w14:paraId="46848B9E" w14:textId="5075626F" w:rsidR="00DF207A" w:rsidRPr="00E625D6" w:rsidRDefault="00B66BDA">
            <w:r w:rsidRPr="00E625D6">
              <w:t>A unique number for the hazard</w:t>
            </w:r>
          </w:p>
        </w:tc>
      </w:tr>
      <w:tr w:rsidR="00DF207A" w:rsidRPr="00E625D6" w14:paraId="179634F8" w14:textId="77777777" w:rsidTr="00513419">
        <w:tc>
          <w:tcPr>
            <w:tcW w:w="3256" w:type="dxa"/>
          </w:tcPr>
          <w:p w14:paraId="4E8B810F" w14:textId="47E1A655" w:rsidR="00DF207A" w:rsidRPr="00E625D6" w:rsidRDefault="0005402C">
            <w:r w:rsidRPr="00E625D6">
              <w:t>Hazard name</w:t>
            </w:r>
          </w:p>
        </w:tc>
        <w:tc>
          <w:tcPr>
            <w:tcW w:w="5760" w:type="dxa"/>
          </w:tcPr>
          <w:p w14:paraId="58E3007A" w14:textId="03FF09EB" w:rsidR="00DF207A" w:rsidRPr="00E625D6" w:rsidRDefault="00B66BDA" w:rsidP="00B66BDA">
            <w:pPr>
              <w:tabs>
                <w:tab w:val="left" w:pos="2106"/>
              </w:tabs>
            </w:pPr>
            <w:r w:rsidRPr="00E625D6">
              <w:t>A short descriptive name for the hazard</w:t>
            </w:r>
            <w:r w:rsidRPr="00E625D6">
              <w:tab/>
            </w:r>
          </w:p>
        </w:tc>
      </w:tr>
      <w:tr w:rsidR="00DF207A" w:rsidRPr="00E625D6" w14:paraId="6669914B" w14:textId="77777777" w:rsidTr="00513419">
        <w:tc>
          <w:tcPr>
            <w:tcW w:w="3256" w:type="dxa"/>
          </w:tcPr>
          <w:p w14:paraId="787AD01A" w14:textId="63BD79BB" w:rsidR="00DF207A" w:rsidRPr="00E625D6" w:rsidRDefault="0005402C">
            <w:r w:rsidRPr="00E625D6">
              <w:t>Hazard description</w:t>
            </w:r>
          </w:p>
        </w:tc>
        <w:tc>
          <w:tcPr>
            <w:tcW w:w="5760" w:type="dxa"/>
          </w:tcPr>
          <w:p w14:paraId="1A8E76A0" w14:textId="4E8310F9" w:rsidR="00DF207A" w:rsidRPr="00E625D6" w:rsidRDefault="009925A5">
            <w:r w:rsidRPr="00E625D6">
              <w:t>A brief description</w:t>
            </w:r>
            <w:r w:rsidR="00B66BDA" w:rsidRPr="00E625D6">
              <w:t xml:space="preserve"> of the hazard</w:t>
            </w:r>
          </w:p>
        </w:tc>
      </w:tr>
      <w:tr w:rsidR="00DF207A" w:rsidRPr="00E625D6" w14:paraId="0DE31519" w14:textId="77777777" w:rsidTr="00513419">
        <w:tc>
          <w:tcPr>
            <w:tcW w:w="3256" w:type="dxa"/>
          </w:tcPr>
          <w:p w14:paraId="7AF7DAC9" w14:textId="03635C0A" w:rsidR="00DF207A" w:rsidRPr="00E625D6" w:rsidRDefault="0005402C">
            <w:r w:rsidRPr="00E625D6">
              <w:t>Potential Impact</w:t>
            </w:r>
          </w:p>
        </w:tc>
        <w:tc>
          <w:tcPr>
            <w:tcW w:w="5760" w:type="dxa"/>
          </w:tcPr>
          <w:p w14:paraId="11914A7B" w14:textId="2BE55B37" w:rsidR="00DF207A" w:rsidRPr="00E625D6" w:rsidRDefault="00B66BDA">
            <w:r w:rsidRPr="00E625D6">
              <w:t>Description of effect of hazard in the care setting and potential impact on the patient</w:t>
            </w:r>
          </w:p>
        </w:tc>
      </w:tr>
      <w:tr w:rsidR="0005402C" w:rsidRPr="00E625D6" w14:paraId="47FAFCA4" w14:textId="77777777" w:rsidTr="00513419">
        <w:tc>
          <w:tcPr>
            <w:tcW w:w="3256" w:type="dxa"/>
          </w:tcPr>
          <w:p w14:paraId="4CB6E473" w14:textId="1B830528" w:rsidR="0005402C" w:rsidRPr="00E625D6" w:rsidRDefault="0005402C">
            <w:r w:rsidRPr="00E625D6">
              <w:t>Possible Causes</w:t>
            </w:r>
          </w:p>
        </w:tc>
        <w:tc>
          <w:tcPr>
            <w:tcW w:w="5760" w:type="dxa"/>
          </w:tcPr>
          <w:p w14:paraId="1F66DB62" w14:textId="70435817" w:rsidR="0005402C" w:rsidRPr="00E625D6" w:rsidRDefault="00B66BDA">
            <w:r w:rsidRPr="00E625D6">
              <w:t>Possible cause(s) that may result in the hazard. These may be technical, human error, etc. Note: a hazard may have multiple causes</w:t>
            </w:r>
          </w:p>
        </w:tc>
      </w:tr>
      <w:tr w:rsidR="0005402C" w:rsidRPr="00E625D6" w14:paraId="774378B8" w14:textId="77777777" w:rsidTr="00513419">
        <w:tc>
          <w:tcPr>
            <w:tcW w:w="3256" w:type="dxa"/>
          </w:tcPr>
          <w:p w14:paraId="308EAFF9" w14:textId="0A289120" w:rsidR="0005402C" w:rsidRPr="00E625D6" w:rsidRDefault="0005402C" w:rsidP="0005402C">
            <w:pPr>
              <w:tabs>
                <w:tab w:val="left" w:pos="1386"/>
              </w:tabs>
            </w:pPr>
            <w:r w:rsidRPr="00E625D6">
              <w:t>Existing Controls</w:t>
            </w:r>
            <w:r w:rsidRPr="00E625D6">
              <w:tab/>
            </w:r>
          </w:p>
        </w:tc>
        <w:tc>
          <w:tcPr>
            <w:tcW w:w="5760" w:type="dxa"/>
          </w:tcPr>
          <w:p w14:paraId="6D01C084" w14:textId="5B434B3C" w:rsidR="0005402C" w:rsidRPr="00E625D6" w:rsidRDefault="00F469CB">
            <w:r w:rsidRPr="00E625D6">
              <w:t>Identification of existing controls or measures that are currently in place and will remain in place post implementation that provide mitigation against the hazard, i.e. used as part of initial Hazard Risk Assessment</w:t>
            </w:r>
          </w:p>
        </w:tc>
      </w:tr>
      <w:tr w:rsidR="008B1A08" w:rsidRPr="00E625D6" w14:paraId="47D63768" w14:textId="77777777" w:rsidTr="008B1A08">
        <w:tc>
          <w:tcPr>
            <w:tcW w:w="9016" w:type="dxa"/>
            <w:gridSpan w:val="2"/>
            <w:shd w:val="clear" w:color="auto" w:fill="E7E6E6" w:themeFill="background2"/>
          </w:tcPr>
          <w:p w14:paraId="7CDD10B0" w14:textId="0E83CBF4" w:rsidR="008B1A08" w:rsidRPr="00E625D6" w:rsidRDefault="008B1A08">
            <w:r w:rsidRPr="00E625D6">
              <w:t>Initial Hazard Risk Assessment</w:t>
            </w:r>
          </w:p>
        </w:tc>
      </w:tr>
      <w:tr w:rsidR="0005402C" w:rsidRPr="00E625D6" w14:paraId="45175356" w14:textId="77777777" w:rsidTr="00513419">
        <w:tc>
          <w:tcPr>
            <w:tcW w:w="3256" w:type="dxa"/>
          </w:tcPr>
          <w:p w14:paraId="570EB03F" w14:textId="7C75ED33" w:rsidR="0005402C" w:rsidRPr="00E625D6" w:rsidRDefault="003A0A8A">
            <w:r w:rsidRPr="00E625D6">
              <w:t>Severity</w:t>
            </w:r>
          </w:p>
        </w:tc>
        <w:tc>
          <w:tcPr>
            <w:tcW w:w="5760" w:type="dxa"/>
          </w:tcPr>
          <w:p w14:paraId="698C43F1" w14:textId="46506671" w:rsidR="0005402C" w:rsidRPr="00E625D6" w:rsidRDefault="00F469CB">
            <w:r w:rsidRPr="00E625D6">
              <w:t xml:space="preserve">The severity of the hazard as defined in </w:t>
            </w:r>
            <w:hyperlink w:anchor="_Clinitalk_risk_severity" w:history="1">
              <w:r w:rsidR="0068624E" w:rsidRPr="00E625D6">
                <w:rPr>
                  <w:rStyle w:val="Hyperlink"/>
                </w:rPr>
                <w:t>risk severity definitions</w:t>
              </w:r>
            </w:hyperlink>
          </w:p>
        </w:tc>
      </w:tr>
      <w:tr w:rsidR="0005402C" w:rsidRPr="00E625D6" w14:paraId="1FA421B6" w14:textId="77777777" w:rsidTr="00513419">
        <w:tc>
          <w:tcPr>
            <w:tcW w:w="3256" w:type="dxa"/>
          </w:tcPr>
          <w:p w14:paraId="3B9DCD5A" w14:textId="529B804F" w:rsidR="0005402C" w:rsidRPr="00E625D6" w:rsidRDefault="003A0A8A">
            <w:r w:rsidRPr="00E625D6">
              <w:t>Likelihood</w:t>
            </w:r>
          </w:p>
        </w:tc>
        <w:tc>
          <w:tcPr>
            <w:tcW w:w="5760" w:type="dxa"/>
          </w:tcPr>
          <w:p w14:paraId="2FDBD5C1" w14:textId="1576D71E" w:rsidR="0005402C" w:rsidRPr="00E625D6" w:rsidRDefault="00F469CB">
            <w:r w:rsidRPr="00E625D6">
              <w:t xml:space="preserve">The likelihood of the hazard as defined in </w:t>
            </w:r>
            <w:hyperlink w:anchor="_Clinitalk_Likelihood_categories" w:history="1">
              <w:r w:rsidR="00EE2B45" w:rsidRPr="00E625D6">
                <w:rPr>
                  <w:rStyle w:val="Hyperlink"/>
                </w:rPr>
                <w:t>Likelihood categories</w:t>
              </w:r>
            </w:hyperlink>
          </w:p>
        </w:tc>
      </w:tr>
      <w:tr w:rsidR="0005402C" w:rsidRPr="00E625D6" w14:paraId="3B90866A" w14:textId="77777777" w:rsidTr="00513419">
        <w:tc>
          <w:tcPr>
            <w:tcW w:w="3256" w:type="dxa"/>
          </w:tcPr>
          <w:p w14:paraId="0C83B419" w14:textId="4B319662" w:rsidR="0005402C" w:rsidRPr="00E625D6" w:rsidRDefault="003A0A8A">
            <w:r w:rsidRPr="00E625D6">
              <w:t>Risk Rating</w:t>
            </w:r>
          </w:p>
        </w:tc>
        <w:tc>
          <w:tcPr>
            <w:tcW w:w="5760" w:type="dxa"/>
          </w:tcPr>
          <w:p w14:paraId="33A0D177" w14:textId="0B275A1E" w:rsidR="0005402C" w:rsidRPr="00E625D6" w:rsidRDefault="00F469CB">
            <w:r w:rsidRPr="00E625D6">
              <w:t xml:space="preserve">The derived risk rating from the combination of likelihood and severity according to </w:t>
            </w:r>
            <w:hyperlink w:anchor="_Clinitalk_risk_matrix" w:history="1">
              <w:r w:rsidR="00D91F2C" w:rsidRPr="00E625D6">
                <w:rPr>
                  <w:rStyle w:val="Hyperlink"/>
                </w:rPr>
                <w:t>risk matrix</w:t>
              </w:r>
            </w:hyperlink>
          </w:p>
        </w:tc>
      </w:tr>
      <w:tr w:rsidR="00D91F2C" w:rsidRPr="00E625D6" w14:paraId="7BF26E16" w14:textId="77777777" w:rsidTr="008B1A08">
        <w:tc>
          <w:tcPr>
            <w:tcW w:w="9016" w:type="dxa"/>
            <w:gridSpan w:val="2"/>
            <w:shd w:val="clear" w:color="auto" w:fill="E7E6E6" w:themeFill="background2"/>
          </w:tcPr>
          <w:p w14:paraId="47AE11EC" w14:textId="31B9B330" w:rsidR="00D91F2C" w:rsidRPr="00E625D6" w:rsidRDefault="00D91F2C">
            <w:r w:rsidRPr="00E625D6">
              <w:t>Additional Controls</w:t>
            </w:r>
          </w:p>
        </w:tc>
      </w:tr>
      <w:tr w:rsidR="0005402C" w:rsidRPr="00E625D6" w14:paraId="2E3C6C63" w14:textId="77777777" w:rsidTr="00513419">
        <w:tc>
          <w:tcPr>
            <w:tcW w:w="3256" w:type="dxa"/>
          </w:tcPr>
          <w:p w14:paraId="762D19F9" w14:textId="37F16D75" w:rsidR="0005402C" w:rsidRPr="00E625D6" w:rsidRDefault="003A0A8A" w:rsidP="003A0A8A">
            <w:pPr>
              <w:tabs>
                <w:tab w:val="left" w:pos="1426"/>
              </w:tabs>
            </w:pPr>
            <w:r w:rsidRPr="00E625D6">
              <w:t>Design</w:t>
            </w:r>
            <w:r w:rsidRPr="00E625D6">
              <w:tab/>
            </w:r>
          </w:p>
        </w:tc>
        <w:tc>
          <w:tcPr>
            <w:tcW w:w="5760" w:type="dxa"/>
          </w:tcPr>
          <w:p w14:paraId="3B4A58C6" w14:textId="71327EA9" w:rsidR="0005402C" w:rsidRPr="00E625D6" w:rsidRDefault="00360FA2">
            <w:r w:rsidRPr="00E625D6">
              <w:t xml:space="preserve">Identification of design features or configurations implemented in the Health IT System </w:t>
            </w:r>
            <w:r w:rsidR="00F21BB9" w:rsidRPr="00E625D6">
              <w:t>to</w:t>
            </w:r>
            <w:r w:rsidRPr="00E625D6">
              <w:t xml:space="preserve"> provide mitigation against the hazard.</w:t>
            </w:r>
          </w:p>
        </w:tc>
      </w:tr>
      <w:tr w:rsidR="0005402C" w:rsidRPr="00E625D6" w14:paraId="5D7A8023" w14:textId="77777777" w:rsidTr="00513419">
        <w:tc>
          <w:tcPr>
            <w:tcW w:w="3256" w:type="dxa"/>
          </w:tcPr>
          <w:p w14:paraId="55A8BEC5" w14:textId="4E4FA970" w:rsidR="0005402C" w:rsidRPr="00E625D6" w:rsidRDefault="00B648A8">
            <w:r w:rsidRPr="00E625D6">
              <w:t>Test</w:t>
            </w:r>
          </w:p>
        </w:tc>
        <w:tc>
          <w:tcPr>
            <w:tcW w:w="5760" w:type="dxa"/>
          </w:tcPr>
          <w:p w14:paraId="45AB737E" w14:textId="5AF131DA" w:rsidR="0005402C" w:rsidRPr="00E625D6" w:rsidRDefault="00360FA2">
            <w:r w:rsidRPr="00E625D6">
              <w:t>Identification of testing to be completed to provide mitigation against the hazard</w:t>
            </w:r>
          </w:p>
        </w:tc>
      </w:tr>
      <w:tr w:rsidR="0005402C" w:rsidRPr="00E625D6" w14:paraId="5E0041F5" w14:textId="77777777" w:rsidTr="00513419">
        <w:tc>
          <w:tcPr>
            <w:tcW w:w="3256" w:type="dxa"/>
          </w:tcPr>
          <w:p w14:paraId="6D80177D" w14:textId="1AA32E03" w:rsidR="0005402C" w:rsidRPr="00E625D6" w:rsidRDefault="00B648A8">
            <w:r w:rsidRPr="00E625D6">
              <w:t>Training</w:t>
            </w:r>
          </w:p>
        </w:tc>
        <w:tc>
          <w:tcPr>
            <w:tcW w:w="5760" w:type="dxa"/>
          </w:tcPr>
          <w:p w14:paraId="66121017" w14:textId="444F3007" w:rsidR="0005402C" w:rsidRPr="00E625D6" w:rsidRDefault="00360FA2">
            <w:r w:rsidRPr="00E625D6">
              <w:t xml:space="preserve">Identification of training to be implemented </w:t>
            </w:r>
            <w:r w:rsidR="0028304C" w:rsidRPr="00E625D6">
              <w:t>to</w:t>
            </w:r>
            <w:r w:rsidRPr="00E625D6">
              <w:t xml:space="preserve"> provide mitigation against the hazard.</w:t>
            </w:r>
          </w:p>
        </w:tc>
      </w:tr>
      <w:tr w:rsidR="00B648A8" w:rsidRPr="00E625D6" w14:paraId="54529DCD" w14:textId="77777777" w:rsidTr="00513419">
        <w:tc>
          <w:tcPr>
            <w:tcW w:w="3256" w:type="dxa"/>
          </w:tcPr>
          <w:p w14:paraId="1C1698D9" w14:textId="6261B383" w:rsidR="00B648A8" w:rsidRPr="00E625D6" w:rsidRDefault="00B648A8">
            <w:r w:rsidRPr="00E625D6">
              <w:t>Business Process Change</w:t>
            </w:r>
          </w:p>
        </w:tc>
        <w:tc>
          <w:tcPr>
            <w:tcW w:w="5760" w:type="dxa"/>
          </w:tcPr>
          <w:p w14:paraId="29F26D2A" w14:textId="675EC57B" w:rsidR="00B648A8" w:rsidRPr="00E625D6" w:rsidRDefault="00360FA2">
            <w:r w:rsidRPr="00E625D6">
              <w:t xml:space="preserve">Identification of any Business Process Changes implemented </w:t>
            </w:r>
            <w:r w:rsidR="0028304C" w:rsidRPr="00E625D6">
              <w:t>to</w:t>
            </w:r>
            <w:r w:rsidRPr="00E625D6">
              <w:t xml:space="preserve"> mitigate against the hazard</w:t>
            </w:r>
          </w:p>
        </w:tc>
      </w:tr>
      <w:tr w:rsidR="00D91F2C" w:rsidRPr="00E625D6" w14:paraId="6DCFE3C4" w14:textId="77777777" w:rsidTr="008B1A08">
        <w:tc>
          <w:tcPr>
            <w:tcW w:w="9016" w:type="dxa"/>
            <w:gridSpan w:val="2"/>
            <w:shd w:val="clear" w:color="auto" w:fill="E7E6E6" w:themeFill="background2"/>
          </w:tcPr>
          <w:p w14:paraId="48DD5342" w14:textId="078C105C" w:rsidR="00D91F2C" w:rsidRPr="00E625D6" w:rsidRDefault="00D91F2C">
            <w:r w:rsidRPr="00E625D6">
              <w:t>Residual Hazard Risk Assessment</w:t>
            </w:r>
          </w:p>
        </w:tc>
      </w:tr>
      <w:tr w:rsidR="00B648A8" w:rsidRPr="00E625D6" w14:paraId="77A13B97" w14:textId="77777777" w:rsidTr="00513419">
        <w:tc>
          <w:tcPr>
            <w:tcW w:w="3256" w:type="dxa"/>
          </w:tcPr>
          <w:p w14:paraId="45C7B68A" w14:textId="14637E37" w:rsidR="00B648A8" w:rsidRPr="00E625D6" w:rsidRDefault="00B648A8">
            <w:r w:rsidRPr="00E625D6">
              <w:t>Severity</w:t>
            </w:r>
          </w:p>
        </w:tc>
        <w:tc>
          <w:tcPr>
            <w:tcW w:w="5760" w:type="dxa"/>
          </w:tcPr>
          <w:p w14:paraId="19B2B39D" w14:textId="40FA8213" w:rsidR="00B648A8" w:rsidRPr="00E625D6" w:rsidRDefault="00360FA2">
            <w:r w:rsidRPr="00E625D6">
              <w:t>The severity of the mitigated hazard as defined by Table 7</w:t>
            </w:r>
          </w:p>
        </w:tc>
      </w:tr>
      <w:tr w:rsidR="00B648A8" w:rsidRPr="00E625D6" w14:paraId="1DEFB969" w14:textId="77777777" w:rsidTr="00513419">
        <w:tc>
          <w:tcPr>
            <w:tcW w:w="3256" w:type="dxa"/>
          </w:tcPr>
          <w:p w14:paraId="4E5FBBB4" w14:textId="1612ECFC" w:rsidR="00B648A8" w:rsidRPr="00E625D6" w:rsidRDefault="00B648A8">
            <w:r w:rsidRPr="00E625D6">
              <w:t>Likelihood</w:t>
            </w:r>
          </w:p>
        </w:tc>
        <w:tc>
          <w:tcPr>
            <w:tcW w:w="5760" w:type="dxa"/>
          </w:tcPr>
          <w:p w14:paraId="49B0C7D9" w14:textId="23C61A45" w:rsidR="00B648A8" w:rsidRPr="00E625D6" w:rsidRDefault="004868B7">
            <w:r w:rsidRPr="00E625D6">
              <w:t>The likelihood of the mitigated hazard as defined by Table 8</w:t>
            </w:r>
          </w:p>
        </w:tc>
      </w:tr>
      <w:tr w:rsidR="00B648A8" w:rsidRPr="00E625D6" w14:paraId="28C2456A" w14:textId="77777777" w:rsidTr="00513419">
        <w:tc>
          <w:tcPr>
            <w:tcW w:w="3256" w:type="dxa"/>
          </w:tcPr>
          <w:p w14:paraId="3B8E9696" w14:textId="4314E6EE" w:rsidR="00B648A8" w:rsidRPr="00E625D6" w:rsidRDefault="007E7F2E">
            <w:r w:rsidRPr="00E625D6">
              <w:t>Risk Rating</w:t>
            </w:r>
          </w:p>
        </w:tc>
        <w:tc>
          <w:tcPr>
            <w:tcW w:w="5760" w:type="dxa"/>
          </w:tcPr>
          <w:p w14:paraId="6833DD6B" w14:textId="4ED8870E" w:rsidR="00B648A8" w:rsidRPr="00E625D6" w:rsidRDefault="004868B7">
            <w:r w:rsidRPr="00E625D6">
              <w:t>The derived mitigated risk rating from the combination of likelihood and severity according to Table 9</w:t>
            </w:r>
          </w:p>
        </w:tc>
      </w:tr>
      <w:tr w:rsidR="008B1A08" w:rsidRPr="00E625D6" w14:paraId="2F49B32E" w14:textId="77777777" w:rsidTr="008B1A08">
        <w:tc>
          <w:tcPr>
            <w:tcW w:w="9016" w:type="dxa"/>
            <w:gridSpan w:val="2"/>
            <w:shd w:val="clear" w:color="auto" w:fill="E7E6E6" w:themeFill="background2"/>
          </w:tcPr>
          <w:p w14:paraId="2BB73A70" w14:textId="65AC7FC9" w:rsidR="008B1A08" w:rsidRPr="00E625D6" w:rsidRDefault="008B1A08">
            <w:r w:rsidRPr="00E625D6">
              <w:t>Actions</w:t>
            </w:r>
          </w:p>
        </w:tc>
      </w:tr>
      <w:tr w:rsidR="00B648A8" w:rsidRPr="00E625D6" w14:paraId="42918128" w14:textId="77777777" w:rsidTr="00513419">
        <w:tc>
          <w:tcPr>
            <w:tcW w:w="3256" w:type="dxa"/>
          </w:tcPr>
          <w:p w14:paraId="47C2BE5B" w14:textId="4BB5441A" w:rsidR="00B648A8" w:rsidRPr="00E625D6" w:rsidRDefault="007E7F2E">
            <w:r w:rsidRPr="00E625D6">
              <w:t>Summary</w:t>
            </w:r>
          </w:p>
        </w:tc>
        <w:tc>
          <w:tcPr>
            <w:tcW w:w="5760" w:type="dxa"/>
          </w:tcPr>
          <w:p w14:paraId="150D8419" w14:textId="36DC71C8" w:rsidR="00B648A8" w:rsidRPr="00E625D6" w:rsidRDefault="004868B7">
            <w:r w:rsidRPr="00E625D6">
              <w:t xml:space="preserve">Summary of the action being taken </w:t>
            </w:r>
            <w:r w:rsidR="0028304C" w:rsidRPr="00E625D6">
              <w:t>regarding</w:t>
            </w:r>
            <w:r w:rsidRPr="00E625D6">
              <w:t xml:space="preserve"> mitigation of the hazard or individual causes</w:t>
            </w:r>
          </w:p>
        </w:tc>
      </w:tr>
      <w:tr w:rsidR="007E7F2E" w:rsidRPr="00E625D6" w14:paraId="6CC78A28" w14:textId="77777777" w:rsidTr="00513419">
        <w:tc>
          <w:tcPr>
            <w:tcW w:w="3256" w:type="dxa"/>
          </w:tcPr>
          <w:p w14:paraId="2328E5DC" w14:textId="108485E9" w:rsidR="007E7F2E" w:rsidRPr="00E625D6" w:rsidRDefault="00513419">
            <w:r w:rsidRPr="00E625D6">
              <w:t>Owner</w:t>
            </w:r>
          </w:p>
        </w:tc>
        <w:tc>
          <w:tcPr>
            <w:tcW w:w="5760" w:type="dxa"/>
          </w:tcPr>
          <w:p w14:paraId="7306F3E5" w14:textId="2F5909A8" w:rsidR="007E7F2E" w:rsidRPr="00E625D6" w:rsidRDefault="004868B7">
            <w:r w:rsidRPr="00E625D6">
              <w:t>The owner of the action</w:t>
            </w:r>
          </w:p>
        </w:tc>
      </w:tr>
      <w:tr w:rsidR="007E7F2E" w:rsidRPr="00E625D6" w14:paraId="013FA2AD" w14:textId="77777777" w:rsidTr="00513419">
        <w:tc>
          <w:tcPr>
            <w:tcW w:w="3256" w:type="dxa"/>
          </w:tcPr>
          <w:p w14:paraId="7B18AE41" w14:textId="6A4B1C90" w:rsidR="007E7F2E" w:rsidRPr="00E625D6" w:rsidRDefault="00513419">
            <w:r w:rsidRPr="00E625D6">
              <w:t>Hazard Status</w:t>
            </w:r>
          </w:p>
        </w:tc>
        <w:tc>
          <w:tcPr>
            <w:tcW w:w="5760" w:type="dxa"/>
          </w:tcPr>
          <w:p w14:paraId="1EDB7FAC" w14:textId="77777777" w:rsidR="00A458A3" w:rsidRPr="00E625D6" w:rsidRDefault="00A458A3">
            <w:r w:rsidRPr="00E625D6">
              <w:t xml:space="preserve">The status of the hazard: </w:t>
            </w:r>
          </w:p>
          <w:p w14:paraId="386BE1D2" w14:textId="77777777" w:rsidR="00A458A3" w:rsidRPr="00E625D6" w:rsidRDefault="00A458A3">
            <w:r w:rsidRPr="00E625D6">
              <w:t xml:space="preserve">• 'Open' not all clinical risk management actions, owned by the Manufacturer, in respect of this hazard, have been completed. </w:t>
            </w:r>
          </w:p>
          <w:p w14:paraId="5F6493F1" w14:textId="77777777" w:rsidR="00A458A3" w:rsidRPr="00E625D6" w:rsidRDefault="00A458A3">
            <w:r w:rsidRPr="00E625D6">
              <w:t xml:space="preserve">• 'Transferred' all clinical risk management actions owned by the Manufacturer, in respect of this hazard, have been completed but not all actions, owned by the deploying Health Organisation, have been completed. </w:t>
            </w:r>
          </w:p>
          <w:p w14:paraId="7CE1E5F3" w14:textId="1DC310B4" w:rsidR="007E7F2E" w:rsidRPr="00E625D6" w:rsidRDefault="00A458A3">
            <w:r w:rsidRPr="00E625D6">
              <w:t>• 'Closed' all clinical risk management actions in respect of this hazard have been completed.</w:t>
            </w:r>
          </w:p>
        </w:tc>
      </w:tr>
    </w:tbl>
    <w:p w14:paraId="7064590A" w14:textId="77777777" w:rsidR="00FA3287" w:rsidRPr="00E625D6" w:rsidRDefault="00FA3287"/>
    <w:p w14:paraId="7124110F" w14:textId="2DADFA10" w:rsidR="00FA3287" w:rsidRPr="00E625D6" w:rsidRDefault="0041437F" w:rsidP="0041437F">
      <w:pPr>
        <w:pStyle w:val="Heading2"/>
      </w:pPr>
      <w:bookmarkStart w:id="34" w:name="_Toc157105851"/>
      <w:r w:rsidRPr="00E625D6">
        <w:t>Safety incident</w:t>
      </w:r>
      <w:r w:rsidR="0019328F">
        <w:t xml:space="preserve"> / Significant event</w:t>
      </w:r>
      <w:r w:rsidRPr="00E625D6">
        <w:t xml:space="preserve"> log</w:t>
      </w:r>
      <w:bookmarkEnd w:id="34"/>
    </w:p>
    <w:p w14:paraId="6D16E191" w14:textId="78B0A5E6" w:rsidR="0041437F" w:rsidRPr="00E625D6" w:rsidRDefault="00B74EC9">
      <w:r>
        <w:t>Our</w:t>
      </w:r>
      <w:r w:rsidR="0041437F" w:rsidRPr="00E625D6">
        <w:t xml:space="preserve"> safety incident log is held </w:t>
      </w:r>
      <w:r w:rsidR="008129E1">
        <w:t xml:space="preserve">in our </w:t>
      </w:r>
      <w:r w:rsidR="0019328F">
        <w:t xml:space="preserve">practice </w:t>
      </w:r>
      <w:r w:rsidR="008129E1">
        <w:t>significant event files.</w:t>
      </w:r>
    </w:p>
    <w:p w14:paraId="56F97F13" w14:textId="77777777" w:rsidR="00FA3287" w:rsidRPr="00E625D6" w:rsidRDefault="00FA3287"/>
    <w:p w14:paraId="0163D209" w14:textId="77777777" w:rsidR="00FA3287" w:rsidRPr="00E625D6" w:rsidRDefault="00FA3287"/>
    <w:p w14:paraId="7DE87E60" w14:textId="77777777" w:rsidR="00FA3287" w:rsidRPr="00E625D6" w:rsidRDefault="00FA3287"/>
    <w:p w14:paraId="04041B85" w14:textId="77777777" w:rsidR="00FA3287" w:rsidRPr="00E625D6" w:rsidRDefault="00FA3287"/>
    <w:p w14:paraId="23EE3815" w14:textId="77777777" w:rsidR="00FA3287" w:rsidRPr="00E625D6" w:rsidRDefault="00FA3287"/>
    <w:p w14:paraId="28EEB906" w14:textId="77777777" w:rsidR="00FA3287" w:rsidRPr="00E625D6" w:rsidRDefault="00FA3287"/>
    <w:p w14:paraId="18ECE29C" w14:textId="77777777" w:rsidR="008F7660" w:rsidRPr="00E625D6" w:rsidRDefault="008F7660">
      <w:pPr>
        <w:sectPr w:rsidR="008F7660" w:rsidRPr="00E625D6" w:rsidSect="00CE7710">
          <w:pgSz w:w="11906" w:h="16838"/>
          <w:pgMar w:top="993" w:right="1440" w:bottom="1440" w:left="1440" w:header="708" w:footer="708" w:gutter="0"/>
          <w:cols w:space="708"/>
          <w:docGrid w:linePitch="360"/>
        </w:sectPr>
      </w:pPr>
    </w:p>
    <w:p w14:paraId="4D1614BD" w14:textId="00899869" w:rsidR="00715ABA" w:rsidRPr="00E625D6" w:rsidRDefault="00983ED9" w:rsidP="0063599F">
      <w:pPr>
        <w:pStyle w:val="Heading2"/>
        <w:ind w:left="-1276"/>
      </w:pPr>
      <w:bookmarkStart w:id="35" w:name="_Hazard_Log_Table"/>
      <w:bookmarkStart w:id="36" w:name="_Toc157105852"/>
      <w:bookmarkEnd w:id="35"/>
      <w:r w:rsidRPr="00E625D6">
        <w:t>Hazard Log Table</w:t>
      </w:r>
      <w:bookmarkEnd w:id="36"/>
    </w:p>
    <w:tbl>
      <w:tblPr>
        <w:tblStyle w:val="TableGrid"/>
        <w:tblW w:w="16444" w:type="dxa"/>
        <w:tblInd w:w="-1281" w:type="dxa"/>
        <w:tblLayout w:type="fixed"/>
        <w:tblLook w:val="04A0" w:firstRow="1" w:lastRow="0" w:firstColumn="1" w:lastColumn="0" w:noHBand="0" w:noVBand="1"/>
      </w:tblPr>
      <w:tblGrid>
        <w:gridCol w:w="425"/>
        <w:gridCol w:w="851"/>
        <w:gridCol w:w="1560"/>
        <w:gridCol w:w="1134"/>
        <w:gridCol w:w="1417"/>
        <w:gridCol w:w="851"/>
        <w:gridCol w:w="708"/>
        <w:gridCol w:w="709"/>
        <w:gridCol w:w="1134"/>
        <w:gridCol w:w="992"/>
        <w:gridCol w:w="993"/>
        <w:gridCol w:w="850"/>
        <w:gridCol w:w="992"/>
        <w:gridCol w:w="709"/>
        <w:gridCol w:w="992"/>
        <w:gridCol w:w="709"/>
        <w:gridCol w:w="709"/>
        <w:gridCol w:w="709"/>
      </w:tblGrid>
      <w:tr w:rsidR="00C648DC" w:rsidRPr="00E625D6" w14:paraId="59A9A10F" w14:textId="35BAA3D1" w:rsidTr="009F547F">
        <w:tc>
          <w:tcPr>
            <w:tcW w:w="425" w:type="dxa"/>
            <w:vMerge w:val="restart"/>
            <w:shd w:val="clear" w:color="auto" w:fill="FFF2CC" w:themeFill="accent4" w:themeFillTint="33"/>
          </w:tcPr>
          <w:p w14:paraId="5FA42823" w14:textId="5C08DE62" w:rsidR="004234A9" w:rsidRPr="00E625D6" w:rsidRDefault="00E51D87">
            <w:pPr>
              <w:rPr>
                <w:sz w:val="16"/>
                <w:szCs w:val="16"/>
              </w:rPr>
            </w:pPr>
            <w:r w:rsidRPr="00E625D6">
              <w:rPr>
                <w:sz w:val="14"/>
                <w:szCs w:val="14"/>
              </w:rPr>
              <w:t>No.</w:t>
            </w:r>
          </w:p>
        </w:tc>
        <w:tc>
          <w:tcPr>
            <w:tcW w:w="851" w:type="dxa"/>
            <w:vMerge w:val="restart"/>
            <w:shd w:val="clear" w:color="auto" w:fill="FFF2CC" w:themeFill="accent4" w:themeFillTint="33"/>
          </w:tcPr>
          <w:p w14:paraId="058AF057" w14:textId="35ED2A75" w:rsidR="004234A9" w:rsidRPr="00E625D6" w:rsidRDefault="004234A9">
            <w:pPr>
              <w:rPr>
                <w:sz w:val="16"/>
                <w:szCs w:val="16"/>
              </w:rPr>
            </w:pPr>
            <w:r w:rsidRPr="00E625D6">
              <w:rPr>
                <w:sz w:val="16"/>
                <w:szCs w:val="16"/>
              </w:rPr>
              <w:t>Hazard Name</w:t>
            </w:r>
          </w:p>
        </w:tc>
        <w:tc>
          <w:tcPr>
            <w:tcW w:w="1560" w:type="dxa"/>
            <w:vMerge w:val="restart"/>
            <w:shd w:val="clear" w:color="auto" w:fill="FFF2CC" w:themeFill="accent4" w:themeFillTint="33"/>
          </w:tcPr>
          <w:p w14:paraId="7606D442" w14:textId="5A7B0088" w:rsidR="004234A9" w:rsidRPr="00E625D6" w:rsidRDefault="004234A9">
            <w:pPr>
              <w:rPr>
                <w:sz w:val="16"/>
                <w:szCs w:val="16"/>
              </w:rPr>
            </w:pPr>
            <w:r w:rsidRPr="00E625D6">
              <w:rPr>
                <w:sz w:val="16"/>
                <w:szCs w:val="16"/>
              </w:rPr>
              <w:t>Potential Impact</w:t>
            </w:r>
          </w:p>
        </w:tc>
        <w:tc>
          <w:tcPr>
            <w:tcW w:w="1134" w:type="dxa"/>
            <w:vMerge w:val="restart"/>
            <w:shd w:val="clear" w:color="auto" w:fill="FFF2CC" w:themeFill="accent4" w:themeFillTint="33"/>
          </w:tcPr>
          <w:p w14:paraId="0EDE2CA5" w14:textId="26963D3D" w:rsidR="004234A9" w:rsidRPr="00E625D6" w:rsidRDefault="004234A9">
            <w:pPr>
              <w:rPr>
                <w:sz w:val="16"/>
                <w:szCs w:val="16"/>
              </w:rPr>
            </w:pPr>
            <w:r w:rsidRPr="00E625D6">
              <w:rPr>
                <w:sz w:val="16"/>
                <w:szCs w:val="16"/>
              </w:rPr>
              <w:t>Possible Causes</w:t>
            </w:r>
          </w:p>
        </w:tc>
        <w:tc>
          <w:tcPr>
            <w:tcW w:w="1417" w:type="dxa"/>
            <w:vMerge w:val="restart"/>
            <w:shd w:val="clear" w:color="auto" w:fill="FFF2CC" w:themeFill="accent4" w:themeFillTint="33"/>
          </w:tcPr>
          <w:p w14:paraId="7C635D93" w14:textId="19FDAF25" w:rsidR="004234A9" w:rsidRPr="00E625D6" w:rsidRDefault="004234A9">
            <w:pPr>
              <w:rPr>
                <w:sz w:val="16"/>
                <w:szCs w:val="16"/>
              </w:rPr>
            </w:pPr>
            <w:r w:rsidRPr="00E625D6">
              <w:rPr>
                <w:sz w:val="16"/>
                <w:szCs w:val="16"/>
              </w:rPr>
              <w:t>Existing Controls</w:t>
            </w:r>
          </w:p>
        </w:tc>
        <w:tc>
          <w:tcPr>
            <w:tcW w:w="2268" w:type="dxa"/>
            <w:gridSpan w:val="3"/>
            <w:shd w:val="clear" w:color="auto" w:fill="FFF2CC" w:themeFill="accent4" w:themeFillTint="33"/>
          </w:tcPr>
          <w:p w14:paraId="4C9162A7" w14:textId="7460C1B8" w:rsidR="004234A9" w:rsidRPr="00E625D6" w:rsidRDefault="004234A9">
            <w:pPr>
              <w:rPr>
                <w:sz w:val="16"/>
                <w:szCs w:val="16"/>
              </w:rPr>
            </w:pPr>
            <w:r w:rsidRPr="00E625D6">
              <w:rPr>
                <w:sz w:val="16"/>
                <w:szCs w:val="16"/>
              </w:rPr>
              <w:t>Initial Hazard Risk Assessment</w:t>
            </w:r>
          </w:p>
        </w:tc>
        <w:tc>
          <w:tcPr>
            <w:tcW w:w="3969" w:type="dxa"/>
            <w:gridSpan w:val="4"/>
            <w:shd w:val="clear" w:color="auto" w:fill="FFF2CC" w:themeFill="accent4" w:themeFillTint="33"/>
          </w:tcPr>
          <w:p w14:paraId="407329D6" w14:textId="70A48BCC" w:rsidR="004234A9" w:rsidRPr="00E625D6" w:rsidRDefault="004234A9">
            <w:pPr>
              <w:rPr>
                <w:sz w:val="16"/>
                <w:szCs w:val="16"/>
              </w:rPr>
            </w:pPr>
            <w:r w:rsidRPr="00E625D6">
              <w:rPr>
                <w:sz w:val="16"/>
                <w:szCs w:val="16"/>
              </w:rPr>
              <w:t>Additional Controls</w:t>
            </w:r>
          </w:p>
        </w:tc>
        <w:tc>
          <w:tcPr>
            <w:tcW w:w="2693" w:type="dxa"/>
            <w:gridSpan w:val="3"/>
            <w:shd w:val="clear" w:color="auto" w:fill="FFF2CC" w:themeFill="accent4" w:themeFillTint="33"/>
          </w:tcPr>
          <w:p w14:paraId="36DC97A0" w14:textId="1C113B01" w:rsidR="004234A9" w:rsidRPr="00E625D6" w:rsidRDefault="004234A9">
            <w:pPr>
              <w:rPr>
                <w:sz w:val="16"/>
                <w:szCs w:val="16"/>
              </w:rPr>
            </w:pPr>
            <w:r w:rsidRPr="00E625D6">
              <w:rPr>
                <w:sz w:val="16"/>
                <w:szCs w:val="16"/>
              </w:rPr>
              <w:t>Residual Hazard Risk Assessment</w:t>
            </w:r>
          </w:p>
        </w:tc>
        <w:tc>
          <w:tcPr>
            <w:tcW w:w="1418" w:type="dxa"/>
            <w:gridSpan w:val="2"/>
            <w:shd w:val="clear" w:color="auto" w:fill="FFF2CC" w:themeFill="accent4" w:themeFillTint="33"/>
          </w:tcPr>
          <w:p w14:paraId="036A4FBF" w14:textId="7D8C98A9" w:rsidR="004234A9" w:rsidRPr="00E625D6" w:rsidRDefault="004234A9">
            <w:pPr>
              <w:rPr>
                <w:sz w:val="16"/>
                <w:szCs w:val="16"/>
              </w:rPr>
            </w:pPr>
            <w:r w:rsidRPr="00E625D6">
              <w:rPr>
                <w:sz w:val="16"/>
                <w:szCs w:val="16"/>
              </w:rPr>
              <w:t>Actions</w:t>
            </w:r>
          </w:p>
        </w:tc>
        <w:tc>
          <w:tcPr>
            <w:tcW w:w="709" w:type="dxa"/>
            <w:vMerge w:val="restart"/>
            <w:shd w:val="clear" w:color="auto" w:fill="FFF2CC" w:themeFill="accent4" w:themeFillTint="33"/>
          </w:tcPr>
          <w:p w14:paraId="542B4CE3" w14:textId="3A6F5BFD" w:rsidR="004234A9" w:rsidRPr="00E625D6" w:rsidRDefault="004234A9">
            <w:pPr>
              <w:rPr>
                <w:sz w:val="16"/>
                <w:szCs w:val="16"/>
              </w:rPr>
            </w:pPr>
            <w:r w:rsidRPr="00E625D6">
              <w:rPr>
                <w:sz w:val="16"/>
                <w:szCs w:val="16"/>
              </w:rPr>
              <w:t>Hazard Status</w:t>
            </w:r>
          </w:p>
        </w:tc>
      </w:tr>
      <w:tr w:rsidR="006C3F3E" w:rsidRPr="00E625D6" w14:paraId="05DF781D" w14:textId="34AFCE39" w:rsidTr="009F547F">
        <w:tc>
          <w:tcPr>
            <w:tcW w:w="425" w:type="dxa"/>
            <w:vMerge/>
          </w:tcPr>
          <w:p w14:paraId="52B88309" w14:textId="0E30EA89" w:rsidR="004234A9" w:rsidRPr="00E625D6" w:rsidRDefault="004234A9">
            <w:pPr>
              <w:rPr>
                <w:sz w:val="16"/>
                <w:szCs w:val="16"/>
              </w:rPr>
            </w:pPr>
          </w:p>
        </w:tc>
        <w:tc>
          <w:tcPr>
            <w:tcW w:w="851" w:type="dxa"/>
            <w:vMerge/>
          </w:tcPr>
          <w:p w14:paraId="148B2B0F" w14:textId="4364D44A" w:rsidR="004234A9" w:rsidRPr="00E625D6" w:rsidRDefault="004234A9">
            <w:pPr>
              <w:rPr>
                <w:sz w:val="16"/>
                <w:szCs w:val="16"/>
              </w:rPr>
            </w:pPr>
          </w:p>
        </w:tc>
        <w:tc>
          <w:tcPr>
            <w:tcW w:w="1560" w:type="dxa"/>
            <w:vMerge/>
          </w:tcPr>
          <w:p w14:paraId="673C25E5" w14:textId="6D4F415B" w:rsidR="004234A9" w:rsidRPr="00E625D6" w:rsidRDefault="004234A9">
            <w:pPr>
              <w:rPr>
                <w:sz w:val="16"/>
                <w:szCs w:val="16"/>
              </w:rPr>
            </w:pPr>
          </w:p>
        </w:tc>
        <w:tc>
          <w:tcPr>
            <w:tcW w:w="1134" w:type="dxa"/>
            <w:vMerge/>
          </w:tcPr>
          <w:p w14:paraId="5B94B0D0" w14:textId="1FADBD19" w:rsidR="004234A9" w:rsidRPr="00E625D6" w:rsidRDefault="004234A9">
            <w:pPr>
              <w:rPr>
                <w:sz w:val="16"/>
                <w:szCs w:val="16"/>
              </w:rPr>
            </w:pPr>
          </w:p>
        </w:tc>
        <w:tc>
          <w:tcPr>
            <w:tcW w:w="1417" w:type="dxa"/>
            <w:vMerge/>
          </w:tcPr>
          <w:p w14:paraId="724FF8C5" w14:textId="77777777" w:rsidR="004234A9" w:rsidRPr="00E625D6" w:rsidRDefault="004234A9">
            <w:pPr>
              <w:rPr>
                <w:sz w:val="16"/>
                <w:szCs w:val="16"/>
              </w:rPr>
            </w:pPr>
          </w:p>
        </w:tc>
        <w:tc>
          <w:tcPr>
            <w:tcW w:w="851" w:type="dxa"/>
            <w:shd w:val="clear" w:color="auto" w:fill="FFF2CC" w:themeFill="accent4" w:themeFillTint="33"/>
          </w:tcPr>
          <w:p w14:paraId="01079C46" w14:textId="7B07DF72" w:rsidR="004234A9" w:rsidRPr="00E625D6" w:rsidRDefault="004234A9">
            <w:pPr>
              <w:rPr>
                <w:sz w:val="14"/>
                <w:szCs w:val="14"/>
              </w:rPr>
            </w:pPr>
            <w:r w:rsidRPr="00E625D6">
              <w:rPr>
                <w:sz w:val="14"/>
                <w:szCs w:val="14"/>
              </w:rPr>
              <w:t>Severity</w:t>
            </w:r>
          </w:p>
        </w:tc>
        <w:tc>
          <w:tcPr>
            <w:tcW w:w="708" w:type="dxa"/>
            <w:shd w:val="clear" w:color="auto" w:fill="FFF2CC" w:themeFill="accent4" w:themeFillTint="33"/>
          </w:tcPr>
          <w:p w14:paraId="1C02E2E7" w14:textId="76E68310" w:rsidR="004234A9" w:rsidRPr="00E625D6" w:rsidRDefault="004234A9">
            <w:pPr>
              <w:rPr>
                <w:sz w:val="14"/>
                <w:szCs w:val="14"/>
              </w:rPr>
            </w:pPr>
            <w:proofErr w:type="spellStart"/>
            <w:r w:rsidRPr="00E625D6">
              <w:rPr>
                <w:sz w:val="14"/>
                <w:szCs w:val="14"/>
              </w:rPr>
              <w:t>Likeli</w:t>
            </w:r>
            <w:proofErr w:type="spellEnd"/>
            <w:r w:rsidR="006C3F3E" w:rsidRPr="00E625D6">
              <w:rPr>
                <w:sz w:val="14"/>
                <w:szCs w:val="14"/>
              </w:rPr>
              <w:t>-</w:t>
            </w:r>
            <w:r w:rsidRPr="00E625D6">
              <w:rPr>
                <w:sz w:val="14"/>
                <w:szCs w:val="14"/>
              </w:rPr>
              <w:t>hood</w:t>
            </w:r>
          </w:p>
        </w:tc>
        <w:tc>
          <w:tcPr>
            <w:tcW w:w="709" w:type="dxa"/>
            <w:shd w:val="clear" w:color="auto" w:fill="FFF2CC" w:themeFill="accent4" w:themeFillTint="33"/>
          </w:tcPr>
          <w:p w14:paraId="35C7779C" w14:textId="5B6D0402" w:rsidR="004234A9" w:rsidRPr="00E625D6" w:rsidRDefault="004234A9">
            <w:pPr>
              <w:rPr>
                <w:sz w:val="14"/>
                <w:szCs w:val="14"/>
              </w:rPr>
            </w:pPr>
            <w:r w:rsidRPr="00E625D6">
              <w:rPr>
                <w:sz w:val="14"/>
                <w:szCs w:val="14"/>
              </w:rPr>
              <w:t>Risk Rating</w:t>
            </w:r>
          </w:p>
        </w:tc>
        <w:tc>
          <w:tcPr>
            <w:tcW w:w="1134" w:type="dxa"/>
            <w:shd w:val="clear" w:color="auto" w:fill="FFF2CC" w:themeFill="accent4" w:themeFillTint="33"/>
          </w:tcPr>
          <w:p w14:paraId="404469C9" w14:textId="0E6719AA" w:rsidR="004234A9" w:rsidRPr="00E625D6" w:rsidRDefault="004234A9">
            <w:pPr>
              <w:rPr>
                <w:sz w:val="14"/>
                <w:szCs w:val="14"/>
              </w:rPr>
            </w:pPr>
            <w:r w:rsidRPr="00E625D6">
              <w:rPr>
                <w:sz w:val="14"/>
                <w:szCs w:val="14"/>
              </w:rPr>
              <w:t>Design</w:t>
            </w:r>
          </w:p>
        </w:tc>
        <w:tc>
          <w:tcPr>
            <w:tcW w:w="992" w:type="dxa"/>
            <w:shd w:val="clear" w:color="auto" w:fill="FFF2CC" w:themeFill="accent4" w:themeFillTint="33"/>
          </w:tcPr>
          <w:p w14:paraId="1B9B188B" w14:textId="7EA5F21C" w:rsidR="004234A9" w:rsidRPr="00E625D6" w:rsidRDefault="004234A9">
            <w:pPr>
              <w:rPr>
                <w:sz w:val="14"/>
                <w:szCs w:val="14"/>
              </w:rPr>
            </w:pPr>
            <w:r w:rsidRPr="00E625D6">
              <w:rPr>
                <w:sz w:val="14"/>
                <w:szCs w:val="14"/>
              </w:rPr>
              <w:t>Test</w:t>
            </w:r>
          </w:p>
        </w:tc>
        <w:tc>
          <w:tcPr>
            <w:tcW w:w="993" w:type="dxa"/>
            <w:shd w:val="clear" w:color="auto" w:fill="FFF2CC" w:themeFill="accent4" w:themeFillTint="33"/>
          </w:tcPr>
          <w:p w14:paraId="28093BC7" w14:textId="2D5CEB64" w:rsidR="004234A9" w:rsidRPr="00E625D6" w:rsidRDefault="004234A9">
            <w:pPr>
              <w:rPr>
                <w:sz w:val="14"/>
                <w:szCs w:val="14"/>
              </w:rPr>
            </w:pPr>
            <w:r w:rsidRPr="00E625D6">
              <w:rPr>
                <w:sz w:val="14"/>
                <w:szCs w:val="14"/>
              </w:rPr>
              <w:t>Training</w:t>
            </w:r>
          </w:p>
        </w:tc>
        <w:tc>
          <w:tcPr>
            <w:tcW w:w="850" w:type="dxa"/>
            <w:shd w:val="clear" w:color="auto" w:fill="FFF2CC" w:themeFill="accent4" w:themeFillTint="33"/>
          </w:tcPr>
          <w:p w14:paraId="05470C60" w14:textId="7BBAABFC" w:rsidR="004234A9" w:rsidRPr="00E625D6" w:rsidRDefault="004234A9">
            <w:pPr>
              <w:rPr>
                <w:sz w:val="14"/>
                <w:szCs w:val="14"/>
              </w:rPr>
            </w:pPr>
            <w:r w:rsidRPr="00E625D6">
              <w:rPr>
                <w:sz w:val="14"/>
                <w:szCs w:val="14"/>
              </w:rPr>
              <w:t>Business process change</w:t>
            </w:r>
          </w:p>
        </w:tc>
        <w:tc>
          <w:tcPr>
            <w:tcW w:w="992" w:type="dxa"/>
            <w:shd w:val="clear" w:color="auto" w:fill="FFF2CC" w:themeFill="accent4" w:themeFillTint="33"/>
          </w:tcPr>
          <w:p w14:paraId="11B27281" w14:textId="4019E61D" w:rsidR="004234A9" w:rsidRPr="00E625D6" w:rsidRDefault="004234A9">
            <w:pPr>
              <w:rPr>
                <w:sz w:val="14"/>
                <w:szCs w:val="14"/>
              </w:rPr>
            </w:pPr>
            <w:r w:rsidRPr="00E625D6">
              <w:rPr>
                <w:sz w:val="14"/>
                <w:szCs w:val="14"/>
              </w:rPr>
              <w:t>Severity</w:t>
            </w:r>
          </w:p>
        </w:tc>
        <w:tc>
          <w:tcPr>
            <w:tcW w:w="709" w:type="dxa"/>
            <w:shd w:val="clear" w:color="auto" w:fill="FFF2CC" w:themeFill="accent4" w:themeFillTint="33"/>
          </w:tcPr>
          <w:p w14:paraId="5B6F26D9" w14:textId="39D37BB5" w:rsidR="004234A9" w:rsidRPr="00E625D6" w:rsidRDefault="004234A9">
            <w:pPr>
              <w:rPr>
                <w:sz w:val="14"/>
                <w:szCs w:val="14"/>
              </w:rPr>
            </w:pPr>
            <w:proofErr w:type="spellStart"/>
            <w:r w:rsidRPr="00E625D6">
              <w:rPr>
                <w:sz w:val="14"/>
                <w:szCs w:val="14"/>
              </w:rPr>
              <w:t>Likeli</w:t>
            </w:r>
            <w:proofErr w:type="spellEnd"/>
            <w:r w:rsidR="006C3F3E" w:rsidRPr="00E625D6">
              <w:rPr>
                <w:sz w:val="14"/>
                <w:szCs w:val="14"/>
              </w:rPr>
              <w:t>-</w:t>
            </w:r>
            <w:r w:rsidRPr="00E625D6">
              <w:rPr>
                <w:sz w:val="14"/>
                <w:szCs w:val="14"/>
              </w:rPr>
              <w:t>hood</w:t>
            </w:r>
          </w:p>
        </w:tc>
        <w:tc>
          <w:tcPr>
            <w:tcW w:w="992" w:type="dxa"/>
            <w:shd w:val="clear" w:color="auto" w:fill="FFF2CC" w:themeFill="accent4" w:themeFillTint="33"/>
          </w:tcPr>
          <w:p w14:paraId="63FAE2F6" w14:textId="255C2F00" w:rsidR="004234A9" w:rsidRPr="00E625D6" w:rsidRDefault="004234A9">
            <w:pPr>
              <w:rPr>
                <w:sz w:val="14"/>
                <w:szCs w:val="14"/>
              </w:rPr>
            </w:pPr>
            <w:r w:rsidRPr="00E625D6">
              <w:rPr>
                <w:sz w:val="14"/>
                <w:szCs w:val="14"/>
              </w:rPr>
              <w:t>Risk rating</w:t>
            </w:r>
          </w:p>
        </w:tc>
        <w:tc>
          <w:tcPr>
            <w:tcW w:w="709" w:type="dxa"/>
            <w:shd w:val="clear" w:color="auto" w:fill="FFF2CC" w:themeFill="accent4" w:themeFillTint="33"/>
          </w:tcPr>
          <w:p w14:paraId="2AE1E2F7" w14:textId="74A1BA7E" w:rsidR="004234A9" w:rsidRPr="00E625D6" w:rsidRDefault="004234A9">
            <w:pPr>
              <w:rPr>
                <w:sz w:val="14"/>
                <w:szCs w:val="14"/>
              </w:rPr>
            </w:pPr>
            <w:r w:rsidRPr="00E625D6">
              <w:rPr>
                <w:sz w:val="14"/>
                <w:szCs w:val="14"/>
              </w:rPr>
              <w:t>Summary</w:t>
            </w:r>
          </w:p>
        </w:tc>
        <w:tc>
          <w:tcPr>
            <w:tcW w:w="709" w:type="dxa"/>
            <w:shd w:val="clear" w:color="auto" w:fill="FFF2CC" w:themeFill="accent4" w:themeFillTint="33"/>
          </w:tcPr>
          <w:p w14:paraId="36CCF147" w14:textId="48D6DF42" w:rsidR="004234A9" w:rsidRPr="00E625D6" w:rsidRDefault="004234A9">
            <w:pPr>
              <w:rPr>
                <w:sz w:val="14"/>
                <w:szCs w:val="14"/>
              </w:rPr>
            </w:pPr>
            <w:r w:rsidRPr="00E625D6">
              <w:rPr>
                <w:sz w:val="14"/>
                <w:szCs w:val="14"/>
              </w:rPr>
              <w:t>Owner</w:t>
            </w:r>
          </w:p>
        </w:tc>
        <w:tc>
          <w:tcPr>
            <w:tcW w:w="709" w:type="dxa"/>
            <w:vMerge/>
          </w:tcPr>
          <w:p w14:paraId="578724F7" w14:textId="77777777" w:rsidR="004234A9" w:rsidRPr="00E625D6" w:rsidRDefault="004234A9">
            <w:pPr>
              <w:rPr>
                <w:sz w:val="16"/>
                <w:szCs w:val="16"/>
              </w:rPr>
            </w:pPr>
          </w:p>
        </w:tc>
      </w:tr>
      <w:tr w:rsidR="007700E2" w:rsidRPr="00E625D6" w14:paraId="3BD40290" w14:textId="4D188603" w:rsidTr="009F547F">
        <w:tc>
          <w:tcPr>
            <w:tcW w:w="425" w:type="dxa"/>
            <w:vMerge w:val="restart"/>
          </w:tcPr>
          <w:p w14:paraId="7B65B448" w14:textId="64806B9E" w:rsidR="007700E2" w:rsidRPr="00E625D6" w:rsidRDefault="007700E2" w:rsidP="009D232B">
            <w:pPr>
              <w:rPr>
                <w:sz w:val="14"/>
                <w:szCs w:val="14"/>
              </w:rPr>
            </w:pPr>
            <w:r w:rsidRPr="00E625D6">
              <w:rPr>
                <w:sz w:val="14"/>
                <w:szCs w:val="14"/>
              </w:rPr>
              <w:t>1</w:t>
            </w:r>
          </w:p>
        </w:tc>
        <w:tc>
          <w:tcPr>
            <w:tcW w:w="851" w:type="dxa"/>
            <w:vMerge w:val="restart"/>
          </w:tcPr>
          <w:p w14:paraId="66BE70AA" w14:textId="77777777" w:rsidR="007700E2" w:rsidRPr="00E625D6" w:rsidRDefault="007700E2" w:rsidP="009D232B">
            <w:pPr>
              <w:rPr>
                <w:sz w:val="14"/>
                <w:szCs w:val="14"/>
              </w:rPr>
            </w:pPr>
            <w:r w:rsidRPr="00E625D6">
              <w:rPr>
                <w:sz w:val="14"/>
                <w:szCs w:val="14"/>
              </w:rPr>
              <w:t>Off Label use</w:t>
            </w:r>
          </w:p>
          <w:p w14:paraId="0AF0A4FA" w14:textId="7C48FC40" w:rsidR="007700E2" w:rsidRPr="00E625D6" w:rsidRDefault="007700E2" w:rsidP="009D232B">
            <w:pPr>
              <w:rPr>
                <w:sz w:val="14"/>
                <w:szCs w:val="14"/>
              </w:rPr>
            </w:pPr>
          </w:p>
        </w:tc>
        <w:tc>
          <w:tcPr>
            <w:tcW w:w="1560" w:type="dxa"/>
            <w:vMerge w:val="restart"/>
          </w:tcPr>
          <w:p w14:paraId="2653EA1C" w14:textId="77777777" w:rsidR="007700E2" w:rsidRPr="00E625D6" w:rsidRDefault="007700E2" w:rsidP="009D232B">
            <w:pPr>
              <w:rPr>
                <w:b/>
                <w:bCs/>
                <w:sz w:val="14"/>
                <w:szCs w:val="14"/>
              </w:rPr>
            </w:pPr>
            <w:r w:rsidRPr="00E625D6">
              <w:rPr>
                <w:b/>
                <w:bCs/>
                <w:sz w:val="14"/>
                <w:szCs w:val="14"/>
              </w:rPr>
              <w:t>Context</w:t>
            </w:r>
          </w:p>
          <w:p w14:paraId="1B6E295B" w14:textId="0F6EBCF6" w:rsidR="007700E2" w:rsidRPr="00E625D6" w:rsidRDefault="007700E2" w:rsidP="009D232B">
            <w:pPr>
              <w:rPr>
                <w:sz w:val="14"/>
                <w:szCs w:val="14"/>
              </w:rPr>
            </w:pPr>
            <w:r w:rsidRPr="00E625D6">
              <w:rPr>
                <w:sz w:val="14"/>
                <w:szCs w:val="14"/>
              </w:rPr>
              <w:t xml:space="preserve">This hazard considers the scenario in which a user uses Clinitalk off label for clinical rather than educational purposes. </w:t>
            </w:r>
          </w:p>
          <w:p w14:paraId="121C46BF" w14:textId="77777777" w:rsidR="007700E2" w:rsidRPr="00E625D6" w:rsidRDefault="007700E2" w:rsidP="009D232B">
            <w:pPr>
              <w:rPr>
                <w:sz w:val="14"/>
                <w:szCs w:val="14"/>
              </w:rPr>
            </w:pPr>
          </w:p>
          <w:p w14:paraId="6F4E9829" w14:textId="2E29BE1E" w:rsidR="007700E2" w:rsidRPr="00E625D6" w:rsidRDefault="007700E2" w:rsidP="009D232B">
            <w:pPr>
              <w:rPr>
                <w:sz w:val="14"/>
                <w:szCs w:val="14"/>
              </w:rPr>
            </w:pPr>
            <w:r w:rsidRPr="00E625D6">
              <w:rPr>
                <w:sz w:val="14"/>
                <w:szCs w:val="14"/>
              </w:rPr>
              <w:t>Clinitalk displays educational information drawn from national guidance, and RCGP publications.</w:t>
            </w:r>
          </w:p>
          <w:p w14:paraId="52FA3444" w14:textId="77777777" w:rsidR="007700E2" w:rsidRPr="00E625D6" w:rsidRDefault="007700E2" w:rsidP="009D232B">
            <w:pPr>
              <w:rPr>
                <w:sz w:val="14"/>
                <w:szCs w:val="14"/>
              </w:rPr>
            </w:pPr>
          </w:p>
          <w:p w14:paraId="4B91705D" w14:textId="7024DA45" w:rsidR="007700E2" w:rsidRPr="00E625D6" w:rsidRDefault="007700E2" w:rsidP="009D232B">
            <w:pPr>
              <w:rPr>
                <w:sz w:val="14"/>
                <w:szCs w:val="14"/>
              </w:rPr>
            </w:pPr>
            <w:r w:rsidRPr="00E625D6">
              <w:rPr>
                <w:sz w:val="14"/>
                <w:szCs w:val="14"/>
              </w:rPr>
              <w:t>If there was an error in the information displayed and the trainee used the information to inform a clinical decision the decision may be adversely impacted.</w:t>
            </w:r>
          </w:p>
        </w:tc>
        <w:tc>
          <w:tcPr>
            <w:tcW w:w="1134" w:type="dxa"/>
          </w:tcPr>
          <w:p w14:paraId="5A5C56B0" w14:textId="30A2A191" w:rsidR="007700E2" w:rsidRPr="00E625D6" w:rsidRDefault="007700E2" w:rsidP="009D232B">
            <w:pPr>
              <w:rPr>
                <w:sz w:val="14"/>
                <w:szCs w:val="14"/>
              </w:rPr>
            </w:pPr>
            <w:r w:rsidRPr="00E625D6">
              <w:rPr>
                <w:sz w:val="14"/>
                <w:szCs w:val="14"/>
              </w:rPr>
              <w:t>1.User fails to understand that Clinitalk is strictly an educational tool for reflection and use in clinical decision making is off license and against terms and conditions for use.</w:t>
            </w:r>
          </w:p>
          <w:p w14:paraId="5F2969D7" w14:textId="77777777" w:rsidR="007700E2" w:rsidRPr="00E625D6" w:rsidRDefault="007700E2" w:rsidP="009D232B">
            <w:pPr>
              <w:rPr>
                <w:sz w:val="14"/>
                <w:szCs w:val="14"/>
              </w:rPr>
            </w:pPr>
          </w:p>
          <w:p w14:paraId="690F9B51" w14:textId="4302D763" w:rsidR="007700E2" w:rsidRPr="00E625D6" w:rsidRDefault="007700E2" w:rsidP="009D232B">
            <w:pPr>
              <w:rPr>
                <w:sz w:val="14"/>
                <w:szCs w:val="14"/>
              </w:rPr>
            </w:pPr>
          </w:p>
        </w:tc>
        <w:tc>
          <w:tcPr>
            <w:tcW w:w="1417" w:type="dxa"/>
          </w:tcPr>
          <w:p w14:paraId="29E5F2B9" w14:textId="772ACC42" w:rsidR="007700E2" w:rsidRPr="00E625D6" w:rsidRDefault="007700E2" w:rsidP="009D232B">
            <w:pPr>
              <w:rPr>
                <w:sz w:val="14"/>
                <w:szCs w:val="14"/>
              </w:rPr>
            </w:pPr>
            <w:r w:rsidRPr="00E625D6">
              <w:rPr>
                <w:sz w:val="14"/>
                <w:szCs w:val="14"/>
              </w:rPr>
              <w:t>User</w:t>
            </w:r>
            <w:r w:rsidR="00910858" w:rsidRPr="00E625D6">
              <w:rPr>
                <w:sz w:val="14"/>
                <w:szCs w:val="14"/>
              </w:rPr>
              <w:t>s are</w:t>
            </w:r>
            <w:r w:rsidRPr="00E625D6">
              <w:rPr>
                <w:sz w:val="14"/>
                <w:szCs w:val="14"/>
              </w:rPr>
              <w:t xml:space="preserve"> required to sign terms and conditions</w:t>
            </w:r>
            <w:r w:rsidR="00DA274E" w:rsidRPr="00E625D6">
              <w:rPr>
                <w:sz w:val="14"/>
                <w:szCs w:val="14"/>
              </w:rPr>
              <w:t xml:space="preserve"> to ensure they have a clear understanding about the</w:t>
            </w:r>
            <w:r w:rsidRPr="00E625D6">
              <w:rPr>
                <w:sz w:val="14"/>
                <w:szCs w:val="14"/>
              </w:rPr>
              <w:t xml:space="preserve"> conditions for </w:t>
            </w:r>
            <w:r w:rsidR="00E94787" w:rsidRPr="00E625D6">
              <w:rPr>
                <w:sz w:val="14"/>
                <w:szCs w:val="14"/>
              </w:rPr>
              <w:t xml:space="preserve">licensed </w:t>
            </w:r>
            <w:r w:rsidRPr="00E625D6">
              <w:rPr>
                <w:sz w:val="14"/>
                <w:szCs w:val="14"/>
              </w:rPr>
              <w:t>use</w:t>
            </w:r>
            <w:r w:rsidR="00E94787" w:rsidRPr="00E625D6">
              <w:rPr>
                <w:sz w:val="14"/>
                <w:szCs w:val="14"/>
              </w:rPr>
              <w:t xml:space="preserve">. </w:t>
            </w:r>
            <w:r w:rsidR="006A5038" w:rsidRPr="00E625D6">
              <w:rPr>
                <w:sz w:val="14"/>
                <w:szCs w:val="14"/>
              </w:rPr>
              <w:t xml:space="preserve">There is clear </w:t>
            </w:r>
            <w:r w:rsidRPr="00E625D6">
              <w:rPr>
                <w:sz w:val="14"/>
                <w:szCs w:val="14"/>
              </w:rPr>
              <w:t>warning against off license use</w:t>
            </w:r>
            <w:r w:rsidR="004B21DF" w:rsidRPr="00E625D6">
              <w:rPr>
                <w:sz w:val="14"/>
                <w:szCs w:val="14"/>
              </w:rPr>
              <w:t xml:space="preserve"> within the software.</w:t>
            </w:r>
          </w:p>
          <w:p w14:paraId="6100F082" w14:textId="77777777" w:rsidR="007700E2" w:rsidRPr="00E625D6" w:rsidRDefault="007700E2" w:rsidP="009D232B">
            <w:pPr>
              <w:rPr>
                <w:sz w:val="14"/>
                <w:szCs w:val="14"/>
              </w:rPr>
            </w:pPr>
          </w:p>
          <w:p w14:paraId="35AAC8D8" w14:textId="77777777" w:rsidR="007700E2" w:rsidRPr="00E625D6" w:rsidRDefault="007700E2" w:rsidP="009D232B">
            <w:pPr>
              <w:rPr>
                <w:sz w:val="14"/>
                <w:szCs w:val="14"/>
              </w:rPr>
            </w:pPr>
          </w:p>
          <w:p w14:paraId="16C667C4" w14:textId="3BFC19B0" w:rsidR="007700E2" w:rsidRPr="00E625D6" w:rsidRDefault="007700E2" w:rsidP="009D232B">
            <w:pPr>
              <w:rPr>
                <w:sz w:val="14"/>
                <w:szCs w:val="14"/>
              </w:rPr>
            </w:pPr>
          </w:p>
        </w:tc>
        <w:tc>
          <w:tcPr>
            <w:tcW w:w="851" w:type="dxa"/>
          </w:tcPr>
          <w:p w14:paraId="54878EE9" w14:textId="7AA7AFC1" w:rsidR="007700E2" w:rsidRPr="00E625D6" w:rsidRDefault="007700E2" w:rsidP="009D232B">
            <w:pPr>
              <w:rPr>
                <w:sz w:val="14"/>
                <w:szCs w:val="14"/>
              </w:rPr>
            </w:pPr>
            <w:r w:rsidRPr="00E625D6">
              <w:rPr>
                <w:sz w:val="14"/>
                <w:szCs w:val="14"/>
              </w:rPr>
              <w:t>Minor</w:t>
            </w:r>
          </w:p>
        </w:tc>
        <w:tc>
          <w:tcPr>
            <w:tcW w:w="708" w:type="dxa"/>
          </w:tcPr>
          <w:p w14:paraId="6F827023" w14:textId="476DA468" w:rsidR="007700E2" w:rsidRPr="00E625D6" w:rsidRDefault="007700E2" w:rsidP="009D232B">
            <w:pPr>
              <w:rPr>
                <w:sz w:val="14"/>
                <w:szCs w:val="14"/>
              </w:rPr>
            </w:pPr>
            <w:r w:rsidRPr="00E625D6">
              <w:rPr>
                <w:sz w:val="14"/>
                <w:szCs w:val="14"/>
              </w:rPr>
              <w:t>Low</w:t>
            </w:r>
          </w:p>
        </w:tc>
        <w:tc>
          <w:tcPr>
            <w:tcW w:w="709" w:type="dxa"/>
          </w:tcPr>
          <w:p w14:paraId="7A14D357" w14:textId="54490126" w:rsidR="007700E2" w:rsidRPr="00E625D6" w:rsidRDefault="007700E2" w:rsidP="009D232B">
            <w:pPr>
              <w:rPr>
                <w:sz w:val="14"/>
                <w:szCs w:val="14"/>
              </w:rPr>
            </w:pPr>
            <w:r w:rsidRPr="00E625D6">
              <w:rPr>
                <w:sz w:val="14"/>
                <w:szCs w:val="14"/>
              </w:rPr>
              <w:t>1</w:t>
            </w:r>
          </w:p>
        </w:tc>
        <w:tc>
          <w:tcPr>
            <w:tcW w:w="1134" w:type="dxa"/>
          </w:tcPr>
          <w:p w14:paraId="0A35D253" w14:textId="77777777" w:rsidR="007700E2" w:rsidRPr="00E625D6" w:rsidRDefault="007700E2" w:rsidP="009D232B">
            <w:pPr>
              <w:rPr>
                <w:sz w:val="14"/>
                <w:szCs w:val="14"/>
              </w:rPr>
            </w:pPr>
            <w:r w:rsidRPr="00E625D6">
              <w:rPr>
                <w:sz w:val="14"/>
                <w:szCs w:val="14"/>
              </w:rPr>
              <w:t>Review of this hazard has led to the addition of a further control to prominently highlight licensed and unlicensed use on the pages that display educational information so that the user is in no doubt that information shown is not for use in clinical decision making.</w:t>
            </w:r>
          </w:p>
          <w:p w14:paraId="000191BF" w14:textId="77777777" w:rsidR="0063599F" w:rsidRPr="00E625D6" w:rsidRDefault="002C0BC5" w:rsidP="009D232B">
            <w:hyperlink w:anchor="Hazard1Screenshot" w:history="1">
              <w:r w:rsidRPr="00E625D6">
                <w:rPr>
                  <w:rStyle w:val="Hyperlink"/>
                  <w:sz w:val="14"/>
                  <w:szCs w:val="14"/>
                  <w:highlight w:val="yellow"/>
                </w:rPr>
                <w:t xml:space="preserve">H1 </w:t>
              </w:r>
              <w:r w:rsidR="0063599F" w:rsidRPr="00E625D6">
                <w:rPr>
                  <w:rStyle w:val="Hyperlink"/>
                  <w:sz w:val="14"/>
                  <w:szCs w:val="14"/>
                  <w:highlight w:val="yellow"/>
                </w:rPr>
                <w:t>Screenshot</w:t>
              </w:r>
            </w:hyperlink>
          </w:p>
          <w:p w14:paraId="7179CBEA" w14:textId="77777777" w:rsidR="00167617" w:rsidRPr="00E625D6" w:rsidRDefault="00167617" w:rsidP="009D232B"/>
          <w:p w14:paraId="0BFCAEB7" w14:textId="6AC17E73" w:rsidR="00167617" w:rsidRPr="00E625D6" w:rsidRDefault="00E34484" w:rsidP="009D232B">
            <w:pPr>
              <w:rPr>
                <w:sz w:val="14"/>
                <w:szCs w:val="14"/>
              </w:rPr>
            </w:pPr>
            <w:r w:rsidRPr="00E625D6">
              <w:rPr>
                <w:sz w:val="14"/>
                <w:szCs w:val="14"/>
              </w:rPr>
              <w:t xml:space="preserve">Further </w:t>
            </w:r>
            <w:r w:rsidR="00950331" w:rsidRPr="00E625D6">
              <w:rPr>
                <w:sz w:val="14"/>
                <w:szCs w:val="14"/>
              </w:rPr>
              <w:t xml:space="preserve">review </w:t>
            </w:r>
            <w:r w:rsidR="00CC316E" w:rsidRPr="00E625D6">
              <w:rPr>
                <w:b/>
                <w:bCs/>
                <w:sz w:val="14"/>
                <w:szCs w:val="14"/>
              </w:rPr>
              <w:t>1/6/25</w:t>
            </w:r>
            <w:r w:rsidR="00722CFB" w:rsidRPr="00E625D6">
              <w:rPr>
                <w:sz w:val="14"/>
                <w:szCs w:val="14"/>
              </w:rPr>
              <w:t xml:space="preserve"> has led</w:t>
            </w:r>
            <w:r w:rsidR="00CC316E" w:rsidRPr="00E625D6">
              <w:rPr>
                <w:sz w:val="14"/>
                <w:szCs w:val="14"/>
              </w:rPr>
              <w:t xml:space="preserve"> to</w:t>
            </w:r>
            <w:r w:rsidR="00722CFB" w:rsidRPr="00E625D6">
              <w:rPr>
                <w:sz w:val="14"/>
                <w:szCs w:val="14"/>
              </w:rPr>
              <w:t xml:space="preserve"> an</w:t>
            </w:r>
            <w:r w:rsidR="00CC316E" w:rsidRPr="00E625D6">
              <w:rPr>
                <w:sz w:val="14"/>
                <w:szCs w:val="14"/>
              </w:rPr>
              <w:t xml:space="preserve"> </w:t>
            </w:r>
            <w:r w:rsidR="00722CFB" w:rsidRPr="00E625D6">
              <w:rPr>
                <w:sz w:val="14"/>
                <w:szCs w:val="14"/>
              </w:rPr>
              <w:t xml:space="preserve">additional </w:t>
            </w:r>
            <w:r w:rsidR="00BE3488" w:rsidRPr="00E625D6">
              <w:rPr>
                <w:sz w:val="14"/>
                <w:szCs w:val="14"/>
              </w:rPr>
              <w:t xml:space="preserve"> control to make notes text unelectable and uncopiable</w:t>
            </w:r>
            <w:r w:rsidR="00CC316E" w:rsidRPr="00E625D6">
              <w:rPr>
                <w:sz w:val="14"/>
                <w:szCs w:val="14"/>
              </w:rPr>
              <w:t xml:space="preserve"> </w:t>
            </w:r>
            <w:r w:rsidR="00722CFB" w:rsidRPr="00E625D6">
              <w:rPr>
                <w:sz w:val="14"/>
                <w:szCs w:val="14"/>
              </w:rPr>
              <w:t>to prevent</w:t>
            </w:r>
            <w:r w:rsidR="00CC316E" w:rsidRPr="00E625D6">
              <w:rPr>
                <w:sz w:val="14"/>
                <w:szCs w:val="14"/>
              </w:rPr>
              <w:t xml:space="preserve"> Clinitalk educational summaries be</w:t>
            </w:r>
            <w:r w:rsidR="00722CFB" w:rsidRPr="00E625D6">
              <w:rPr>
                <w:sz w:val="14"/>
                <w:szCs w:val="14"/>
              </w:rPr>
              <w:t>ing used in clinical notes.</w:t>
            </w:r>
          </w:p>
        </w:tc>
        <w:tc>
          <w:tcPr>
            <w:tcW w:w="992" w:type="dxa"/>
          </w:tcPr>
          <w:p w14:paraId="2557FBCA" w14:textId="77777777" w:rsidR="007700E2" w:rsidRPr="00E625D6" w:rsidRDefault="007700E2" w:rsidP="009D232B">
            <w:pPr>
              <w:rPr>
                <w:sz w:val="14"/>
                <w:szCs w:val="14"/>
              </w:rPr>
            </w:pPr>
            <w:r w:rsidRPr="00E625D6">
              <w:rPr>
                <w:sz w:val="14"/>
                <w:szCs w:val="14"/>
              </w:rPr>
              <w:t>Test display of new control message.</w:t>
            </w:r>
          </w:p>
          <w:p w14:paraId="2D9B3162" w14:textId="77777777" w:rsidR="007700E2" w:rsidRPr="00E625D6" w:rsidRDefault="007700E2" w:rsidP="009D232B">
            <w:pPr>
              <w:rPr>
                <w:sz w:val="14"/>
                <w:szCs w:val="14"/>
              </w:rPr>
            </w:pPr>
            <w:r w:rsidRPr="00E625D6">
              <w:rPr>
                <w:sz w:val="14"/>
                <w:szCs w:val="14"/>
              </w:rPr>
              <w:t>Message displays clearly.</w:t>
            </w:r>
          </w:p>
          <w:p w14:paraId="786D21E5" w14:textId="77777777" w:rsidR="00440978" w:rsidRPr="00E625D6" w:rsidRDefault="00440978" w:rsidP="009D232B">
            <w:pPr>
              <w:rPr>
                <w:sz w:val="14"/>
                <w:szCs w:val="14"/>
              </w:rPr>
            </w:pPr>
          </w:p>
          <w:p w14:paraId="77C74A90" w14:textId="18B772E2" w:rsidR="00440978" w:rsidRPr="00E625D6" w:rsidRDefault="00440978" w:rsidP="009D232B">
            <w:pPr>
              <w:rPr>
                <w:sz w:val="14"/>
                <w:szCs w:val="14"/>
              </w:rPr>
            </w:pPr>
            <w:r w:rsidRPr="00E625D6">
              <w:rPr>
                <w:sz w:val="14"/>
                <w:szCs w:val="14"/>
              </w:rPr>
              <w:t>After recording the education</w:t>
            </w:r>
            <w:r w:rsidR="00B856F8" w:rsidRPr="00E625D6">
              <w:rPr>
                <w:sz w:val="14"/>
                <w:szCs w:val="14"/>
              </w:rPr>
              <w:t>a</w:t>
            </w:r>
            <w:r w:rsidRPr="00E625D6">
              <w:rPr>
                <w:sz w:val="14"/>
                <w:szCs w:val="14"/>
              </w:rPr>
              <w:t>l notes are not selectable and not copiable</w:t>
            </w:r>
            <w:r w:rsidR="00EB402F" w:rsidRPr="00E625D6">
              <w:rPr>
                <w:sz w:val="14"/>
                <w:szCs w:val="14"/>
              </w:rPr>
              <w:t xml:space="preserve">. </w:t>
            </w:r>
            <w:hyperlink r:id="rId15" w:history="1">
              <w:r w:rsidR="00EB402F" w:rsidRPr="00E625D6">
                <w:rPr>
                  <w:rStyle w:val="Hyperlink"/>
                  <w:sz w:val="14"/>
                  <w:szCs w:val="14"/>
                </w:rPr>
                <w:t>Demo video</w:t>
              </w:r>
            </w:hyperlink>
          </w:p>
        </w:tc>
        <w:tc>
          <w:tcPr>
            <w:tcW w:w="993" w:type="dxa"/>
          </w:tcPr>
          <w:p w14:paraId="64E984E7" w14:textId="5C4DC556" w:rsidR="007700E2" w:rsidRPr="00E625D6" w:rsidRDefault="007700E2" w:rsidP="009D232B">
            <w:pPr>
              <w:rPr>
                <w:sz w:val="14"/>
                <w:szCs w:val="14"/>
              </w:rPr>
            </w:pPr>
            <w:r w:rsidRPr="00E625D6">
              <w:rPr>
                <w:sz w:val="14"/>
                <w:szCs w:val="14"/>
              </w:rPr>
              <w:t>Users receive instruction in the terms and conditions and in the pages displaying educational information.</w:t>
            </w:r>
          </w:p>
          <w:p w14:paraId="2A4564F2" w14:textId="77777777" w:rsidR="007700E2" w:rsidRPr="00E625D6" w:rsidRDefault="007700E2" w:rsidP="009D232B">
            <w:pPr>
              <w:rPr>
                <w:sz w:val="14"/>
                <w:szCs w:val="14"/>
              </w:rPr>
            </w:pPr>
          </w:p>
          <w:p w14:paraId="33847D56" w14:textId="1B35491A" w:rsidR="007700E2" w:rsidRPr="00E625D6" w:rsidRDefault="007700E2" w:rsidP="009D232B">
            <w:pPr>
              <w:rPr>
                <w:sz w:val="14"/>
                <w:szCs w:val="14"/>
              </w:rPr>
            </w:pPr>
          </w:p>
        </w:tc>
        <w:tc>
          <w:tcPr>
            <w:tcW w:w="850" w:type="dxa"/>
          </w:tcPr>
          <w:p w14:paraId="0079CDAF" w14:textId="77777777" w:rsidR="007700E2" w:rsidRPr="00E625D6" w:rsidRDefault="007700E2" w:rsidP="009D232B">
            <w:pPr>
              <w:rPr>
                <w:sz w:val="14"/>
                <w:szCs w:val="14"/>
              </w:rPr>
            </w:pPr>
          </w:p>
          <w:p w14:paraId="7CC90C01" w14:textId="2909C509" w:rsidR="007700E2" w:rsidRPr="00E625D6" w:rsidRDefault="007700E2" w:rsidP="009D232B">
            <w:pPr>
              <w:rPr>
                <w:sz w:val="14"/>
                <w:szCs w:val="14"/>
              </w:rPr>
            </w:pPr>
            <w:r w:rsidRPr="00E625D6">
              <w:rPr>
                <w:sz w:val="14"/>
                <w:szCs w:val="14"/>
              </w:rPr>
              <w:t>N/A</w:t>
            </w:r>
          </w:p>
        </w:tc>
        <w:tc>
          <w:tcPr>
            <w:tcW w:w="992" w:type="dxa"/>
          </w:tcPr>
          <w:p w14:paraId="47DE724E" w14:textId="1E14FCB9" w:rsidR="007700E2" w:rsidRPr="00E625D6" w:rsidRDefault="007700E2" w:rsidP="009D232B">
            <w:pPr>
              <w:rPr>
                <w:sz w:val="14"/>
                <w:szCs w:val="14"/>
              </w:rPr>
            </w:pPr>
            <w:r w:rsidRPr="00E625D6">
              <w:rPr>
                <w:sz w:val="14"/>
                <w:szCs w:val="14"/>
              </w:rPr>
              <w:t>Minor</w:t>
            </w:r>
          </w:p>
        </w:tc>
        <w:tc>
          <w:tcPr>
            <w:tcW w:w="709" w:type="dxa"/>
          </w:tcPr>
          <w:p w14:paraId="7E99A2A5" w14:textId="03584439" w:rsidR="007700E2" w:rsidRPr="00E625D6" w:rsidRDefault="007700E2" w:rsidP="009D232B">
            <w:pPr>
              <w:rPr>
                <w:sz w:val="14"/>
                <w:szCs w:val="14"/>
              </w:rPr>
            </w:pPr>
            <w:r w:rsidRPr="00E625D6">
              <w:rPr>
                <w:sz w:val="14"/>
                <w:szCs w:val="14"/>
              </w:rPr>
              <w:t>Very Low</w:t>
            </w:r>
          </w:p>
        </w:tc>
        <w:tc>
          <w:tcPr>
            <w:tcW w:w="992" w:type="dxa"/>
          </w:tcPr>
          <w:p w14:paraId="13C25FC5" w14:textId="4A9468DE" w:rsidR="007700E2" w:rsidRPr="00E625D6" w:rsidRDefault="007700E2" w:rsidP="009D232B">
            <w:pPr>
              <w:rPr>
                <w:sz w:val="14"/>
                <w:szCs w:val="14"/>
              </w:rPr>
            </w:pPr>
            <w:r w:rsidRPr="00E625D6">
              <w:rPr>
                <w:sz w:val="14"/>
                <w:szCs w:val="14"/>
              </w:rPr>
              <w:t>1</w:t>
            </w:r>
            <w:r w:rsidR="00A77100" w:rsidRPr="00E625D6">
              <w:rPr>
                <w:sz w:val="14"/>
                <w:szCs w:val="14"/>
              </w:rPr>
              <w:t xml:space="preserve"> – Acceptable, no further action required</w:t>
            </w:r>
          </w:p>
        </w:tc>
        <w:tc>
          <w:tcPr>
            <w:tcW w:w="709" w:type="dxa"/>
          </w:tcPr>
          <w:p w14:paraId="22E0D4EC" w14:textId="7C4DD6E9" w:rsidR="007700E2" w:rsidRPr="00E625D6" w:rsidRDefault="007700E2" w:rsidP="009D232B">
            <w:pPr>
              <w:rPr>
                <w:sz w:val="14"/>
                <w:szCs w:val="14"/>
              </w:rPr>
            </w:pPr>
            <w:r w:rsidRPr="00E625D6">
              <w:rPr>
                <w:sz w:val="14"/>
                <w:szCs w:val="14"/>
              </w:rPr>
              <w:t>No out</w:t>
            </w:r>
            <w:r w:rsidR="009F547F" w:rsidRPr="00E625D6">
              <w:rPr>
                <w:sz w:val="14"/>
                <w:szCs w:val="14"/>
              </w:rPr>
              <w:t>-</w:t>
            </w:r>
            <w:r w:rsidRPr="00E625D6">
              <w:rPr>
                <w:sz w:val="14"/>
                <w:szCs w:val="14"/>
              </w:rPr>
              <w:t>standing actions</w:t>
            </w:r>
          </w:p>
        </w:tc>
        <w:tc>
          <w:tcPr>
            <w:tcW w:w="709" w:type="dxa"/>
          </w:tcPr>
          <w:p w14:paraId="265518BC" w14:textId="2AEDE481" w:rsidR="007700E2" w:rsidRPr="00E625D6" w:rsidRDefault="007700E2" w:rsidP="009D232B">
            <w:pPr>
              <w:rPr>
                <w:sz w:val="14"/>
                <w:szCs w:val="14"/>
              </w:rPr>
            </w:pPr>
            <w:r w:rsidRPr="00E625D6">
              <w:rPr>
                <w:sz w:val="14"/>
                <w:szCs w:val="14"/>
              </w:rPr>
              <w:t>N/A</w:t>
            </w:r>
          </w:p>
        </w:tc>
        <w:tc>
          <w:tcPr>
            <w:tcW w:w="709" w:type="dxa"/>
          </w:tcPr>
          <w:p w14:paraId="40DA0498" w14:textId="1C257FB5" w:rsidR="007700E2" w:rsidRPr="00E625D6" w:rsidRDefault="007700E2" w:rsidP="009D232B">
            <w:pPr>
              <w:rPr>
                <w:sz w:val="14"/>
                <w:szCs w:val="14"/>
              </w:rPr>
            </w:pPr>
            <w:r w:rsidRPr="00E625D6">
              <w:rPr>
                <w:sz w:val="14"/>
                <w:szCs w:val="14"/>
              </w:rPr>
              <w:t>Closed</w:t>
            </w:r>
          </w:p>
        </w:tc>
      </w:tr>
      <w:tr w:rsidR="007700E2" w:rsidRPr="00E625D6" w14:paraId="778561EC" w14:textId="0A177C69" w:rsidTr="009F547F">
        <w:tc>
          <w:tcPr>
            <w:tcW w:w="425" w:type="dxa"/>
            <w:vMerge/>
          </w:tcPr>
          <w:p w14:paraId="785E7A43" w14:textId="3C3DF837" w:rsidR="007700E2" w:rsidRPr="00E625D6" w:rsidRDefault="007700E2" w:rsidP="00BC34C9">
            <w:pPr>
              <w:rPr>
                <w:sz w:val="16"/>
                <w:szCs w:val="16"/>
              </w:rPr>
            </w:pPr>
          </w:p>
        </w:tc>
        <w:tc>
          <w:tcPr>
            <w:tcW w:w="851" w:type="dxa"/>
            <w:vMerge/>
          </w:tcPr>
          <w:p w14:paraId="5D6FADC6" w14:textId="3DC637FB" w:rsidR="007700E2" w:rsidRPr="00E625D6" w:rsidRDefault="007700E2" w:rsidP="00BC34C9">
            <w:pPr>
              <w:rPr>
                <w:sz w:val="16"/>
                <w:szCs w:val="16"/>
              </w:rPr>
            </w:pPr>
          </w:p>
        </w:tc>
        <w:tc>
          <w:tcPr>
            <w:tcW w:w="1560" w:type="dxa"/>
            <w:vMerge/>
          </w:tcPr>
          <w:p w14:paraId="58549DE4" w14:textId="645CF6A9" w:rsidR="007700E2" w:rsidRPr="00E625D6" w:rsidRDefault="007700E2" w:rsidP="00BC34C9">
            <w:pPr>
              <w:rPr>
                <w:sz w:val="16"/>
                <w:szCs w:val="16"/>
              </w:rPr>
            </w:pPr>
          </w:p>
        </w:tc>
        <w:tc>
          <w:tcPr>
            <w:tcW w:w="1134" w:type="dxa"/>
          </w:tcPr>
          <w:p w14:paraId="4F731B30" w14:textId="76AAECA9" w:rsidR="007700E2" w:rsidRPr="00E625D6" w:rsidRDefault="007700E2" w:rsidP="00BC34C9">
            <w:pPr>
              <w:rPr>
                <w:sz w:val="16"/>
                <w:szCs w:val="16"/>
              </w:rPr>
            </w:pPr>
            <w:r w:rsidRPr="00E625D6">
              <w:rPr>
                <w:sz w:val="14"/>
                <w:szCs w:val="14"/>
              </w:rPr>
              <w:t>2. Information presented not accurately translated from national guidance.</w:t>
            </w:r>
          </w:p>
        </w:tc>
        <w:tc>
          <w:tcPr>
            <w:tcW w:w="1417" w:type="dxa"/>
          </w:tcPr>
          <w:p w14:paraId="7066D490" w14:textId="13A67489" w:rsidR="007700E2" w:rsidRPr="006A2B6C" w:rsidRDefault="007700E2" w:rsidP="00BC34C9">
            <w:pPr>
              <w:rPr>
                <w:sz w:val="14"/>
                <w:szCs w:val="14"/>
              </w:rPr>
            </w:pPr>
            <w:r w:rsidRPr="006A2B6C">
              <w:rPr>
                <w:sz w:val="14"/>
                <w:szCs w:val="14"/>
              </w:rPr>
              <w:t>Authoring process requires authors to faithfully represent guidance from respected national sources NICE, British National Formulary, RCGP publication, Respected journal.</w:t>
            </w:r>
            <w:r w:rsidR="00B60E27" w:rsidRPr="006A2B6C">
              <w:rPr>
                <w:sz w:val="14"/>
                <w:szCs w:val="14"/>
              </w:rPr>
              <w:t xml:space="preserve"> The policy mitigates against the risk of </w:t>
            </w:r>
            <w:r w:rsidR="00022570" w:rsidRPr="006A2B6C">
              <w:rPr>
                <w:sz w:val="14"/>
                <w:szCs w:val="14"/>
              </w:rPr>
              <w:t>authoring error.</w:t>
            </w:r>
          </w:p>
          <w:p w14:paraId="5CEF541C" w14:textId="77777777" w:rsidR="007700E2" w:rsidRPr="006A2B6C" w:rsidRDefault="007700E2" w:rsidP="00BC34C9">
            <w:pPr>
              <w:rPr>
                <w:sz w:val="16"/>
                <w:szCs w:val="16"/>
              </w:rPr>
            </w:pPr>
          </w:p>
          <w:p w14:paraId="0DE6E837" w14:textId="12EB7790" w:rsidR="00256322" w:rsidRPr="006A2B6C" w:rsidRDefault="00256322" w:rsidP="00BC34C9">
            <w:pPr>
              <w:rPr>
                <w:sz w:val="16"/>
                <w:szCs w:val="16"/>
                <w:highlight w:val="yellow"/>
              </w:rPr>
            </w:pPr>
            <w:r w:rsidRPr="006A2B6C">
              <w:rPr>
                <w:sz w:val="14"/>
                <w:szCs w:val="14"/>
              </w:rPr>
              <w:t xml:space="preserve">AI generated content </w:t>
            </w:r>
            <w:r w:rsidR="00D96DA5" w:rsidRPr="006A2B6C">
              <w:rPr>
                <w:sz w:val="14"/>
                <w:szCs w:val="14"/>
              </w:rPr>
              <w:t xml:space="preserve">is </w:t>
            </w:r>
            <w:r w:rsidR="001279E4" w:rsidRPr="006A2B6C">
              <w:rPr>
                <w:sz w:val="14"/>
                <w:szCs w:val="14"/>
              </w:rPr>
              <w:t>facilitated by</w:t>
            </w:r>
            <w:r w:rsidR="00D96DA5" w:rsidRPr="006A2B6C">
              <w:rPr>
                <w:sz w:val="14"/>
                <w:szCs w:val="14"/>
              </w:rPr>
              <w:t xml:space="preserve"> retrieval augmented generation</w:t>
            </w:r>
            <w:r w:rsidR="00A24556" w:rsidRPr="006A2B6C">
              <w:rPr>
                <w:sz w:val="14"/>
                <w:szCs w:val="14"/>
              </w:rPr>
              <w:t>. Output com</w:t>
            </w:r>
            <w:r w:rsidR="00EF7F2F" w:rsidRPr="006A2B6C">
              <w:rPr>
                <w:sz w:val="14"/>
                <w:szCs w:val="14"/>
              </w:rPr>
              <w:t xml:space="preserve">pares transcript </w:t>
            </w:r>
            <w:r w:rsidR="001279E4" w:rsidRPr="006A2B6C">
              <w:rPr>
                <w:sz w:val="14"/>
                <w:szCs w:val="14"/>
              </w:rPr>
              <w:t>content to guideline content</w:t>
            </w:r>
            <w:r w:rsidR="007201D0" w:rsidRPr="006A2B6C">
              <w:rPr>
                <w:sz w:val="14"/>
                <w:szCs w:val="14"/>
              </w:rPr>
              <w:t xml:space="preserve"> and comments on</w:t>
            </w:r>
            <w:r w:rsidR="0044098D" w:rsidRPr="006A2B6C">
              <w:rPr>
                <w:sz w:val="14"/>
                <w:szCs w:val="14"/>
              </w:rPr>
              <w:t xml:space="preserve"> whether</w:t>
            </w:r>
            <w:r w:rsidR="007201D0" w:rsidRPr="006A2B6C">
              <w:rPr>
                <w:sz w:val="14"/>
                <w:szCs w:val="14"/>
              </w:rPr>
              <w:t xml:space="preserve"> items </w:t>
            </w:r>
            <w:r w:rsidR="0044098D" w:rsidRPr="006A2B6C">
              <w:rPr>
                <w:sz w:val="14"/>
                <w:szCs w:val="14"/>
              </w:rPr>
              <w:t>‘</w:t>
            </w:r>
            <w:r w:rsidR="007201D0" w:rsidRPr="006A2B6C">
              <w:rPr>
                <w:sz w:val="14"/>
                <w:szCs w:val="14"/>
              </w:rPr>
              <w:t xml:space="preserve"> appear consistent</w:t>
            </w:r>
            <w:r w:rsidR="0044098D" w:rsidRPr="006A2B6C">
              <w:rPr>
                <w:sz w:val="14"/>
                <w:szCs w:val="14"/>
              </w:rPr>
              <w:t>’</w:t>
            </w:r>
            <w:r w:rsidR="007201D0" w:rsidRPr="006A2B6C">
              <w:rPr>
                <w:sz w:val="14"/>
                <w:szCs w:val="14"/>
              </w:rPr>
              <w:t xml:space="preserve"> or </w:t>
            </w:r>
            <w:r w:rsidR="0044098D" w:rsidRPr="006A2B6C">
              <w:rPr>
                <w:sz w:val="14"/>
                <w:szCs w:val="14"/>
              </w:rPr>
              <w:t>‘</w:t>
            </w:r>
            <w:r w:rsidR="007201D0" w:rsidRPr="006A2B6C">
              <w:rPr>
                <w:sz w:val="14"/>
                <w:szCs w:val="14"/>
              </w:rPr>
              <w:t>inconsistent</w:t>
            </w:r>
            <w:r w:rsidR="0044098D" w:rsidRPr="006A2B6C">
              <w:rPr>
                <w:sz w:val="14"/>
                <w:szCs w:val="14"/>
              </w:rPr>
              <w:t>’</w:t>
            </w:r>
            <w:r w:rsidR="007201D0" w:rsidRPr="006A2B6C">
              <w:rPr>
                <w:sz w:val="14"/>
                <w:szCs w:val="14"/>
              </w:rPr>
              <w:t xml:space="preserve"> with guidance</w:t>
            </w:r>
            <w:r w:rsidR="00E92E1C" w:rsidRPr="006A2B6C">
              <w:rPr>
                <w:sz w:val="14"/>
                <w:szCs w:val="14"/>
              </w:rPr>
              <w:t xml:space="preserve">. </w:t>
            </w:r>
            <w:r w:rsidR="00B77A37" w:rsidRPr="006A2B6C">
              <w:rPr>
                <w:sz w:val="14"/>
                <w:szCs w:val="14"/>
              </w:rPr>
              <w:t>Output does not give opinion on the ‘correctness’ of the consultation</w:t>
            </w:r>
            <w:r w:rsidR="009B4345" w:rsidRPr="006A2B6C">
              <w:rPr>
                <w:sz w:val="14"/>
                <w:szCs w:val="14"/>
              </w:rPr>
              <w:t xml:space="preserve"> and does not </w:t>
            </w:r>
            <w:r w:rsidR="007F4BAB" w:rsidRPr="006A2B6C">
              <w:rPr>
                <w:sz w:val="14"/>
                <w:szCs w:val="14"/>
              </w:rPr>
              <w:t xml:space="preserve">make </w:t>
            </w:r>
            <w:r w:rsidR="009B4345" w:rsidRPr="006A2B6C">
              <w:rPr>
                <w:sz w:val="14"/>
                <w:szCs w:val="14"/>
              </w:rPr>
              <w:t>recommend</w:t>
            </w:r>
            <w:r w:rsidR="007F4BAB" w:rsidRPr="006A2B6C">
              <w:rPr>
                <w:sz w:val="14"/>
                <w:szCs w:val="14"/>
              </w:rPr>
              <w:t>ations</w:t>
            </w:r>
            <w:r w:rsidR="00B77A37" w:rsidRPr="006A2B6C">
              <w:rPr>
                <w:sz w:val="14"/>
                <w:szCs w:val="14"/>
              </w:rPr>
              <w:t xml:space="preserve">. </w:t>
            </w:r>
            <w:r w:rsidR="00E92E1C" w:rsidRPr="006A2B6C">
              <w:rPr>
                <w:sz w:val="14"/>
                <w:szCs w:val="14"/>
              </w:rPr>
              <w:t xml:space="preserve">Direct </w:t>
            </w:r>
            <w:r w:rsidR="0044098D" w:rsidRPr="006A2B6C">
              <w:rPr>
                <w:sz w:val="14"/>
                <w:szCs w:val="14"/>
              </w:rPr>
              <w:t>links to guidance</w:t>
            </w:r>
            <w:r w:rsidR="00E92E1C" w:rsidRPr="006A2B6C">
              <w:rPr>
                <w:sz w:val="14"/>
                <w:szCs w:val="14"/>
              </w:rPr>
              <w:t xml:space="preserve"> are provided</w:t>
            </w:r>
            <w:r w:rsidR="0044098D" w:rsidRPr="006A2B6C">
              <w:rPr>
                <w:sz w:val="14"/>
                <w:szCs w:val="14"/>
              </w:rPr>
              <w:t>.</w:t>
            </w:r>
            <w:r w:rsidR="00E92E1C" w:rsidRPr="006A2B6C">
              <w:rPr>
                <w:sz w:val="14"/>
                <w:szCs w:val="14"/>
              </w:rPr>
              <w:t xml:space="preserve"> </w:t>
            </w:r>
            <w:r w:rsidR="00F66BB9" w:rsidRPr="006A2B6C">
              <w:rPr>
                <w:sz w:val="14"/>
                <w:szCs w:val="14"/>
              </w:rPr>
              <w:t xml:space="preserve">Feedback </w:t>
            </w:r>
            <w:r w:rsidR="00D845B3" w:rsidRPr="006A2B6C">
              <w:rPr>
                <w:sz w:val="14"/>
                <w:szCs w:val="14"/>
              </w:rPr>
              <w:t xml:space="preserve">is in the form of questions to stimulate reflection. </w:t>
            </w:r>
            <w:r w:rsidR="00D76F10" w:rsidRPr="006A2B6C">
              <w:rPr>
                <w:sz w:val="14"/>
                <w:szCs w:val="14"/>
              </w:rPr>
              <w:t xml:space="preserve">Generation accuracy has </w:t>
            </w:r>
            <w:r w:rsidR="007F4BAB" w:rsidRPr="006A2B6C">
              <w:rPr>
                <w:sz w:val="14"/>
                <w:szCs w:val="14"/>
              </w:rPr>
              <w:t xml:space="preserve">been </w:t>
            </w:r>
            <w:r w:rsidR="00D76F10" w:rsidRPr="006A2B6C">
              <w:rPr>
                <w:sz w:val="14"/>
                <w:szCs w:val="14"/>
              </w:rPr>
              <w:t>evaluat</w:t>
            </w:r>
            <w:r w:rsidR="007F4BAB" w:rsidRPr="006A2B6C">
              <w:rPr>
                <w:sz w:val="14"/>
                <w:szCs w:val="14"/>
              </w:rPr>
              <w:t>ed</w:t>
            </w:r>
            <w:r w:rsidR="00D76F10" w:rsidRPr="006A2B6C">
              <w:rPr>
                <w:sz w:val="14"/>
                <w:szCs w:val="14"/>
              </w:rPr>
              <w:t xml:space="preserve"> </w:t>
            </w:r>
            <w:r w:rsidR="0017004B">
              <w:rPr>
                <w:sz w:val="14"/>
                <w:szCs w:val="14"/>
              </w:rPr>
              <w:t>(985 consultations</w:t>
            </w:r>
            <w:r w:rsidR="0019328F">
              <w:rPr>
                <w:sz w:val="14"/>
                <w:szCs w:val="14"/>
              </w:rPr>
              <w:t xml:space="preserve"> </w:t>
            </w:r>
            <w:r w:rsidR="00C41CD6">
              <w:rPr>
                <w:sz w:val="14"/>
                <w:szCs w:val="14"/>
              </w:rPr>
              <w:t>4/7/25</w:t>
            </w:r>
            <w:r w:rsidR="0017004B">
              <w:rPr>
                <w:sz w:val="14"/>
                <w:szCs w:val="14"/>
              </w:rPr>
              <w:t xml:space="preserve">) </w:t>
            </w:r>
            <w:r w:rsidR="00D76F10" w:rsidRPr="006A2B6C">
              <w:rPr>
                <w:sz w:val="14"/>
                <w:szCs w:val="14"/>
              </w:rPr>
              <w:t xml:space="preserve">and </w:t>
            </w:r>
            <w:r w:rsidR="006A2B6C" w:rsidRPr="006A2B6C">
              <w:rPr>
                <w:sz w:val="14"/>
                <w:szCs w:val="14"/>
              </w:rPr>
              <w:t xml:space="preserve">is </w:t>
            </w:r>
            <w:r w:rsidR="00A24556" w:rsidRPr="006A2B6C">
              <w:rPr>
                <w:sz w:val="14"/>
                <w:szCs w:val="14"/>
              </w:rPr>
              <w:t xml:space="preserve">reviewed </w:t>
            </w:r>
            <w:r w:rsidR="006A2B6C" w:rsidRPr="006A2B6C">
              <w:rPr>
                <w:sz w:val="14"/>
                <w:szCs w:val="14"/>
              </w:rPr>
              <w:t xml:space="preserve">weekly to </w:t>
            </w:r>
            <w:r w:rsidR="00A24556" w:rsidRPr="006A2B6C">
              <w:rPr>
                <w:sz w:val="14"/>
                <w:szCs w:val="14"/>
              </w:rPr>
              <w:t>ensure high levels of accuracy.</w:t>
            </w:r>
            <w:r w:rsidR="001279E4" w:rsidRPr="006A2B6C">
              <w:rPr>
                <w:sz w:val="14"/>
                <w:szCs w:val="14"/>
              </w:rPr>
              <w:t xml:space="preserve"> </w:t>
            </w:r>
            <w:r w:rsidR="006A2B6C" w:rsidRPr="006A2B6C">
              <w:rPr>
                <w:sz w:val="14"/>
                <w:szCs w:val="14"/>
              </w:rPr>
              <w:t xml:space="preserve">A </w:t>
            </w:r>
            <w:r w:rsidRPr="006A2B6C">
              <w:rPr>
                <w:sz w:val="14"/>
                <w:szCs w:val="14"/>
              </w:rPr>
              <w:t xml:space="preserve">warning </w:t>
            </w:r>
            <w:r w:rsidR="006A2B6C" w:rsidRPr="006A2B6C">
              <w:rPr>
                <w:sz w:val="14"/>
                <w:szCs w:val="14"/>
              </w:rPr>
              <w:t>that</w:t>
            </w:r>
            <w:r w:rsidRPr="006A2B6C">
              <w:rPr>
                <w:sz w:val="14"/>
                <w:szCs w:val="14"/>
              </w:rPr>
              <w:t xml:space="preserve"> AI content may contain errors</w:t>
            </w:r>
            <w:r w:rsidR="006A2B6C" w:rsidRPr="006A2B6C">
              <w:rPr>
                <w:sz w:val="14"/>
                <w:szCs w:val="14"/>
              </w:rPr>
              <w:t xml:space="preserve"> is prominently displayed</w:t>
            </w:r>
          </w:p>
        </w:tc>
        <w:tc>
          <w:tcPr>
            <w:tcW w:w="851" w:type="dxa"/>
          </w:tcPr>
          <w:p w14:paraId="6E674F68" w14:textId="07877497" w:rsidR="007700E2" w:rsidRPr="00E625D6" w:rsidRDefault="007700E2" w:rsidP="00BC34C9">
            <w:pPr>
              <w:rPr>
                <w:sz w:val="16"/>
                <w:szCs w:val="16"/>
              </w:rPr>
            </w:pPr>
            <w:r w:rsidRPr="00E625D6">
              <w:rPr>
                <w:sz w:val="14"/>
                <w:szCs w:val="14"/>
              </w:rPr>
              <w:t>Minor</w:t>
            </w:r>
          </w:p>
        </w:tc>
        <w:tc>
          <w:tcPr>
            <w:tcW w:w="708" w:type="dxa"/>
          </w:tcPr>
          <w:p w14:paraId="0C5E4949" w14:textId="72908272" w:rsidR="007700E2" w:rsidRPr="00E625D6" w:rsidRDefault="007700E2" w:rsidP="00BC34C9">
            <w:pPr>
              <w:rPr>
                <w:sz w:val="16"/>
                <w:szCs w:val="16"/>
              </w:rPr>
            </w:pPr>
            <w:r w:rsidRPr="00E625D6">
              <w:rPr>
                <w:sz w:val="14"/>
                <w:szCs w:val="14"/>
              </w:rPr>
              <w:t>Low</w:t>
            </w:r>
          </w:p>
        </w:tc>
        <w:tc>
          <w:tcPr>
            <w:tcW w:w="709" w:type="dxa"/>
          </w:tcPr>
          <w:p w14:paraId="182E3CC7" w14:textId="2CE93518" w:rsidR="007700E2" w:rsidRPr="00E625D6" w:rsidRDefault="007700E2" w:rsidP="00BC34C9">
            <w:pPr>
              <w:rPr>
                <w:sz w:val="16"/>
                <w:szCs w:val="16"/>
              </w:rPr>
            </w:pPr>
            <w:r w:rsidRPr="00E625D6">
              <w:rPr>
                <w:sz w:val="14"/>
                <w:szCs w:val="14"/>
              </w:rPr>
              <w:t>1</w:t>
            </w:r>
          </w:p>
        </w:tc>
        <w:tc>
          <w:tcPr>
            <w:tcW w:w="1134" w:type="dxa"/>
          </w:tcPr>
          <w:p w14:paraId="40DE6E2B" w14:textId="3410395E" w:rsidR="007700E2" w:rsidRPr="00E625D6" w:rsidRDefault="00F218BB" w:rsidP="00BC34C9">
            <w:pPr>
              <w:rPr>
                <w:sz w:val="16"/>
                <w:szCs w:val="16"/>
              </w:rPr>
            </w:pPr>
            <w:r w:rsidRPr="00B54278">
              <w:rPr>
                <w:sz w:val="14"/>
                <w:szCs w:val="14"/>
              </w:rPr>
              <w:t>Update</w:t>
            </w:r>
            <w:r w:rsidR="006D12CB">
              <w:rPr>
                <w:sz w:val="14"/>
                <w:szCs w:val="14"/>
              </w:rPr>
              <w:t>d</w:t>
            </w:r>
            <w:r>
              <w:rPr>
                <w:sz w:val="14"/>
                <w:szCs w:val="14"/>
              </w:rPr>
              <w:t xml:space="preserve"> </w:t>
            </w:r>
            <w:r w:rsidRPr="00045FA9">
              <w:rPr>
                <w:sz w:val="14"/>
                <w:szCs w:val="14"/>
              </w:rPr>
              <w:t xml:space="preserve">models and </w:t>
            </w:r>
            <w:r>
              <w:rPr>
                <w:sz w:val="14"/>
                <w:szCs w:val="14"/>
              </w:rPr>
              <w:t>set up have improved accuracy</w:t>
            </w:r>
            <w:r w:rsidR="007B4BE2">
              <w:rPr>
                <w:sz w:val="14"/>
                <w:szCs w:val="14"/>
              </w:rPr>
              <w:t xml:space="preserve"> when combining multiple tasks </w:t>
            </w:r>
            <w:proofErr w:type="spellStart"/>
            <w:r w:rsidR="007B4BE2">
              <w:rPr>
                <w:sz w:val="14"/>
                <w:szCs w:val="14"/>
              </w:rPr>
              <w:t>t</w:t>
            </w:r>
            <w:proofErr w:type="spellEnd"/>
            <w:r w:rsidR="007B4BE2">
              <w:rPr>
                <w:sz w:val="14"/>
                <w:szCs w:val="14"/>
              </w:rPr>
              <w:t xml:space="preserve"> achieve a rating </w:t>
            </w:r>
            <w:r w:rsidR="006D12CB">
              <w:rPr>
                <w:sz w:val="14"/>
                <w:szCs w:val="14"/>
              </w:rPr>
              <w:t>colour of red/amber/green</w:t>
            </w:r>
            <w:r w:rsidR="007B4BE2">
              <w:rPr>
                <w:sz w:val="14"/>
                <w:szCs w:val="14"/>
              </w:rPr>
              <w:t>.</w:t>
            </w:r>
          </w:p>
        </w:tc>
        <w:tc>
          <w:tcPr>
            <w:tcW w:w="992" w:type="dxa"/>
          </w:tcPr>
          <w:p w14:paraId="14A42FA8" w14:textId="687737C6" w:rsidR="007700E2" w:rsidRPr="00141047" w:rsidRDefault="00BD6B2C" w:rsidP="00BC34C9">
            <w:pPr>
              <w:rPr>
                <w:sz w:val="14"/>
                <w:szCs w:val="14"/>
              </w:rPr>
            </w:pPr>
            <w:r>
              <w:rPr>
                <w:sz w:val="14"/>
                <w:szCs w:val="14"/>
              </w:rPr>
              <w:t>AI o</w:t>
            </w:r>
            <w:r w:rsidR="00523104" w:rsidRPr="00141047">
              <w:rPr>
                <w:sz w:val="14"/>
                <w:szCs w:val="14"/>
              </w:rPr>
              <w:t>utput</w:t>
            </w:r>
            <w:r w:rsidR="00141047" w:rsidRPr="00141047">
              <w:rPr>
                <w:sz w:val="14"/>
                <w:szCs w:val="14"/>
              </w:rPr>
              <w:t xml:space="preserve"> evaluations.</w:t>
            </w:r>
          </w:p>
          <w:p w14:paraId="3035333A" w14:textId="79C502F0" w:rsidR="00141047" w:rsidRPr="00E625D6" w:rsidRDefault="00141047" w:rsidP="00BC34C9">
            <w:pPr>
              <w:rPr>
                <w:sz w:val="16"/>
                <w:szCs w:val="16"/>
              </w:rPr>
            </w:pPr>
            <w:r w:rsidRPr="006A2B6C">
              <w:rPr>
                <w:sz w:val="14"/>
                <w:szCs w:val="14"/>
              </w:rPr>
              <w:t xml:space="preserve">Generation accuracy has been evaluated </w:t>
            </w:r>
            <w:r>
              <w:rPr>
                <w:sz w:val="14"/>
                <w:szCs w:val="14"/>
              </w:rPr>
              <w:t xml:space="preserve">(985 consultations 4/7/25) </w:t>
            </w:r>
            <w:r w:rsidRPr="006A2B6C">
              <w:rPr>
                <w:sz w:val="14"/>
                <w:szCs w:val="14"/>
              </w:rPr>
              <w:t>and is reviewed weekly to ensure high levels of accuracy.</w:t>
            </w:r>
          </w:p>
        </w:tc>
        <w:tc>
          <w:tcPr>
            <w:tcW w:w="993" w:type="dxa"/>
          </w:tcPr>
          <w:p w14:paraId="085D0BA0" w14:textId="77777777" w:rsidR="007700E2" w:rsidRDefault="007700E2" w:rsidP="00BC34C9">
            <w:pPr>
              <w:rPr>
                <w:sz w:val="14"/>
                <w:szCs w:val="14"/>
              </w:rPr>
            </w:pPr>
            <w:r w:rsidRPr="00E625D6">
              <w:rPr>
                <w:sz w:val="14"/>
                <w:szCs w:val="14"/>
              </w:rPr>
              <w:t>Content authors receive training on the faithful representation of guidance from national sources. All content is reviewed for accuracy.</w:t>
            </w:r>
          </w:p>
          <w:p w14:paraId="630EC20F" w14:textId="77777777" w:rsidR="00C41CD6" w:rsidRDefault="00C41CD6" w:rsidP="00BC34C9">
            <w:pPr>
              <w:rPr>
                <w:sz w:val="14"/>
                <w:szCs w:val="14"/>
              </w:rPr>
            </w:pPr>
          </w:p>
          <w:p w14:paraId="03FAF61D" w14:textId="3F22BF77" w:rsidR="00C41CD6" w:rsidRPr="00E625D6" w:rsidRDefault="00701097" w:rsidP="00BC34C9">
            <w:pPr>
              <w:rPr>
                <w:sz w:val="16"/>
                <w:szCs w:val="16"/>
              </w:rPr>
            </w:pPr>
            <w:r>
              <w:rPr>
                <w:sz w:val="14"/>
                <w:szCs w:val="14"/>
              </w:rPr>
              <w:t>Users are given guidance on the accuracy of AI generated content.</w:t>
            </w:r>
          </w:p>
        </w:tc>
        <w:tc>
          <w:tcPr>
            <w:tcW w:w="850" w:type="dxa"/>
          </w:tcPr>
          <w:p w14:paraId="2BB3BC42" w14:textId="77777777" w:rsidR="007700E2" w:rsidRPr="00E625D6" w:rsidRDefault="007700E2" w:rsidP="00BC34C9">
            <w:pPr>
              <w:rPr>
                <w:sz w:val="14"/>
                <w:szCs w:val="14"/>
              </w:rPr>
            </w:pPr>
            <w:r w:rsidRPr="00E625D6">
              <w:rPr>
                <w:sz w:val="14"/>
                <w:szCs w:val="14"/>
              </w:rPr>
              <w:t>Update of content authoring process to improve documentation.</w:t>
            </w:r>
          </w:p>
          <w:p w14:paraId="5B75CF30" w14:textId="77777777" w:rsidR="007700E2" w:rsidRPr="00045FA9" w:rsidRDefault="007700E2" w:rsidP="00BC34C9">
            <w:pPr>
              <w:rPr>
                <w:sz w:val="14"/>
                <w:szCs w:val="14"/>
              </w:rPr>
            </w:pPr>
          </w:p>
          <w:p w14:paraId="4DC0794C" w14:textId="0BE8A51D" w:rsidR="00B54278" w:rsidRPr="00E625D6" w:rsidRDefault="00B54278" w:rsidP="00BC34C9">
            <w:pPr>
              <w:rPr>
                <w:sz w:val="16"/>
                <w:szCs w:val="16"/>
              </w:rPr>
            </w:pPr>
          </w:p>
        </w:tc>
        <w:tc>
          <w:tcPr>
            <w:tcW w:w="992" w:type="dxa"/>
          </w:tcPr>
          <w:p w14:paraId="6BFA2C60" w14:textId="0B4E0044" w:rsidR="007700E2" w:rsidRPr="00E625D6" w:rsidRDefault="007700E2" w:rsidP="00BC34C9">
            <w:pPr>
              <w:rPr>
                <w:sz w:val="16"/>
                <w:szCs w:val="16"/>
              </w:rPr>
            </w:pPr>
            <w:r w:rsidRPr="00E625D6">
              <w:rPr>
                <w:sz w:val="14"/>
                <w:szCs w:val="14"/>
              </w:rPr>
              <w:t>Minor</w:t>
            </w:r>
          </w:p>
        </w:tc>
        <w:tc>
          <w:tcPr>
            <w:tcW w:w="709" w:type="dxa"/>
          </w:tcPr>
          <w:p w14:paraId="61E6F3C2" w14:textId="4A6CF69C" w:rsidR="007700E2" w:rsidRPr="00E625D6" w:rsidRDefault="007700E2" w:rsidP="00BC34C9">
            <w:pPr>
              <w:rPr>
                <w:sz w:val="16"/>
                <w:szCs w:val="16"/>
              </w:rPr>
            </w:pPr>
            <w:r w:rsidRPr="00E625D6">
              <w:rPr>
                <w:sz w:val="14"/>
                <w:szCs w:val="14"/>
              </w:rPr>
              <w:t>Very Low</w:t>
            </w:r>
          </w:p>
        </w:tc>
        <w:tc>
          <w:tcPr>
            <w:tcW w:w="992" w:type="dxa"/>
          </w:tcPr>
          <w:p w14:paraId="309AE421" w14:textId="5E326412" w:rsidR="007700E2" w:rsidRPr="00E625D6" w:rsidRDefault="00A77100" w:rsidP="00BC34C9">
            <w:pPr>
              <w:rPr>
                <w:sz w:val="16"/>
                <w:szCs w:val="16"/>
              </w:rPr>
            </w:pPr>
            <w:r w:rsidRPr="00E625D6">
              <w:rPr>
                <w:sz w:val="14"/>
                <w:szCs w:val="14"/>
              </w:rPr>
              <w:t>1 – Acceptable, no further action required</w:t>
            </w:r>
          </w:p>
        </w:tc>
        <w:tc>
          <w:tcPr>
            <w:tcW w:w="709" w:type="dxa"/>
          </w:tcPr>
          <w:p w14:paraId="412E889A" w14:textId="55F0A713" w:rsidR="007700E2" w:rsidRPr="00E625D6" w:rsidRDefault="009F547F" w:rsidP="00BC34C9">
            <w:pPr>
              <w:rPr>
                <w:sz w:val="16"/>
                <w:szCs w:val="16"/>
              </w:rPr>
            </w:pPr>
            <w:r w:rsidRPr="00E625D6">
              <w:rPr>
                <w:sz w:val="14"/>
                <w:szCs w:val="14"/>
              </w:rPr>
              <w:t>No out-standing actions</w:t>
            </w:r>
          </w:p>
        </w:tc>
        <w:tc>
          <w:tcPr>
            <w:tcW w:w="709" w:type="dxa"/>
          </w:tcPr>
          <w:p w14:paraId="313B41C8" w14:textId="374C68B0" w:rsidR="007700E2" w:rsidRPr="00E625D6" w:rsidRDefault="007700E2" w:rsidP="00BC34C9">
            <w:pPr>
              <w:rPr>
                <w:sz w:val="16"/>
                <w:szCs w:val="16"/>
              </w:rPr>
            </w:pPr>
            <w:r w:rsidRPr="00E625D6">
              <w:rPr>
                <w:sz w:val="14"/>
                <w:szCs w:val="14"/>
              </w:rPr>
              <w:t>N/A</w:t>
            </w:r>
          </w:p>
        </w:tc>
        <w:tc>
          <w:tcPr>
            <w:tcW w:w="709" w:type="dxa"/>
          </w:tcPr>
          <w:p w14:paraId="420C739A" w14:textId="09590587" w:rsidR="007700E2" w:rsidRPr="00E625D6" w:rsidRDefault="007700E2" w:rsidP="00BC34C9">
            <w:pPr>
              <w:rPr>
                <w:sz w:val="16"/>
                <w:szCs w:val="16"/>
              </w:rPr>
            </w:pPr>
            <w:r w:rsidRPr="00E625D6">
              <w:rPr>
                <w:sz w:val="14"/>
                <w:szCs w:val="14"/>
              </w:rPr>
              <w:t>Closed</w:t>
            </w:r>
          </w:p>
        </w:tc>
      </w:tr>
      <w:tr w:rsidR="004A288C" w:rsidRPr="00E625D6" w14:paraId="014DD459" w14:textId="77777777" w:rsidTr="009F547F">
        <w:tc>
          <w:tcPr>
            <w:tcW w:w="425" w:type="dxa"/>
          </w:tcPr>
          <w:p w14:paraId="528F51FE" w14:textId="11EFE9B2" w:rsidR="00D716A4" w:rsidRPr="00E625D6" w:rsidRDefault="00D716A4" w:rsidP="00D716A4">
            <w:pPr>
              <w:rPr>
                <w:sz w:val="14"/>
                <w:szCs w:val="14"/>
              </w:rPr>
            </w:pPr>
            <w:r w:rsidRPr="00E625D6">
              <w:rPr>
                <w:sz w:val="14"/>
                <w:szCs w:val="14"/>
              </w:rPr>
              <w:t>2</w:t>
            </w:r>
          </w:p>
        </w:tc>
        <w:tc>
          <w:tcPr>
            <w:tcW w:w="851" w:type="dxa"/>
          </w:tcPr>
          <w:p w14:paraId="5F496DD0" w14:textId="176865C2" w:rsidR="00D716A4" w:rsidRPr="00E625D6" w:rsidRDefault="00D716A4" w:rsidP="00D716A4">
            <w:pPr>
              <w:rPr>
                <w:sz w:val="14"/>
                <w:szCs w:val="14"/>
              </w:rPr>
            </w:pPr>
            <w:r w:rsidRPr="00E625D6">
              <w:rPr>
                <w:sz w:val="14"/>
                <w:szCs w:val="14"/>
              </w:rPr>
              <w:t xml:space="preserve">Server attack </w:t>
            </w:r>
          </w:p>
        </w:tc>
        <w:tc>
          <w:tcPr>
            <w:tcW w:w="1560" w:type="dxa"/>
          </w:tcPr>
          <w:p w14:paraId="1F06BE06" w14:textId="046DFFDF" w:rsidR="00D716A4" w:rsidRPr="00E625D6" w:rsidRDefault="00D716A4" w:rsidP="00D716A4">
            <w:pPr>
              <w:rPr>
                <w:sz w:val="14"/>
                <w:szCs w:val="14"/>
              </w:rPr>
            </w:pPr>
            <w:r w:rsidRPr="00E625D6">
              <w:rPr>
                <w:sz w:val="14"/>
                <w:szCs w:val="14"/>
              </w:rPr>
              <w:t>Malicious attack on server result</w:t>
            </w:r>
            <w:r w:rsidR="00501CFA" w:rsidRPr="00E625D6">
              <w:rPr>
                <w:sz w:val="14"/>
                <w:szCs w:val="14"/>
              </w:rPr>
              <w:t>s</w:t>
            </w:r>
            <w:r w:rsidRPr="00E625D6">
              <w:rPr>
                <w:sz w:val="14"/>
                <w:szCs w:val="14"/>
              </w:rPr>
              <w:t xml:space="preserve"> in a release of </w:t>
            </w:r>
            <w:r w:rsidR="00501CFA" w:rsidRPr="00E625D6">
              <w:rPr>
                <w:sz w:val="14"/>
                <w:szCs w:val="14"/>
              </w:rPr>
              <w:t xml:space="preserve">database stored encrypted </w:t>
            </w:r>
            <w:r w:rsidRPr="00E625D6">
              <w:rPr>
                <w:sz w:val="14"/>
                <w:szCs w:val="14"/>
              </w:rPr>
              <w:t>data</w:t>
            </w:r>
            <w:r w:rsidR="00501CFA" w:rsidRPr="00E625D6">
              <w:rPr>
                <w:sz w:val="14"/>
                <w:szCs w:val="14"/>
              </w:rPr>
              <w:t>.</w:t>
            </w:r>
          </w:p>
        </w:tc>
        <w:tc>
          <w:tcPr>
            <w:tcW w:w="1134" w:type="dxa"/>
          </w:tcPr>
          <w:p w14:paraId="60B4B083" w14:textId="2109E60F" w:rsidR="00D716A4" w:rsidRPr="00E625D6" w:rsidRDefault="004D6981" w:rsidP="00D716A4">
            <w:pPr>
              <w:rPr>
                <w:sz w:val="14"/>
                <w:szCs w:val="14"/>
              </w:rPr>
            </w:pPr>
            <w:r w:rsidRPr="00E625D6">
              <w:rPr>
                <w:sz w:val="14"/>
                <w:szCs w:val="14"/>
              </w:rPr>
              <w:t xml:space="preserve">1. </w:t>
            </w:r>
            <w:r w:rsidR="00D716A4" w:rsidRPr="00E625D6">
              <w:rPr>
                <w:sz w:val="14"/>
                <w:szCs w:val="14"/>
              </w:rPr>
              <w:t>Malicious attack by cyber criminals</w:t>
            </w:r>
          </w:p>
        </w:tc>
        <w:tc>
          <w:tcPr>
            <w:tcW w:w="1417" w:type="dxa"/>
          </w:tcPr>
          <w:p w14:paraId="67D3249E" w14:textId="14F09857" w:rsidR="00D716A4" w:rsidRPr="00E625D6" w:rsidRDefault="00D716A4" w:rsidP="00D716A4">
            <w:pPr>
              <w:rPr>
                <w:sz w:val="14"/>
                <w:szCs w:val="14"/>
              </w:rPr>
            </w:pPr>
            <w:r w:rsidRPr="00E625D6">
              <w:rPr>
                <w:sz w:val="14"/>
                <w:szCs w:val="14"/>
              </w:rPr>
              <w:t>Encryption – all data in transit to our servers and at rest in our servers is encrypted so that information captured by attackers in a data breach will be unreadable by an attacker.</w:t>
            </w:r>
          </w:p>
          <w:p w14:paraId="2E727823" w14:textId="77777777" w:rsidR="00165E7E" w:rsidRPr="00E625D6" w:rsidRDefault="00165E7E" w:rsidP="00D716A4">
            <w:pPr>
              <w:rPr>
                <w:sz w:val="14"/>
                <w:szCs w:val="14"/>
              </w:rPr>
            </w:pPr>
          </w:p>
          <w:p w14:paraId="009B7958" w14:textId="7A8A411D" w:rsidR="00D716A4" w:rsidRPr="00E625D6" w:rsidRDefault="00D716A4" w:rsidP="00D716A4">
            <w:pPr>
              <w:rPr>
                <w:sz w:val="14"/>
                <w:szCs w:val="14"/>
              </w:rPr>
            </w:pPr>
            <w:r w:rsidRPr="00E625D6">
              <w:rPr>
                <w:sz w:val="14"/>
                <w:szCs w:val="14"/>
              </w:rPr>
              <w:t>Penetration testing – our software including code on the server has been audited by a certified third party to demonstrate it is robust.</w:t>
            </w:r>
          </w:p>
          <w:p w14:paraId="481C2758" w14:textId="77777777" w:rsidR="00D716A4" w:rsidRPr="00E625D6" w:rsidRDefault="00D716A4" w:rsidP="00D716A4">
            <w:pPr>
              <w:rPr>
                <w:sz w:val="14"/>
                <w:szCs w:val="14"/>
              </w:rPr>
            </w:pPr>
          </w:p>
          <w:p w14:paraId="02A6583E" w14:textId="77777777" w:rsidR="00651923" w:rsidRPr="00E625D6" w:rsidRDefault="00651923" w:rsidP="00651923">
            <w:pPr>
              <w:rPr>
                <w:sz w:val="14"/>
                <w:szCs w:val="14"/>
              </w:rPr>
            </w:pPr>
            <w:r w:rsidRPr="00E625D6">
              <w:rPr>
                <w:sz w:val="14"/>
                <w:szCs w:val="14"/>
              </w:rPr>
              <w:t>Data minimization / storage limitation – data storage is limited to 21 days post recording to prevent unauthorised access or use of historical data.</w:t>
            </w:r>
          </w:p>
          <w:p w14:paraId="27B46E55" w14:textId="77777777" w:rsidR="00D716A4" w:rsidRPr="00E625D6" w:rsidRDefault="00D716A4" w:rsidP="00D716A4">
            <w:pPr>
              <w:rPr>
                <w:sz w:val="14"/>
                <w:szCs w:val="14"/>
              </w:rPr>
            </w:pPr>
          </w:p>
          <w:p w14:paraId="2F8D6F13" w14:textId="12C02525" w:rsidR="00D716A4" w:rsidRPr="00E625D6" w:rsidRDefault="00D716A4" w:rsidP="00D716A4">
            <w:pPr>
              <w:rPr>
                <w:sz w:val="14"/>
                <w:szCs w:val="14"/>
              </w:rPr>
            </w:pPr>
            <w:r w:rsidRPr="00E625D6">
              <w:rPr>
                <w:sz w:val="14"/>
                <w:szCs w:val="14"/>
              </w:rPr>
              <w:t>Internal server request validation – requests to the server are internally validated enabling us to recogni</w:t>
            </w:r>
            <w:r w:rsidR="00651923" w:rsidRPr="00E625D6">
              <w:rPr>
                <w:sz w:val="14"/>
                <w:szCs w:val="14"/>
              </w:rPr>
              <w:t>se and block</w:t>
            </w:r>
            <w:r w:rsidRPr="00E625D6">
              <w:rPr>
                <w:sz w:val="14"/>
                <w:szCs w:val="14"/>
              </w:rPr>
              <w:t xml:space="preserve"> external attack </w:t>
            </w:r>
            <w:r w:rsidR="0077529A" w:rsidRPr="00E625D6">
              <w:rPr>
                <w:sz w:val="14"/>
                <w:szCs w:val="14"/>
              </w:rPr>
              <w:t>traffic.</w:t>
            </w:r>
          </w:p>
          <w:p w14:paraId="723D251E" w14:textId="77777777" w:rsidR="00D716A4" w:rsidRPr="00E625D6" w:rsidRDefault="00D716A4" w:rsidP="00D716A4">
            <w:pPr>
              <w:rPr>
                <w:sz w:val="14"/>
                <w:szCs w:val="14"/>
              </w:rPr>
            </w:pPr>
          </w:p>
          <w:p w14:paraId="79D29030" w14:textId="57BC4D2F" w:rsidR="00D716A4" w:rsidRPr="00E625D6" w:rsidRDefault="00D716A4" w:rsidP="00D716A4">
            <w:pPr>
              <w:rPr>
                <w:sz w:val="14"/>
                <w:szCs w:val="14"/>
              </w:rPr>
            </w:pPr>
            <w:r w:rsidRPr="00E625D6">
              <w:rPr>
                <w:sz w:val="14"/>
                <w:szCs w:val="14"/>
              </w:rPr>
              <w:t>Activity logs – We log all activity to recogni</w:t>
            </w:r>
            <w:r w:rsidR="00651923" w:rsidRPr="00E625D6">
              <w:rPr>
                <w:sz w:val="14"/>
                <w:szCs w:val="14"/>
              </w:rPr>
              <w:t>s</w:t>
            </w:r>
            <w:r w:rsidRPr="00E625D6">
              <w:rPr>
                <w:sz w:val="14"/>
                <w:szCs w:val="14"/>
              </w:rPr>
              <w:t xml:space="preserve">e abnormal traffic so that we can </w:t>
            </w:r>
            <w:r w:rsidR="0077529A" w:rsidRPr="00E625D6">
              <w:rPr>
                <w:sz w:val="14"/>
                <w:szCs w:val="14"/>
              </w:rPr>
              <w:t>respond.</w:t>
            </w:r>
          </w:p>
          <w:p w14:paraId="62B1F5EF" w14:textId="77777777" w:rsidR="00D716A4" w:rsidRPr="00E625D6" w:rsidRDefault="00D716A4" w:rsidP="00D716A4">
            <w:pPr>
              <w:rPr>
                <w:sz w:val="14"/>
                <w:szCs w:val="14"/>
              </w:rPr>
            </w:pPr>
          </w:p>
          <w:p w14:paraId="648CD22C" w14:textId="08799344" w:rsidR="00D716A4" w:rsidRDefault="00D716A4" w:rsidP="00D716A4">
            <w:pPr>
              <w:rPr>
                <w:sz w:val="14"/>
                <w:szCs w:val="14"/>
              </w:rPr>
            </w:pPr>
            <w:r w:rsidRPr="00E625D6">
              <w:rPr>
                <w:sz w:val="14"/>
                <w:szCs w:val="14"/>
              </w:rPr>
              <w:t xml:space="preserve">Service agreements – our server providers have certified the physical security of their </w:t>
            </w:r>
            <w:r w:rsidR="0077529A" w:rsidRPr="00E625D6">
              <w:rPr>
                <w:sz w:val="14"/>
                <w:szCs w:val="14"/>
              </w:rPr>
              <w:t>servers</w:t>
            </w:r>
            <w:r w:rsidR="009D3CE1" w:rsidRPr="00E625D6">
              <w:rPr>
                <w:sz w:val="14"/>
                <w:szCs w:val="14"/>
              </w:rPr>
              <w:t xml:space="preserve"> reassuring us of their security.</w:t>
            </w:r>
          </w:p>
          <w:p w14:paraId="59C94D10" w14:textId="77777777" w:rsidR="002557E3" w:rsidRDefault="002557E3" w:rsidP="00D716A4">
            <w:pPr>
              <w:rPr>
                <w:sz w:val="14"/>
                <w:szCs w:val="14"/>
              </w:rPr>
            </w:pPr>
          </w:p>
          <w:p w14:paraId="45AD90C9" w14:textId="31533F4B" w:rsidR="002557E3" w:rsidRPr="00E625D6" w:rsidRDefault="002557E3" w:rsidP="00D716A4">
            <w:pPr>
              <w:rPr>
                <w:sz w:val="14"/>
                <w:szCs w:val="14"/>
              </w:rPr>
            </w:pPr>
            <w:r>
              <w:rPr>
                <w:sz w:val="14"/>
                <w:szCs w:val="14"/>
              </w:rPr>
              <w:t xml:space="preserve">Clinitalk holds </w:t>
            </w:r>
            <w:r w:rsidR="00540517">
              <w:rPr>
                <w:sz w:val="14"/>
                <w:szCs w:val="14"/>
              </w:rPr>
              <w:t xml:space="preserve">public and product </w:t>
            </w:r>
            <w:r>
              <w:rPr>
                <w:sz w:val="14"/>
                <w:szCs w:val="14"/>
              </w:rPr>
              <w:t>liability insurance for up to £</w:t>
            </w:r>
            <w:r w:rsidR="00540517">
              <w:rPr>
                <w:sz w:val="14"/>
                <w:szCs w:val="14"/>
              </w:rPr>
              <w:t>2 million</w:t>
            </w:r>
          </w:p>
          <w:p w14:paraId="0EE4849C" w14:textId="2875ADC2" w:rsidR="00D716A4" w:rsidRPr="00E625D6" w:rsidRDefault="00D716A4" w:rsidP="00D716A4">
            <w:pPr>
              <w:rPr>
                <w:sz w:val="14"/>
                <w:szCs w:val="14"/>
              </w:rPr>
            </w:pPr>
          </w:p>
        </w:tc>
        <w:tc>
          <w:tcPr>
            <w:tcW w:w="851" w:type="dxa"/>
          </w:tcPr>
          <w:p w14:paraId="6FC0012D" w14:textId="263FA869" w:rsidR="00D716A4" w:rsidRPr="00E625D6" w:rsidRDefault="00D716A4" w:rsidP="00D716A4">
            <w:pPr>
              <w:rPr>
                <w:sz w:val="14"/>
                <w:szCs w:val="14"/>
              </w:rPr>
            </w:pPr>
            <w:r w:rsidRPr="00E625D6">
              <w:rPr>
                <w:sz w:val="14"/>
                <w:szCs w:val="14"/>
              </w:rPr>
              <w:t>Significant</w:t>
            </w:r>
          </w:p>
        </w:tc>
        <w:tc>
          <w:tcPr>
            <w:tcW w:w="708" w:type="dxa"/>
          </w:tcPr>
          <w:p w14:paraId="33FA1781" w14:textId="69C5F29B" w:rsidR="00D716A4" w:rsidRPr="00E625D6" w:rsidRDefault="00D716A4" w:rsidP="00D716A4">
            <w:pPr>
              <w:rPr>
                <w:sz w:val="14"/>
                <w:szCs w:val="14"/>
              </w:rPr>
            </w:pPr>
            <w:r w:rsidRPr="00E625D6">
              <w:rPr>
                <w:sz w:val="14"/>
                <w:szCs w:val="14"/>
              </w:rPr>
              <w:t>Very Low</w:t>
            </w:r>
          </w:p>
        </w:tc>
        <w:tc>
          <w:tcPr>
            <w:tcW w:w="709" w:type="dxa"/>
          </w:tcPr>
          <w:p w14:paraId="1C6488F5" w14:textId="04640F21" w:rsidR="00D716A4" w:rsidRPr="00E625D6" w:rsidRDefault="00D716A4" w:rsidP="00D716A4">
            <w:pPr>
              <w:rPr>
                <w:sz w:val="14"/>
                <w:szCs w:val="14"/>
              </w:rPr>
            </w:pPr>
            <w:r w:rsidRPr="00E625D6">
              <w:rPr>
                <w:sz w:val="14"/>
                <w:szCs w:val="14"/>
              </w:rPr>
              <w:t>2</w:t>
            </w:r>
          </w:p>
        </w:tc>
        <w:tc>
          <w:tcPr>
            <w:tcW w:w="1134" w:type="dxa"/>
          </w:tcPr>
          <w:p w14:paraId="00635D0A" w14:textId="7EDD8166" w:rsidR="00D716A4" w:rsidRPr="00E625D6" w:rsidRDefault="00DF3E14" w:rsidP="00D716A4">
            <w:pPr>
              <w:rPr>
                <w:sz w:val="14"/>
                <w:szCs w:val="14"/>
              </w:rPr>
            </w:pPr>
            <w:r w:rsidRPr="00E625D6">
              <w:rPr>
                <w:sz w:val="14"/>
                <w:szCs w:val="14"/>
              </w:rPr>
              <w:t>Request message authentication</w:t>
            </w:r>
            <w:r w:rsidR="00BF0082" w:rsidRPr="00E625D6">
              <w:rPr>
                <w:sz w:val="14"/>
                <w:szCs w:val="14"/>
              </w:rPr>
              <w:t xml:space="preserve"> </w:t>
            </w:r>
            <w:r w:rsidR="00AA50D1" w:rsidRPr="00E625D6">
              <w:rPr>
                <w:sz w:val="14"/>
                <w:szCs w:val="14"/>
              </w:rPr>
              <w:t>to prevent corrupted versions of valid messages (as copied through https eavesdropping) being submitted in order to damage data</w:t>
            </w:r>
            <w:r w:rsidR="00871062" w:rsidRPr="00E625D6">
              <w:rPr>
                <w:sz w:val="14"/>
                <w:szCs w:val="14"/>
              </w:rPr>
              <w:t xml:space="preserve"> and testing</w:t>
            </w:r>
            <w:r w:rsidR="00B27A46" w:rsidRPr="00E625D6">
              <w:rPr>
                <w:sz w:val="14"/>
                <w:szCs w:val="14"/>
              </w:rPr>
              <w:br/>
            </w:r>
            <w:r w:rsidR="00B27A46" w:rsidRPr="00E625D6">
              <w:rPr>
                <w:sz w:val="14"/>
                <w:szCs w:val="14"/>
              </w:rPr>
              <w:br/>
            </w:r>
            <w:r w:rsidR="00740146" w:rsidRPr="00E625D6">
              <w:rPr>
                <w:sz w:val="14"/>
                <w:szCs w:val="14"/>
              </w:rPr>
              <w:t xml:space="preserve">Encryption testing – </w:t>
            </w:r>
            <w:hyperlink w:anchor="Hazard2Screenshot" w:history="1">
              <w:r w:rsidR="00740146" w:rsidRPr="00E625D6">
                <w:rPr>
                  <w:rStyle w:val="Hyperlink"/>
                  <w:sz w:val="14"/>
                  <w:szCs w:val="14"/>
                  <w:highlight w:val="yellow"/>
                </w:rPr>
                <w:t>screenshot</w:t>
              </w:r>
            </w:hyperlink>
            <w:r w:rsidR="00740146" w:rsidRPr="00E625D6">
              <w:rPr>
                <w:sz w:val="14"/>
                <w:szCs w:val="14"/>
              </w:rPr>
              <w:t xml:space="preserve"> of </w:t>
            </w:r>
            <w:r w:rsidR="007E5790" w:rsidRPr="00E625D6">
              <w:rPr>
                <w:sz w:val="14"/>
                <w:szCs w:val="14"/>
              </w:rPr>
              <w:t>encrypted data in database</w:t>
            </w:r>
            <w:r w:rsidR="001B6076" w:rsidRPr="00E625D6">
              <w:rPr>
                <w:sz w:val="14"/>
                <w:szCs w:val="14"/>
              </w:rPr>
              <w:t>.</w:t>
            </w:r>
          </w:p>
          <w:p w14:paraId="15A9C4AB" w14:textId="77777777" w:rsidR="001B6076" w:rsidRPr="00E625D6" w:rsidRDefault="001B6076" w:rsidP="00D716A4">
            <w:pPr>
              <w:rPr>
                <w:sz w:val="14"/>
                <w:szCs w:val="14"/>
              </w:rPr>
            </w:pPr>
          </w:p>
          <w:p w14:paraId="19F36117" w14:textId="77777777" w:rsidR="001B6076" w:rsidRPr="00E625D6" w:rsidRDefault="001B6076" w:rsidP="00D716A4">
            <w:pPr>
              <w:rPr>
                <w:sz w:val="14"/>
                <w:szCs w:val="14"/>
              </w:rPr>
            </w:pPr>
            <w:r w:rsidRPr="00E625D6">
              <w:rPr>
                <w:sz w:val="14"/>
                <w:szCs w:val="14"/>
              </w:rPr>
              <w:t>Penetration testing certificate</w:t>
            </w:r>
          </w:p>
          <w:p w14:paraId="47DCA1C5" w14:textId="77777777" w:rsidR="001B6076" w:rsidRPr="00E625D6" w:rsidRDefault="001B6076" w:rsidP="00D716A4">
            <w:pPr>
              <w:rPr>
                <w:sz w:val="14"/>
                <w:szCs w:val="14"/>
              </w:rPr>
            </w:pPr>
          </w:p>
          <w:p w14:paraId="57E6D15B" w14:textId="160122C9" w:rsidR="001B6076" w:rsidRPr="00E625D6" w:rsidRDefault="001B6076" w:rsidP="00D716A4">
            <w:pPr>
              <w:rPr>
                <w:sz w:val="14"/>
                <w:szCs w:val="14"/>
              </w:rPr>
            </w:pPr>
            <w:hyperlink w:anchor="Hazard2Screenshot" w:history="1">
              <w:r w:rsidRPr="00E625D6">
                <w:rPr>
                  <w:rStyle w:val="Hyperlink"/>
                  <w:sz w:val="14"/>
                  <w:szCs w:val="14"/>
                  <w:highlight w:val="yellow"/>
                </w:rPr>
                <w:t>Screenshot</w:t>
              </w:r>
            </w:hyperlink>
            <w:r w:rsidRPr="00E625D6">
              <w:rPr>
                <w:sz w:val="14"/>
                <w:szCs w:val="14"/>
              </w:rPr>
              <w:t xml:space="preserve"> of </w:t>
            </w:r>
            <w:r w:rsidR="00CD1BB2" w:rsidRPr="00E625D6">
              <w:rPr>
                <w:sz w:val="14"/>
                <w:szCs w:val="14"/>
              </w:rPr>
              <w:t>data deleted after 21 days.</w:t>
            </w:r>
          </w:p>
        </w:tc>
        <w:tc>
          <w:tcPr>
            <w:tcW w:w="992" w:type="dxa"/>
          </w:tcPr>
          <w:p w14:paraId="4CFA6C4B" w14:textId="5272A1B5" w:rsidR="00D716A4" w:rsidRPr="00E625D6" w:rsidRDefault="00D716A4" w:rsidP="00D716A4">
            <w:pPr>
              <w:rPr>
                <w:sz w:val="14"/>
                <w:szCs w:val="14"/>
              </w:rPr>
            </w:pPr>
            <w:r w:rsidRPr="00E625D6">
              <w:rPr>
                <w:sz w:val="14"/>
                <w:szCs w:val="14"/>
              </w:rPr>
              <w:t>We have tested our encryption, data minimisation, internal validation and activity logging controls</w:t>
            </w:r>
            <w:r w:rsidR="001943FD" w:rsidRPr="00E625D6">
              <w:rPr>
                <w:sz w:val="14"/>
                <w:szCs w:val="14"/>
              </w:rPr>
              <w:t xml:space="preserve"> and have external certified penetration testing.</w:t>
            </w:r>
          </w:p>
        </w:tc>
        <w:tc>
          <w:tcPr>
            <w:tcW w:w="993" w:type="dxa"/>
          </w:tcPr>
          <w:p w14:paraId="3E196A17" w14:textId="5784675D" w:rsidR="00D716A4" w:rsidRPr="00E625D6" w:rsidRDefault="00D716A4" w:rsidP="00D716A4">
            <w:pPr>
              <w:rPr>
                <w:sz w:val="14"/>
                <w:szCs w:val="14"/>
              </w:rPr>
            </w:pPr>
            <w:r w:rsidRPr="00E625D6">
              <w:rPr>
                <w:sz w:val="14"/>
                <w:szCs w:val="14"/>
              </w:rPr>
              <w:t xml:space="preserve">Our staff are trained annually on our information security management policies and procedures. </w:t>
            </w:r>
          </w:p>
        </w:tc>
        <w:tc>
          <w:tcPr>
            <w:tcW w:w="850" w:type="dxa"/>
          </w:tcPr>
          <w:p w14:paraId="7007BCF5" w14:textId="1F0A2A83" w:rsidR="00D716A4" w:rsidRPr="00E625D6" w:rsidRDefault="00D716A4" w:rsidP="00D716A4">
            <w:pPr>
              <w:rPr>
                <w:sz w:val="14"/>
                <w:szCs w:val="14"/>
              </w:rPr>
            </w:pPr>
            <w:r w:rsidRPr="00E625D6">
              <w:rPr>
                <w:sz w:val="14"/>
                <w:szCs w:val="14"/>
              </w:rPr>
              <w:t>N/A</w:t>
            </w:r>
          </w:p>
        </w:tc>
        <w:tc>
          <w:tcPr>
            <w:tcW w:w="992" w:type="dxa"/>
          </w:tcPr>
          <w:p w14:paraId="73E90394" w14:textId="6A98EB3D" w:rsidR="00D716A4" w:rsidRPr="00E625D6" w:rsidRDefault="00D716A4" w:rsidP="00D716A4">
            <w:pPr>
              <w:rPr>
                <w:sz w:val="14"/>
                <w:szCs w:val="14"/>
              </w:rPr>
            </w:pPr>
            <w:r w:rsidRPr="00E625D6">
              <w:rPr>
                <w:sz w:val="14"/>
                <w:szCs w:val="14"/>
              </w:rPr>
              <w:t>Significant</w:t>
            </w:r>
          </w:p>
        </w:tc>
        <w:tc>
          <w:tcPr>
            <w:tcW w:w="709" w:type="dxa"/>
          </w:tcPr>
          <w:p w14:paraId="4D3B3947" w14:textId="5289B2DE" w:rsidR="00D716A4" w:rsidRPr="00E625D6" w:rsidRDefault="00D716A4" w:rsidP="00D716A4">
            <w:pPr>
              <w:rPr>
                <w:sz w:val="14"/>
                <w:szCs w:val="14"/>
              </w:rPr>
            </w:pPr>
            <w:r w:rsidRPr="00E625D6">
              <w:rPr>
                <w:sz w:val="14"/>
                <w:szCs w:val="14"/>
              </w:rPr>
              <w:t>Low</w:t>
            </w:r>
          </w:p>
        </w:tc>
        <w:tc>
          <w:tcPr>
            <w:tcW w:w="992" w:type="dxa"/>
          </w:tcPr>
          <w:p w14:paraId="74114403" w14:textId="62298315" w:rsidR="00D716A4" w:rsidRPr="00E625D6" w:rsidRDefault="00D716A4" w:rsidP="00D716A4">
            <w:pPr>
              <w:rPr>
                <w:sz w:val="14"/>
                <w:szCs w:val="14"/>
              </w:rPr>
            </w:pPr>
            <w:r w:rsidRPr="00E625D6">
              <w:rPr>
                <w:sz w:val="14"/>
                <w:szCs w:val="14"/>
              </w:rPr>
              <w:t>2</w:t>
            </w:r>
            <w:r w:rsidR="00B33A77" w:rsidRPr="00E625D6">
              <w:rPr>
                <w:sz w:val="14"/>
                <w:szCs w:val="14"/>
              </w:rPr>
              <w:t xml:space="preserve"> – Acceptable </w:t>
            </w:r>
            <w:r w:rsidR="00F7717F" w:rsidRPr="00E625D6">
              <w:rPr>
                <w:sz w:val="14"/>
                <w:szCs w:val="14"/>
              </w:rPr>
              <w:t>and</w:t>
            </w:r>
            <w:r w:rsidR="00B33A77" w:rsidRPr="00E625D6">
              <w:rPr>
                <w:sz w:val="14"/>
                <w:szCs w:val="14"/>
              </w:rPr>
              <w:t xml:space="preserve"> further risk reduction  impract</w:t>
            </w:r>
            <w:r w:rsidR="009F547F" w:rsidRPr="00E625D6">
              <w:rPr>
                <w:sz w:val="14"/>
                <w:szCs w:val="14"/>
              </w:rPr>
              <w:t>ical</w:t>
            </w:r>
          </w:p>
        </w:tc>
        <w:tc>
          <w:tcPr>
            <w:tcW w:w="709" w:type="dxa"/>
          </w:tcPr>
          <w:p w14:paraId="556B2485" w14:textId="1CFC027D" w:rsidR="00D716A4" w:rsidRPr="00E625D6" w:rsidRDefault="009F547F" w:rsidP="00D716A4">
            <w:pPr>
              <w:rPr>
                <w:sz w:val="14"/>
                <w:szCs w:val="14"/>
              </w:rPr>
            </w:pPr>
            <w:r w:rsidRPr="00E625D6">
              <w:rPr>
                <w:sz w:val="14"/>
                <w:szCs w:val="14"/>
              </w:rPr>
              <w:t>No out-standing actions</w:t>
            </w:r>
          </w:p>
        </w:tc>
        <w:tc>
          <w:tcPr>
            <w:tcW w:w="709" w:type="dxa"/>
          </w:tcPr>
          <w:p w14:paraId="0A64DEDB" w14:textId="2E323B10" w:rsidR="00D716A4" w:rsidRPr="00E625D6" w:rsidRDefault="00D716A4" w:rsidP="00D716A4">
            <w:pPr>
              <w:rPr>
                <w:sz w:val="14"/>
                <w:szCs w:val="14"/>
              </w:rPr>
            </w:pPr>
            <w:r w:rsidRPr="00E625D6">
              <w:rPr>
                <w:sz w:val="14"/>
                <w:szCs w:val="14"/>
              </w:rPr>
              <w:t>N/A</w:t>
            </w:r>
          </w:p>
        </w:tc>
        <w:tc>
          <w:tcPr>
            <w:tcW w:w="709" w:type="dxa"/>
          </w:tcPr>
          <w:p w14:paraId="5AC6378C" w14:textId="58109C11" w:rsidR="00D716A4" w:rsidRPr="00E625D6" w:rsidRDefault="00D716A4" w:rsidP="00D716A4">
            <w:pPr>
              <w:rPr>
                <w:sz w:val="14"/>
                <w:szCs w:val="14"/>
              </w:rPr>
            </w:pPr>
            <w:r w:rsidRPr="00E625D6">
              <w:rPr>
                <w:sz w:val="14"/>
                <w:szCs w:val="14"/>
              </w:rPr>
              <w:t>Closed</w:t>
            </w:r>
          </w:p>
        </w:tc>
      </w:tr>
      <w:tr w:rsidR="007700E2" w:rsidRPr="00E625D6" w14:paraId="03974EA4" w14:textId="77777777" w:rsidTr="009F547F">
        <w:tc>
          <w:tcPr>
            <w:tcW w:w="425" w:type="dxa"/>
            <w:vMerge w:val="restart"/>
          </w:tcPr>
          <w:p w14:paraId="191E3021" w14:textId="33A3E432" w:rsidR="007700E2" w:rsidRPr="00E625D6" w:rsidRDefault="007700E2" w:rsidP="00DC42C0">
            <w:pPr>
              <w:rPr>
                <w:sz w:val="14"/>
                <w:szCs w:val="14"/>
              </w:rPr>
            </w:pPr>
            <w:r w:rsidRPr="00E625D6">
              <w:rPr>
                <w:sz w:val="14"/>
                <w:szCs w:val="14"/>
              </w:rPr>
              <w:t>3</w:t>
            </w:r>
          </w:p>
        </w:tc>
        <w:tc>
          <w:tcPr>
            <w:tcW w:w="851" w:type="dxa"/>
            <w:vMerge w:val="restart"/>
          </w:tcPr>
          <w:p w14:paraId="362914DE" w14:textId="553F489E" w:rsidR="007700E2" w:rsidRPr="00E625D6" w:rsidRDefault="007700E2" w:rsidP="00DC42C0">
            <w:pPr>
              <w:rPr>
                <w:sz w:val="14"/>
                <w:szCs w:val="14"/>
              </w:rPr>
            </w:pPr>
            <w:r w:rsidRPr="00E625D6">
              <w:rPr>
                <w:sz w:val="14"/>
                <w:szCs w:val="14"/>
              </w:rPr>
              <w:t>Password attack</w:t>
            </w:r>
          </w:p>
        </w:tc>
        <w:tc>
          <w:tcPr>
            <w:tcW w:w="1560" w:type="dxa"/>
            <w:vMerge w:val="restart"/>
          </w:tcPr>
          <w:p w14:paraId="611248EF" w14:textId="0D9840A9" w:rsidR="007700E2" w:rsidRPr="00E625D6" w:rsidRDefault="007700E2" w:rsidP="00DC42C0">
            <w:pPr>
              <w:rPr>
                <w:sz w:val="14"/>
                <w:szCs w:val="14"/>
              </w:rPr>
            </w:pPr>
            <w:r w:rsidRPr="00E625D6">
              <w:rPr>
                <w:sz w:val="14"/>
                <w:szCs w:val="14"/>
              </w:rPr>
              <w:t>A password attack results in unauthorised account access providing the attacker with access to unencrypted data.</w:t>
            </w:r>
          </w:p>
        </w:tc>
        <w:tc>
          <w:tcPr>
            <w:tcW w:w="1134" w:type="dxa"/>
          </w:tcPr>
          <w:p w14:paraId="1584F32F" w14:textId="031195E6" w:rsidR="007700E2" w:rsidRPr="00E625D6" w:rsidRDefault="007700E2" w:rsidP="00DC42C0">
            <w:pPr>
              <w:rPr>
                <w:sz w:val="14"/>
                <w:szCs w:val="14"/>
              </w:rPr>
            </w:pPr>
            <w:r w:rsidRPr="00E625D6">
              <w:rPr>
                <w:sz w:val="14"/>
                <w:szCs w:val="14"/>
              </w:rPr>
              <w:t>1. Weak password security.</w:t>
            </w:r>
          </w:p>
        </w:tc>
        <w:tc>
          <w:tcPr>
            <w:tcW w:w="1417" w:type="dxa"/>
          </w:tcPr>
          <w:p w14:paraId="673FAB1E" w14:textId="4DBBF4F4" w:rsidR="007700E2" w:rsidRPr="00E625D6" w:rsidRDefault="007700E2" w:rsidP="00DC42C0">
            <w:pPr>
              <w:rPr>
                <w:sz w:val="14"/>
                <w:szCs w:val="14"/>
              </w:rPr>
            </w:pPr>
            <w:r w:rsidRPr="00E625D6">
              <w:rPr>
                <w:sz w:val="14"/>
                <w:szCs w:val="14"/>
              </w:rPr>
              <w:t>Data validation – a password must meet the minimum standards set for complexity to be accepted. We use industry standard complexity requirements with  a mix of cases, symbols, and letters</w:t>
            </w:r>
            <w:r w:rsidR="00855EA8" w:rsidRPr="00E625D6">
              <w:rPr>
                <w:sz w:val="14"/>
                <w:szCs w:val="14"/>
              </w:rPr>
              <w:t xml:space="preserve"> to mitigate the risk of password breach.</w:t>
            </w:r>
          </w:p>
          <w:p w14:paraId="2E90D37E" w14:textId="77777777" w:rsidR="007700E2" w:rsidRPr="00E625D6" w:rsidRDefault="007700E2" w:rsidP="00DC42C0">
            <w:pPr>
              <w:rPr>
                <w:sz w:val="14"/>
                <w:szCs w:val="14"/>
              </w:rPr>
            </w:pPr>
          </w:p>
          <w:p w14:paraId="24C21394" w14:textId="77777777" w:rsidR="007700E2" w:rsidRPr="00E625D6" w:rsidRDefault="007700E2" w:rsidP="00DC42C0">
            <w:pPr>
              <w:rPr>
                <w:sz w:val="14"/>
                <w:szCs w:val="14"/>
              </w:rPr>
            </w:pPr>
            <w:r w:rsidRPr="00E625D6">
              <w:rPr>
                <w:sz w:val="14"/>
                <w:szCs w:val="14"/>
              </w:rPr>
              <w:t>Password creation guidance – we provide user guidance at the point of password creation to support creation of a unique password that is solely used for the Clinitalk account</w:t>
            </w:r>
            <w:r w:rsidR="00266DCD" w:rsidRPr="00E625D6">
              <w:rPr>
                <w:sz w:val="14"/>
                <w:szCs w:val="14"/>
              </w:rPr>
              <w:t xml:space="preserve"> to mitigate against password breaches</w:t>
            </w:r>
            <w:r w:rsidRPr="00E625D6">
              <w:rPr>
                <w:sz w:val="14"/>
                <w:szCs w:val="14"/>
              </w:rPr>
              <w:t>.</w:t>
            </w:r>
          </w:p>
          <w:p w14:paraId="773C10EC" w14:textId="77777777" w:rsidR="00D96CAC" w:rsidRPr="00E625D6" w:rsidRDefault="00D96CAC" w:rsidP="00DC42C0">
            <w:pPr>
              <w:rPr>
                <w:sz w:val="14"/>
                <w:szCs w:val="14"/>
              </w:rPr>
            </w:pPr>
          </w:p>
          <w:p w14:paraId="7CF90B61" w14:textId="77777777" w:rsidR="007700E2" w:rsidRDefault="00D96CAC" w:rsidP="00DC42C0">
            <w:pPr>
              <w:rPr>
                <w:sz w:val="14"/>
                <w:szCs w:val="14"/>
              </w:rPr>
            </w:pPr>
            <w:r w:rsidRPr="00E625D6">
              <w:rPr>
                <w:sz w:val="14"/>
                <w:szCs w:val="14"/>
              </w:rPr>
              <w:t>Multi factor authentication</w:t>
            </w:r>
            <w:r w:rsidR="00D30E1D" w:rsidRPr="00E625D6">
              <w:rPr>
                <w:sz w:val="14"/>
                <w:szCs w:val="14"/>
              </w:rPr>
              <w:t xml:space="preserve"> – We apply multi factor authentication as part of </w:t>
            </w:r>
            <w:r w:rsidR="009B2829" w:rsidRPr="00E625D6">
              <w:rPr>
                <w:sz w:val="14"/>
                <w:szCs w:val="14"/>
              </w:rPr>
              <w:t xml:space="preserve">the </w:t>
            </w:r>
            <w:r w:rsidR="00D30E1D" w:rsidRPr="00E625D6">
              <w:rPr>
                <w:sz w:val="14"/>
                <w:szCs w:val="14"/>
              </w:rPr>
              <w:t>sign in</w:t>
            </w:r>
            <w:r w:rsidR="008C30A1" w:rsidRPr="00E625D6">
              <w:rPr>
                <w:sz w:val="14"/>
                <w:szCs w:val="14"/>
              </w:rPr>
              <w:t xml:space="preserve"> process. The user must enter a unique </w:t>
            </w:r>
            <w:r w:rsidR="005E3E65" w:rsidRPr="00E625D6">
              <w:rPr>
                <w:sz w:val="14"/>
                <w:szCs w:val="14"/>
              </w:rPr>
              <w:t>token</w:t>
            </w:r>
            <w:r w:rsidR="008C30A1" w:rsidRPr="00E625D6">
              <w:rPr>
                <w:sz w:val="14"/>
                <w:szCs w:val="14"/>
              </w:rPr>
              <w:t xml:space="preserve"> generated at the time of sign in</w:t>
            </w:r>
            <w:r w:rsidR="005E3E65" w:rsidRPr="00E625D6">
              <w:rPr>
                <w:sz w:val="14"/>
                <w:szCs w:val="14"/>
              </w:rPr>
              <w:t>. The token is</w:t>
            </w:r>
            <w:r w:rsidR="00D27343" w:rsidRPr="00E625D6">
              <w:rPr>
                <w:sz w:val="14"/>
                <w:szCs w:val="14"/>
              </w:rPr>
              <w:t xml:space="preserve"> sent to the</w:t>
            </w:r>
            <w:r w:rsidR="005E3E65" w:rsidRPr="00E625D6">
              <w:rPr>
                <w:sz w:val="14"/>
                <w:szCs w:val="14"/>
              </w:rPr>
              <w:t xml:space="preserve"> users registered</w:t>
            </w:r>
            <w:r w:rsidR="00D27343" w:rsidRPr="00E625D6">
              <w:rPr>
                <w:sz w:val="14"/>
                <w:szCs w:val="14"/>
              </w:rPr>
              <w:t xml:space="preserve"> email account</w:t>
            </w:r>
            <w:r w:rsidR="005E3E65" w:rsidRPr="00E625D6">
              <w:rPr>
                <w:sz w:val="14"/>
                <w:szCs w:val="14"/>
              </w:rPr>
              <w:t>.</w:t>
            </w:r>
          </w:p>
          <w:p w14:paraId="3AC43851" w14:textId="77777777" w:rsidR="00540517" w:rsidRDefault="00540517" w:rsidP="00DC42C0">
            <w:pPr>
              <w:rPr>
                <w:sz w:val="14"/>
                <w:szCs w:val="14"/>
              </w:rPr>
            </w:pPr>
          </w:p>
          <w:p w14:paraId="4C4C982E" w14:textId="77777777" w:rsidR="00540517" w:rsidRPr="00E625D6" w:rsidRDefault="00540517" w:rsidP="00540517">
            <w:pPr>
              <w:rPr>
                <w:sz w:val="14"/>
                <w:szCs w:val="14"/>
              </w:rPr>
            </w:pPr>
            <w:r>
              <w:rPr>
                <w:sz w:val="14"/>
                <w:szCs w:val="14"/>
              </w:rPr>
              <w:t>Clinitalk holds public and product liability insurance for up to £2 million</w:t>
            </w:r>
          </w:p>
          <w:p w14:paraId="28721D4E" w14:textId="40D3FA9C" w:rsidR="00540517" w:rsidRPr="00E625D6" w:rsidRDefault="00540517" w:rsidP="00DC42C0">
            <w:pPr>
              <w:rPr>
                <w:sz w:val="14"/>
                <w:szCs w:val="14"/>
              </w:rPr>
            </w:pPr>
          </w:p>
        </w:tc>
        <w:tc>
          <w:tcPr>
            <w:tcW w:w="851" w:type="dxa"/>
          </w:tcPr>
          <w:p w14:paraId="3CDAFAE6" w14:textId="4AC0FD1E" w:rsidR="007700E2" w:rsidRPr="00E625D6" w:rsidRDefault="007700E2" w:rsidP="00DC42C0">
            <w:pPr>
              <w:rPr>
                <w:sz w:val="14"/>
                <w:szCs w:val="14"/>
              </w:rPr>
            </w:pPr>
            <w:r w:rsidRPr="00E625D6">
              <w:rPr>
                <w:sz w:val="14"/>
                <w:szCs w:val="14"/>
              </w:rPr>
              <w:t>Consider-able</w:t>
            </w:r>
          </w:p>
        </w:tc>
        <w:tc>
          <w:tcPr>
            <w:tcW w:w="708" w:type="dxa"/>
          </w:tcPr>
          <w:p w14:paraId="37D820EC" w14:textId="176570F5" w:rsidR="007700E2" w:rsidRPr="00E625D6" w:rsidRDefault="007700E2" w:rsidP="00DC42C0">
            <w:pPr>
              <w:rPr>
                <w:sz w:val="14"/>
                <w:szCs w:val="14"/>
              </w:rPr>
            </w:pPr>
            <w:r w:rsidRPr="00E625D6">
              <w:rPr>
                <w:sz w:val="14"/>
                <w:szCs w:val="14"/>
              </w:rPr>
              <w:t>Low</w:t>
            </w:r>
          </w:p>
        </w:tc>
        <w:tc>
          <w:tcPr>
            <w:tcW w:w="709" w:type="dxa"/>
          </w:tcPr>
          <w:p w14:paraId="7973CFA1" w14:textId="29AB2BDD" w:rsidR="007700E2" w:rsidRPr="00E625D6" w:rsidRDefault="007700E2" w:rsidP="00DC42C0">
            <w:pPr>
              <w:rPr>
                <w:sz w:val="14"/>
                <w:szCs w:val="14"/>
              </w:rPr>
            </w:pPr>
            <w:r w:rsidRPr="00E625D6">
              <w:rPr>
                <w:sz w:val="14"/>
                <w:szCs w:val="14"/>
              </w:rPr>
              <w:t>2</w:t>
            </w:r>
          </w:p>
        </w:tc>
        <w:tc>
          <w:tcPr>
            <w:tcW w:w="1134" w:type="dxa"/>
          </w:tcPr>
          <w:p w14:paraId="6AF141C8" w14:textId="0442AF21" w:rsidR="007700E2" w:rsidRPr="00E625D6" w:rsidRDefault="00F55531" w:rsidP="00DC42C0">
            <w:pPr>
              <w:rPr>
                <w:sz w:val="14"/>
                <w:szCs w:val="14"/>
              </w:rPr>
            </w:pPr>
            <w:r w:rsidRPr="00E625D6">
              <w:rPr>
                <w:kern w:val="0"/>
                <w:sz w:val="14"/>
                <w:szCs w:val="14"/>
                <w14:ligatures w14:val="none"/>
              </w:rPr>
              <w:t xml:space="preserve">Display of user terms and warning messages. </w:t>
            </w:r>
            <w:hyperlink w:anchor="Hazard3Screenshot" w:history="1">
              <w:r w:rsidRPr="00E625D6">
                <w:rPr>
                  <w:rStyle w:val="Hyperlink"/>
                  <w:kern w:val="0"/>
                  <w:sz w:val="14"/>
                  <w:szCs w:val="14"/>
                  <w:highlight w:val="yellow"/>
                  <w14:ligatures w14:val="none"/>
                </w:rPr>
                <w:t>Screenshots</w:t>
              </w:r>
            </w:hyperlink>
          </w:p>
        </w:tc>
        <w:tc>
          <w:tcPr>
            <w:tcW w:w="992" w:type="dxa"/>
          </w:tcPr>
          <w:p w14:paraId="44757DE2" w14:textId="775ADEA6" w:rsidR="007700E2" w:rsidRPr="00E625D6" w:rsidRDefault="007700E2" w:rsidP="00DC42C0">
            <w:pPr>
              <w:rPr>
                <w:sz w:val="14"/>
                <w:szCs w:val="14"/>
              </w:rPr>
            </w:pPr>
            <w:r w:rsidRPr="00E625D6">
              <w:rPr>
                <w:sz w:val="14"/>
                <w:szCs w:val="14"/>
              </w:rPr>
              <w:t>We have tested our encryption, data minimisation, internal validation and activity logging controls and have external certified penetration testing.</w:t>
            </w:r>
          </w:p>
        </w:tc>
        <w:tc>
          <w:tcPr>
            <w:tcW w:w="993" w:type="dxa"/>
          </w:tcPr>
          <w:p w14:paraId="6A6B140D" w14:textId="5BDFB9C5" w:rsidR="007700E2" w:rsidRPr="00E625D6" w:rsidRDefault="007700E2" w:rsidP="00DC42C0">
            <w:pPr>
              <w:rPr>
                <w:sz w:val="14"/>
                <w:szCs w:val="14"/>
              </w:rPr>
            </w:pPr>
            <w:r w:rsidRPr="00E625D6">
              <w:rPr>
                <w:sz w:val="14"/>
                <w:szCs w:val="14"/>
              </w:rPr>
              <w:t>N/A</w:t>
            </w:r>
          </w:p>
        </w:tc>
        <w:tc>
          <w:tcPr>
            <w:tcW w:w="850" w:type="dxa"/>
          </w:tcPr>
          <w:p w14:paraId="28ED2578" w14:textId="6C990B52" w:rsidR="007700E2" w:rsidRPr="00E625D6" w:rsidRDefault="007700E2" w:rsidP="00DC42C0">
            <w:pPr>
              <w:rPr>
                <w:sz w:val="14"/>
                <w:szCs w:val="14"/>
              </w:rPr>
            </w:pPr>
            <w:r w:rsidRPr="00E625D6">
              <w:rPr>
                <w:sz w:val="14"/>
                <w:szCs w:val="14"/>
              </w:rPr>
              <w:t>N/A</w:t>
            </w:r>
          </w:p>
        </w:tc>
        <w:tc>
          <w:tcPr>
            <w:tcW w:w="992" w:type="dxa"/>
          </w:tcPr>
          <w:p w14:paraId="2CC331E7" w14:textId="4353157D" w:rsidR="007700E2" w:rsidRPr="00E625D6" w:rsidRDefault="007700E2" w:rsidP="00DC42C0">
            <w:pPr>
              <w:rPr>
                <w:sz w:val="14"/>
                <w:szCs w:val="14"/>
              </w:rPr>
            </w:pPr>
            <w:r w:rsidRPr="00E625D6">
              <w:rPr>
                <w:sz w:val="14"/>
                <w:szCs w:val="14"/>
              </w:rPr>
              <w:t>Consider-able</w:t>
            </w:r>
          </w:p>
        </w:tc>
        <w:tc>
          <w:tcPr>
            <w:tcW w:w="709" w:type="dxa"/>
          </w:tcPr>
          <w:p w14:paraId="575E456E" w14:textId="656C22C4" w:rsidR="007700E2" w:rsidRPr="00E625D6" w:rsidRDefault="007700E2" w:rsidP="00DC42C0">
            <w:pPr>
              <w:rPr>
                <w:sz w:val="14"/>
                <w:szCs w:val="14"/>
              </w:rPr>
            </w:pPr>
            <w:r w:rsidRPr="00E625D6">
              <w:rPr>
                <w:sz w:val="14"/>
                <w:szCs w:val="14"/>
              </w:rPr>
              <w:t>Low</w:t>
            </w:r>
          </w:p>
        </w:tc>
        <w:tc>
          <w:tcPr>
            <w:tcW w:w="992" w:type="dxa"/>
          </w:tcPr>
          <w:p w14:paraId="569A76FC" w14:textId="0E21D4B8" w:rsidR="007700E2" w:rsidRPr="00E625D6" w:rsidRDefault="003601B9" w:rsidP="00DC42C0">
            <w:pPr>
              <w:rPr>
                <w:sz w:val="14"/>
                <w:szCs w:val="14"/>
              </w:rPr>
            </w:pPr>
            <w:r w:rsidRPr="00E625D6">
              <w:rPr>
                <w:sz w:val="14"/>
                <w:szCs w:val="14"/>
              </w:rPr>
              <w:t>2 – Acceptable and further risk reduction impractical</w:t>
            </w:r>
          </w:p>
        </w:tc>
        <w:tc>
          <w:tcPr>
            <w:tcW w:w="709" w:type="dxa"/>
          </w:tcPr>
          <w:p w14:paraId="7ED37C35" w14:textId="61E5B397" w:rsidR="007700E2" w:rsidRPr="00E625D6" w:rsidRDefault="009F547F" w:rsidP="00DC42C0">
            <w:pPr>
              <w:rPr>
                <w:sz w:val="14"/>
                <w:szCs w:val="14"/>
              </w:rPr>
            </w:pPr>
            <w:r w:rsidRPr="00E625D6">
              <w:rPr>
                <w:sz w:val="14"/>
                <w:szCs w:val="14"/>
              </w:rPr>
              <w:t>No out-standing actions</w:t>
            </w:r>
          </w:p>
        </w:tc>
        <w:tc>
          <w:tcPr>
            <w:tcW w:w="709" w:type="dxa"/>
          </w:tcPr>
          <w:p w14:paraId="1250F538" w14:textId="104AEC16" w:rsidR="007700E2" w:rsidRPr="00E625D6" w:rsidRDefault="007700E2" w:rsidP="00DC42C0">
            <w:pPr>
              <w:rPr>
                <w:sz w:val="14"/>
                <w:szCs w:val="14"/>
              </w:rPr>
            </w:pPr>
            <w:r w:rsidRPr="00E625D6">
              <w:rPr>
                <w:sz w:val="14"/>
                <w:szCs w:val="14"/>
              </w:rPr>
              <w:t>N/A</w:t>
            </w:r>
          </w:p>
        </w:tc>
        <w:tc>
          <w:tcPr>
            <w:tcW w:w="709" w:type="dxa"/>
          </w:tcPr>
          <w:p w14:paraId="46DC117A" w14:textId="254FC7FC" w:rsidR="007700E2" w:rsidRPr="00E625D6" w:rsidRDefault="007700E2" w:rsidP="00DC42C0">
            <w:pPr>
              <w:rPr>
                <w:sz w:val="14"/>
                <w:szCs w:val="14"/>
              </w:rPr>
            </w:pPr>
            <w:r w:rsidRPr="00E625D6">
              <w:rPr>
                <w:sz w:val="14"/>
                <w:szCs w:val="14"/>
              </w:rPr>
              <w:t>Closed</w:t>
            </w:r>
          </w:p>
        </w:tc>
      </w:tr>
      <w:tr w:rsidR="007700E2" w:rsidRPr="00E625D6" w14:paraId="180AA5C3" w14:textId="77777777" w:rsidTr="009F547F">
        <w:tc>
          <w:tcPr>
            <w:tcW w:w="425" w:type="dxa"/>
            <w:vMerge/>
          </w:tcPr>
          <w:p w14:paraId="71B89D9C" w14:textId="77777777" w:rsidR="007700E2" w:rsidRPr="00E625D6" w:rsidRDefault="007700E2" w:rsidP="00DC42C0">
            <w:pPr>
              <w:rPr>
                <w:sz w:val="14"/>
                <w:szCs w:val="14"/>
              </w:rPr>
            </w:pPr>
          </w:p>
        </w:tc>
        <w:tc>
          <w:tcPr>
            <w:tcW w:w="851" w:type="dxa"/>
            <w:vMerge/>
          </w:tcPr>
          <w:p w14:paraId="52836108" w14:textId="77777777" w:rsidR="007700E2" w:rsidRPr="00E625D6" w:rsidRDefault="007700E2" w:rsidP="00DC42C0">
            <w:pPr>
              <w:rPr>
                <w:sz w:val="14"/>
                <w:szCs w:val="14"/>
              </w:rPr>
            </w:pPr>
          </w:p>
        </w:tc>
        <w:tc>
          <w:tcPr>
            <w:tcW w:w="1560" w:type="dxa"/>
            <w:vMerge/>
          </w:tcPr>
          <w:p w14:paraId="152E5763" w14:textId="77777777" w:rsidR="007700E2" w:rsidRPr="00E625D6" w:rsidRDefault="007700E2" w:rsidP="00DC42C0">
            <w:pPr>
              <w:rPr>
                <w:sz w:val="14"/>
                <w:szCs w:val="14"/>
              </w:rPr>
            </w:pPr>
          </w:p>
        </w:tc>
        <w:tc>
          <w:tcPr>
            <w:tcW w:w="1134" w:type="dxa"/>
          </w:tcPr>
          <w:p w14:paraId="2DDB1E86" w14:textId="6D160D81" w:rsidR="007700E2" w:rsidRPr="00E625D6" w:rsidRDefault="007700E2" w:rsidP="00DC42C0">
            <w:pPr>
              <w:rPr>
                <w:sz w:val="14"/>
                <w:szCs w:val="14"/>
              </w:rPr>
            </w:pPr>
            <w:r w:rsidRPr="00E625D6">
              <w:rPr>
                <w:sz w:val="14"/>
                <w:szCs w:val="14"/>
              </w:rPr>
              <w:t>2. Inadequate brute force password protection</w:t>
            </w:r>
          </w:p>
        </w:tc>
        <w:tc>
          <w:tcPr>
            <w:tcW w:w="1417" w:type="dxa"/>
          </w:tcPr>
          <w:p w14:paraId="3EBD4F23" w14:textId="46DBD4ED" w:rsidR="007700E2" w:rsidRPr="00E625D6" w:rsidRDefault="007700E2" w:rsidP="00DC42C0">
            <w:pPr>
              <w:rPr>
                <w:sz w:val="14"/>
                <w:szCs w:val="14"/>
              </w:rPr>
            </w:pPr>
            <w:r w:rsidRPr="00E625D6">
              <w:rPr>
                <w:sz w:val="14"/>
                <w:szCs w:val="14"/>
              </w:rPr>
              <w:t xml:space="preserve">Password attempt time out – Multiple failed password attempts result in an exponentially  escalating time out to protect against brute force attacks. </w:t>
            </w:r>
          </w:p>
          <w:p w14:paraId="177455AD" w14:textId="77777777" w:rsidR="007700E2" w:rsidRPr="00E625D6" w:rsidRDefault="007700E2" w:rsidP="00DC42C0">
            <w:pPr>
              <w:rPr>
                <w:sz w:val="14"/>
                <w:szCs w:val="14"/>
              </w:rPr>
            </w:pPr>
          </w:p>
          <w:p w14:paraId="4FCEA961" w14:textId="2D34B8D2" w:rsidR="009B2829" w:rsidRPr="00E625D6" w:rsidRDefault="009B2829" w:rsidP="00DC42C0">
            <w:pPr>
              <w:rPr>
                <w:sz w:val="14"/>
                <w:szCs w:val="14"/>
              </w:rPr>
            </w:pPr>
            <w:r w:rsidRPr="00E625D6">
              <w:rPr>
                <w:sz w:val="14"/>
                <w:szCs w:val="14"/>
              </w:rPr>
              <w:t>Multi factor authentication – We apply multi factor authentication as part of the sign in process. The user must enter a unique token generated at the time of sign in. The token is sent to the users registered email account.</w:t>
            </w:r>
          </w:p>
          <w:p w14:paraId="59F87F33" w14:textId="77777777" w:rsidR="009B2829" w:rsidRPr="00E625D6" w:rsidRDefault="009B2829" w:rsidP="00DC42C0">
            <w:pPr>
              <w:rPr>
                <w:sz w:val="14"/>
                <w:szCs w:val="14"/>
              </w:rPr>
            </w:pPr>
          </w:p>
          <w:p w14:paraId="65077B54" w14:textId="77777777" w:rsidR="007700E2" w:rsidRPr="00E625D6" w:rsidRDefault="007700E2" w:rsidP="00DC42C0">
            <w:pPr>
              <w:rPr>
                <w:sz w:val="14"/>
                <w:szCs w:val="14"/>
              </w:rPr>
            </w:pPr>
            <w:r w:rsidRPr="00E625D6">
              <w:rPr>
                <w:sz w:val="14"/>
                <w:szCs w:val="14"/>
              </w:rPr>
              <w:t>Activity logs – We log all activity to recognize abnormal traffic so that we can respond.</w:t>
            </w:r>
          </w:p>
          <w:p w14:paraId="29B322D5" w14:textId="77777777" w:rsidR="007700E2" w:rsidRPr="00E625D6" w:rsidRDefault="007700E2" w:rsidP="00DC42C0">
            <w:pPr>
              <w:rPr>
                <w:sz w:val="14"/>
                <w:szCs w:val="14"/>
              </w:rPr>
            </w:pPr>
          </w:p>
          <w:p w14:paraId="7882199A" w14:textId="2746A4E2" w:rsidR="007700E2" w:rsidRPr="00E625D6" w:rsidRDefault="007700E2" w:rsidP="00DC42C0">
            <w:pPr>
              <w:rPr>
                <w:sz w:val="14"/>
                <w:szCs w:val="14"/>
              </w:rPr>
            </w:pPr>
            <w:r w:rsidRPr="00E625D6">
              <w:rPr>
                <w:sz w:val="14"/>
                <w:szCs w:val="14"/>
              </w:rPr>
              <w:t>Penetration testing – our software on the server has been audited by a certified third party to demonstrate it is robust.</w:t>
            </w:r>
          </w:p>
          <w:p w14:paraId="6BD9121F" w14:textId="77777777" w:rsidR="007700E2" w:rsidRPr="00E625D6" w:rsidRDefault="007700E2" w:rsidP="00DC42C0">
            <w:pPr>
              <w:rPr>
                <w:sz w:val="14"/>
                <w:szCs w:val="14"/>
              </w:rPr>
            </w:pPr>
          </w:p>
          <w:p w14:paraId="10CDDF58" w14:textId="77777777" w:rsidR="00651923" w:rsidRPr="00E625D6" w:rsidRDefault="00651923" w:rsidP="00651923">
            <w:pPr>
              <w:rPr>
                <w:sz w:val="14"/>
                <w:szCs w:val="14"/>
              </w:rPr>
            </w:pPr>
            <w:r w:rsidRPr="00E625D6">
              <w:rPr>
                <w:sz w:val="14"/>
                <w:szCs w:val="14"/>
              </w:rPr>
              <w:t>Data minimization / storage limitation – data storage is limited to 21 days post recording to prevent unauthorised access or use of historical data.</w:t>
            </w:r>
          </w:p>
          <w:p w14:paraId="69D35B9A" w14:textId="77777777" w:rsidR="007700E2" w:rsidRPr="00E625D6" w:rsidRDefault="007700E2" w:rsidP="00DC42C0">
            <w:pPr>
              <w:rPr>
                <w:sz w:val="14"/>
                <w:szCs w:val="14"/>
              </w:rPr>
            </w:pPr>
          </w:p>
          <w:p w14:paraId="56D98146" w14:textId="77777777" w:rsidR="00540517" w:rsidRPr="00E625D6" w:rsidRDefault="00540517" w:rsidP="00540517">
            <w:pPr>
              <w:rPr>
                <w:sz w:val="14"/>
                <w:szCs w:val="14"/>
              </w:rPr>
            </w:pPr>
            <w:r>
              <w:rPr>
                <w:sz w:val="14"/>
                <w:szCs w:val="14"/>
              </w:rPr>
              <w:t>Clinitalk holds public and product liability insurance for up to £2 million</w:t>
            </w:r>
          </w:p>
          <w:p w14:paraId="4A2EBEF0" w14:textId="29F840F4" w:rsidR="007700E2" w:rsidRPr="00E625D6" w:rsidRDefault="007700E2" w:rsidP="00DC42C0">
            <w:pPr>
              <w:rPr>
                <w:sz w:val="14"/>
                <w:szCs w:val="14"/>
              </w:rPr>
            </w:pPr>
          </w:p>
        </w:tc>
        <w:tc>
          <w:tcPr>
            <w:tcW w:w="851" w:type="dxa"/>
          </w:tcPr>
          <w:p w14:paraId="7E5FE93B" w14:textId="2A7655E0" w:rsidR="007700E2" w:rsidRPr="00E625D6" w:rsidRDefault="007700E2" w:rsidP="00DC42C0">
            <w:pPr>
              <w:rPr>
                <w:sz w:val="14"/>
                <w:szCs w:val="14"/>
              </w:rPr>
            </w:pPr>
            <w:r w:rsidRPr="00E625D6">
              <w:rPr>
                <w:sz w:val="14"/>
                <w:szCs w:val="14"/>
              </w:rPr>
              <w:t>Consider-able</w:t>
            </w:r>
          </w:p>
        </w:tc>
        <w:tc>
          <w:tcPr>
            <w:tcW w:w="708" w:type="dxa"/>
          </w:tcPr>
          <w:p w14:paraId="408379CA" w14:textId="18C9300B" w:rsidR="007700E2" w:rsidRPr="00E625D6" w:rsidRDefault="007700E2" w:rsidP="00DC42C0">
            <w:pPr>
              <w:rPr>
                <w:sz w:val="14"/>
                <w:szCs w:val="14"/>
              </w:rPr>
            </w:pPr>
            <w:r w:rsidRPr="00E625D6">
              <w:rPr>
                <w:sz w:val="14"/>
                <w:szCs w:val="14"/>
              </w:rPr>
              <w:t>Low</w:t>
            </w:r>
          </w:p>
        </w:tc>
        <w:tc>
          <w:tcPr>
            <w:tcW w:w="709" w:type="dxa"/>
          </w:tcPr>
          <w:p w14:paraId="0EE40FE1" w14:textId="7944DC47" w:rsidR="007700E2" w:rsidRPr="00E625D6" w:rsidRDefault="007700E2" w:rsidP="00DC42C0">
            <w:pPr>
              <w:rPr>
                <w:sz w:val="14"/>
                <w:szCs w:val="14"/>
              </w:rPr>
            </w:pPr>
            <w:r w:rsidRPr="00E625D6">
              <w:rPr>
                <w:sz w:val="14"/>
                <w:szCs w:val="14"/>
              </w:rPr>
              <w:t>2</w:t>
            </w:r>
          </w:p>
        </w:tc>
        <w:tc>
          <w:tcPr>
            <w:tcW w:w="1134" w:type="dxa"/>
          </w:tcPr>
          <w:p w14:paraId="637FD9D2" w14:textId="796F1D54" w:rsidR="007700E2" w:rsidRPr="00E625D6" w:rsidRDefault="00F55531" w:rsidP="00DC42C0">
            <w:pPr>
              <w:rPr>
                <w:sz w:val="14"/>
                <w:szCs w:val="14"/>
              </w:rPr>
            </w:pPr>
            <w:r w:rsidRPr="00E625D6">
              <w:rPr>
                <w:sz w:val="14"/>
                <w:szCs w:val="14"/>
              </w:rPr>
              <w:t>Activity log test – screenshot</w:t>
            </w:r>
          </w:p>
          <w:p w14:paraId="4108C27E" w14:textId="77777777" w:rsidR="00F55531" w:rsidRPr="00E625D6" w:rsidRDefault="00F55531" w:rsidP="00DC42C0">
            <w:pPr>
              <w:rPr>
                <w:sz w:val="14"/>
                <w:szCs w:val="14"/>
              </w:rPr>
            </w:pPr>
          </w:p>
          <w:p w14:paraId="7E1D430D" w14:textId="77777777" w:rsidR="00F55531" w:rsidRPr="00E625D6" w:rsidRDefault="00740146" w:rsidP="00DC42C0">
            <w:pPr>
              <w:rPr>
                <w:sz w:val="14"/>
                <w:szCs w:val="14"/>
              </w:rPr>
            </w:pPr>
            <w:r w:rsidRPr="00E625D6">
              <w:rPr>
                <w:sz w:val="14"/>
                <w:szCs w:val="14"/>
              </w:rPr>
              <w:t>Penetration testing certificate</w:t>
            </w:r>
          </w:p>
          <w:p w14:paraId="458A68F1" w14:textId="77777777" w:rsidR="00740146" w:rsidRPr="00E625D6" w:rsidRDefault="00740146" w:rsidP="00DC42C0">
            <w:pPr>
              <w:rPr>
                <w:sz w:val="14"/>
                <w:szCs w:val="14"/>
              </w:rPr>
            </w:pPr>
          </w:p>
          <w:p w14:paraId="5E41E7E1" w14:textId="3673DE4E" w:rsidR="00740146" w:rsidRPr="00E625D6" w:rsidRDefault="00740146" w:rsidP="00DC42C0">
            <w:pPr>
              <w:rPr>
                <w:sz w:val="14"/>
                <w:szCs w:val="14"/>
              </w:rPr>
            </w:pPr>
            <w:r w:rsidRPr="00E625D6">
              <w:rPr>
                <w:sz w:val="14"/>
                <w:szCs w:val="14"/>
              </w:rPr>
              <w:t xml:space="preserve">Password time out testing – </w:t>
            </w:r>
            <w:hyperlink w:anchor="Hazard3Screenshot" w:history="1">
              <w:r w:rsidRPr="00E625D6">
                <w:rPr>
                  <w:rStyle w:val="Hyperlink"/>
                  <w:sz w:val="14"/>
                  <w:szCs w:val="14"/>
                  <w:highlight w:val="yellow"/>
                </w:rPr>
                <w:t>screenshot</w:t>
              </w:r>
            </w:hyperlink>
            <w:r w:rsidRPr="00E625D6">
              <w:rPr>
                <w:sz w:val="14"/>
                <w:szCs w:val="14"/>
              </w:rPr>
              <w:t>/</w:t>
            </w:r>
            <w:r w:rsidRPr="00E625D6">
              <w:rPr>
                <w:sz w:val="14"/>
                <w:szCs w:val="14"/>
                <w:highlight w:val="yellow"/>
              </w:rPr>
              <w:t>video</w:t>
            </w:r>
          </w:p>
        </w:tc>
        <w:tc>
          <w:tcPr>
            <w:tcW w:w="992" w:type="dxa"/>
          </w:tcPr>
          <w:p w14:paraId="216984F9" w14:textId="4DD8C697" w:rsidR="007700E2" w:rsidRPr="00E625D6" w:rsidRDefault="007700E2" w:rsidP="00DC42C0">
            <w:pPr>
              <w:rPr>
                <w:sz w:val="14"/>
                <w:szCs w:val="14"/>
              </w:rPr>
            </w:pPr>
            <w:r w:rsidRPr="00E625D6">
              <w:rPr>
                <w:sz w:val="14"/>
                <w:szCs w:val="14"/>
              </w:rPr>
              <w:t>We have tested our encryption, data minimisation, internal validation and activity logging controls and have external certified penetration testing.</w:t>
            </w:r>
          </w:p>
        </w:tc>
        <w:tc>
          <w:tcPr>
            <w:tcW w:w="993" w:type="dxa"/>
          </w:tcPr>
          <w:p w14:paraId="681EFCF3" w14:textId="4F25A0E7" w:rsidR="007700E2" w:rsidRPr="00E625D6" w:rsidRDefault="007700E2" w:rsidP="00DC42C0">
            <w:pPr>
              <w:rPr>
                <w:sz w:val="14"/>
                <w:szCs w:val="14"/>
              </w:rPr>
            </w:pPr>
            <w:r w:rsidRPr="00E625D6">
              <w:rPr>
                <w:sz w:val="14"/>
                <w:szCs w:val="14"/>
              </w:rPr>
              <w:t>N/A</w:t>
            </w:r>
          </w:p>
        </w:tc>
        <w:tc>
          <w:tcPr>
            <w:tcW w:w="850" w:type="dxa"/>
          </w:tcPr>
          <w:p w14:paraId="07DAF4D6" w14:textId="1E889379" w:rsidR="007700E2" w:rsidRPr="00E625D6" w:rsidRDefault="007700E2" w:rsidP="00DC42C0">
            <w:pPr>
              <w:rPr>
                <w:sz w:val="14"/>
                <w:szCs w:val="14"/>
              </w:rPr>
            </w:pPr>
            <w:r w:rsidRPr="00E625D6">
              <w:rPr>
                <w:sz w:val="14"/>
                <w:szCs w:val="14"/>
              </w:rPr>
              <w:t>N/A</w:t>
            </w:r>
          </w:p>
        </w:tc>
        <w:tc>
          <w:tcPr>
            <w:tcW w:w="992" w:type="dxa"/>
          </w:tcPr>
          <w:p w14:paraId="75EF6133" w14:textId="7F22381D" w:rsidR="007700E2" w:rsidRPr="00E625D6" w:rsidRDefault="007700E2" w:rsidP="00DC42C0">
            <w:pPr>
              <w:rPr>
                <w:sz w:val="14"/>
                <w:szCs w:val="14"/>
              </w:rPr>
            </w:pPr>
            <w:r w:rsidRPr="00E625D6">
              <w:rPr>
                <w:sz w:val="14"/>
                <w:szCs w:val="14"/>
              </w:rPr>
              <w:t>Consider-able</w:t>
            </w:r>
          </w:p>
        </w:tc>
        <w:tc>
          <w:tcPr>
            <w:tcW w:w="709" w:type="dxa"/>
          </w:tcPr>
          <w:p w14:paraId="7B70C8DA" w14:textId="5ECF9C5B" w:rsidR="007700E2" w:rsidRPr="00E625D6" w:rsidRDefault="007700E2" w:rsidP="00DC42C0">
            <w:pPr>
              <w:rPr>
                <w:sz w:val="14"/>
                <w:szCs w:val="14"/>
              </w:rPr>
            </w:pPr>
            <w:r w:rsidRPr="00E625D6">
              <w:rPr>
                <w:sz w:val="14"/>
                <w:szCs w:val="14"/>
              </w:rPr>
              <w:t>Low</w:t>
            </w:r>
          </w:p>
        </w:tc>
        <w:tc>
          <w:tcPr>
            <w:tcW w:w="992" w:type="dxa"/>
          </w:tcPr>
          <w:p w14:paraId="30D63F9E" w14:textId="03992A31" w:rsidR="007700E2" w:rsidRPr="00E625D6" w:rsidRDefault="003601B9" w:rsidP="00DC42C0">
            <w:pPr>
              <w:rPr>
                <w:sz w:val="14"/>
                <w:szCs w:val="14"/>
              </w:rPr>
            </w:pPr>
            <w:r w:rsidRPr="00E625D6">
              <w:rPr>
                <w:sz w:val="14"/>
                <w:szCs w:val="14"/>
              </w:rPr>
              <w:t>2 – Acceptable and further risk reduction impractical</w:t>
            </w:r>
          </w:p>
        </w:tc>
        <w:tc>
          <w:tcPr>
            <w:tcW w:w="709" w:type="dxa"/>
          </w:tcPr>
          <w:p w14:paraId="265363F2" w14:textId="0883D9A8" w:rsidR="007700E2" w:rsidRPr="00E625D6" w:rsidRDefault="009F547F" w:rsidP="00DC42C0">
            <w:pPr>
              <w:rPr>
                <w:sz w:val="14"/>
                <w:szCs w:val="14"/>
              </w:rPr>
            </w:pPr>
            <w:r w:rsidRPr="00E625D6">
              <w:rPr>
                <w:sz w:val="14"/>
                <w:szCs w:val="14"/>
              </w:rPr>
              <w:t>No out-standing actions</w:t>
            </w:r>
          </w:p>
        </w:tc>
        <w:tc>
          <w:tcPr>
            <w:tcW w:w="709" w:type="dxa"/>
          </w:tcPr>
          <w:p w14:paraId="682E02B1" w14:textId="0BAF9393" w:rsidR="007700E2" w:rsidRPr="00E625D6" w:rsidRDefault="007700E2" w:rsidP="00DC42C0">
            <w:pPr>
              <w:rPr>
                <w:sz w:val="14"/>
                <w:szCs w:val="14"/>
              </w:rPr>
            </w:pPr>
            <w:r w:rsidRPr="00E625D6">
              <w:rPr>
                <w:sz w:val="14"/>
                <w:szCs w:val="14"/>
              </w:rPr>
              <w:t>N/A</w:t>
            </w:r>
          </w:p>
        </w:tc>
        <w:tc>
          <w:tcPr>
            <w:tcW w:w="709" w:type="dxa"/>
          </w:tcPr>
          <w:p w14:paraId="482A40F4" w14:textId="69BD32CF" w:rsidR="007700E2" w:rsidRPr="00E625D6" w:rsidRDefault="007700E2" w:rsidP="00DC42C0">
            <w:pPr>
              <w:rPr>
                <w:sz w:val="14"/>
                <w:szCs w:val="14"/>
              </w:rPr>
            </w:pPr>
            <w:r w:rsidRPr="00E625D6">
              <w:rPr>
                <w:sz w:val="14"/>
                <w:szCs w:val="14"/>
              </w:rPr>
              <w:t>Closed</w:t>
            </w:r>
          </w:p>
        </w:tc>
      </w:tr>
      <w:tr w:rsidR="00681F42" w:rsidRPr="00E625D6" w14:paraId="1A31CA63" w14:textId="77777777" w:rsidTr="009F547F">
        <w:tc>
          <w:tcPr>
            <w:tcW w:w="425" w:type="dxa"/>
          </w:tcPr>
          <w:p w14:paraId="369A92A5" w14:textId="43D3F32E" w:rsidR="00681F42" w:rsidRPr="00E625D6" w:rsidRDefault="00681F42" w:rsidP="00681F42">
            <w:pPr>
              <w:rPr>
                <w:sz w:val="14"/>
                <w:szCs w:val="14"/>
              </w:rPr>
            </w:pPr>
            <w:r w:rsidRPr="00E625D6">
              <w:rPr>
                <w:sz w:val="14"/>
                <w:szCs w:val="14"/>
              </w:rPr>
              <w:t>4</w:t>
            </w:r>
          </w:p>
        </w:tc>
        <w:tc>
          <w:tcPr>
            <w:tcW w:w="851" w:type="dxa"/>
          </w:tcPr>
          <w:p w14:paraId="62F885A7" w14:textId="2109EF1F" w:rsidR="00681F42" w:rsidRPr="00E625D6" w:rsidRDefault="00681F42" w:rsidP="00681F42">
            <w:pPr>
              <w:rPr>
                <w:sz w:val="14"/>
                <w:szCs w:val="14"/>
              </w:rPr>
            </w:pPr>
            <w:r w:rsidRPr="00E625D6">
              <w:rPr>
                <w:sz w:val="14"/>
                <w:szCs w:val="14"/>
              </w:rPr>
              <w:t>Sub-processor attack</w:t>
            </w:r>
          </w:p>
        </w:tc>
        <w:tc>
          <w:tcPr>
            <w:tcW w:w="1560" w:type="dxa"/>
          </w:tcPr>
          <w:p w14:paraId="732C3CF8" w14:textId="62EB2598" w:rsidR="00681F42" w:rsidRPr="00E625D6" w:rsidRDefault="00681F42" w:rsidP="00681F42">
            <w:pPr>
              <w:rPr>
                <w:sz w:val="14"/>
                <w:szCs w:val="14"/>
              </w:rPr>
            </w:pPr>
            <w:r w:rsidRPr="00E625D6">
              <w:rPr>
                <w:sz w:val="14"/>
                <w:szCs w:val="14"/>
              </w:rPr>
              <w:t>Attack on the sub processor leads to a data breach of unencrypted data.</w:t>
            </w:r>
          </w:p>
        </w:tc>
        <w:tc>
          <w:tcPr>
            <w:tcW w:w="1134" w:type="dxa"/>
          </w:tcPr>
          <w:p w14:paraId="032BE61E" w14:textId="169082C2" w:rsidR="00681F42" w:rsidRPr="00E625D6" w:rsidRDefault="004D6981" w:rsidP="00681F42">
            <w:pPr>
              <w:rPr>
                <w:sz w:val="14"/>
                <w:szCs w:val="14"/>
              </w:rPr>
            </w:pPr>
            <w:r w:rsidRPr="00E625D6">
              <w:rPr>
                <w:sz w:val="14"/>
                <w:szCs w:val="14"/>
              </w:rPr>
              <w:t xml:space="preserve">1. </w:t>
            </w:r>
            <w:r w:rsidR="00681F42" w:rsidRPr="00E625D6">
              <w:rPr>
                <w:sz w:val="14"/>
                <w:szCs w:val="14"/>
              </w:rPr>
              <w:t>Inadequate encryption</w:t>
            </w:r>
          </w:p>
        </w:tc>
        <w:tc>
          <w:tcPr>
            <w:tcW w:w="1417" w:type="dxa"/>
          </w:tcPr>
          <w:p w14:paraId="22616968" w14:textId="77777777" w:rsidR="00681F42" w:rsidRPr="00E625D6" w:rsidRDefault="00681F42" w:rsidP="00681F42">
            <w:pPr>
              <w:rPr>
                <w:sz w:val="14"/>
                <w:szCs w:val="14"/>
              </w:rPr>
            </w:pPr>
            <w:r w:rsidRPr="00E625D6">
              <w:rPr>
                <w:sz w:val="14"/>
                <w:szCs w:val="14"/>
              </w:rPr>
              <w:t>Our sub-processor is certified as compliant with health data processing regulations and encrypts data in transit and at rest.</w:t>
            </w:r>
          </w:p>
          <w:p w14:paraId="68C6198A" w14:textId="77777777" w:rsidR="00681F42" w:rsidRPr="00E625D6" w:rsidRDefault="00681F42" w:rsidP="00681F42">
            <w:pPr>
              <w:rPr>
                <w:sz w:val="14"/>
                <w:szCs w:val="14"/>
              </w:rPr>
            </w:pPr>
          </w:p>
          <w:p w14:paraId="3F5E8B83" w14:textId="77777777" w:rsidR="00681F42" w:rsidRPr="00E625D6" w:rsidRDefault="00681F42" w:rsidP="00681F42">
            <w:pPr>
              <w:rPr>
                <w:sz w:val="14"/>
                <w:szCs w:val="14"/>
              </w:rPr>
            </w:pPr>
            <w:r w:rsidRPr="00E625D6">
              <w:rPr>
                <w:sz w:val="14"/>
                <w:szCs w:val="14"/>
              </w:rPr>
              <w:t>Data minimisation – no data is stored on the sub-processor. Data is processed and immediately and irretrievably deleted.</w:t>
            </w:r>
          </w:p>
          <w:p w14:paraId="0D47E5A4" w14:textId="77777777" w:rsidR="00681F42" w:rsidRPr="00E625D6" w:rsidRDefault="00681F42" w:rsidP="00681F42">
            <w:pPr>
              <w:rPr>
                <w:sz w:val="14"/>
                <w:szCs w:val="14"/>
              </w:rPr>
            </w:pPr>
          </w:p>
          <w:p w14:paraId="6FAA5589" w14:textId="6C45D579" w:rsidR="00681F42" w:rsidRPr="00E625D6" w:rsidRDefault="00681F42" w:rsidP="00681F42">
            <w:pPr>
              <w:rPr>
                <w:sz w:val="14"/>
                <w:szCs w:val="14"/>
              </w:rPr>
            </w:pPr>
            <w:r w:rsidRPr="00E625D6">
              <w:rPr>
                <w:sz w:val="14"/>
                <w:szCs w:val="14"/>
              </w:rPr>
              <w:t>Penetration testing – our sub processor is certified as meeting security requirements.</w:t>
            </w:r>
          </w:p>
          <w:p w14:paraId="45F3EC24" w14:textId="77777777" w:rsidR="00681F42" w:rsidRPr="00E625D6" w:rsidRDefault="00681F42" w:rsidP="00681F42">
            <w:pPr>
              <w:rPr>
                <w:sz w:val="14"/>
                <w:szCs w:val="14"/>
              </w:rPr>
            </w:pPr>
          </w:p>
          <w:p w14:paraId="0A92D580" w14:textId="77777777" w:rsidR="00681F42" w:rsidRDefault="00681F42" w:rsidP="00681F42">
            <w:pPr>
              <w:rPr>
                <w:sz w:val="14"/>
                <w:szCs w:val="14"/>
              </w:rPr>
            </w:pPr>
            <w:r w:rsidRPr="00E625D6">
              <w:rPr>
                <w:sz w:val="14"/>
                <w:szCs w:val="14"/>
              </w:rPr>
              <w:t>Data Processing Agreement – our data processing agreement is legally binding and meets all UK GDPR requirements on data security.</w:t>
            </w:r>
          </w:p>
          <w:p w14:paraId="51F93402" w14:textId="77777777" w:rsidR="00540517" w:rsidRDefault="00540517" w:rsidP="00681F42">
            <w:pPr>
              <w:rPr>
                <w:sz w:val="14"/>
                <w:szCs w:val="14"/>
              </w:rPr>
            </w:pPr>
          </w:p>
          <w:p w14:paraId="604D08EA" w14:textId="77777777" w:rsidR="00540517" w:rsidRPr="00E625D6" w:rsidRDefault="00540517" w:rsidP="00540517">
            <w:pPr>
              <w:rPr>
                <w:sz w:val="14"/>
                <w:szCs w:val="14"/>
              </w:rPr>
            </w:pPr>
            <w:r>
              <w:rPr>
                <w:sz w:val="14"/>
                <w:szCs w:val="14"/>
              </w:rPr>
              <w:t>Clinitalk holds public and product liability insurance for up to £2 million</w:t>
            </w:r>
          </w:p>
          <w:p w14:paraId="4627AF4A" w14:textId="37F71B69" w:rsidR="00540517" w:rsidRPr="00E625D6" w:rsidRDefault="00540517" w:rsidP="00681F42">
            <w:pPr>
              <w:rPr>
                <w:sz w:val="14"/>
                <w:szCs w:val="14"/>
              </w:rPr>
            </w:pPr>
          </w:p>
        </w:tc>
        <w:tc>
          <w:tcPr>
            <w:tcW w:w="851" w:type="dxa"/>
          </w:tcPr>
          <w:p w14:paraId="7B7C9208" w14:textId="22A69973" w:rsidR="00681F42" w:rsidRPr="00E625D6" w:rsidRDefault="00681F42" w:rsidP="00681F42">
            <w:pPr>
              <w:rPr>
                <w:sz w:val="14"/>
                <w:szCs w:val="14"/>
              </w:rPr>
            </w:pPr>
            <w:r w:rsidRPr="00E625D6">
              <w:rPr>
                <w:sz w:val="14"/>
                <w:szCs w:val="14"/>
              </w:rPr>
              <w:t>Consider-able</w:t>
            </w:r>
          </w:p>
        </w:tc>
        <w:tc>
          <w:tcPr>
            <w:tcW w:w="708" w:type="dxa"/>
          </w:tcPr>
          <w:p w14:paraId="74FB402D" w14:textId="6C59952F" w:rsidR="00681F42" w:rsidRPr="00E625D6" w:rsidRDefault="00681F42" w:rsidP="00681F42">
            <w:pPr>
              <w:rPr>
                <w:sz w:val="14"/>
                <w:szCs w:val="14"/>
              </w:rPr>
            </w:pPr>
            <w:r w:rsidRPr="00E625D6">
              <w:rPr>
                <w:sz w:val="14"/>
                <w:szCs w:val="14"/>
              </w:rPr>
              <w:t>Low</w:t>
            </w:r>
          </w:p>
        </w:tc>
        <w:tc>
          <w:tcPr>
            <w:tcW w:w="709" w:type="dxa"/>
          </w:tcPr>
          <w:p w14:paraId="65DA078A" w14:textId="43BD260F" w:rsidR="00681F42" w:rsidRPr="00E625D6" w:rsidRDefault="00681F42" w:rsidP="00681F42">
            <w:pPr>
              <w:rPr>
                <w:sz w:val="14"/>
                <w:szCs w:val="14"/>
              </w:rPr>
            </w:pPr>
            <w:r w:rsidRPr="00E625D6">
              <w:rPr>
                <w:sz w:val="14"/>
                <w:szCs w:val="14"/>
              </w:rPr>
              <w:t>2</w:t>
            </w:r>
          </w:p>
        </w:tc>
        <w:tc>
          <w:tcPr>
            <w:tcW w:w="1134" w:type="dxa"/>
          </w:tcPr>
          <w:p w14:paraId="4AE22DDA" w14:textId="77777777" w:rsidR="00902D64" w:rsidRPr="00E625D6" w:rsidRDefault="00902D64" w:rsidP="00681F42">
            <w:pPr>
              <w:rPr>
                <w:sz w:val="14"/>
                <w:szCs w:val="14"/>
              </w:rPr>
            </w:pPr>
          </w:p>
          <w:p w14:paraId="72B43FD4" w14:textId="62F1295C" w:rsidR="00023738" w:rsidRPr="00E625D6" w:rsidRDefault="00023738" w:rsidP="00681F42">
            <w:pPr>
              <w:rPr>
                <w:sz w:val="14"/>
                <w:szCs w:val="14"/>
              </w:rPr>
            </w:pPr>
            <w:r w:rsidRPr="00E625D6">
              <w:rPr>
                <w:sz w:val="14"/>
                <w:szCs w:val="14"/>
              </w:rPr>
              <w:t>Sub processor certification</w:t>
            </w:r>
            <w:r w:rsidR="00EF22A9" w:rsidRPr="00E625D6">
              <w:rPr>
                <w:sz w:val="14"/>
                <w:szCs w:val="14"/>
              </w:rPr>
              <w:t xml:space="preserve"> – </w:t>
            </w:r>
            <w:hyperlink r:id="rId16" w:history="1">
              <w:r w:rsidR="00EF22A9" w:rsidRPr="00E625D6">
                <w:rPr>
                  <w:rStyle w:val="Hyperlink"/>
                  <w:sz w:val="14"/>
                  <w:szCs w:val="14"/>
                </w:rPr>
                <w:t>link</w:t>
              </w:r>
            </w:hyperlink>
            <w:r w:rsidR="00EF22A9" w:rsidRPr="00E625D6">
              <w:rPr>
                <w:sz w:val="14"/>
                <w:szCs w:val="14"/>
              </w:rPr>
              <w:t xml:space="preserve"> </w:t>
            </w:r>
          </w:p>
          <w:p w14:paraId="78602972" w14:textId="0023C6D0" w:rsidR="00023738" w:rsidRPr="00E625D6" w:rsidRDefault="00460152" w:rsidP="00681F42">
            <w:pPr>
              <w:rPr>
                <w:sz w:val="14"/>
                <w:szCs w:val="14"/>
              </w:rPr>
            </w:pPr>
            <w:r w:rsidRPr="00E625D6">
              <w:rPr>
                <w:sz w:val="14"/>
                <w:szCs w:val="14"/>
              </w:rPr>
              <w:t>(S</w:t>
            </w:r>
            <w:r w:rsidR="008B4801" w:rsidRPr="00E625D6">
              <w:rPr>
                <w:sz w:val="14"/>
                <w:szCs w:val="14"/>
              </w:rPr>
              <w:t>O</w:t>
            </w:r>
            <w:r w:rsidRPr="00E625D6">
              <w:rPr>
                <w:sz w:val="14"/>
                <w:szCs w:val="14"/>
              </w:rPr>
              <w:t>C 2, GDPR, HIPAA</w:t>
            </w:r>
            <w:r w:rsidR="008B4801" w:rsidRPr="00E625D6">
              <w:rPr>
                <w:sz w:val="14"/>
                <w:szCs w:val="14"/>
              </w:rPr>
              <w:t>)</w:t>
            </w:r>
          </w:p>
        </w:tc>
        <w:tc>
          <w:tcPr>
            <w:tcW w:w="992" w:type="dxa"/>
          </w:tcPr>
          <w:p w14:paraId="1C230555" w14:textId="37D3F0A7" w:rsidR="00681F42" w:rsidRPr="00E625D6" w:rsidRDefault="00681F42" w:rsidP="00681F42">
            <w:pPr>
              <w:rPr>
                <w:sz w:val="14"/>
                <w:szCs w:val="14"/>
              </w:rPr>
            </w:pPr>
            <w:r w:rsidRPr="00E625D6">
              <w:rPr>
                <w:sz w:val="14"/>
                <w:szCs w:val="14"/>
              </w:rPr>
              <w:t>We have reviewed sub processor testing - certifications and security documentation.</w:t>
            </w:r>
          </w:p>
        </w:tc>
        <w:tc>
          <w:tcPr>
            <w:tcW w:w="993" w:type="dxa"/>
          </w:tcPr>
          <w:p w14:paraId="06905EBB" w14:textId="2300C48C" w:rsidR="00681F42" w:rsidRPr="00E625D6" w:rsidRDefault="00681F42" w:rsidP="00681F42">
            <w:pPr>
              <w:rPr>
                <w:sz w:val="14"/>
                <w:szCs w:val="14"/>
              </w:rPr>
            </w:pPr>
            <w:r w:rsidRPr="00E625D6">
              <w:rPr>
                <w:sz w:val="14"/>
                <w:szCs w:val="14"/>
              </w:rPr>
              <w:t>N/A</w:t>
            </w:r>
          </w:p>
        </w:tc>
        <w:tc>
          <w:tcPr>
            <w:tcW w:w="850" w:type="dxa"/>
          </w:tcPr>
          <w:p w14:paraId="6B8EDF08" w14:textId="6F80E39B" w:rsidR="00681F42" w:rsidRPr="00E625D6" w:rsidRDefault="00681F42" w:rsidP="00681F42">
            <w:pPr>
              <w:rPr>
                <w:sz w:val="14"/>
                <w:szCs w:val="14"/>
              </w:rPr>
            </w:pPr>
            <w:r w:rsidRPr="00E625D6">
              <w:rPr>
                <w:sz w:val="14"/>
                <w:szCs w:val="14"/>
              </w:rPr>
              <w:t>N/A</w:t>
            </w:r>
          </w:p>
        </w:tc>
        <w:tc>
          <w:tcPr>
            <w:tcW w:w="992" w:type="dxa"/>
          </w:tcPr>
          <w:p w14:paraId="630F3176" w14:textId="57CE3254" w:rsidR="00681F42" w:rsidRPr="00E625D6" w:rsidRDefault="00681F42" w:rsidP="00681F42">
            <w:pPr>
              <w:rPr>
                <w:sz w:val="14"/>
                <w:szCs w:val="14"/>
              </w:rPr>
            </w:pPr>
            <w:r w:rsidRPr="00E625D6">
              <w:rPr>
                <w:sz w:val="14"/>
                <w:szCs w:val="14"/>
              </w:rPr>
              <w:t>Consider-able</w:t>
            </w:r>
          </w:p>
        </w:tc>
        <w:tc>
          <w:tcPr>
            <w:tcW w:w="709" w:type="dxa"/>
          </w:tcPr>
          <w:p w14:paraId="58E969F0" w14:textId="1C6DA7C5" w:rsidR="00681F42" w:rsidRPr="00E625D6" w:rsidRDefault="00681F42" w:rsidP="00681F42">
            <w:pPr>
              <w:rPr>
                <w:sz w:val="14"/>
                <w:szCs w:val="14"/>
              </w:rPr>
            </w:pPr>
            <w:r w:rsidRPr="00E625D6">
              <w:rPr>
                <w:sz w:val="14"/>
                <w:szCs w:val="14"/>
              </w:rPr>
              <w:t>Low</w:t>
            </w:r>
          </w:p>
        </w:tc>
        <w:tc>
          <w:tcPr>
            <w:tcW w:w="992" w:type="dxa"/>
          </w:tcPr>
          <w:p w14:paraId="0D91EF83" w14:textId="1812C7D5" w:rsidR="00681F42" w:rsidRPr="00E625D6" w:rsidRDefault="003601B9" w:rsidP="00681F42">
            <w:pPr>
              <w:rPr>
                <w:sz w:val="14"/>
                <w:szCs w:val="14"/>
              </w:rPr>
            </w:pPr>
            <w:r w:rsidRPr="00E625D6">
              <w:rPr>
                <w:sz w:val="14"/>
                <w:szCs w:val="14"/>
              </w:rPr>
              <w:t>2 – Acceptable and further risk reduction impractical</w:t>
            </w:r>
          </w:p>
        </w:tc>
        <w:tc>
          <w:tcPr>
            <w:tcW w:w="709" w:type="dxa"/>
          </w:tcPr>
          <w:p w14:paraId="329E2778" w14:textId="1E99D2FA" w:rsidR="00681F42" w:rsidRPr="00E625D6" w:rsidRDefault="009F547F" w:rsidP="00681F42">
            <w:pPr>
              <w:rPr>
                <w:sz w:val="14"/>
                <w:szCs w:val="14"/>
              </w:rPr>
            </w:pPr>
            <w:r w:rsidRPr="00E625D6">
              <w:rPr>
                <w:sz w:val="14"/>
                <w:szCs w:val="14"/>
              </w:rPr>
              <w:t>No out-standing actions</w:t>
            </w:r>
          </w:p>
        </w:tc>
        <w:tc>
          <w:tcPr>
            <w:tcW w:w="709" w:type="dxa"/>
          </w:tcPr>
          <w:p w14:paraId="785CE6E1" w14:textId="1AB8C5E1" w:rsidR="00681F42" w:rsidRPr="00E625D6" w:rsidRDefault="00681F42" w:rsidP="00681F42">
            <w:pPr>
              <w:rPr>
                <w:sz w:val="14"/>
                <w:szCs w:val="14"/>
              </w:rPr>
            </w:pPr>
            <w:r w:rsidRPr="00E625D6">
              <w:rPr>
                <w:sz w:val="14"/>
                <w:szCs w:val="14"/>
              </w:rPr>
              <w:t>N/A</w:t>
            </w:r>
          </w:p>
        </w:tc>
        <w:tc>
          <w:tcPr>
            <w:tcW w:w="709" w:type="dxa"/>
          </w:tcPr>
          <w:p w14:paraId="1F124019" w14:textId="3D8C0821" w:rsidR="00681F42" w:rsidRPr="00E625D6" w:rsidRDefault="00681F42" w:rsidP="00681F42">
            <w:pPr>
              <w:rPr>
                <w:sz w:val="14"/>
                <w:szCs w:val="14"/>
              </w:rPr>
            </w:pPr>
            <w:r w:rsidRPr="00E625D6">
              <w:rPr>
                <w:sz w:val="14"/>
                <w:szCs w:val="14"/>
              </w:rPr>
              <w:t>Closed</w:t>
            </w:r>
          </w:p>
        </w:tc>
      </w:tr>
      <w:tr w:rsidR="009F547F" w:rsidRPr="00E625D6" w14:paraId="15DC69CF" w14:textId="77777777" w:rsidTr="009F547F">
        <w:tc>
          <w:tcPr>
            <w:tcW w:w="425" w:type="dxa"/>
          </w:tcPr>
          <w:p w14:paraId="752F8900" w14:textId="18334780" w:rsidR="009F547F" w:rsidRPr="00E625D6" w:rsidRDefault="009F547F" w:rsidP="009F547F">
            <w:pPr>
              <w:rPr>
                <w:sz w:val="14"/>
                <w:szCs w:val="14"/>
              </w:rPr>
            </w:pPr>
            <w:r w:rsidRPr="00E625D6">
              <w:rPr>
                <w:sz w:val="14"/>
                <w:szCs w:val="14"/>
              </w:rPr>
              <w:t>5</w:t>
            </w:r>
          </w:p>
        </w:tc>
        <w:tc>
          <w:tcPr>
            <w:tcW w:w="851" w:type="dxa"/>
          </w:tcPr>
          <w:p w14:paraId="3BA7C102" w14:textId="2DBE7041" w:rsidR="009F547F" w:rsidRPr="00E625D6" w:rsidRDefault="009F547F" w:rsidP="009F547F">
            <w:pPr>
              <w:rPr>
                <w:sz w:val="14"/>
                <w:szCs w:val="14"/>
              </w:rPr>
            </w:pPr>
            <w:r w:rsidRPr="00E625D6">
              <w:rPr>
                <w:sz w:val="14"/>
                <w:szCs w:val="14"/>
              </w:rPr>
              <w:t>Recording without consent</w:t>
            </w:r>
          </w:p>
        </w:tc>
        <w:tc>
          <w:tcPr>
            <w:tcW w:w="1560" w:type="dxa"/>
          </w:tcPr>
          <w:p w14:paraId="2DA434E2" w14:textId="210624C3" w:rsidR="009F547F" w:rsidRPr="00E625D6" w:rsidRDefault="009F547F" w:rsidP="009F547F">
            <w:pPr>
              <w:rPr>
                <w:sz w:val="14"/>
                <w:szCs w:val="14"/>
              </w:rPr>
            </w:pPr>
            <w:r w:rsidRPr="00E625D6">
              <w:rPr>
                <w:sz w:val="14"/>
                <w:szCs w:val="14"/>
              </w:rPr>
              <w:t>Doctor records a consultation without seeking explicit consent.</w:t>
            </w:r>
          </w:p>
        </w:tc>
        <w:tc>
          <w:tcPr>
            <w:tcW w:w="1134" w:type="dxa"/>
          </w:tcPr>
          <w:p w14:paraId="0F8D7CB3" w14:textId="36988A4B" w:rsidR="009F547F" w:rsidRPr="00E625D6" w:rsidRDefault="009F547F" w:rsidP="009F547F">
            <w:pPr>
              <w:rPr>
                <w:sz w:val="14"/>
                <w:szCs w:val="14"/>
              </w:rPr>
            </w:pPr>
            <w:r w:rsidRPr="00E625D6">
              <w:rPr>
                <w:sz w:val="14"/>
                <w:szCs w:val="14"/>
              </w:rPr>
              <w:t>1. Doctor errantly fails to ask a patient for consent to record the consultation.</w:t>
            </w:r>
          </w:p>
        </w:tc>
        <w:tc>
          <w:tcPr>
            <w:tcW w:w="1417" w:type="dxa"/>
          </w:tcPr>
          <w:p w14:paraId="1D752E6D" w14:textId="77777777" w:rsidR="009F547F" w:rsidRPr="00E625D6" w:rsidRDefault="009F547F" w:rsidP="009F547F">
            <w:pPr>
              <w:rPr>
                <w:sz w:val="14"/>
                <w:szCs w:val="14"/>
              </w:rPr>
            </w:pPr>
            <w:r w:rsidRPr="00E625D6">
              <w:rPr>
                <w:sz w:val="14"/>
                <w:szCs w:val="14"/>
              </w:rPr>
              <w:t>Reminders to confirm patient consent prior to and during recording are displayed prominently next to the recording button.</w:t>
            </w:r>
          </w:p>
          <w:p w14:paraId="3E7AF8F0" w14:textId="77777777" w:rsidR="009F547F" w:rsidRPr="00E625D6" w:rsidRDefault="009F547F" w:rsidP="009F547F">
            <w:pPr>
              <w:rPr>
                <w:sz w:val="14"/>
                <w:szCs w:val="14"/>
              </w:rPr>
            </w:pPr>
          </w:p>
          <w:p w14:paraId="41F59427" w14:textId="59C5A7D4" w:rsidR="009F547F" w:rsidRPr="00E625D6" w:rsidRDefault="009F547F" w:rsidP="009F547F">
            <w:pPr>
              <w:rPr>
                <w:sz w:val="14"/>
                <w:szCs w:val="14"/>
              </w:rPr>
            </w:pPr>
            <w:r w:rsidRPr="00E625D6">
              <w:rPr>
                <w:sz w:val="14"/>
                <w:szCs w:val="14"/>
              </w:rPr>
              <w:t>Post recording the doctor is required to affirm that explicit consent has been given for the recording. If consent has not been given the recording is not processed and is deleted immediately and irretrievably.</w:t>
            </w:r>
          </w:p>
        </w:tc>
        <w:tc>
          <w:tcPr>
            <w:tcW w:w="851" w:type="dxa"/>
          </w:tcPr>
          <w:p w14:paraId="05416DB2" w14:textId="430D1D71" w:rsidR="009F547F" w:rsidRPr="00E625D6" w:rsidRDefault="009F547F" w:rsidP="009F547F">
            <w:pPr>
              <w:rPr>
                <w:sz w:val="14"/>
                <w:szCs w:val="14"/>
              </w:rPr>
            </w:pPr>
            <w:r w:rsidRPr="00E625D6">
              <w:rPr>
                <w:sz w:val="14"/>
                <w:szCs w:val="14"/>
              </w:rPr>
              <w:t>Significant</w:t>
            </w:r>
          </w:p>
        </w:tc>
        <w:tc>
          <w:tcPr>
            <w:tcW w:w="708" w:type="dxa"/>
          </w:tcPr>
          <w:p w14:paraId="3A19EAC1" w14:textId="0978CE81" w:rsidR="009F547F" w:rsidRPr="00E625D6" w:rsidRDefault="009F547F" w:rsidP="009F547F">
            <w:pPr>
              <w:rPr>
                <w:sz w:val="14"/>
                <w:szCs w:val="14"/>
              </w:rPr>
            </w:pPr>
            <w:r w:rsidRPr="00E625D6">
              <w:rPr>
                <w:sz w:val="14"/>
                <w:szCs w:val="14"/>
              </w:rPr>
              <w:t>Very low</w:t>
            </w:r>
          </w:p>
        </w:tc>
        <w:tc>
          <w:tcPr>
            <w:tcW w:w="709" w:type="dxa"/>
          </w:tcPr>
          <w:p w14:paraId="0F4FC495" w14:textId="7A96D186" w:rsidR="009F547F" w:rsidRPr="00E625D6" w:rsidRDefault="009F547F" w:rsidP="009F547F">
            <w:pPr>
              <w:rPr>
                <w:sz w:val="14"/>
                <w:szCs w:val="14"/>
              </w:rPr>
            </w:pPr>
            <w:r w:rsidRPr="00E625D6">
              <w:rPr>
                <w:sz w:val="14"/>
                <w:szCs w:val="14"/>
              </w:rPr>
              <w:t>1</w:t>
            </w:r>
          </w:p>
        </w:tc>
        <w:tc>
          <w:tcPr>
            <w:tcW w:w="1134" w:type="dxa"/>
          </w:tcPr>
          <w:p w14:paraId="1745DE06" w14:textId="77777777" w:rsidR="009F547F" w:rsidRPr="00E625D6" w:rsidRDefault="009F547F" w:rsidP="009F547F">
            <w:pPr>
              <w:rPr>
                <w:sz w:val="14"/>
                <w:szCs w:val="14"/>
              </w:rPr>
            </w:pPr>
            <w:r w:rsidRPr="00E625D6">
              <w:rPr>
                <w:sz w:val="14"/>
                <w:szCs w:val="14"/>
              </w:rPr>
              <w:t>Review of this control has determined adequacy of the current design. The current design does not allow the doctor to record with affirming explicit consent.</w:t>
            </w:r>
          </w:p>
          <w:p w14:paraId="74CC70D1" w14:textId="77777777" w:rsidR="009F547F" w:rsidRPr="00E625D6" w:rsidRDefault="009F547F" w:rsidP="009F547F">
            <w:pPr>
              <w:rPr>
                <w:sz w:val="14"/>
                <w:szCs w:val="14"/>
              </w:rPr>
            </w:pPr>
          </w:p>
          <w:p w14:paraId="02355323" w14:textId="3F2D21D1" w:rsidR="009F547F" w:rsidRPr="00E625D6" w:rsidRDefault="009F547F" w:rsidP="009F547F">
            <w:pPr>
              <w:rPr>
                <w:sz w:val="14"/>
                <w:szCs w:val="14"/>
              </w:rPr>
            </w:pPr>
            <w:r w:rsidRPr="00E625D6">
              <w:rPr>
                <w:sz w:val="14"/>
                <w:szCs w:val="14"/>
              </w:rPr>
              <w:t xml:space="preserve">Display of user terms and warning messages </w:t>
            </w:r>
            <w:r w:rsidRPr="00E625D6">
              <w:rPr>
                <w:sz w:val="14"/>
                <w:szCs w:val="14"/>
                <w:highlight w:val="yellow"/>
              </w:rPr>
              <w:t xml:space="preserve">– see </w:t>
            </w:r>
            <w:hyperlink w:anchor="Hazard5Screenshot" w:history="1">
              <w:r w:rsidRPr="00E625D6">
                <w:rPr>
                  <w:rStyle w:val="Hyperlink"/>
                  <w:sz w:val="14"/>
                  <w:szCs w:val="14"/>
                  <w:highlight w:val="yellow"/>
                </w:rPr>
                <w:t>screenshots</w:t>
              </w:r>
            </w:hyperlink>
          </w:p>
        </w:tc>
        <w:tc>
          <w:tcPr>
            <w:tcW w:w="992" w:type="dxa"/>
          </w:tcPr>
          <w:p w14:paraId="52C3125F" w14:textId="0F70F01E" w:rsidR="009F547F" w:rsidRPr="00E625D6" w:rsidRDefault="009F547F" w:rsidP="009F547F">
            <w:pPr>
              <w:rPr>
                <w:sz w:val="14"/>
                <w:szCs w:val="14"/>
              </w:rPr>
            </w:pPr>
            <w:r w:rsidRPr="00E625D6">
              <w:rPr>
                <w:sz w:val="14"/>
                <w:szCs w:val="14"/>
              </w:rPr>
              <w:t>The alerts have been tested and display appropriately pre and post consultation recording.</w:t>
            </w:r>
          </w:p>
        </w:tc>
        <w:tc>
          <w:tcPr>
            <w:tcW w:w="993" w:type="dxa"/>
          </w:tcPr>
          <w:p w14:paraId="20A4AA3F" w14:textId="53FF868A" w:rsidR="009F547F" w:rsidRPr="00E625D6" w:rsidRDefault="009F547F" w:rsidP="009F547F">
            <w:pPr>
              <w:rPr>
                <w:sz w:val="14"/>
                <w:szCs w:val="14"/>
              </w:rPr>
            </w:pPr>
            <w:r w:rsidRPr="00E625D6">
              <w:rPr>
                <w:sz w:val="14"/>
                <w:szCs w:val="14"/>
              </w:rPr>
              <w:t>No specific training required.</w:t>
            </w:r>
          </w:p>
        </w:tc>
        <w:tc>
          <w:tcPr>
            <w:tcW w:w="850" w:type="dxa"/>
          </w:tcPr>
          <w:p w14:paraId="6823F44C" w14:textId="3ACB5E68" w:rsidR="009F547F" w:rsidRPr="00E625D6" w:rsidRDefault="009F547F" w:rsidP="009F547F">
            <w:pPr>
              <w:rPr>
                <w:sz w:val="14"/>
                <w:szCs w:val="14"/>
              </w:rPr>
            </w:pPr>
            <w:r w:rsidRPr="00E625D6">
              <w:rPr>
                <w:sz w:val="14"/>
                <w:szCs w:val="14"/>
              </w:rPr>
              <w:t>None</w:t>
            </w:r>
          </w:p>
        </w:tc>
        <w:tc>
          <w:tcPr>
            <w:tcW w:w="992" w:type="dxa"/>
          </w:tcPr>
          <w:p w14:paraId="465FF767" w14:textId="6E1D3F9E" w:rsidR="009F547F" w:rsidRPr="00E625D6" w:rsidRDefault="009F547F" w:rsidP="009F547F">
            <w:pPr>
              <w:rPr>
                <w:sz w:val="14"/>
                <w:szCs w:val="14"/>
              </w:rPr>
            </w:pPr>
            <w:r w:rsidRPr="00E625D6">
              <w:rPr>
                <w:sz w:val="14"/>
                <w:szCs w:val="14"/>
              </w:rPr>
              <w:t>Significant</w:t>
            </w:r>
          </w:p>
        </w:tc>
        <w:tc>
          <w:tcPr>
            <w:tcW w:w="709" w:type="dxa"/>
          </w:tcPr>
          <w:p w14:paraId="6AA3048E" w14:textId="731E941F" w:rsidR="009F547F" w:rsidRPr="00E625D6" w:rsidRDefault="009F547F" w:rsidP="009F547F">
            <w:pPr>
              <w:rPr>
                <w:sz w:val="14"/>
                <w:szCs w:val="14"/>
              </w:rPr>
            </w:pPr>
            <w:r w:rsidRPr="00E625D6">
              <w:rPr>
                <w:sz w:val="14"/>
                <w:szCs w:val="14"/>
              </w:rPr>
              <w:t>Very low</w:t>
            </w:r>
          </w:p>
        </w:tc>
        <w:tc>
          <w:tcPr>
            <w:tcW w:w="992" w:type="dxa"/>
          </w:tcPr>
          <w:p w14:paraId="0AF2A922" w14:textId="4BA7F65F" w:rsidR="009F547F" w:rsidRPr="00E625D6" w:rsidRDefault="009F547F" w:rsidP="009F547F">
            <w:pPr>
              <w:rPr>
                <w:sz w:val="14"/>
                <w:szCs w:val="14"/>
              </w:rPr>
            </w:pPr>
            <w:r w:rsidRPr="00E625D6">
              <w:rPr>
                <w:sz w:val="14"/>
                <w:szCs w:val="14"/>
              </w:rPr>
              <w:t>1 – Acceptable, no further action required</w:t>
            </w:r>
          </w:p>
        </w:tc>
        <w:tc>
          <w:tcPr>
            <w:tcW w:w="709" w:type="dxa"/>
          </w:tcPr>
          <w:p w14:paraId="1A4F4642" w14:textId="2611F621" w:rsidR="009F547F" w:rsidRPr="00E625D6" w:rsidRDefault="009F547F" w:rsidP="009F547F">
            <w:pPr>
              <w:rPr>
                <w:sz w:val="14"/>
                <w:szCs w:val="14"/>
              </w:rPr>
            </w:pPr>
            <w:r w:rsidRPr="00E625D6">
              <w:rPr>
                <w:sz w:val="14"/>
                <w:szCs w:val="14"/>
              </w:rPr>
              <w:t>None</w:t>
            </w:r>
          </w:p>
        </w:tc>
        <w:tc>
          <w:tcPr>
            <w:tcW w:w="709" w:type="dxa"/>
          </w:tcPr>
          <w:p w14:paraId="6E4721B3" w14:textId="357BE862" w:rsidR="009F547F" w:rsidRPr="00E625D6" w:rsidRDefault="009F547F" w:rsidP="009F547F">
            <w:pPr>
              <w:rPr>
                <w:sz w:val="14"/>
                <w:szCs w:val="14"/>
              </w:rPr>
            </w:pPr>
            <w:r w:rsidRPr="00E625D6">
              <w:rPr>
                <w:sz w:val="14"/>
                <w:szCs w:val="14"/>
              </w:rPr>
              <w:t>N/A</w:t>
            </w:r>
          </w:p>
        </w:tc>
        <w:tc>
          <w:tcPr>
            <w:tcW w:w="709" w:type="dxa"/>
          </w:tcPr>
          <w:p w14:paraId="39E4B40F" w14:textId="3653BE1B" w:rsidR="009F547F" w:rsidRPr="00E625D6" w:rsidRDefault="009F547F" w:rsidP="009F547F">
            <w:pPr>
              <w:rPr>
                <w:sz w:val="14"/>
                <w:szCs w:val="14"/>
              </w:rPr>
            </w:pPr>
            <w:r w:rsidRPr="00E625D6">
              <w:rPr>
                <w:sz w:val="14"/>
                <w:szCs w:val="14"/>
              </w:rPr>
              <w:t>Closed</w:t>
            </w:r>
          </w:p>
        </w:tc>
      </w:tr>
      <w:tr w:rsidR="009F547F" w:rsidRPr="00E625D6" w14:paraId="00DE6D09" w14:textId="77777777" w:rsidTr="009F547F">
        <w:tc>
          <w:tcPr>
            <w:tcW w:w="425" w:type="dxa"/>
            <w:vMerge w:val="restart"/>
          </w:tcPr>
          <w:p w14:paraId="6871D100" w14:textId="5C449D14" w:rsidR="009F547F" w:rsidRPr="00E625D6" w:rsidRDefault="009F547F" w:rsidP="009F547F">
            <w:pPr>
              <w:rPr>
                <w:sz w:val="14"/>
                <w:szCs w:val="14"/>
              </w:rPr>
            </w:pPr>
            <w:r w:rsidRPr="00E625D6">
              <w:rPr>
                <w:sz w:val="14"/>
                <w:szCs w:val="14"/>
              </w:rPr>
              <w:t>6</w:t>
            </w:r>
          </w:p>
        </w:tc>
        <w:tc>
          <w:tcPr>
            <w:tcW w:w="851" w:type="dxa"/>
            <w:vMerge w:val="restart"/>
          </w:tcPr>
          <w:p w14:paraId="716BD359" w14:textId="5E6F9509" w:rsidR="009F547F" w:rsidRPr="00E625D6" w:rsidRDefault="009F547F" w:rsidP="009F547F">
            <w:pPr>
              <w:rPr>
                <w:sz w:val="14"/>
                <w:szCs w:val="14"/>
              </w:rPr>
            </w:pPr>
            <w:r w:rsidRPr="00E625D6">
              <w:rPr>
                <w:sz w:val="14"/>
                <w:szCs w:val="14"/>
              </w:rPr>
              <w:t>Service down</w:t>
            </w:r>
          </w:p>
        </w:tc>
        <w:tc>
          <w:tcPr>
            <w:tcW w:w="1560" w:type="dxa"/>
            <w:vMerge w:val="restart"/>
          </w:tcPr>
          <w:p w14:paraId="5098022E" w14:textId="50B272B4" w:rsidR="009F547F" w:rsidRPr="00E625D6" w:rsidRDefault="009F547F" w:rsidP="009F547F">
            <w:pPr>
              <w:rPr>
                <w:sz w:val="14"/>
                <w:szCs w:val="14"/>
              </w:rPr>
            </w:pPr>
            <w:r w:rsidRPr="00E625D6">
              <w:rPr>
                <w:sz w:val="14"/>
                <w:szCs w:val="14"/>
              </w:rPr>
              <w:t>Service failure prevents a user from recording a consultation or reviewing educational feedback causing temporary inconvenience to the user.</w:t>
            </w:r>
          </w:p>
        </w:tc>
        <w:tc>
          <w:tcPr>
            <w:tcW w:w="1134" w:type="dxa"/>
          </w:tcPr>
          <w:p w14:paraId="72987A7F" w14:textId="06EF684B" w:rsidR="009F547F" w:rsidRPr="00E625D6" w:rsidRDefault="009F547F" w:rsidP="009F547F">
            <w:pPr>
              <w:rPr>
                <w:sz w:val="14"/>
                <w:szCs w:val="14"/>
              </w:rPr>
            </w:pPr>
            <w:r w:rsidRPr="00E625D6">
              <w:rPr>
                <w:sz w:val="14"/>
                <w:szCs w:val="14"/>
              </w:rPr>
              <w:t>1. Cyber-attack such as dedicated denial of service (DDOS) or other attack prevents user access to the service.</w:t>
            </w:r>
          </w:p>
        </w:tc>
        <w:tc>
          <w:tcPr>
            <w:tcW w:w="1417" w:type="dxa"/>
          </w:tcPr>
          <w:p w14:paraId="4E32781B" w14:textId="5099AB56" w:rsidR="009F547F" w:rsidRPr="00E625D6" w:rsidRDefault="009F547F" w:rsidP="009F547F">
            <w:pPr>
              <w:rPr>
                <w:sz w:val="14"/>
                <w:szCs w:val="14"/>
              </w:rPr>
            </w:pPr>
            <w:r w:rsidRPr="00E625D6">
              <w:rPr>
                <w:sz w:val="14"/>
                <w:szCs w:val="14"/>
              </w:rPr>
              <w:t>Server host cyber protection and internal monitoring- our hosting service monitors its servers to detect attack and provides mitigations. We also monitor our user logs to detect abnormal user activity.</w:t>
            </w:r>
          </w:p>
          <w:p w14:paraId="442840A9" w14:textId="77777777" w:rsidR="009F547F" w:rsidRPr="00E625D6" w:rsidRDefault="009F547F" w:rsidP="009F547F">
            <w:pPr>
              <w:rPr>
                <w:sz w:val="14"/>
                <w:szCs w:val="14"/>
              </w:rPr>
            </w:pPr>
          </w:p>
          <w:p w14:paraId="1C5175EC" w14:textId="32469CF2" w:rsidR="009F547F" w:rsidRPr="00E625D6" w:rsidRDefault="009F547F" w:rsidP="009F547F">
            <w:pPr>
              <w:rPr>
                <w:sz w:val="14"/>
                <w:szCs w:val="14"/>
              </w:rPr>
            </w:pPr>
            <w:r w:rsidRPr="00E625D6">
              <w:rPr>
                <w:sz w:val="14"/>
                <w:szCs w:val="14"/>
              </w:rPr>
              <w:t>Disaster recovery plan – we have a disaster recovery and major incident plan to restore service.</w:t>
            </w:r>
          </w:p>
          <w:p w14:paraId="209F1094" w14:textId="77777777" w:rsidR="009F547F" w:rsidRPr="00E625D6" w:rsidRDefault="009F547F" w:rsidP="009F547F">
            <w:pPr>
              <w:rPr>
                <w:sz w:val="14"/>
                <w:szCs w:val="14"/>
              </w:rPr>
            </w:pPr>
          </w:p>
          <w:p w14:paraId="5EA04788" w14:textId="72680068" w:rsidR="009F547F" w:rsidRPr="00E625D6" w:rsidRDefault="009F547F" w:rsidP="009F547F">
            <w:pPr>
              <w:rPr>
                <w:sz w:val="14"/>
                <w:szCs w:val="14"/>
              </w:rPr>
            </w:pPr>
          </w:p>
        </w:tc>
        <w:tc>
          <w:tcPr>
            <w:tcW w:w="851" w:type="dxa"/>
          </w:tcPr>
          <w:p w14:paraId="45E50DBD" w14:textId="4EC46492" w:rsidR="009F547F" w:rsidRPr="00E625D6" w:rsidRDefault="009F547F" w:rsidP="009F547F">
            <w:pPr>
              <w:rPr>
                <w:sz w:val="14"/>
                <w:szCs w:val="14"/>
              </w:rPr>
            </w:pPr>
            <w:r w:rsidRPr="00E625D6">
              <w:rPr>
                <w:sz w:val="14"/>
                <w:szCs w:val="14"/>
              </w:rPr>
              <w:t xml:space="preserve">Minor </w:t>
            </w:r>
          </w:p>
        </w:tc>
        <w:tc>
          <w:tcPr>
            <w:tcW w:w="708" w:type="dxa"/>
          </w:tcPr>
          <w:p w14:paraId="7F4CE39F" w14:textId="00B6CEDE" w:rsidR="009F547F" w:rsidRPr="00E625D6" w:rsidRDefault="009F547F" w:rsidP="009F547F">
            <w:pPr>
              <w:rPr>
                <w:sz w:val="14"/>
                <w:szCs w:val="14"/>
              </w:rPr>
            </w:pPr>
            <w:r w:rsidRPr="00E625D6">
              <w:rPr>
                <w:sz w:val="14"/>
                <w:szCs w:val="14"/>
              </w:rPr>
              <w:t>Low</w:t>
            </w:r>
          </w:p>
        </w:tc>
        <w:tc>
          <w:tcPr>
            <w:tcW w:w="709" w:type="dxa"/>
          </w:tcPr>
          <w:p w14:paraId="43C55468" w14:textId="0260F3C3" w:rsidR="009F547F" w:rsidRPr="00E625D6" w:rsidRDefault="009F547F" w:rsidP="009F547F">
            <w:pPr>
              <w:rPr>
                <w:sz w:val="14"/>
                <w:szCs w:val="14"/>
              </w:rPr>
            </w:pPr>
            <w:r w:rsidRPr="00E625D6">
              <w:rPr>
                <w:sz w:val="14"/>
                <w:szCs w:val="14"/>
              </w:rPr>
              <w:t>1</w:t>
            </w:r>
          </w:p>
        </w:tc>
        <w:tc>
          <w:tcPr>
            <w:tcW w:w="1134" w:type="dxa"/>
          </w:tcPr>
          <w:p w14:paraId="22E1AD90" w14:textId="06199888" w:rsidR="009F547F" w:rsidRPr="00E625D6" w:rsidRDefault="009F547F" w:rsidP="009F547F">
            <w:pPr>
              <w:rPr>
                <w:sz w:val="14"/>
                <w:szCs w:val="14"/>
              </w:rPr>
            </w:pPr>
            <w:r w:rsidRPr="00E625D6">
              <w:rPr>
                <w:sz w:val="14"/>
                <w:szCs w:val="14"/>
              </w:rPr>
              <w:t xml:space="preserve">Test of logging – </w:t>
            </w:r>
            <w:r w:rsidRPr="00E625D6">
              <w:rPr>
                <w:sz w:val="14"/>
                <w:szCs w:val="14"/>
                <w:highlight w:val="yellow"/>
              </w:rPr>
              <w:t xml:space="preserve">see </w:t>
            </w:r>
            <w:r w:rsidR="006808D4" w:rsidRPr="00E625D6">
              <w:rPr>
                <w:sz w:val="14"/>
                <w:szCs w:val="14"/>
                <w:highlight w:val="yellow"/>
              </w:rPr>
              <w:t>screenshots.</w:t>
            </w:r>
          </w:p>
          <w:p w14:paraId="25345BF4" w14:textId="77777777" w:rsidR="009F547F" w:rsidRPr="00E625D6" w:rsidRDefault="009F547F" w:rsidP="009F547F">
            <w:pPr>
              <w:rPr>
                <w:sz w:val="14"/>
                <w:szCs w:val="14"/>
              </w:rPr>
            </w:pPr>
          </w:p>
          <w:p w14:paraId="0443E730" w14:textId="11558722" w:rsidR="009F547F" w:rsidRPr="00E625D6" w:rsidRDefault="009F547F" w:rsidP="009F547F">
            <w:pPr>
              <w:rPr>
                <w:sz w:val="14"/>
                <w:szCs w:val="14"/>
              </w:rPr>
            </w:pPr>
            <w:r w:rsidRPr="00E625D6">
              <w:rPr>
                <w:sz w:val="14"/>
                <w:szCs w:val="14"/>
              </w:rPr>
              <w:t xml:space="preserve">Test of disaster recovery plan – see </w:t>
            </w:r>
            <w:r w:rsidRPr="00E625D6">
              <w:rPr>
                <w:sz w:val="14"/>
                <w:szCs w:val="14"/>
                <w:highlight w:val="yellow"/>
              </w:rPr>
              <w:t>test of backup and restore</w:t>
            </w:r>
          </w:p>
        </w:tc>
        <w:tc>
          <w:tcPr>
            <w:tcW w:w="992" w:type="dxa"/>
          </w:tcPr>
          <w:p w14:paraId="3C08C1E7" w14:textId="016E9CAA" w:rsidR="009F547F" w:rsidRPr="00E625D6" w:rsidRDefault="009F547F" w:rsidP="009F547F">
            <w:pPr>
              <w:rPr>
                <w:sz w:val="14"/>
                <w:szCs w:val="14"/>
              </w:rPr>
            </w:pPr>
            <w:r w:rsidRPr="00E625D6">
              <w:rPr>
                <w:sz w:val="14"/>
                <w:szCs w:val="14"/>
              </w:rPr>
              <w:t>None</w:t>
            </w:r>
          </w:p>
        </w:tc>
        <w:tc>
          <w:tcPr>
            <w:tcW w:w="993" w:type="dxa"/>
          </w:tcPr>
          <w:p w14:paraId="37038DDD" w14:textId="2BE0FC24" w:rsidR="009F547F" w:rsidRPr="00E625D6" w:rsidRDefault="009F547F" w:rsidP="009F547F">
            <w:pPr>
              <w:rPr>
                <w:sz w:val="14"/>
                <w:szCs w:val="14"/>
              </w:rPr>
            </w:pPr>
            <w:r w:rsidRPr="00E625D6">
              <w:rPr>
                <w:sz w:val="14"/>
                <w:szCs w:val="14"/>
              </w:rPr>
              <w:t>None</w:t>
            </w:r>
          </w:p>
        </w:tc>
        <w:tc>
          <w:tcPr>
            <w:tcW w:w="850" w:type="dxa"/>
          </w:tcPr>
          <w:p w14:paraId="1E66340C" w14:textId="6D3E894B" w:rsidR="009F547F" w:rsidRPr="00E625D6" w:rsidRDefault="009F547F" w:rsidP="009F547F">
            <w:pPr>
              <w:rPr>
                <w:sz w:val="14"/>
                <w:szCs w:val="14"/>
              </w:rPr>
            </w:pPr>
            <w:r w:rsidRPr="00E625D6">
              <w:rPr>
                <w:sz w:val="14"/>
                <w:szCs w:val="14"/>
              </w:rPr>
              <w:t xml:space="preserve">None </w:t>
            </w:r>
          </w:p>
        </w:tc>
        <w:tc>
          <w:tcPr>
            <w:tcW w:w="992" w:type="dxa"/>
          </w:tcPr>
          <w:p w14:paraId="51E78541" w14:textId="205737A2" w:rsidR="009F547F" w:rsidRPr="00E625D6" w:rsidRDefault="009F547F" w:rsidP="009F547F">
            <w:pPr>
              <w:rPr>
                <w:sz w:val="14"/>
                <w:szCs w:val="14"/>
              </w:rPr>
            </w:pPr>
            <w:r w:rsidRPr="00E625D6">
              <w:rPr>
                <w:sz w:val="14"/>
                <w:szCs w:val="14"/>
              </w:rPr>
              <w:t xml:space="preserve">Minor </w:t>
            </w:r>
          </w:p>
        </w:tc>
        <w:tc>
          <w:tcPr>
            <w:tcW w:w="709" w:type="dxa"/>
          </w:tcPr>
          <w:p w14:paraId="39EFE0BC" w14:textId="4637E37F" w:rsidR="009F547F" w:rsidRPr="00E625D6" w:rsidRDefault="009F547F" w:rsidP="009F547F">
            <w:pPr>
              <w:rPr>
                <w:sz w:val="14"/>
                <w:szCs w:val="14"/>
              </w:rPr>
            </w:pPr>
            <w:r w:rsidRPr="00E625D6">
              <w:rPr>
                <w:sz w:val="14"/>
                <w:szCs w:val="14"/>
              </w:rPr>
              <w:t>Low</w:t>
            </w:r>
          </w:p>
        </w:tc>
        <w:tc>
          <w:tcPr>
            <w:tcW w:w="992" w:type="dxa"/>
          </w:tcPr>
          <w:p w14:paraId="428D6922" w14:textId="52372408" w:rsidR="009F547F" w:rsidRPr="00E625D6" w:rsidRDefault="009F547F" w:rsidP="009F547F">
            <w:pPr>
              <w:rPr>
                <w:sz w:val="14"/>
                <w:szCs w:val="14"/>
              </w:rPr>
            </w:pPr>
            <w:r w:rsidRPr="00E625D6">
              <w:rPr>
                <w:sz w:val="14"/>
                <w:szCs w:val="14"/>
              </w:rPr>
              <w:t>1 – Acceptable, no further action required</w:t>
            </w:r>
          </w:p>
        </w:tc>
        <w:tc>
          <w:tcPr>
            <w:tcW w:w="709" w:type="dxa"/>
          </w:tcPr>
          <w:p w14:paraId="46071937" w14:textId="2BBE5AD9" w:rsidR="009F547F" w:rsidRPr="00E625D6" w:rsidRDefault="009F547F" w:rsidP="009F547F">
            <w:pPr>
              <w:rPr>
                <w:sz w:val="14"/>
                <w:szCs w:val="14"/>
              </w:rPr>
            </w:pPr>
            <w:r w:rsidRPr="00E625D6">
              <w:rPr>
                <w:sz w:val="14"/>
                <w:szCs w:val="14"/>
              </w:rPr>
              <w:t xml:space="preserve">None </w:t>
            </w:r>
          </w:p>
        </w:tc>
        <w:tc>
          <w:tcPr>
            <w:tcW w:w="709" w:type="dxa"/>
          </w:tcPr>
          <w:p w14:paraId="195F20FC" w14:textId="3729A396" w:rsidR="009F547F" w:rsidRPr="00E625D6" w:rsidRDefault="009F547F" w:rsidP="009F547F">
            <w:pPr>
              <w:rPr>
                <w:sz w:val="14"/>
                <w:szCs w:val="14"/>
              </w:rPr>
            </w:pPr>
            <w:r w:rsidRPr="00E625D6">
              <w:rPr>
                <w:sz w:val="14"/>
                <w:szCs w:val="14"/>
              </w:rPr>
              <w:t xml:space="preserve">N/A </w:t>
            </w:r>
          </w:p>
        </w:tc>
        <w:tc>
          <w:tcPr>
            <w:tcW w:w="709" w:type="dxa"/>
          </w:tcPr>
          <w:p w14:paraId="71811A64" w14:textId="32B975A1" w:rsidR="009F547F" w:rsidRPr="00E625D6" w:rsidRDefault="009F547F" w:rsidP="009F547F">
            <w:pPr>
              <w:rPr>
                <w:sz w:val="14"/>
                <w:szCs w:val="14"/>
              </w:rPr>
            </w:pPr>
            <w:r w:rsidRPr="00E625D6">
              <w:rPr>
                <w:sz w:val="14"/>
                <w:szCs w:val="14"/>
              </w:rPr>
              <w:t>Closed</w:t>
            </w:r>
          </w:p>
        </w:tc>
      </w:tr>
      <w:tr w:rsidR="009F547F" w:rsidRPr="00E625D6" w14:paraId="3FDEB211" w14:textId="77777777" w:rsidTr="009F547F">
        <w:tc>
          <w:tcPr>
            <w:tcW w:w="425" w:type="dxa"/>
            <w:vMerge/>
          </w:tcPr>
          <w:p w14:paraId="2AD7ADE7" w14:textId="77777777" w:rsidR="009F547F" w:rsidRPr="00E625D6" w:rsidRDefault="009F547F" w:rsidP="009F547F">
            <w:pPr>
              <w:rPr>
                <w:sz w:val="14"/>
                <w:szCs w:val="14"/>
              </w:rPr>
            </w:pPr>
          </w:p>
        </w:tc>
        <w:tc>
          <w:tcPr>
            <w:tcW w:w="851" w:type="dxa"/>
            <w:vMerge/>
          </w:tcPr>
          <w:p w14:paraId="2F375315" w14:textId="77777777" w:rsidR="009F547F" w:rsidRPr="00E625D6" w:rsidRDefault="009F547F" w:rsidP="009F547F">
            <w:pPr>
              <w:rPr>
                <w:sz w:val="14"/>
                <w:szCs w:val="14"/>
              </w:rPr>
            </w:pPr>
          </w:p>
        </w:tc>
        <w:tc>
          <w:tcPr>
            <w:tcW w:w="1560" w:type="dxa"/>
            <w:vMerge/>
          </w:tcPr>
          <w:p w14:paraId="787B2724" w14:textId="77777777" w:rsidR="009F547F" w:rsidRPr="00E625D6" w:rsidRDefault="009F547F" w:rsidP="009F547F">
            <w:pPr>
              <w:rPr>
                <w:sz w:val="14"/>
                <w:szCs w:val="14"/>
              </w:rPr>
            </w:pPr>
          </w:p>
        </w:tc>
        <w:tc>
          <w:tcPr>
            <w:tcW w:w="1134" w:type="dxa"/>
          </w:tcPr>
          <w:p w14:paraId="27997A1A" w14:textId="3D3B8178" w:rsidR="009F547F" w:rsidRPr="00E625D6" w:rsidRDefault="009F547F" w:rsidP="009F547F">
            <w:pPr>
              <w:rPr>
                <w:sz w:val="14"/>
                <w:szCs w:val="14"/>
              </w:rPr>
            </w:pPr>
            <w:r w:rsidRPr="00E625D6">
              <w:rPr>
                <w:sz w:val="14"/>
                <w:szCs w:val="14"/>
              </w:rPr>
              <w:t>Hardware failure</w:t>
            </w:r>
          </w:p>
        </w:tc>
        <w:tc>
          <w:tcPr>
            <w:tcW w:w="1417" w:type="dxa"/>
          </w:tcPr>
          <w:p w14:paraId="45EE122F" w14:textId="0A115F06" w:rsidR="009F547F" w:rsidRPr="00E625D6" w:rsidRDefault="009F547F" w:rsidP="009F547F">
            <w:pPr>
              <w:rPr>
                <w:sz w:val="14"/>
                <w:szCs w:val="14"/>
              </w:rPr>
            </w:pPr>
            <w:r w:rsidRPr="00E625D6">
              <w:rPr>
                <w:sz w:val="14"/>
                <w:szCs w:val="14"/>
              </w:rPr>
              <w:t>Server host hardware failure – our server hosts monitor their hardware and provide a service level agreement with a service uptime guarantee.</w:t>
            </w:r>
          </w:p>
        </w:tc>
        <w:tc>
          <w:tcPr>
            <w:tcW w:w="851" w:type="dxa"/>
          </w:tcPr>
          <w:p w14:paraId="593C6DA3" w14:textId="0C6B2B31" w:rsidR="009F547F" w:rsidRPr="00E625D6" w:rsidRDefault="009F547F" w:rsidP="009F547F">
            <w:pPr>
              <w:rPr>
                <w:sz w:val="14"/>
                <w:szCs w:val="14"/>
              </w:rPr>
            </w:pPr>
            <w:r w:rsidRPr="00E625D6">
              <w:rPr>
                <w:sz w:val="14"/>
                <w:szCs w:val="14"/>
              </w:rPr>
              <w:t xml:space="preserve">Minor </w:t>
            </w:r>
          </w:p>
        </w:tc>
        <w:tc>
          <w:tcPr>
            <w:tcW w:w="708" w:type="dxa"/>
          </w:tcPr>
          <w:p w14:paraId="7E46FAE0" w14:textId="0664BFA3" w:rsidR="009F547F" w:rsidRPr="00E625D6" w:rsidRDefault="009F547F" w:rsidP="009F547F">
            <w:pPr>
              <w:rPr>
                <w:sz w:val="14"/>
                <w:szCs w:val="14"/>
              </w:rPr>
            </w:pPr>
            <w:r w:rsidRPr="00E625D6">
              <w:rPr>
                <w:sz w:val="14"/>
                <w:szCs w:val="14"/>
              </w:rPr>
              <w:t>Low</w:t>
            </w:r>
          </w:p>
        </w:tc>
        <w:tc>
          <w:tcPr>
            <w:tcW w:w="709" w:type="dxa"/>
          </w:tcPr>
          <w:p w14:paraId="04135C77" w14:textId="6218729B" w:rsidR="009F547F" w:rsidRPr="00E625D6" w:rsidRDefault="009F547F" w:rsidP="009F547F">
            <w:pPr>
              <w:rPr>
                <w:sz w:val="14"/>
                <w:szCs w:val="14"/>
              </w:rPr>
            </w:pPr>
            <w:r w:rsidRPr="00E625D6">
              <w:rPr>
                <w:sz w:val="14"/>
                <w:szCs w:val="14"/>
              </w:rPr>
              <w:t>1</w:t>
            </w:r>
          </w:p>
        </w:tc>
        <w:tc>
          <w:tcPr>
            <w:tcW w:w="1134" w:type="dxa"/>
          </w:tcPr>
          <w:p w14:paraId="75CEE2B8" w14:textId="3C769004" w:rsidR="009F547F" w:rsidRPr="00E625D6" w:rsidRDefault="009F547F" w:rsidP="009F547F">
            <w:pPr>
              <w:rPr>
                <w:sz w:val="14"/>
                <w:szCs w:val="14"/>
              </w:rPr>
            </w:pPr>
            <w:r w:rsidRPr="00E625D6">
              <w:rPr>
                <w:sz w:val="14"/>
                <w:szCs w:val="14"/>
              </w:rPr>
              <w:t xml:space="preserve">Server – </w:t>
            </w:r>
            <w:hyperlink r:id="rId17" w:history="1">
              <w:r w:rsidRPr="00E625D6">
                <w:rPr>
                  <w:rStyle w:val="Hyperlink"/>
                  <w:sz w:val="14"/>
                  <w:szCs w:val="14"/>
                </w:rPr>
                <w:t>service level agreements / security centre</w:t>
              </w:r>
            </w:hyperlink>
          </w:p>
        </w:tc>
        <w:tc>
          <w:tcPr>
            <w:tcW w:w="992" w:type="dxa"/>
          </w:tcPr>
          <w:p w14:paraId="1CDCB477" w14:textId="0F0F4DDA" w:rsidR="009F547F" w:rsidRPr="00E625D6" w:rsidRDefault="009F547F" w:rsidP="009F547F">
            <w:pPr>
              <w:rPr>
                <w:sz w:val="14"/>
                <w:szCs w:val="14"/>
              </w:rPr>
            </w:pPr>
            <w:r w:rsidRPr="00E625D6">
              <w:rPr>
                <w:sz w:val="14"/>
                <w:szCs w:val="14"/>
              </w:rPr>
              <w:t>None</w:t>
            </w:r>
          </w:p>
        </w:tc>
        <w:tc>
          <w:tcPr>
            <w:tcW w:w="993" w:type="dxa"/>
          </w:tcPr>
          <w:p w14:paraId="5A040A60" w14:textId="592A67C8" w:rsidR="009F547F" w:rsidRPr="00E625D6" w:rsidRDefault="009F547F" w:rsidP="009F547F">
            <w:pPr>
              <w:rPr>
                <w:sz w:val="14"/>
                <w:szCs w:val="14"/>
              </w:rPr>
            </w:pPr>
            <w:r w:rsidRPr="00E625D6">
              <w:rPr>
                <w:sz w:val="14"/>
                <w:szCs w:val="14"/>
              </w:rPr>
              <w:t>None</w:t>
            </w:r>
          </w:p>
        </w:tc>
        <w:tc>
          <w:tcPr>
            <w:tcW w:w="850" w:type="dxa"/>
          </w:tcPr>
          <w:p w14:paraId="680EFA36" w14:textId="09D3C19C" w:rsidR="009F547F" w:rsidRPr="00E625D6" w:rsidRDefault="009F547F" w:rsidP="009F547F">
            <w:pPr>
              <w:rPr>
                <w:sz w:val="14"/>
                <w:szCs w:val="14"/>
              </w:rPr>
            </w:pPr>
            <w:r w:rsidRPr="00E625D6">
              <w:rPr>
                <w:sz w:val="14"/>
                <w:szCs w:val="14"/>
              </w:rPr>
              <w:t>None</w:t>
            </w:r>
          </w:p>
        </w:tc>
        <w:tc>
          <w:tcPr>
            <w:tcW w:w="992" w:type="dxa"/>
          </w:tcPr>
          <w:p w14:paraId="21A1D4B1" w14:textId="74290DED" w:rsidR="009F547F" w:rsidRPr="00E625D6" w:rsidRDefault="009F547F" w:rsidP="009F547F">
            <w:pPr>
              <w:rPr>
                <w:sz w:val="14"/>
                <w:szCs w:val="14"/>
              </w:rPr>
            </w:pPr>
            <w:r w:rsidRPr="00E625D6">
              <w:rPr>
                <w:sz w:val="14"/>
                <w:szCs w:val="14"/>
              </w:rPr>
              <w:t xml:space="preserve">Minor </w:t>
            </w:r>
          </w:p>
        </w:tc>
        <w:tc>
          <w:tcPr>
            <w:tcW w:w="709" w:type="dxa"/>
          </w:tcPr>
          <w:p w14:paraId="5869536E" w14:textId="66082A7E" w:rsidR="009F547F" w:rsidRPr="00E625D6" w:rsidRDefault="009F547F" w:rsidP="009F547F">
            <w:pPr>
              <w:rPr>
                <w:sz w:val="14"/>
                <w:szCs w:val="14"/>
              </w:rPr>
            </w:pPr>
            <w:r w:rsidRPr="00E625D6">
              <w:rPr>
                <w:sz w:val="14"/>
                <w:szCs w:val="14"/>
              </w:rPr>
              <w:t>Low</w:t>
            </w:r>
          </w:p>
        </w:tc>
        <w:tc>
          <w:tcPr>
            <w:tcW w:w="992" w:type="dxa"/>
          </w:tcPr>
          <w:p w14:paraId="5BB28797" w14:textId="0985A23E" w:rsidR="009F547F" w:rsidRPr="00E625D6" w:rsidRDefault="009F547F" w:rsidP="009F547F">
            <w:pPr>
              <w:rPr>
                <w:sz w:val="14"/>
                <w:szCs w:val="14"/>
              </w:rPr>
            </w:pPr>
            <w:r w:rsidRPr="00E625D6">
              <w:rPr>
                <w:sz w:val="14"/>
                <w:szCs w:val="14"/>
              </w:rPr>
              <w:t>1 – Acceptable, no further action required</w:t>
            </w:r>
          </w:p>
        </w:tc>
        <w:tc>
          <w:tcPr>
            <w:tcW w:w="709" w:type="dxa"/>
          </w:tcPr>
          <w:p w14:paraId="6B088385" w14:textId="25F7B4C7" w:rsidR="009F547F" w:rsidRPr="00E625D6" w:rsidRDefault="009F547F" w:rsidP="009F547F">
            <w:pPr>
              <w:rPr>
                <w:sz w:val="14"/>
                <w:szCs w:val="14"/>
              </w:rPr>
            </w:pPr>
            <w:r w:rsidRPr="00E625D6">
              <w:rPr>
                <w:sz w:val="14"/>
                <w:szCs w:val="14"/>
              </w:rPr>
              <w:t>None</w:t>
            </w:r>
          </w:p>
        </w:tc>
        <w:tc>
          <w:tcPr>
            <w:tcW w:w="709" w:type="dxa"/>
          </w:tcPr>
          <w:p w14:paraId="40AA7316" w14:textId="756D7BCA" w:rsidR="009F547F" w:rsidRPr="00E625D6" w:rsidRDefault="009F547F" w:rsidP="009F547F">
            <w:pPr>
              <w:rPr>
                <w:sz w:val="14"/>
                <w:szCs w:val="14"/>
              </w:rPr>
            </w:pPr>
            <w:r w:rsidRPr="00E625D6">
              <w:rPr>
                <w:sz w:val="14"/>
                <w:szCs w:val="14"/>
              </w:rPr>
              <w:t>N/A</w:t>
            </w:r>
          </w:p>
        </w:tc>
        <w:tc>
          <w:tcPr>
            <w:tcW w:w="709" w:type="dxa"/>
          </w:tcPr>
          <w:p w14:paraId="660DF0E0" w14:textId="60D05278" w:rsidR="009F547F" w:rsidRPr="00E625D6" w:rsidRDefault="009F547F" w:rsidP="009F547F">
            <w:pPr>
              <w:rPr>
                <w:sz w:val="14"/>
                <w:szCs w:val="14"/>
              </w:rPr>
            </w:pPr>
            <w:r w:rsidRPr="00E625D6">
              <w:rPr>
                <w:sz w:val="14"/>
                <w:szCs w:val="14"/>
              </w:rPr>
              <w:t>Closed</w:t>
            </w:r>
          </w:p>
        </w:tc>
      </w:tr>
      <w:tr w:rsidR="009F547F" w:rsidRPr="00E625D6" w14:paraId="50099C8C" w14:textId="77777777" w:rsidTr="009F547F">
        <w:tc>
          <w:tcPr>
            <w:tcW w:w="425" w:type="dxa"/>
            <w:vMerge/>
          </w:tcPr>
          <w:p w14:paraId="35AD3414" w14:textId="77777777" w:rsidR="009F547F" w:rsidRPr="00E625D6" w:rsidRDefault="009F547F" w:rsidP="009F547F">
            <w:pPr>
              <w:rPr>
                <w:sz w:val="14"/>
                <w:szCs w:val="14"/>
              </w:rPr>
            </w:pPr>
          </w:p>
        </w:tc>
        <w:tc>
          <w:tcPr>
            <w:tcW w:w="851" w:type="dxa"/>
            <w:vMerge/>
          </w:tcPr>
          <w:p w14:paraId="50B3C44C" w14:textId="77777777" w:rsidR="009F547F" w:rsidRPr="00E625D6" w:rsidRDefault="009F547F" w:rsidP="009F547F">
            <w:pPr>
              <w:rPr>
                <w:sz w:val="14"/>
                <w:szCs w:val="14"/>
              </w:rPr>
            </w:pPr>
          </w:p>
        </w:tc>
        <w:tc>
          <w:tcPr>
            <w:tcW w:w="1560" w:type="dxa"/>
            <w:vMerge/>
          </w:tcPr>
          <w:p w14:paraId="1B7E7A11" w14:textId="77777777" w:rsidR="009F547F" w:rsidRPr="00E625D6" w:rsidRDefault="009F547F" w:rsidP="009F547F">
            <w:pPr>
              <w:rPr>
                <w:sz w:val="14"/>
                <w:szCs w:val="14"/>
              </w:rPr>
            </w:pPr>
          </w:p>
        </w:tc>
        <w:tc>
          <w:tcPr>
            <w:tcW w:w="1134" w:type="dxa"/>
          </w:tcPr>
          <w:p w14:paraId="5E1DAB93" w14:textId="0FD44FA5" w:rsidR="009F547F" w:rsidRPr="00E625D6" w:rsidRDefault="009F547F" w:rsidP="009F547F">
            <w:pPr>
              <w:rPr>
                <w:sz w:val="14"/>
                <w:szCs w:val="14"/>
              </w:rPr>
            </w:pPr>
            <w:r w:rsidRPr="00E625D6">
              <w:rPr>
                <w:sz w:val="14"/>
                <w:szCs w:val="14"/>
              </w:rPr>
              <w:t>Software failure</w:t>
            </w:r>
          </w:p>
        </w:tc>
        <w:tc>
          <w:tcPr>
            <w:tcW w:w="1417" w:type="dxa"/>
          </w:tcPr>
          <w:p w14:paraId="06CDCC98" w14:textId="77777777" w:rsidR="009F547F" w:rsidRPr="00E625D6" w:rsidRDefault="009F547F" w:rsidP="009F547F">
            <w:pPr>
              <w:rPr>
                <w:sz w:val="14"/>
                <w:szCs w:val="14"/>
              </w:rPr>
            </w:pPr>
            <w:r w:rsidRPr="00E625D6">
              <w:rPr>
                <w:sz w:val="14"/>
                <w:szCs w:val="14"/>
              </w:rPr>
              <w:t>Change management control – our change management control process means we release to a test environment before release to the production environment to protect against software failure.</w:t>
            </w:r>
          </w:p>
          <w:p w14:paraId="344CD3E0" w14:textId="77777777" w:rsidR="009F547F" w:rsidRPr="00E625D6" w:rsidRDefault="009F547F" w:rsidP="009F547F">
            <w:pPr>
              <w:rPr>
                <w:sz w:val="14"/>
                <w:szCs w:val="14"/>
              </w:rPr>
            </w:pPr>
          </w:p>
          <w:p w14:paraId="334C1898" w14:textId="06AF6BDF" w:rsidR="009F547F" w:rsidRPr="00E625D6" w:rsidRDefault="009F547F" w:rsidP="009F547F">
            <w:pPr>
              <w:rPr>
                <w:sz w:val="14"/>
                <w:szCs w:val="14"/>
              </w:rPr>
            </w:pPr>
            <w:r w:rsidRPr="00E625D6">
              <w:rPr>
                <w:sz w:val="14"/>
                <w:szCs w:val="14"/>
              </w:rPr>
              <w:t>Roll back – we can roll back to our previous state should we experience a software issue in the production environment to ensure service availability.</w:t>
            </w:r>
          </w:p>
        </w:tc>
        <w:tc>
          <w:tcPr>
            <w:tcW w:w="851" w:type="dxa"/>
          </w:tcPr>
          <w:p w14:paraId="0958522B" w14:textId="195D584B" w:rsidR="009F547F" w:rsidRPr="00E625D6" w:rsidRDefault="009F547F" w:rsidP="009F547F">
            <w:pPr>
              <w:rPr>
                <w:sz w:val="14"/>
                <w:szCs w:val="14"/>
              </w:rPr>
            </w:pPr>
            <w:r w:rsidRPr="00E625D6">
              <w:rPr>
                <w:sz w:val="14"/>
                <w:szCs w:val="14"/>
              </w:rPr>
              <w:t xml:space="preserve">Minor </w:t>
            </w:r>
          </w:p>
        </w:tc>
        <w:tc>
          <w:tcPr>
            <w:tcW w:w="708" w:type="dxa"/>
          </w:tcPr>
          <w:p w14:paraId="1C54F206" w14:textId="2D10E966" w:rsidR="009F547F" w:rsidRPr="00E625D6" w:rsidRDefault="009F547F" w:rsidP="009F547F">
            <w:pPr>
              <w:rPr>
                <w:sz w:val="14"/>
                <w:szCs w:val="14"/>
              </w:rPr>
            </w:pPr>
            <w:r w:rsidRPr="00E625D6">
              <w:rPr>
                <w:sz w:val="14"/>
                <w:szCs w:val="14"/>
              </w:rPr>
              <w:t>Low</w:t>
            </w:r>
          </w:p>
        </w:tc>
        <w:tc>
          <w:tcPr>
            <w:tcW w:w="709" w:type="dxa"/>
          </w:tcPr>
          <w:p w14:paraId="01D57EB7" w14:textId="7CD6BD37" w:rsidR="009F547F" w:rsidRPr="00E625D6" w:rsidRDefault="009F547F" w:rsidP="009F547F">
            <w:pPr>
              <w:rPr>
                <w:sz w:val="14"/>
                <w:szCs w:val="14"/>
              </w:rPr>
            </w:pPr>
            <w:r w:rsidRPr="00E625D6">
              <w:rPr>
                <w:sz w:val="14"/>
                <w:szCs w:val="14"/>
              </w:rPr>
              <w:t>1</w:t>
            </w:r>
          </w:p>
        </w:tc>
        <w:tc>
          <w:tcPr>
            <w:tcW w:w="1134" w:type="dxa"/>
          </w:tcPr>
          <w:p w14:paraId="4CE134FF" w14:textId="19F195BE" w:rsidR="009F547F" w:rsidRPr="00E625D6" w:rsidRDefault="009F547F" w:rsidP="009F547F">
            <w:pPr>
              <w:rPr>
                <w:sz w:val="14"/>
                <w:szCs w:val="14"/>
              </w:rPr>
            </w:pPr>
            <w:hyperlink w:anchor="Hazard6Screenshot" w:history="1">
              <w:r w:rsidRPr="00E625D6">
                <w:rPr>
                  <w:rStyle w:val="Hyperlink"/>
                  <w:sz w:val="14"/>
                  <w:szCs w:val="14"/>
                </w:rPr>
                <w:t>Roll back testing screenshot</w:t>
              </w:r>
            </w:hyperlink>
          </w:p>
          <w:p w14:paraId="7EFF49F1" w14:textId="77777777" w:rsidR="009F547F" w:rsidRPr="00E625D6" w:rsidRDefault="009F547F" w:rsidP="009F547F">
            <w:pPr>
              <w:rPr>
                <w:sz w:val="14"/>
                <w:szCs w:val="14"/>
              </w:rPr>
            </w:pPr>
          </w:p>
          <w:p w14:paraId="766ADE3C" w14:textId="641A4B8F" w:rsidR="009F547F" w:rsidRPr="00E625D6" w:rsidRDefault="009F547F" w:rsidP="009F547F">
            <w:pPr>
              <w:rPr>
                <w:sz w:val="14"/>
                <w:szCs w:val="14"/>
              </w:rPr>
            </w:pPr>
            <w:hyperlink w:anchor="Hazard6Screenshot" w:history="1">
              <w:r w:rsidRPr="00E625D6">
                <w:rPr>
                  <w:rStyle w:val="Hyperlink"/>
                  <w:sz w:val="14"/>
                  <w:szCs w:val="14"/>
                </w:rPr>
                <w:t>Test environment screenshot.</w:t>
              </w:r>
            </w:hyperlink>
          </w:p>
        </w:tc>
        <w:tc>
          <w:tcPr>
            <w:tcW w:w="992" w:type="dxa"/>
          </w:tcPr>
          <w:p w14:paraId="7CDCA6FF" w14:textId="4C661AF1" w:rsidR="009F547F" w:rsidRPr="00E625D6" w:rsidRDefault="009F547F" w:rsidP="009F547F">
            <w:pPr>
              <w:rPr>
                <w:sz w:val="14"/>
                <w:szCs w:val="14"/>
              </w:rPr>
            </w:pPr>
            <w:r w:rsidRPr="00E625D6">
              <w:rPr>
                <w:sz w:val="14"/>
                <w:szCs w:val="14"/>
              </w:rPr>
              <w:t>None</w:t>
            </w:r>
          </w:p>
        </w:tc>
        <w:tc>
          <w:tcPr>
            <w:tcW w:w="993" w:type="dxa"/>
          </w:tcPr>
          <w:p w14:paraId="37FF7781" w14:textId="04246A25" w:rsidR="009F547F" w:rsidRPr="00E625D6" w:rsidRDefault="009F547F" w:rsidP="009F547F">
            <w:pPr>
              <w:rPr>
                <w:sz w:val="14"/>
                <w:szCs w:val="14"/>
              </w:rPr>
            </w:pPr>
            <w:r w:rsidRPr="00E625D6">
              <w:rPr>
                <w:sz w:val="14"/>
                <w:szCs w:val="14"/>
              </w:rPr>
              <w:t>None</w:t>
            </w:r>
          </w:p>
        </w:tc>
        <w:tc>
          <w:tcPr>
            <w:tcW w:w="850" w:type="dxa"/>
          </w:tcPr>
          <w:p w14:paraId="5E9854DF" w14:textId="0063BDBE" w:rsidR="009F547F" w:rsidRPr="00E625D6" w:rsidRDefault="009F547F" w:rsidP="009F547F">
            <w:pPr>
              <w:rPr>
                <w:sz w:val="14"/>
                <w:szCs w:val="14"/>
              </w:rPr>
            </w:pPr>
            <w:r w:rsidRPr="00E625D6">
              <w:rPr>
                <w:sz w:val="14"/>
                <w:szCs w:val="14"/>
              </w:rPr>
              <w:t>None</w:t>
            </w:r>
          </w:p>
        </w:tc>
        <w:tc>
          <w:tcPr>
            <w:tcW w:w="992" w:type="dxa"/>
          </w:tcPr>
          <w:p w14:paraId="14FCD405" w14:textId="2ADEF336" w:rsidR="009F547F" w:rsidRPr="00E625D6" w:rsidRDefault="009F547F" w:rsidP="009F547F">
            <w:pPr>
              <w:rPr>
                <w:sz w:val="14"/>
                <w:szCs w:val="14"/>
              </w:rPr>
            </w:pPr>
            <w:r w:rsidRPr="00E625D6">
              <w:rPr>
                <w:sz w:val="14"/>
                <w:szCs w:val="14"/>
              </w:rPr>
              <w:t xml:space="preserve">Minor </w:t>
            </w:r>
          </w:p>
        </w:tc>
        <w:tc>
          <w:tcPr>
            <w:tcW w:w="709" w:type="dxa"/>
          </w:tcPr>
          <w:p w14:paraId="425E7199" w14:textId="46252BF1" w:rsidR="009F547F" w:rsidRPr="00E625D6" w:rsidRDefault="009F547F" w:rsidP="009F547F">
            <w:pPr>
              <w:rPr>
                <w:sz w:val="14"/>
                <w:szCs w:val="14"/>
              </w:rPr>
            </w:pPr>
            <w:r w:rsidRPr="00E625D6">
              <w:rPr>
                <w:sz w:val="14"/>
                <w:szCs w:val="14"/>
              </w:rPr>
              <w:t>Low</w:t>
            </w:r>
          </w:p>
        </w:tc>
        <w:tc>
          <w:tcPr>
            <w:tcW w:w="992" w:type="dxa"/>
          </w:tcPr>
          <w:p w14:paraId="3C38D3BF" w14:textId="67767F7D" w:rsidR="009F547F" w:rsidRPr="00E625D6" w:rsidRDefault="009F547F" w:rsidP="009F547F">
            <w:pPr>
              <w:rPr>
                <w:sz w:val="14"/>
                <w:szCs w:val="14"/>
              </w:rPr>
            </w:pPr>
            <w:r w:rsidRPr="00E625D6">
              <w:rPr>
                <w:sz w:val="14"/>
                <w:szCs w:val="14"/>
              </w:rPr>
              <w:t>1 – Acceptable, no further action required</w:t>
            </w:r>
          </w:p>
        </w:tc>
        <w:tc>
          <w:tcPr>
            <w:tcW w:w="709" w:type="dxa"/>
          </w:tcPr>
          <w:p w14:paraId="6B202611" w14:textId="5C182DFF" w:rsidR="009F547F" w:rsidRPr="00E625D6" w:rsidRDefault="009F547F" w:rsidP="009F547F">
            <w:pPr>
              <w:rPr>
                <w:sz w:val="14"/>
                <w:szCs w:val="14"/>
              </w:rPr>
            </w:pPr>
            <w:r w:rsidRPr="00E625D6">
              <w:rPr>
                <w:sz w:val="14"/>
                <w:szCs w:val="14"/>
              </w:rPr>
              <w:t>None</w:t>
            </w:r>
          </w:p>
        </w:tc>
        <w:tc>
          <w:tcPr>
            <w:tcW w:w="709" w:type="dxa"/>
          </w:tcPr>
          <w:p w14:paraId="4B6158A8" w14:textId="0D1428EC" w:rsidR="009F547F" w:rsidRPr="00E625D6" w:rsidRDefault="009F547F" w:rsidP="009F547F">
            <w:pPr>
              <w:rPr>
                <w:sz w:val="14"/>
                <w:szCs w:val="14"/>
              </w:rPr>
            </w:pPr>
            <w:r w:rsidRPr="00E625D6">
              <w:rPr>
                <w:sz w:val="14"/>
                <w:szCs w:val="14"/>
              </w:rPr>
              <w:t>N/A</w:t>
            </w:r>
          </w:p>
        </w:tc>
        <w:tc>
          <w:tcPr>
            <w:tcW w:w="709" w:type="dxa"/>
          </w:tcPr>
          <w:p w14:paraId="7092EFE2" w14:textId="20ABB7D8" w:rsidR="009F547F" w:rsidRPr="00E625D6" w:rsidRDefault="009F547F" w:rsidP="009F547F">
            <w:pPr>
              <w:rPr>
                <w:sz w:val="14"/>
                <w:szCs w:val="14"/>
              </w:rPr>
            </w:pPr>
            <w:r w:rsidRPr="00E625D6">
              <w:rPr>
                <w:sz w:val="14"/>
                <w:szCs w:val="14"/>
              </w:rPr>
              <w:t>Closed</w:t>
            </w:r>
          </w:p>
        </w:tc>
      </w:tr>
      <w:tr w:rsidR="009F547F" w:rsidRPr="00E625D6" w14:paraId="0C43E145" w14:textId="77777777" w:rsidTr="009F547F">
        <w:tc>
          <w:tcPr>
            <w:tcW w:w="425" w:type="dxa"/>
          </w:tcPr>
          <w:p w14:paraId="1CC38D0E" w14:textId="6AC30B34" w:rsidR="009F547F" w:rsidRPr="00E625D6" w:rsidRDefault="009F547F" w:rsidP="009F547F">
            <w:pPr>
              <w:rPr>
                <w:sz w:val="14"/>
                <w:szCs w:val="14"/>
              </w:rPr>
            </w:pPr>
            <w:r w:rsidRPr="00E625D6">
              <w:rPr>
                <w:sz w:val="14"/>
                <w:szCs w:val="14"/>
              </w:rPr>
              <w:t>7</w:t>
            </w:r>
          </w:p>
        </w:tc>
        <w:tc>
          <w:tcPr>
            <w:tcW w:w="851" w:type="dxa"/>
          </w:tcPr>
          <w:p w14:paraId="1507075D" w14:textId="290D9B85" w:rsidR="009F547F" w:rsidRPr="00E625D6" w:rsidRDefault="009F547F" w:rsidP="009F547F">
            <w:pPr>
              <w:rPr>
                <w:sz w:val="14"/>
                <w:szCs w:val="14"/>
              </w:rPr>
            </w:pPr>
            <w:proofErr w:type="spellStart"/>
            <w:r w:rsidRPr="00E625D6">
              <w:rPr>
                <w:sz w:val="14"/>
                <w:szCs w:val="14"/>
              </w:rPr>
              <w:t>Inappro-priate</w:t>
            </w:r>
            <w:proofErr w:type="spellEnd"/>
            <w:r w:rsidRPr="00E625D6">
              <w:rPr>
                <w:sz w:val="14"/>
                <w:szCs w:val="14"/>
              </w:rPr>
              <w:t xml:space="preserve"> sharing of recording</w:t>
            </w:r>
          </w:p>
        </w:tc>
        <w:tc>
          <w:tcPr>
            <w:tcW w:w="1560" w:type="dxa"/>
          </w:tcPr>
          <w:p w14:paraId="49B233E1" w14:textId="6B1DDCBE" w:rsidR="009F547F" w:rsidRPr="00E625D6" w:rsidRDefault="009F547F" w:rsidP="009F547F">
            <w:pPr>
              <w:rPr>
                <w:sz w:val="14"/>
                <w:szCs w:val="14"/>
              </w:rPr>
            </w:pPr>
            <w:r w:rsidRPr="00E625D6">
              <w:rPr>
                <w:sz w:val="14"/>
                <w:szCs w:val="14"/>
              </w:rPr>
              <w:t xml:space="preserve">GDPR breach and a breach of the </w:t>
            </w:r>
            <w:r w:rsidR="006808D4" w:rsidRPr="00E625D6">
              <w:rPr>
                <w:sz w:val="14"/>
                <w:szCs w:val="14"/>
              </w:rPr>
              <w:t>doctor’s</w:t>
            </w:r>
            <w:r w:rsidRPr="00E625D6">
              <w:rPr>
                <w:sz w:val="14"/>
                <w:szCs w:val="14"/>
              </w:rPr>
              <w:t xml:space="preserve"> license under their regulatory code</w:t>
            </w:r>
          </w:p>
        </w:tc>
        <w:tc>
          <w:tcPr>
            <w:tcW w:w="1134" w:type="dxa"/>
          </w:tcPr>
          <w:p w14:paraId="547D2850" w14:textId="15EA1063" w:rsidR="009F547F" w:rsidRPr="00E625D6" w:rsidRDefault="009F547F" w:rsidP="009F547F">
            <w:pPr>
              <w:rPr>
                <w:sz w:val="14"/>
                <w:szCs w:val="14"/>
              </w:rPr>
            </w:pPr>
            <w:r w:rsidRPr="00E625D6">
              <w:rPr>
                <w:sz w:val="14"/>
                <w:szCs w:val="14"/>
              </w:rPr>
              <w:t>User shares the audio with another user account that is not the account of their trainer.</w:t>
            </w:r>
          </w:p>
        </w:tc>
        <w:tc>
          <w:tcPr>
            <w:tcW w:w="1417" w:type="dxa"/>
          </w:tcPr>
          <w:p w14:paraId="22EC7299" w14:textId="417C335E" w:rsidR="009F547F" w:rsidRPr="00E625D6" w:rsidRDefault="009F547F" w:rsidP="009F547F">
            <w:pPr>
              <w:rPr>
                <w:sz w:val="14"/>
                <w:szCs w:val="14"/>
              </w:rPr>
            </w:pPr>
            <w:r w:rsidRPr="00E625D6">
              <w:rPr>
                <w:sz w:val="14"/>
                <w:szCs w:val="14"/>
              </w:rPr>
              <w:t>Account sharing controls – The user can only share their account with a trainer type account to prevent unauthorised sharing of recordings with other trainees.</w:t>
            </w:r>
          </w:p>
          <w:p w14:paraId="1490A489" w14:textId="77777777" w:rsidR="009F547F" w:rsidRPr="00E625D6" w:rsidRDefault="009F547F" w:rsidP="009F547F">
            <w:pPr>
              <w:rPr>
                <w:sz w:val="14"/>
                <w:szCs w:val="14"/>
              </w:rPr>
            </w:pPr>
          </w:p>
          <w:p w14:paraId="2E2545DB" w14:textId="02A3515E" w:rsidR="009F547F" w:rsidRPr="00E625D6" w:rsidRDefault="009F547F" w:rsidP="009F547F">
            <w:pPr>
              <w:rPr>
                <w:sz w:val="14"/>
                <w:szCs w:val="14"/>
              </w:rPr>
            </w:pPr>
            <w:r w:rsidRPr="00E625D6">
              <w:rPr>
                <w:sz w:val="14"/>
                <w:szCs w:val="14"/>
              </w:rPr>
              <w:t>User validation – we validate that the GMC number provided is genuine to help mitigate against the risk of fake accounts.</w:t>
            </w:r>
          </w:p>
          <w:p w14:paraId="24BF3A2F" w14:textId="77777777" w:rsidR="009F547F" w:rsidRPr="00E625D6" w:rsidRDefault="009F547F" w:rsidP="009F547F">
            <w:pPr>
              <w:rPr>
                <w:sz w:val="14"/>
                <w:szCs w:val="14"/>
              </w:rPr>
            </w:pPr>
          </w:p>
          <w:p w14:paraId="303BA315" w14:textId="5BFF2250" w:rsidR="009F547F" w:rsidRPr="00E625D6" w:rsidRDefault="009F547F" w:rsidP="009F547F">
            <w:pPr>
              <w:rPr>
                <w:sz w:val="14"/>
                <w:szCs w:val="14"/>
              </w:rPr>
            </w:pPr>
            <w:r w:rsidRPr="00E625D6">
              <w:rPr>
                <w:sz w:val="14"/>
                <w:szCs w:val="14"/>
              </w:rPr>
              <w:t>Terms and conditions – users are required to agree to responsible use detailing the recording and sharing of consultations to mitigate against unethical use. To the same purpose we remind Doctors of their duty to follow the strict ethical codes set by the GMC regulator.</w:t>
            </w:r>
          </w:p>
          <w:p w14:paraId="4E7904CC" w14:textId="77777777" w:rsidR="009F547F" w:rsidRPr="00E625D6" w:rsidRDefault="009F547F" w:rsidP="009F547F">
            <w:pPr>
              <w:rPr>
                <w:sz w:val="14"/>
                <w:szCs w:val="14"/>
              </w:rPr>
            </w:pPr>
          </w:p>
          <w:p w14:paraId="2E8F00DD" w14:textId="0B9927B4" w:rsidR="009F547F" w:rsidRPr="00E625D6" w:rsidRDefault="009F547F" w:rsidP="009F547F">
            <w:pPr>
              <w:rPr>
                <w:sz w:val="14"/>
                <w:szCs w:val="14"/>
              </w:rPr>
            </w:pPr>
            <w:r w:rsidRPr="00E625D6">
              <w:rPr>
                <w:sz w:val="14"/>
                <w:szCs w:val="14"/>
              </w:rPr>
              <w:t>Screen warning – At the point of sharing we provide a clear warning regarding unauthorised sharing of recordings to mitigate against unacceptable recording.</w:t>
            </w:r>
          </w:p>
          <w:p w14:paraId="6D186999" w14:textId="77777777" w:rsidR="009F547F" w:rsidRPr="00E625D6" w:rsidRDefault="009F547F" w:rsidP="009F547F">
            <w:pPr>
              <w:rPr>
                <w:sz w:val="14"/>
                <w:szCs w:val="14"/>
              </w:rPr>
            </w:pPr>
          </w:p>
          <w:p w14:paraId="64222251" w14:textId="138F82AA" w:rsidR="009F547F" w:rsidRPr="00E625D6" w:rsidRDefault="009F547F" w:rsidP="009F547F">
            <w:pPr>
              <w:rPr>
                <w:sz w:val="14"/>
                <w:szCs w:val="14"/>
              </w:rPr>
            </w:pPr>
            <w:r w:rsidRPr="00E625D6">
              <w:rPr>
                <w:sz w:val="14"/>
                <w:szCs w:val="14"/>
              </w:rPr>
              <w:t>Data minimization / storage limitation – data storage is limited to 21 days post recording to prevent unauthorised access or use of historical data.</w:t>
            </w:r>
          </w:p>
          <w:p w14:paraId="716FABE3" w14:textId="77777777" w:rsidR="009F547F" w:rsidRDefault="009F547F" w:rsidP="009F547F">
            <w:pPr>
              <w:rPr>
                <w:sz w:val="14"/>
                <w:szCs w:val="14"/>
              </w:rPr>
            </w:pPr>
          </w:p>
          <w:p w14:paraId="3883AEF0" w14:textId="77777777" w:rsidR="00A007DB" w:rsidRPr="00E625D6" w:rsidRDefault="00A007DB" w:rsidP="00A007DB">
            <w:pPr>
              <w:rPr>
                <w:sz w:val="14"/>
                <w:szCs w:val="14"/>
              </w:rPr>
            </w:pPr>
            <w:r>
              <w:rPr>
                <w:sz w:val="14"/>
                <w:szCs w:val="14"/>
              </w:rPr>
              <w:t>Clinitalk holds public and product liability insurance for up to £2 million</w:t>
            </w:r>
          </w:p>
          <w:p w14:paraId="76871D80" w14:textId="77777777" w:rsidR="00A007DB" w:rsidRPr="00E625D6" w:rsidRDefault="00A007DB" w:rsidP="009F547F">
            <w:pPr>
              <w:rPr>
                <w:sz w:val="14"/>
                <w:szCs w:val="14"/>
              </w:rPr>
            </w:pPr>
          </w:p>
          <w:p w14:paraId="60805C47" w14:textId="2C7289CD" w:rsidR="009F547F" w:rsidRPr="00E625D6" w:rsidRDefault="009F547F" w:rsidP="009F547F">
            <w:pPr>
              <w:rPr>
                <w:sz w:val="14"/>
                <w:szCs w:val="14"/>
              </w:rPr>
            </w:pPr>
          </w:p>
        </w:tc>
        <w:tc>
          <w:tcPr>
            <w:tcW w:w="851" w:type="dxa"/>
          </w:tcPr>
          <w:p w14:paraId="3760FA1E" w14:textId="6B85E2D4" w:rsidR="009F547F" w:rsidRPr="00E625D6" w:rsidRDefault="009F547F" w:rsidP="009F547F">
            <w:pPr>
              <w:rPr>
                <w:sz w:val="14"/>
                <w:szCs w:val="14"/>
              </w:rPr>
            </w:pPr>
            <w:r w:rsidRPr="00E625D6">
              <w:rPr>
                <w:sz w:val="14"/>
                <w:szCs w:val="14"/>
              </w:rPr>
              <w:t xml:space="preserve">Considerable </w:t>
            </w:r>
          </w:p>
        </w:tc>
        <w:tc>
          <w:tcPr>
            <w:tcW w:w="708" w:type="dxa"/>
          </w:tcPr>
          <w:p w14:paraId="1E682113" w14:textId="3309AE9A" w:rsidR="009F547F" w:rsidRPr="00E625D6" w:rsidRDefault="009F547F" w:rsidP="009F547F">
            <w:pPr>
              <w:rPr>
                <w:sz w:val="14"/>
                <w:szCs w:val="14"/>
              </w:rPr>
            </w:pPr>
            <w:r w:rsidRPr="00E625D6">
              <w:rPr>
                <w:sz w:val="14"/>
                <w:szCs w:val="14"/>
              </w:rPr>
              <w:t>Very Low</w:t>
            </w:r>
          </w:p>
        </w:tc>
        <w:tc>
          <w:tcPr>
            <w:tcW w:w="709" w:type="dxa"/>
          </w:tcPr>
          <w:p w14:paraId="1BC99704" w14:textId="7FA2FC13" w:rsidR="009F547F" w:rsidRPr="00E625D6" w:rsidRDefault="009F547F" w:rsidP="009F547F">
            <w:pPr>
              <w:rPr>
                <w:sz w:val="14"/>
                <w:szCs w:val="14"/>
              </w:rPr>
            </w:pPr>
            <w:r w:rsidRPr="00E625D6">
              <w:rPr>
                <w:sz w:val="14"/>
                <w:szCs w:val="14"/>
              </w:rPr>
              <w:t>2</w:t>
            </w:r>
          </w:p>
        </w:tc>
        <w:tc>
          <w:tcPr>
            <w:tcW w:w="1134" w:type="dxa"/>
          </w:tcPr>
          <w:p w14:paraId="1FB34860" w14:textId="3B839C04" w:rsidR="009F547F" w:rsidRPr="00E625D6" w:rsidRDefault="009F547F" w:rsidP="009F547F">
            <w:pPr>
              <w:rPr>
                <w:sz w:val="14"/>
                <w:szCs w:val="14"/>
              </w:rPr>
            </w:pPr>
            <w:hyperlink w:anchor="Hazard7Screenshot" w:history="1">
              <w:r w:rsidRPr="00E625D6">
                <w:rPr>
                  <w:rStyle w:val="Hyperlink"/>
                  <w:sz w:val="14"/>
                  <w:szCs w:val="14"/>
                </w:rPr>
                <w:t>Test of terms and conditions sharing warning messages.</w:t>
              </w:r>
            </w:hyperlink>
          </w:p>
        </w:tc>
        <w:tc>
          <w:tcPr>
            <w:tcW w:w="992" w:type="dxa"/>
          </w:tcPr>
          <w:p w14:paraId="3BEC4F23" w14:textId="7A7AE789" w:rsidR="009F547F" w:rsidRPr="00E625D6" w:rsidRDefault="009F547F" w:rsidP="009F547F">
            <w:pPr>
              <w:rPr>
                <w:sz w:val="14"/>
                <w:szCs w:val="14"/>
              </w:rPr>
            </w:pPr>
            <w:r w:rsidRPr="00E625D6">
              <w:rPr>
                <w:sz w:val="14"/>
                <w:szCs w:val="14"/>
              </w:rPr>
              <w:t>Display of user terms and warning messages.</w:t>
            </w:r>
          </w:p>
        </w:tc>
        <w:tc>
          <w:tcPr>
            <w:tcW w:w="993" w:type="dxa"/>
          </w:tcPr>
          <w:p w14:paraId="73A4B765" w14:textId="35ED0FD6" w:rsidR="009F547F" w:rsidRPr="00E625D6" w:rsidRDefault="009F547F" w:rsidP="009F547F">
            <w:pPr>
              <w:rPr>
                <w:sz w:val="14"/>
                <w:szCs w:val="14"/>
              </w:rPr>
            </w:pPr>
            <w:r w:rsidRPr="00E625D6">
              <w:rPr>
                <w:sz w:val="14"/>
                <w:szCs w:val="14"/>
              </w:rPr>
              <w:t>None</w:t>
            </w:r>
          </w:p>
        </w:tc>
        <w:tc>
          <w:tcPr>
            <w:tcW w:w="850" w:type="dxa"/>
          </w:tcPr>
          <w:p w14:paraId="111C9B0D" w14:textId="2FCCBFD9" w:rsidR="009F547F" w:rsidRPr="00E625D6" w:rsidRDefault="009F547F" w:rsidP="009F547F">
            <w:pPr>
              <w:rPr>
                <w:sz w:val="14"/>
                <w:szCs w:val="14"/>
              </w:rPr>
            </w:pPr>
            <w:r w:rsidRPr="00E625D6">
              <w:rPr>
                <w:sz w:val="14"/>
                <w:szCs w:val="14"/>
              </w:rPr>
              <w:t>None</w:t>
            </w:r>
          </w:p>
        </w:tc>
        <w:tc>
          <w:tcPr>
            <w:tcW w:w="992" w:type="dxa"/>
          </w:tcPr>
          <w:p w14:paraId="1174F0DB" w14:textId="31195D2B" w:rsidR="009F547F" w:rsidRPr="00E625D6" w:rsidRDefault="009F547F" w:rsidP="009F547F">
            <w:pPr>
              <w:rPr>
                <w:sz w:val="14"/>
                <w:szCs w:val="14"/>
              </w:rPr>
            </w:pPr>
            <w:r w:rsidRPr="00E625D6">
              <w:rPr>
                <w:sz w:val="14"/>
                <w:szCs w:val="14"/>
              </w:rPr>
              <w:t xml:space="preserve">Considerable </w:t>
            </w:r>
          </w:p>
        </w:tc>
        <w:tc>
          <w:tcPr>
            <w:tcW w:w="709" w:type="dxa"/>
          </w:tcPr>
          <w:p w14:paraId="4E48BEB3" w14:textId="74606C5E" w:rsidR="009F547F" w:rsidRPr="00E625D6" w:rsidRDefault="009F547F" w:rsidP="009F547F">
            <w:pPr>
              <w:rPr>
                <w:sz w:val="14"/>
                <w:szCs w:val="14"/>
              </w:rPr>
            </w:pPr>
            <w:r w:rsidRPr="00E625D6">
              <w:rPr>
                <w:sz w:val="14"/>
                <w:szCs w:val="14"/>
              </w:rPr>
              <w:t>Very Low</w:t>
            </w:r>
          </w:p>
        </w:tc>
        <w:tc>
          <w:tcPr>
            <w:tcW w:w="992" w:type="dxa"/>
          </w:tcPr>
          <w:p w14:paraId="57C8BB42" w14:textId="2AB6DE77" w:rsidR="009F547F" w:rsidRPr="00E625D6" w:rsidRDefault="003601B9" w:rsidP="009F547F">
            <w:pPr>
              <w:rPr>
                <w:sz w:val="14"/>
                <w:szCs w:val="14"/>
              </w:rPr>
            </w:pPr>
            <w:r w:rsidRPr="00E625D6">
              <w:rPr>
                <w:sz w:val="14"/>
                <w:szCs w:val="14"/>
              </w:rPr>
              <w:t>2 – Acceptable and further risk reduction impractical</w:t>
            </w:r>
          </w:p>
        </w:tc>
        <w:tc>
          <w:tcPr>
            <w:tcW w:w="709" w:type="dxa"/>
          </w:tcPr>
          <w:p w14:paraId="4AC4B1D6" w14:textId="4A19C350" w:rsidR="009F547F" w:rsidRPr="00E625D6" w:rsidRDefault="009F547F" w:rsidP="009F547F">
            <w:pPr>
              <w:rPr>
                <w:sz w:val="14"/>
                <w:szCs w:val="14"/>
              </w:rPr>
            </w:pPr>
            <w:r w:rsidRPr="00E625D6">
              <w:rPr>
                <w:sz w:val="14"/>
                <w:szCs w:val="14"/>
              </w:rPr>
              <w:t>None</w:t>
            </w:r>
          </w:p>
        </w:tc>
        <w:tc>
          <w:tcPr>
            <w:tcW w:w="709" w:type="dxa"/>
          </w:tcPr>
          <w:p w14:paraId="76E736EE" w14:textId="531EC91B" w:rsidR="009F547F" w:rsidRPr="00E625D6" w:rsidRDefault="009F547F" w:rsidP="009F547F">
            <w:pPr>
              <w:rPr>
                <w:sz w:val="14"/>
                <w:szCs w:val="14"/>
              </w:rPr>
            </w:pPr>
            <w:r w:rsidRPr="00E625D6">
              <w:rPr>
                <w:sz w:val="14"/>
                <w:szCs w:val="14"/>
              </w:rPr>
              <w:t>N/A</w:t>
            </w:r>
          </w:p>
        </w:tc>
        <w:tc>
          <w:tcPr>
            <w:tcW w:w="709" w:type="dxa"/>
          </w:tcPr>
          <w:p w14:paraId="1F3340A6" w14:textId="693ED84C" w:rsidR="009F547F" w:rsidRPr="00E625D6" w:rsidRDefault="009F547F" w:rsidP="009F547F">
            <w:pPr>
              <w:rPr>
                <w:sz w:val="14"/>
                <w:szCs w:val="14"/>
              </w:rPr>
            </w:pPr>
            <w:r w:rsidRPr="00E625D6">
              <w:rPr>
                <w:sz w:val="14"/>
                <w:szCs w:val="14"/>
              </w:rPr>
              <w:t>Closed</w:t>
            </w:r>
          </w:p>
        </w:tc>
      </w:tr>
    </w:tbl>
    <w:p w14:paraId="54A570F2" w14:textId="77777777" w:rsidR="00715ABA" w:rsidRPr="00E625D6" w:rsidRDefault="00715ABA"/>
    <w:p w14:paraId="73878CE1" w14:textId="23040206" w:rsidR="00715ABA" w:rsidRPr="00E625D6" w:rsidRDefault="0042259E" w:rsidP="0042259E">
      <w:pPr>
        <w:pStyle w:val="Heading3"/>
        <w:ind w:left="-1276"/>
      </w:pPr>
      <w:bookmarkStart w:id="37" w:name="_Toc157105853"/>
      <w:r w:rsidRPr="00E625D6">
        <w:t xml:space="preserve">Hazard Log </w:t>
      </w:r>
      <w:r w:rsidR="0063599F" w:rsidRPr="00E625D6">
        <w:t>Screenshots:</w:t>
      </w:r>
      <w:bookmarkEnd w:id="37"/>
    </w:p>
    <w:p w14:paraId="3A208AD6" w14:textId="21DCC79E" w:rsidR="0063599F" w:rsidRPr="00E625D6" w:rsidRDefault="002136BE" w:rsidP="007D7917">
      <w:pPr>
        <w:pStyle w:val="Heading4"/>
        <w:ind w:left="-1276"/>
      </w:pPr>
      <w:bookmarkStart w:id="38" w:name="Hazard1Screenshot"/>
      <w:r w:rsidRPr="00E625D6">
        <w:t xml:space="preserve">Hazard 1 </w:t>
      </w:r>
      <w:r w:rsidR="00B23F38" w:rsidRPr="00E625D6">
        <w:t xml:space="preserve">Off Label Use </w:t>
      </w:r>
      <w:r w:rsidRPr="00E625D6">
        <w:t>Testing Screenshot:</w:t>
      </w:r>
      <w:r w:rsidR="008D65A1" w:rsidRPr="00E625D6">
        <w:t xml:space="preserve"> </w:t>
      </w:r>
      <w:r w:rsidR="00E13917" w:rsidRPr="00E625D6">
        <w:rPr>
          <w:rStyle w:val="SubtitleChar"/>
        </w:rPr>
        <w:t>Testing w</w:t>
      </w:r>
      <w:r w:rsidR="009A778F" w:rsidRPr="00E625D6">
        <w:rPr>
          <w:rStyle w:val="SubtitleChar"/>
        </w:rPr>
        <w:t>arning message</w:t>
      </w:r>
      <w:r w:rsidR="00E13917" w:rsidRPr="00E625D6">
        <w:rPr>
          <w:rStyle w:val="SubtitleChar"/>
        </w:rPr>
        <w:t>s</w:t>
      </w:r>
      <w:r w:rsidR="009A778F" w:rsidRPr="00E625D6">
        <w:rPr>
          <w:rStyle w:val="SubtitleChar"/>
        </w:rPr>
        <w:t xml:space="preserve"> regarding licensed use of Clinitalk next to e</w:t>
      </w:r>
      <w:r w:rsidR="008D65A1" w:rsidRPr="00E625D6">
        <w:rPr>
          <w:rStyle w:val="SubtitleChar"/>
        </w:rPr>
        <w:t>ducational information</w:t>
      </w:r>
      <w:r w:rsidR="009A778F" w:rsidRPr="00E625D6">
        <w:rPr>
          <w:rStyle w:val="SubtitleChar"/>
        </w:rPr>
        <w:t>.</w:t>
      </w:r>
    </w:p>
    <w:bookmarkEnd w:id="38"/>
    <w:p w14:paraId="23342080" w14:textId="78690083" w:rsidR="00B70775" w:rsidRPr="00E625D6" w:rsidRDefault="0042259E" w:rsidP="0063599F">
      <w:pPr>
        <w:ind w:left="-1276"/>
        <w:rPr>
          <w:sz w:val="14"/>
          <w:szCs w:val="14"/>
        </w:rPr>
      </w:pPr>
      <w:r w:rsidRPr="00E625D6">
        <w:rPr>
          <w:noProof/>
          <w:sz w:val="14"/>
          <w:szCs w:val="14"/>
        </w:rPr>
        <w:drawing>
          <wp:inline distT="0" distB="0" distL="0" distR="0" wp14:anchorId="69657CD1" wp14:editId="3E1533F3">
            <wp:extent cx="2185862" cy="3436552"/>
            <wp:effectExtent l="0" t="0" r="5080" b="0"/>
            <wp:docPr id="1803985241" name="Picture 180398524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85241" name="Picture 1" descr="A screenshot of a medical survey&#10;&#10;Description automatically generated"/>
                    <pic:cNvPicPr/>
                  </pic:nvPicPr>
                  <pic:blipFill>
                    <a:blip r:embed="rId18"/>
                    <a:stretch>
                      <a:fillRect/>
                    </a:stretch>
                  </pic:blipFill>
                  <pic:spPr>
                    <a:xfrm>
                      <a:off x="0" y="0"/>
                      <a:ext cx="2197637" cy="3455065"/>
                    </a:xfrm>
                    <a:prstGeom prst="rect">
                      <a:avLst/>
                    </a:prstGeom>
                  </pic:spPr>
                </pic:pic>
              </a:graphicData>
            </a:graphic>
          </wp:inline>
        </w:drawing>
      </w:r>
      <w:r w:rsidR="00C577E1" w:rsidRPr="00C577E1">
        <w:rPr>
          <w:noProof/>
        </w:rPr>
        <w:t xml:space="preserve"> </w:t>
      </w:r>
      <w:r w:rsidR="00C577E1" w:rsidRPr="00C577E1">
        <w:rPr>
          <w:noProof/>
          <w:sz w:val="14"/>
          <w:szCs w:val="14"/>
        </w:rPr>
        <w:drawing>
          <wp:inline distT="0" distB="0" distL="0" distR="0" wp14:anchorId="279CCCFE" wp14:editId="0CE4B05D">
            <wp:extent cx="2106777" cy="3524515"/>
            <wp:effectExtent l="0" t="0" r="8255" b="0"/>
            <wp:docPr id="1675059538"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59538" name="Picture 1" descr="A screenshot of a survey&#10;&#10;AI-generated content may be incorrect."/>
                    <pic:cNvPicPr/>
                  </pic:nvPicPr>
                  <pic:blipFill>
                    <a:blip r:embed="rId19"/>
                    <a:stretch>
                      <a:fillRect/>
                    </a:stretch>
                  </pic:blipFill>
                  <pic:spPr>
                    <a:xfrm>
                      <a:off x="0" y="0"/>
                      <a:ext cx="2112517" cy="3534118"/>
                    </a:xfrm>
                    <a:prstGeom prst="rect">
                      <a:avLst/>
                    </a:prstGeom>
                  </pic:spPr>
                </pic:pic>
              </a:graphicData>
            </a:graphic>
          </wp:inline>
        </w:drawing>
      </w:r>
      <w:r w:rsidR="008B1391" w:rsidRPr="008B1391">
        <w:rPr>
          <w:noProof/>
        </w:rPr>
        <w:t xml:space="preserve"> </w:t>
      </w:r>
      <w:r w:rsidR="008B1391" w:rsidRPr="008B1391">
        <w:rPr>
          <w:noProof/>
        </w:rPr>
        <w:drawing>
          <wp:inline distT="0" distB="0" distL="0" distR="0" wp14:anchorId="76D16B80" wp14:editId="60FBF740">
            <wp:extent cx="1765676" cy="3477454"/>
            <wp:effectExtent l="0" t="0" r="6350" b="8890"/>
            <wp:docPr id="1572029707"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29707" name="Picture 1" descr="A close-up of a paper&#10;&#10;AI-generated content may be incorrect."/>
                    <pic:cNvPicPr/>
                  </pic:nvPicPr>
                  <pic:blipFill>
                    <a:blip r:embed="rId20"/>
                    <a:stretch>
                      <a:fillRect/>
                    </a:stretch>
                  </pic:blipFill>
                  <pic:spPr>
                    <a:xfrm>
                      <a:off x="0" y="0"/>
                      <a:ext cx="1780138" cy="3505937"/>
                    </a:xfrm>
                    <a:prstGeom prst="rect">
                      <a:avLst/>
                    </a:prstGeom>
                  </pic:spPr>
                </pic:pic>
              </a:graphicData>
            </a:graphic>
          </wp:inline>
        </w:drawing>
      </w:r>
    </w:p>
    <w:p w14:paraId="3634E662" w14:textId="77777777" w:rsidR="00B70775" w:rsidRPr="00E625D6" w:rsidRDefault="00B70775" w:rsidP="0063599F">
      <w:pPr>
        <w:ind w:left="-1276"/>
        <w:rPr>
          <w:sz w:val="14"/>
          <w:szCs w:val="14"/>
        </w:rPr>
      </w:pPr>
    </w:p>
    <w:p w14:paraId="3F4CF86F" w14:textId="6EBA69AD" w:rsidR="00B70775" w:rsidRPr="00E625D6" w:rsidRDefault="00666BB0" w:rsidP="007D7917">
      <w:pPr>
        <w:pStyle w:val="Heading4"/>
        <w:ind w:left="-1276"/>
      </w:pPr>
      <w:bookmarkStart w:id="39" w:name="Hazard2Screenshot"/>
      <w:r w:rsidRPr="00E625D6">
        <w:t>Hazard 2</w:t>
      </w:r>
      <w:r w:rsidR="009648E1" w:rsidRPr="00E625D6">
        <w:t xml:space="preserve"> Server Attack</w:t>
      </w:r>
      <w:r w:rsidRPr="00E625D6">
        <w:t xml:space="preserve"> Testing Screenshot:</w:t>
      </w:r>
      <w:r w:rsidR="0054249B" w:rsidRPr="00E625D6">
        <w:t xml:space="preserve"> </w:t>
      </w:r>
      <w:bookmarkEnd w:id="39"/>
      <w:r w:rsidR="0054249B" w:rsidRPr="00E625D6">
        <w:rPr>
          <w:rStyle w:val="SubtitleChar"/>
        </w:rPr>
        <w:t>Test of</w:t>
      </w:r>
      <w:r w:rsidRPr="00E625D6">
        <w:rPr>
          <w:rStyle w:val="SubtitleChar"/>
        </w:rPr>
        <w:t xml:space="preserve"> </w:t>
      </w:r>
      <w:r w:rsidR="0054249B" w:rsidRPr="00E625D6">
        <w:rPr>
          <w:rStyle w:val="SubtitleChar"/>
        </w:rPr>
        <w:t>Audio deletion after 21 days</w:t>
      </w:r>
    </w:p>
    <w:p w14:paraId="7B4DDB54" w14:textId="0BA5C063" w:rsidR="0054249B" w:rsidRPr="00E625D6" w:rsidRDefault="0054249B" w:rsidP="0063599F">
      <w:pPr>
        <w:ind w:left="-1276"/>
        <w:rPr>
          <w:sz w:val="14"/>
          <w:szCs w:val="14"/>
        </w:rPr>
      </w:pPr>
      <w:r w:rsidRPr="00E625D6">
        <w:rPr>
          <w:noProof/>
          <w:sz w:val="14"/>
          <w:szCs w:val="14"/>
        </w:rPr>
        <w:drawing>
          <wp:inline distT="0" distB="0" distL="0" distR="0" wp14:anchorId="70D2482A" wp14:editId="38A926D9">
            <wp:extent cx="2149452" cy="1416050"/>
            <wp:effectExtent l="0" t="0" r="3810" b="0"/>
            <wp:docPr id="1461298183" name="Picture 146129818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8183" name="Picture 1" descr="A screenshot of a web page&#10;&#10;Description automatically generated"/>
                    <pic:cNvPicPr/>
                  </pic:nvPicPr>
                  <pic:blipFill>
                    <a:blip r:embed="rId21"/>
                    <a:stretch>
                      <a:fillRect/>
                    </a:stretch>
                  </pic:blipFill>
                  <pic:spPr>
                    <a:xfrm>
                      <a:off x="0" y="0"/>
                      <a:ext cx="2176289" cy="1433730"/>
                    </a:xfrm>
                    <a:prstGeom prst="rect">
                      <a:avLst/>
                    </a:prstGeom>
                  </pic:spPr>
                </pic:pic>
              </a:graphicData>
            </a:graphic>
          </wp:inline>
        </w:drawing>
      </w:r>
    </w:p>
    <w:p w14:paraId="53681BF8" w14:textId="7095A770" w:rsidR="009015EC" w:rsidRPr="00E625D6" w:rsidRDefault="009015EC" w:rsidP="0063599F">
      <w:pPr>
        <w:ind w:left="-1276"/>
        <w:rPr>
          <w:sz w:val="18"/>
          <w:szCs w:val="18"/>
        </w:rPr>
      </w:pPr>
      <w:hyperlink w:anchor="_Hazard_6_Service" w:history="1">
        <w:r w:rsidRPr="00E625D6">
          <w:rPr>
            <w:rStyle w:val="Hyperlink"/>
            <w:sz w:val="18"/>
            <w:szCs w:val="18"/>
          </w:rPr>
          <w:t>See also</w:t>
        </w:r>
        <w:r w:rsidR="00185FFB" w:rsidRPr="00E625D6">
          <w:rPr>
            <w:rStyle w:val="Hyperlink"/>
            <w:sz w:val="18"/>
            <w:szCs w:val="18"/>
          </w:rPr>
          <w:t xml:space="preserve"> event</w:t>
        </w:r>
        <w:r w:rsidRPr="00E625D6">
          <w:rPr>
            <w:rStyle w:val="Hyperlink"/>
            <w:sz w:val="18"/>
            <w:szCs w:val="18"/>
          </w:rPr>
          <w:t xml:space="preserve"> logging </w:t>
        </w:r>
        <w:r w:rsidR="00185FFB" w:rsidRPr="00E625D6">
          <w:rPr>
            <w:rStyle w:val="Hyperlink"/>
            <w:sz w:val="18"/>
            <w:szCs w:val="18"/>
          </w:rPr>
          <w:t>shown in Hazard 6</w:t>
        </w:r>
      </w:hyperlink>
    </w:p>
    <w:p w14:paraId="42DB5998" w14:textId="41E58377" w:rsidR="00AF3F69" w:rsidRPr="00E625D6" w:rsidRDefault="00AF3F69" w:rsidP="0063599F">
      <w:pPr>
        <w:ind w:left="-1276"/>
        <w:rPr>
          <w:sz w:val="14"/>
          <w:szCs w:val="14"/>
        </w:rPr>
      </w:pPr>
    </w:p>
    <w:p w14:paraId="62C66BCB" w14:textId="0E13AF8C" w:rsidR="00B70775" w:rsidRPr="00E625D6" w:rsidRDefault="00AF3F69" w:rsidP="007D7917">
      <w:pPr>
        <w:pStyle w:val="Heading4"/>
        <w:ind w:left="-1276"/>
        <w:rPr>
          <w:rStyle w:val="SubtitleChar"/>
        </w:rPr>
      </w:pPr>
      <w:bookmarkStart w:id="40" w:name="Hazard3Screenshot"/>
      <w:r w:rsidRPr="00E625D6">
        <w:t>Hazard 3</w:t>
      </w:r>
      <w:r w:rsidR="003A492C" w:rsidRPr="00E625D6">
        <w:t xml:space="preserve"> Password Attack</w:t>
      </w:r>
      <w:r w:rsidRPr="00E625D6">
        <w:t xml:space="preserve"> Testing Screenshot: </w:t>
      </w:r>
      <w:bookmarkEnd w:id="40"/>
      <w:r w:rsidR="003A492C" w:rsidRPr="00E625D6">
        <w:rPr>
          <w:rStyle w:val="SubtitleChar"/>
        </w:rPr>
        <w:t xml:space="preserve">Test of </w:t>
      </w:r>
      <w:r w:rsidR="004B145C" w:rsidRPr="00E625D6">
        <w:rPr>
          <w:rStyle w:val="SubtitleChar"/>
        </w:rPr>
        <w:t>user warnings and time outs</w:t>
      </w:r>
    </w:p>
    <w:p w14:paraId="73725807" w14:textId="049A60FB" w:rsidR="00A87440" w:rsidRPr="00E625D6" w:rsidRDefault="00850B2A" w:rsidP="005118C4">
      <w:pPr>
        <w:ind w:left="-1276"/>
        <w:rPr>
          <w:sz w:val="14"/>
          <w:szCs w:val="14"/>
        </w:rPr>
      </w:pPr>
      <w:r w:rsidRPr="00E625D6">
        <w:rPr>
          <w:noProof/>
          <w:sz w:val="14"/>
          <w:szCs w:val="14"/>
        </w:rPr>
        <w:drawing>
          <wp:inline distT="0" distB="0" distL="0" distR="0" wp14:anchorId="10E15795" wp14:editId="0010D176">
            <wp:extent cx="2790433" cy="2329070"/>
            <wp:effectExtent l="0" t="0" r="0" b="0"/>
            <wp:docPr id="959514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14993" name="Picture 1" descr="A screenshot of a computer&#10;&#10;Description automatically generated"/>
                    <pic:cNvPicPr/>
                  </pic:nvPicPr>
                  <pic:blipFill>
                    <a:blip r:embed="rId22"/>
                    <a:stretch>
                      <a:fillRect/>
                    </a:stretch>
                  </pic:blipFill>
                  <pic:spPr>
                    <a:xfrm>
                      <a:off x="0" y="0"/>
                      <a:ext cx="2801236" cy="2338087"/>
                    </a:xfrm>
                    <a:prstGeom prst="rect">
                      <a:avLst/>
                    </a:prstGeom>
                  </pic:spPr>
                </pic:pic>
              </a:graphicData>
            </a:graphic>
          </wp:inline>
        </w:drawing>
      </w:r>
    </w:p>
    <w:p w14:paraId="73665352" w14:textId="77777777" w:rsidR="005118C4" w:rsidRPr="00E625D6" w:rsidRDefault="005118C4" w:rsidP="005118C4">
      <w:pPr>
        <w:ind w:left="-1276"/>
        <w:rPr>
          <w:sz w:val="18"/>
          <w:szCs w:val="18"/>
        </w:rPr>
      </w:pPr>
      <w:hyperlink w:anchor="_Hazard_6_Service" w:history="1">
        <w:r w:rsidRPr="00E625D6">
          <w:rPr>
            <w:rStyle w:val="Hyperlink"/>
            <w:sz w:val="18"/>
            <w:szCs w:val="18"/>
          </w:rPr>
          <w:t>See also event logging shown in Hazard 6</w:t>
        </w:r>
      </w:hyperlink>
    </w:p>
    <w:p w14:paraId="2C5C7E4E" w14:textId="77777777" w:rsidR="005118C4" w:rsidRPr="00E625D6" w:rsidRDefault="005118C4" w:rsidP="005118C4">
      <w:pPr>
        <w:ind w:left="-1276"/>
        <w:rPr>
          <w:sz w:val="14"/>
          <w:szCs w:val="14"/>
        </w:rPr>
      </w:pPr>
    </w:p>
    <w:p w14:paraId="63EF42A1" w14:textId="7C0E2834" w:rsidR="00816353" w:rsidRPr="00E625D6" w:rsidRDefault="00A87440" w:rsidP="00D45B1E">
      <w:pPr>
        <w:pStyle w:val="Heading4"/>
      </w:pPr>
      <w:bookmarkStart w:id="41" w:name="_Terms_and_conditions"/>
      <w:bookmarkEnd w:id="41"/>
      <w:r w:rsidRPr="00E625D6">
        <w:t>Terms and conditions page at registration</w:t>
      </w:r>
    </w:p>
    <w:p w14:paraId="7BD903BE" w14:textId="1F0B3214" w:rsidR="00B70775" w:rsidRPr="00E625D6" w:rsidRDefault="00D45B1E" w:rsidP="0063599F">
      <w:pPr>
        <w:ind w:left="-1276"/>
        <w:rPr>
          <w:sz w:val="14"/>
          <w:szCs w:val="14"/>
        </w:rPr>
      </w:pPr>
      <w:r w:rsidRPr="00E625D6">
        <w:rPr>
          <w:sz w:val="14"/>
          <w:szCs w:val="14"/>
        </w:rPr>
        <w:t xml:space="preserve">                                   </w:t>
      </w:r>
      <w:r w:rsidR="00045737" w:rsidRPr="00E625D6">
        <w:rPr>
          <w:noProof/>
          <w:sz w:val="14"/>
          <w:szCs w:val="14"/>
        </w:rPr>
        <w:drawing>
          <wp:inline distT="0" distB="0" distL="0" distR="0" wp14:anchorId="4736C6DE" wp14:editId="3937F09F">
            <wp:extent cx="8863330" cy="6204585"/>
            <wp:effectExtent l="0" t="0" r="0" b="5715"/>
            <wp:docPr id="10544450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45043" name="Picture 1" descr="A screenshot of a computer&#10;&#10;Description automatically generated"/>
                    <pic:cNvPicPr/>
                  </pic:nvPicPr>
                  <pic:blipFill>
                    <a:blip r:embed="rId23"/>
                    <a:stretch>
                      <a:fillRect/>
                    </a:stretch>
                  </pic:blipFill>
                  <pic:spPr>
                    <a:xfrm>
                      <a:off x="0" y="0"/>
                      <a:ext cx="8863330" cy="6204585"/>
                    </a:xfrm>
                    <a:prstGeom prst="rect">
                      <a:avLst/>
                    </a:prstGeom>
                  </pic:spPr>
                </pic:pic>
              </a:graphicData>
            </a:graphic>
          </wp:inline>
        </w:drawing>
      </w:r>
    </w:p>
    <w:p w14:paraId="45095000" w14:textId="7B26CEF6" w:rsidR="002136BE" w:rsidRPr="00E625D6" w:rsidRDefault="00446E9A" w:rsidP="007D7917">
      <w:pPr>
        <w:pStyle w:val="Heading4"/>
        <w:ind w:left="-1276"/>
      </w:pPr>
      <w:bookmarkStart w:id="42" w:name="Hazard5Screenshot"/>
      <w:r w:rsidRPr="00E625D6">
        <w:t xml:space="preserve">Hazard 5 </w:t>
      </w:r>
      <w:r w:rsidR="00B71172" w:rsidRPr="00E625D6">
        <w:t>Recording without consent</w:t>
      </w:r>
      <w:r w:rsidRPr="00E625D6">
        <w:t>:</w:t>
      </w:r>
      <w:r w:rsidR="00B71172" w:rsidRPr="00E625D6">
        <w:t xml:space="preserve"> </w:t>
      </w:r>
      <w:r w:rsidR="00B71172" w:rsidRPr="00E625D6">
        <w:rPr>
          <w:rStyle w:val="SubtitleChar"/>
        </w:rPr>
        <w:t>Testing warning messages</w:t>
      </w:r>
    </w:p>
    <w:p w14:paraId="4A91B5A2" w14:textId="69116A28" w:rsidR="00736ECB" w:rsidRPr="00E625D6" w:rsidRDefault="00736ECB" w:rsidP="0063599F">
      <w:pPr>
        <w:ind w:left="-1276"/>
      </w:pPr>
      <w:r w:rsidRPr="00E625D6">
        <w:rPr>
          <w:noProof/>
        </w:rPr>
        <w:drawing>
          <wp:inline distT="0" distB="0" distL="0" distR="0" wp14:anchorId="66895982" wp14:editId="41D3352C">
            <wp:extent cx="2041414" cy="1713865"/>
            <wp:effectExtent l="0" t="0" r="0" b="635"/>
            <wp:docPr id="500392668" name="Picture 50039266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92668" name="Picture 1" descr="A screenshot of a phone&#10;&#10;Description automatically generated"/>
                    <pic:cNvPicPr/>
                  </pic:nvPicPr>
                  <pic:blipFill>
                    <a:blip r:embed="rId24"/>
                    <a:stretch>
                      <a:fillRect/>
                    </a:stretch>
                  </pic:blipFill>
                  <pic:spPr>
                    <a:xfrm>
                      <a:off x="0" y="0"/>
                      <a:ext cx="2065695" cy="1734250"/>
                    </a:xfrm>
                    <a:prstGeom prst="rect">
                      <a:avLst/>
                    </a:prstGeom>
                  </pic:spPr>
                </pic:pic>
              </a:graphicData>
            </a:graphic>
          </wp:inline>
        </w:drawing>
      </w:r>
      <w:r w:rsidR="00124B32" w:rsidRPr="00E625D6">
        <w:t xml:space="preserve"> </w:t>
      </w:r>
      <w:r w:rsidR="00124B32" w:rsidRPr="00E625D6">
        <w:rPr>
          <w:noProof/>
        </w:rPr>
        <w:drawing>
          <wp:inline distT="0" distB="0" distL="0" distR="0" wp14:anchorId="11D8253E" wp14:editId="5F1CBEE8">
            <wp:extent cx="2041200" cy="1412603"/>
            <wp:effectExtent l="0" t="0" r="0" b="0"/>
            <wp:docPr id="1521709702" name="Picture 152170970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09702" name="Picture 1" descr="A screenshot of a phone&#10;&#10;Description automatically generated"/>
                    <pic:cNvPicPr/>
                  </pic:nvPicPr>
                  <pic:blipFill>
                    <a:blip r:embed="rId25"/>
                    <a:stretch>
                      <a:fillRect/>
                    </a:stretch>
                  </pic:blipFill>
                  <pic:spPr>
                    <a:xfrm>
                      <a:off x="0" y="0"/>
                      <a:ext cx="2041200" cy="1412603"/>
                    </a:xfrm>
                    <a:prstGeom prst="rect">
                      <a:avLst/>
                    </a:prstGeom>
                  </pic:spPr>
                </pic:pic>
              </a:graphicData>
            </a:graphic>
          </wp:inline>
        </w:drawing>
      </w:r>
    </w:p>
    <w:bookmarkEnd w:id="42"/>
    <w:p w14:paraId="0A53563A" w14:textId="041AFCAF" w:rsidR="00446E9A" w:rsidRPr="00E625D6" w:rsidRDefault="00D45B1E" w:rsidP="0063599F">
      <w:pPr>
        <w:ind w:left="-1276"/>
      </w:pPr>
      <w:r w:rsidRPr="00E625D6">
        <w:t>See</w:t>
      </w:r>
      <w:r w:rsidR="00BF17D5" w:rsidRPr="00E625D6">
        <w:t xml:space="preserve"> also our</w:t>
      </w:r>
      <w:r w:rsidRPr="00E625D6">
        <w:t xml:space="preserve"> </w:t>
      </w:r>
      <w:hyperlink w:anchor="_Terms_and_conditions" w:history="1">
        <w:r w:rsidRPr="00E625D6">
          <w:rPr>
            <w:rStyle w:val="Hyperlink"/>
          </w:rPr>
          <w:t>terms and conditions page</w:t>
        </w:r>
      </w:hyperlink>
      <w:r w:rsidRPr="00E625D6">
        <w:t xml:space="preserve"> </w:t>
      </w:r>
      <w:r w:rsidR="00DB278B" w:rsidRPr="00E625D6">
        <w:t xml:space="preserve">which is </w:t>
      </w:r>
      <w:r w:rsidRPr="00E625D6">
        <w:t xml:space="preserve">shown at </w:t>
      </w:r>
      <w:r w:rsidR="00DB278B" w:rsidRPr="00E625D6">
        <w:t xml:space="preserve">user </w:t>
      </w:r>
      <w:r w:rsidRPr="00E625D6">
        <w:t>registration</w:t>
      </w:r>
      <w:r w:rsidR="00DB278B" w:rsidRPr="00E625D6">
        <w:t>. Agreement is a requirement for use of the service.</w:t>
      </w:r>
    </w:p>
    <w:p w14:paraId="5B768C43" w14:textId="77777777" w:rsidR="00B71172" w:rsidRPr="00E625D6" w:rsidRDefault="00B71172" w:rsidP="0063599F">
      <w:pPr>
        <w:ind w:left="-1276"/>
      </w:pPr>
    </w:p>
    <w:p w14:paraId="563517E1" w14:textId="0914EEAE" w:rsidR="00A2025C" w:rsidRPr="00E625D6" w:rsidRDefault="00B71172" w:rsidP="00AB59A8">
      <w:pPr>
        <w:pStyle w:val="Heading4"/>
        <w:ind w:left="-1276"/>
        <w:rPr>
          <w:rStyle w:val="SubtitleChar"/>
        </w:rPr>
      </w:pPr>
      <w:bookmarkStart w:id="43" w:name="_Hazard_6_Service"/>
      <w:bookmarkStart w:id="44" w:name="Hazard6Screenshot"/>
      <w:bookmarkEnd w:id="43"/>
      <w:r w:rsidRPr="00E625D6">
        <w:t xml:space="preserve">Hazard 6 </w:t>
      </w:r>
      <w:r w:rsidR="004903F1" w:rsidRPr="00E625D6">
        <w:t>Service Down</w:t>
      </w:r>
      <w:r w:rsidRPr="00E625D6">
        <w:t xml:space="preserve"> Testing Screenshot</w:t>
      </w:r>
      <w:bookmarkEnd w:id="44"/>
      <w:r w:rsidRPr="00E625D6">
        <w:t>:</w:t>
      </w:r>
      <w:r w:rsidR="00E13917" w:rsidRPr="00E625D6">
        <w:t xml:space="preserve"> </w:t>
      </w:r>
      <w:r w:rsidR="00E13917" w:rsidRPr="00E625D6">
        <w:rPr>
          <w:rStyle w:val="SubtitleChar"/>
        </w:rPr>
        <w:t>Testing logging and database backup and restore.</w:t>
      </w:r>
    </w:p>
    <w:p w14:paraId="62F96442" w14:textId="45413E09" w:rsidR="00AB59A8" w:rsidRPr="00E625D6" w:rsidRDefault="00AB59A8" w:rsidP="00AB59A8">
      <w:pPr>
        <w:ind w:left="-1276"/>
      </w:pPr>
      <w:r w:rsidRPr="00E625D6">
        <w:t xml:space="preserve">Screenshot showing the </w:t>
      </w:r>
      <w:r w:rsidR="00A7646F" w:rsidRPr="00E625D6">
        <w:t xml:space="preserve">successful </w:t>
      </w:r>
      <w:r w:rsidRPr="00E625D6">
        <w:t xml:space="preserve">logging </w:t>
      </w:r>
      <w:r w:rsidR="00A7646F" w:rsidRPr="00E625D6">
        <w:t>of user events.</w:t>
      </w:r>
    </w:p>
    <w:p w14:paraId="1F9A500E" w14:textId="77777777" w:rsidR="00A2025C" w:rsidRPr="00E625D6" w:rsidRDefault="00A2025C" w:rsidP="0063599F">
      <w:pPr>
        <w:ind w:left="-1276"/>
      </w:pPr>
      <w:r w:rsidRPr="00E625D6">
        <w:rPr>
          <w:noProof/>
        </w:rPr>
        <w:drawing>
          <wp:inline distT="0" distB="0" distL="0" distR="0" wp14:anchorId="3A05D403" wp14:editId="3C58FF75">
            <wp:extent cx="5232185" cy="1828800"/>
            <wp:effectExtent l="0" t="0" r="6985" b="0"/>
            <wp:docPr id="149120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07948" name="Picture 1"/>
                    <pic:cNvPicPr/>
                  </pic:nvPicPr>
                  <pic:blipFill rotWithShape="1">
                    <a:blip r:embed="rId26" cstate="print">
                      <a:extLst>
                        <a:ext uri="{28A0092B-C50C-407E-A947-70E740481C1C}">
                          <a14:useLocalDpi xmlns:a14="http://schemas.microsoft.com/office/drawing/2010/main" val="0"/>
                        </a:ext>
                      </a:extLst>
                    </a:blip>
                    <a:srcRect t="3188" b="50355"/>
                    <a:stretch/>
                  </pic:blipFill>
                  <pic:spPr bwMode="auto">
                    <a:xfrm>
                      <a:off x="0" y="0"/>
                      <a:ext cx="5232529" cy="1828920"/>
                    </a:xfrm>
                    <a:prstGeom prst="rect">
                      <a:avLst/>
                    </a:prstGeom>
                    <a:ln>
                      <a:noFill/>
                    </a:ln>
                    <a:extLst>
                      <a:ext uri="{53640926-AAD7-44D8-BBD7-CCE9431645EC}">
                        <a14:shadowObscured xmlns:a14="http://schemas.microsoft.com/office/drawing/2010/main"/>
                      </a:ext>
                    </a:extLst>
                  </pic:spPr>
                </pic:pic>
              </a:graphicData>
            </a:graphic>
          </wp:inline>
        </w:drawing>
      </w:r>
    </w:p>
    <w:p w14:paraId="6D6DA859" w14:textId="22504E68" w:rsidR="003C3DD2" w:rsidRPr="00E625D6" w:rsidRDefault="003C3DD2" w:rsidP="0063599F">
      <w:pPr>
        <w:ind w:left="-1276"/>
      </w:pPr>
      <w:r w:rsidRPr="00E625D6">
        <w:t>Screenshot showing</w:t>
      </w:r>
      <w:r w:rsidR="00020356" w:rsidRPr="00E625D6">
        <w:t xml:space="preserve"> the successful logging of failed user log in</w:t>
      </w:r>
      <w:r w:rsidR="005013B4" w:rsidRPr="00E625D6">
        <w:t xml:space="preserve"> </w:t>
      </w:r>
      <w:r w:rsidR="006808D4" w:rsidRPr="00E625D6">
        <w:t>attempts.</w:t>
      </w:r>
    </w:p>
    <w:p w14:paraId="298AC996" w14:textId="2DB67B2F" w:rsidR="00020356" w:rsidRPr="00E625D6" w:rsidRDefault="00020356" w:rsidP="0063599F">
      <w:pPr>
        <w:ind w:left="-1276"/>
      </w:pPr>
      <w:r w:rsidRPr="00E625D6">
        <w:rPr>
          <w:noProof/>
        </w:rPr>
        <w:drawing>
          <wp:inline distT="0" distB="0" distL="0" distR="0" wp14:anchorId="4CA072DF" wp14:editId="675E73DB">
            <wp:extent cx="4946400" cy="1089965"/>
            <wp:effectExtent l="0" t="0" r="6985" b="0"/>
            <wp:docPr id="2073250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50176" name="Picture 1" descr="A screenshot of a computer&#10;&#10;Description automatically generated"/>
                    <pic:cNvPicPr/>
                  </pic:nvPicPr>
                  <pic:blipFill rotWithShape="1">
                    <a:blip r:embed="rId27"/>
                    <a:srcRect b="42841"/>
                    <a:stretch/>
                  </pic:blipFill>
                  <pic:spPr bwMode="auto">
                    <a:xfrm>
                      <a:off x="0" y="0"/>
                      <a:ext cx="4963434" cy="1093719"/>
                    </a:xfrm>
                    <a:prstGeom prst="rect">
                      <a:avLst/>
                    </a:prstGeom>
                    <a:ln>
                      <a:noFill/>
                    </a:ln>
                    <a:extLst>
                      <a:ext uri="{53640926-AAD7-44D8-BBD7-CCE9431645EC}">
                        <a14:shadowObscured xmlns:a14="http://schemas.microsoft.com/office/drawing/2010/main"/>
                      </a:ext>
                    </a:extLst>
                  </pic:spPr>
                </pic:pic>
              </a:graphicData>
            </a:graphic>
          </wp:inline>
        </w:drawing>
      </w:r>
    </w:p>
    <w:p w14:paraId="0F0BF19A" w14:textId="77777777" w:rsidR="00A2025C" w:rsidRPr="00E625D6" w:rsidRDefault="00A2025C" w:rsidP="0063599F">
      <w:pPr>
        <w:ind w:left="-1276"/>
      </w:pPr>
    </w:p>
    <w:p w14:paraId="75B999A5" w14:textId="7DFDDCC8" w:rsidR="00D07846" w:rsidRPr="00E625D6" w:rsidRDefault="00D07846" w:rsidP="0063599F">
      <w:pPr>
        <w:ind w:left="-1276"/>
      </w:pPr>
      <w:r w:rsidRPr="00E625D6">
        <w:t xml:space="preserve">Screenshot showing a </w:t>
      </w:r>
      <w:r w:rsidR="00C755FC" w:rsidRPr="00E625D6">
        <w:t xml:space="preserve">successful </w:t>
      </w:r>
      <w:r w:rsidRPr="00E625D6">
        <w:t>complete system restore</w:t>
      </w:r>
      <w:r w:rsidR="00C755FC" w:rsidRPr="00E625D6">
        <w:t xml:space="preserve"> test</w:t>
      </w:r>
      <w:r w:rsidRPr="00E625D6">
        <w:t xml:space="preserve"> from backup </w:t>
      </w:r>
      <w:r w:rsidR="00524160" w:rsidRPr="00E625D6">
        <w:t xml:space="preserve">for the purposes of disaster recovery </w:t>
      </w:r>
      <w:r w:rsidRPr="00E625D6">
        <w:t xml:space="preserve">using a </w:t>
      </w:r>
      <w:r w:rsidR="00524160" w:rsidRPr="00E625D6">
        <w:t xml:space="preserve">separate server instance </w:t>
      </w:r>
      <w:r w:rsidR="00C755FC" w:rsidRPr="00E625D6">
        <w:t>in a new geographical location.</w:t>
      </w:r>
      <w:r w:rsidR="00AE76E2" w:rsidRPr="00E625D6">
        <w:t xml:space="preserve"> The address shows the new server location on the Microsoft azure platform.</w:t>
      </w:r>
    </w:p>
    <w:p w14:paraId="04F9DEE5" w14:textId="334F3EF5" w:rsidR="00057863" w:rsidRPr="00E625D6" w:rsidRDefault="00D07846" w:rsidP="0063599F">
      <w:pPr>
        <w:ind w:left="-1276"/>
      </w:pPr>
      <w:r w:rsidRPr="00E625D6">
        <w:rPr>
          <w:noProof/>
        </w:rPr>
        <w:drawing>
          <wp:inline distT="0" distB="0" distL="0" distR="0" wp14:anchorId="022F1712" wp14:editId="236C1CCD">
            <wp:extent cx="6671594" cy="1960182"/>
            <wp:effectExtent l="0" t="0" r="0" b="2540"/>
            <wp:docPr id="2104890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90820" name="Picture 1" descr="A screenshot of a computer&#10;&#10;Description automatically generated"/>
                    <pic:cNvPicPr/>
                  </pic:nvPicPr>
                  <pic:blipFill>
                    <a:blip r:embed="rId28"/>
                    <a:stretch>
                      <a:fillRect/>
                    </a:stretch>
                  </pic:blipFill>
                  <pic:spPr>
                    <a:xfrm>
                      <a:off x="0" y="0"/>
                      <a:ext cx="6714719" cy="1972853"/>
                    </a:xfrm>
                    <a:prstGeom prst="rect">
                      <a:avLst/>
                    </a:prstGeom>
                  </pic:spPr>
                </pic:pic>
              </a:graphicData>
            </a:graphic>
          </wp:inline>
        </w:drawing>
      </w:r>
    </w:p>
    <w:p w14:paraId="406075BC" w14:textId="152D0ECE" w:rsidR="004903F1" w:rsidRPr="00E625D6" w:rsidRDefault="00DA3C69" w:rsidP="00C57722">
      <w:pPr>
        <w:pStyle w:val="Heading6"/>
        <w:rPr>
          <w:lang w:val="en-GB"/>
        </w:rPr>
      </w:pPr>
      <w:r w:rsidRPr="00E625D6">
        <w:rPr>
          <w:lang w:val="en-GB"/>
        </w:rPr>
        <w:t xml:space="preserve">Screenshot of </w:t>
      </w:r>
      <w:r w:rsidR="00057863" w:rsidRPr="00E625D6">
        <w:rPr>
          <w:lang w:val="en-GB"/>
        </w:rPr>
        <w:t>restored data</w:t>
      </w:r>
      <w:r w:rsidRPr="00E625D6">
        <w:rPr>
          <w:lang w:val="en-GB"/>
        </w:rPr>
        <w:t xml:space="preserve"> </w:t>
      </w:r>
      <w:r w:rsidR="00057863" w:rsidRPr="00E625D6">
        <w:rPr>
          <w:lang w:val="en-GB"/>
        </w:rPr>
        <w:t>following a</w:t>
      </w:r>
      <w:r w:rsidRPr="00E625D6">
        <w:rPr>
          <w:lang w:val="en-GB"/>
        </w:rPr>
        <w:t xml:space="preserve"> backup and restore </w:t>
      </w:r>
      <w:r w:rsidR="00C57722" w:rsidRPr="00E625D6">
        <w:rPr>
          <w:lang w:val="en-GB"/>
        </w:rPr>
        <w:t>test.</w:t>
      </w:r>
      <w:r w:rsidRPr="00E625D6">
        <w:rPr>
          <w:lang w:val="en-GB"/>
        </w:rPr>
        <w:t xml:space="preserve"> </w:t>
      </w:r>
    </w:p>
    <w:p w14:paraId="013A7878" w14:textId="45E583D3" w:rsidR="00DA3C69" w:rsidRPr="00E625D6" w:rsidRDefault="00DA3C69" w:rsidP="0063599F">
      <w:pPr>
        <w:ind w:left="-1276"/>
      </w:pPr>
      <w:r w:rsidRPr="00E625D6">
        <w:rPr>
          <w:noProof/>
        </w:rPr>
        <w:drawing>
          <wp:inline distT="0" distB="0" distL="0" distR="0" wp14:anchorId="10FF1AE3" wp14:editId="7D22705D">
            <wp:extent cx="2082800" cy="3478546"/>
            <wp:effectExtent l="0" t="0" r="0" b="7620"/>
            <wp:docPr id="686724415" name="Picture 686724415" descr="A screenshot of a medical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24415" name="Picture 1" descr="A screenshot of a medical test&#10;&#10;Description automatically generated"/>
                    <pic:cNvPicPr/>
                  </pic:nvPicPr>
                  <pic:blipFill>
                    <a:blip r:embed="rId29"/>
                    <a:stretch>
                      <a:fillRect/>
                    </a:stretch>
                  </pic:blipFill>
                  <pic:spPr>
                    <a:xfrm>
                      <a:off x="0" y="0"/>
                      <a:ext cx="2084812" cy="3481907"/>
                    </a:xfrm>
                    <a:prstGeom prst="rect">
                      <a:avLst/>
                    </a:prstGeom>
                  </pic:spPr>
                </pic:pic>
              </a:graphicData>
            </a:graphic>
          </wp:inline>
        </w:drawing>
      </w:r>
    </w:p>
    <w:p w14:paraId="6BC35BA0" w14:textId="4788CE81" w:rsidR="008838C2" w:rsidRPr="00E625D6" w:rsidRDefault="0040407F" w:rsidP="00C57722">
      <w:pPr>
        <w:pStyle w:val="Heading6"/>
        <w:rPr>
          <w:lang w:val="en-GB"/>
        </w:rPr>
      </w:pPr>
      <w:r w:rsidRPr="00E625D6">
        <w:rPr>
          <w:lang w:val="en-GB"/>
        </w:rPr>
        <w:t xml:space="preserve">Screenshot of </w:t>
      </w:r>
      <w:r w:rsidR="007746A6" w:rsidRPr="00E625D6">
        <w:rPr>
          <w:lang w:val="en-GB"/>
        </w:rPr>
        <w:t xml:space="preserve">Clinitalk running in </w:t>
      </w:r>
      <w:r w:rsidR="006F370B">
        <w:rPr>
          <w:lang w:val="en-GB"/>
        </w:rPr>
        <w:t>a</w:t>
      </w:r>
      <w:r w:rsidR="00BE1C7D" w:rsidRPr="00E625D6">
        <w:rPr>
          <w:lang w:val="en-GB"/>
        </w:rPr>
        <w:t xml:space="preserve"> production</w:t>
      </w:r>
      <w:r w:rsidRPr="00E625D6">
        <w:rPr>
          <w:lang w:val="en-GB"/>
        </w:rPr>
        <w:t xml:space="preserve"> test environment</w:t>
      </w:r>
    </w:p>
    <w:p w14:paraId="07746632" w14:textId="77777777" w:rsidR="00B87AED" w:rsidRPr="00E625D6" w:rsidRDefault="00911CB7" w:rsidP="00B87AED">
      <w:pPr>
        <w:ind w:left="-1276"/>
      </w:pPr>
      <w:r w:rsidRPr="00E625D6">
        <w:rPr>
          <w:noProof/>
        </w:rPr>
        <w:drawing>
          <wp:inline distT="0" distB="0" distL="0" distR="0" wp14:anchorId="4966CAE2" wp14:editId="2A950A86">
            <wp:extent cx="2400300" cy="2805663"/>
            <wp:effectExtent l="0" t="0" r="0" b="0"/>
            <wp:docPr id="1030289468" name="Picture 10302894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89468" name="Picture 1" descr="A screenshot of a computer&#10;&#10;Description automatically generated"/>
                    <pic:cNvPicPr/>
                  </pic:nvPicPr>
                  <pic:blipFill>
                    <a:blip r:embed="rId30"/>
                    <a:stretch>
                      <a:fillRect/>
                    </a:stretch>
                  </pic:blipFill>
                  <pic:spPr>
                    <a:xfrm>
                      <a:off x="0" y="0"/>
                      <a:ext cx="2405121" cy="2811298"/>
                    </a:xfrm>
                    <a:prstGeom prst="rect">
                      <a:avLst/>
                    </a:prstGeom>
                  </pic:spPr>
                </pic:pic>
              </a:graphicData>
            </a:graphic>
          </wp:inline>
        </w:drawing>
      </w:r>
    </w:p>
    <w:p w14:paraId="7C971DB5" w14:textId="77777777" w:rsidR="00A853B5" w:rsidRPr="00E625D6" w:rsidRDefault="00B87AED" w:rsidP="00694C83">
      <w:pPr>
        <w:pStyle w:val="Heading4"/>
        <w:ind w:left="-1276"/>
      </w:pPr>
      <w:bookmarkStart w:id="45" w:name="Hazard7Screenshot"/>
      <w:r w:rsidRPr="00E625D6">
        <w:t>Hazard 7 Inappropriate sharing of recording:</w:t>
      </w:r>
    </w:p>
    <w:p w14:paraId="517E300B" w14:textId="0F7FC56B" w:rsidR="00694C83" w:rsidRPr="00E625D6" w:rsidRDefault="00A853B5" w:rsidP="00A853B5">
      <w:pPr>
        <w:pStyle w:val="Heading6"/>
        <w:rPr>
          <w:lang w:val="en-GB"/>
        </w:rPr>
      </w:pPr>
      <w:r w:rsidRPr="00E625D6">
        <w:rPr>
          <w:lang w:val="en-GB"/>
        </w:rPr>
        <w:t>Terms and conditions warnings</w:t>
      </w:r>
      <w:r w:rsidR="00B87AED" w:rsidRPr="00E625D6">
        <w:rPr>
          <w:lang w:val="en-GB"/>
        </w:rPr>
        <w:t xml:space="preserve"> </w:t>
      </w:r>
    </w:p>
    <w:p w14:paraId="1D0AB8C5" w14:textId="3F5F2CC4" w:rsidR="005D6E4C" w:rsidRPr="00E625D6" w:rsidRDefault="005D6E4C" w:rsidP="005D6E4C">
      <w:r w:rsidRPr="00E625D6">
        <w:rPr>
          <w:noProof/>
          <w:sz w:val="14"/>
          <w:szCs w:val="14"/>
        </w:rPr>
        <w:drawing>
          <wp:inline distT="0" distB="0" distL="0" distR="0" wp14:anchorId="414534D1" wp14:editId="1708190F">
            <wp:extent cx="3789739" cy="899147"/>
            <wp:effectExtent l="0" t="0" r="1270" b="0"/>
            <wp:docPr id="2080722376" name="Picture 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22376" name="Picture 1" descr="A close-up of a box&#10;&#10;Description automatically generated"/>
                    <pic:cNvPicPr/>
                  </pic:nvPicPr>
                  <pic:blipFill>
                    <a:blip r:embed="rId31"/>
                    <a:stretch>
                      <a:fillRect/>
                    </a:stretch>
                  </pic:blipFill>
                  <pic:spPr>
                    <a:xfrm>
                      <a:off x="0" y="0"/>
                      <a:ext cx="3803927" cy="902513"/>
                    </a:xfrm>
                    <a:prstGeom prst="rect">
                      <a:avLst/>
                    </a:prstGeom>
                  </pic:spPr>
                </pic:pic>
              </a:graphicData>
            </a:graphic>
          </wp:inline>
        </w:drawing>
      </w:r>
    </w:p>
    <w:p w14:paraId="4A63E51C" w14:textId="77777777" w:rsidR="00DB278B" w:rsidRPr="00E625D6" w:rsidRDefault="00DB278B" w:rsidP="00DB278B">
      <w:pPr>
        <w:ind w:left="-1276"/>
      </w:pPr>
      <w:r w:rsidRPr="00E625D6">
        <w:t xml:space="preserve">See also our </w:t>
      </w:r>
      <w:hyperlink w:anchor="_Terms_and_conditions" w:history="1">
        <w:r w:rsidRPr="00E625D6">
          <w:rPr>
            <w:rStyle w:val="Hyperlink"/>
          </w:rPr>
          <w:t>terms and conditions page</w:t>
        </w:r>
      </w:hyperlink>
      <w:r w:rsidRPr="00E625D6">
        <w:t xml:space="preserve"> which is shown at user registration. Agreement is a requirement for use of the service.</w:t>
      </w:r>
    </w:p>
    <w:p w14:paraId="58A966EB" w14:textId="77777777" w:rsidR="00DB278B" w:rsidRPr="00E625D6" w:rsidRDefault="00DB278B" w:rsidP="005D6E4C"/>
    <w:bookmarkEnd w:id="45"/>
    <w:p w14:paraId="5F35F33E" w14:textId="5CD9D6F5" w:rsidR="00B6718D" w:rsidRPr="00E625D6" w:rsidRDefault="00B6718D" w:rsidP="00B6718D">
      <w:pPr>
        <w:ind w:left="-1276"/>
      </w:pPr>
    </w:p>
    <w:p w14:paraId="4254AB99" w14:textId="77777777" w:rsidR="00294C63" w:rsidRPr="00E625D6" w:rsidRDefault="00294C63">
      <w:pPr>
        <w:sectPr w:rsidR="00294C63" w:rsidRPr="00E625D6" w:rsidSect="00CE7710">
          <w:pgSz w:w="16838" w:h="11906" w:orient="landscape"/>
          <w:pgMar w:top="142" w:right="1440" w:bottom="567" w:left="1440" w:header="709" w:footer="709" w:gutter="0"/>
          <w:cols w:space="708"/>
          <w:docGrid w:linePitch="360"/>
        </w:sectPr>
      </w:pPr>
    </w:p>
    <w:p w14:paraId="1A8D0FFD" w14:textId="660684AE" w:rsidR="009D6678" w:rsidRPr="00E625D6" w:rsidRDefault="009D6678" w:rsidP="00301701">
      <w:pPr>
        <w:pStyle w:val="Heading1"/>
      </w:pPr>
      <w:bookmarkStart w:id="46" w:name="_Toc157105854"/>
      <w:r w:rsidRPr="00E625D6">
        <w:t>3.5 Safety Case Report</w:t>
      </w:r>
      <w:bookmarkEnd w:id="46"/>
    </w:p>
    <w:p w14:paraId="33FD592B" w14:textId="067D5496" w:rsidR="007F5D97" w:rsidRPr="00E625D6" w:rsidRDefault="009C2E34" w:rsidP="002A1F5D">
      <w:hyperlink w:anchor="ChangeControl" w:history="1">
        <w:r w:rsidRPr="00E625D6">
          <w:rPr>
            <w:rStyle w:val="Hyperlink"/>
          </w:rPr>
          <w:t>Change Control</w:t>
        </w:r>
      </w:hyperlink>
    </w:p>
    <w:p w14:paraId="752B8900" w14:textId="751D64F2" w:rsidR="009D6678" w:rsidRPr="00E625D6" w:rsidRDefault="003123C4" w:rsidP="001F0605">
      <w:pPr>
        <w:pStyle w:val="Heading2"/>
      </w:pPr>
      <w:bookmarkStart w:id="47" w:name="_Introduction_to_the"/>
      <w:bookmarkStart w:id="48" w:name="_Toc157105855"/>
      <w:bookmarkEnd w:id="47"/>
      <w:r w:rsidRPr="00E625D6">
        <w:t>Introduction</w:t>
      </w:r>
      <w:r w:rsidR="0077388E" w:rsidRPr="00E625D6">
        <w:t xml:space="preserve"> to the Safety Case Stages</w:t>
      </w:r>
      <w:bookmarkEnd w:id="48"/>
    </w:p>
    <w:p w14:paraId="08003A6A" w14:textId="6CC1865B" w:rsidR="00760A67" w:rsidRPr="00E625D6" w:rsidRDefault="00760A67" w:rsidP="00404793">
      <w:pPr>
        <w:pStyle w:val="Heading3"/>
      </w:pPr>
      <w:bookmarkStart w:id="49" w:name="_Toc157105860"/>
      <w:r w:rsidRPr="00E625D6">
        <w:t xml:space="preserve">Stage </w:t>
      </w:r>
      <w:r w:rsidR="00740C2F">
        <w:t>1</w:t>
      </w:r>
      <w:r w:rsidR="00443F72" w:rsidRPr="00E625D6">
        <w:t xml:space="preserve"> </w:t>
      </w:r>
      <w:r w:rsidR="00404793" w:rsidRPr="00E625D6">
        <w:t>–</w:t>
      </w:r>
      <w:r w:rsidR="00443F72" w:rsidRPr="00E625D6">
        <w:t xml:space="preserve"> Deployment</w:t>
      </w:r>
      <w:bookmarkEnd w:id="49"/>
    </w:p>
    <w:p w14:paraId="534002BD" w14:textId="14AFED32" w:rsidR="00404793" w:rsidRPr="00E625D6" w:rsidRDefault="000F423C" w:rsidP="00404793">
      <w:r w:rsidRPr="00E625D6">
        <w:t xml:space="preserve">In stage </w:t>
      </w:r>
      <w:r w:rsidR="00C13B6C">
        <w:t>1</w:t>
      </w:r>
      <w:r w:rsidRPr="00E625D6">
        <w:t xml:space="preserve"> we</w:t>
      </w:r>
      <w:r w:rsidR="0029601F" w:rsidRPr="00E625D6">
        <w:t xml:space="preserve"> </w:t>
      </w:r>
      <w:r w:rsidR="003C38DA">
        <w:t xml:space="preserve">trial </w:t>
      </w:r>
      <w:r w:rsidRPr="00E625D6">
        <w:t>the software</w:t>
      </w:r>
      <w:r w:rsidR="00635775" w:rsidRPr="00E625D6">
        <w:t xml:space="preserve">. </w:t>
      </w:r>
      <w:r w:rsidR="00EA5FDB" w:rsidRPr="00E625D6">
        <w:t>We review the hazards, considering any mitigations or amendments required.</w:t>
      </w:r>
    </w:p>
    <w:p w14:paraId="42BD2391" w14:textId="24049E0A" w:rsidR="00760A67" w:rsidRPr="00E625D6" w:rsidRDefault="00760A67" w:rsidP="00404793">
      <w:pPr>
        <w:pStyle w:val="Heading3"/>
      </w:pPr>
      <w:bookmarkStart w:id="50" w:name="_Toc157105861"/>
      <w:r w:rsidRPr="00E625D6">
        <w:t xml:space="preserve">Stage </w:t>
      </w:r>
      <w:r w:rsidR="00740C2F">
        <w:t>2</w:t>
      </w:r>
      <w:r w:rsidR="00443F72" w:rsidRPr="00E625D6">
        <w:t xml:space="preserve"> – Operations and maintenance</w:t>
      </w:r>
      <w:bookmarkEnd w:id="50"/>
    </w:p>
    <w:p w14:paraId="4F3EADE1" w14:textId="626420C7" w:rsidR="008B455A" w:rsidRPr="00E625D6" w:rsidRDefault="0029601F" w:rsidP="008B455A">
      <w:r w:rsidRPr="00E625D6">
        <w:t xml:space="preserve">In stage </w:t>
      </w:r>
      <w:r w:rsidR="00C13B6C">
        <w:t>2</w:t>
      </w:r>
      <w:r w:rsidRPr="00E625D6">
        <w:t xml:space="preserve"> we </w:t>
      </w:r>
      <w:r w:rsidR="00512F44" w:rsidRPr="00E625D6">
        <w:t>plan</w:t>
      </w:r>
      <w:r w:rsidR="00F27878" w:rsidRPr="00E625D6">
        <w:t xml:space="preserve"> the </w:t>
      </w:r>
      <w:r w:rsidRPr="00E625D6">
        <w:t>maint</w:t>
      </w:r>
      <w:r w:rsidR="00512F44" w:rsidRPr="00E625D6">
        <w:t xml:space="preserve">enance of </w:t>
      </w:r>
      <w:r w:rsidRPr="00E625D6">
        <w:t xml:space="preserve">the </w:t>
      </w:r>
      <w:r w:rsidR="00F27878" w:rsidRPr="00E625D6">
        <w:t xml:space="preserve">deployed </w:t>
      </w:r>
      <w:r w:rsidRPr="00E625D6">
        <w:t xml:space="preserve">software </w:t>
      </w:r>
      <w:r w:rsidR="008B455A" w:rsidRPr="00E625D6">
        <w:t xml:space="preserve">to ensure ongoing functionality, </w:t>
      </w:r>
      <w:r w:rsidR="00BF6686" w:rsidRPr="00E625D6">
        <w:t>security,</w:t>
      </w:r>
      <w:r w:rsidR="008B455A" w:rsidRPr="00E625D6">
        <w:t xml:space="preserve"> and performance.</w:t>
      </w:r>
      <w:r w:rsidR="002E7663" w:rsidRPr="00E625D6">
        <w:t xml:space="preserve"> </w:t>
      </w:r>
      <w:r w:rsidR="007F4ACE" w:rsidRPr="00E625D6">
        <w:t xml:space="preserve">Stage 6 </w:t>
      </w:r>
      <w:r w:rsidR="004665AF" w:rsidRPr="00E625D6">
        <w:t>covers:</w:t>
      </w:r>
      <w:r w:rsidR="007F4ACE" w:rsidRPr="00E625D6">
        <w:t xml:space="preserve"> monitoring of system performance, user support, routine</w:t>
      </w:r>
      <w:r w:rsidR="004665AF" w:rsidRPr="00E625D6">
        <w:t xml:space="preserve"> updates, </w:t>
      </w:r>
      <w:r w:rsidR="00BF6686" w:rsidRPr="00E625D6">
        <w:t>patches,</w:t>
      </w:r>
      <w:r w:rsidR="004665AF" w:rsidRPr="00E625D6">
        <w:t xml:space="preserve"> and improvements.</w:t>
      </w:r>
      <w:r w:rsidR="00F07B85" w:rsidRPr="00E625D6">
        <w:t xml:space="preserve"> </w:t>
      </w:r>
      <w:r w:rsidR="00EA5FDB" w:rsidRPr="00E625D6">
        <w:t>We review the hazards, considering any new hazards and any new mitigations or amendments required.</w:t>
      </w:r>
    </w:p>
    <w:p w14:paraId="3F002516" w14:textId="205BD2F4" w:rsidR="00E72517" w:rsidRPr="00E625D6" w:rsidRDefault="00E72517" w:rsidP="00404793">
      <w:pPr>
        <w:pStyle w:val="Heading3"/>
      </w:pPr>
      <w:bookmarkStart w:id="51" w:name="_Toc157105862"/>
      <w:r w:rsidRPr="00E625D6">
        <w:t xml:space="preserve">Stage </w:t>
      </w:r>
      <w:r w:rsidR="00740C2F">
        <w:t>3</w:t>
      </w:r>
      <w:r w:rsidR="00443F72" w:rsidRPr="00E625D6">
        <w:t xml:space="preserve"> </w:t>
      </w:r>
      <w:r w:rsidR="006C0EB8" w:rsidRPr="00E625D6">
        <w:t>–</w:t>
      </w:r>
      <w:r w:rsidR="00443F72" w:rsidRPr="00E625D6">
        <w:t xml:space="preserve"> </w:t>
      </w:r>
      <w:r w:rsidR="006C0EB8" w:rsidRPr="00E625D6">
        <w:t xml:space="preserve">Change </w:t>
      </w:r>
      <w:r w:rsidR="00404793" w:rsidRPr="00E625D6">
        <w:t>management.</w:t>
      </w:r>
      <w:bookmarkEnd w:id="51"/>
    </w:p>
    <w:p w14:paraId="363DC660" w14:textId="5F98F502" w:rsidR="00404793" w:rsidRPr="00E625D6" w:rsidRDefault="0029601F" w:rsidP="00404793">
      <w:r w:rsidRPr="00E625D6">
        <w:t xml:space="preserve">In stage </w:t>
      </w:r>
      <w:r w:rsidR="00C13B6C">
        <w:t>3</w:t>
      </w:r>
      <w:r w:rsidRPr="00E625D6">
        <w:t xml:space="preserve"> we </w:t>
      </w:r>
      <w:r w:rsidR="0020658B" w:rsidRPr="00E625D6">
        <w:t xml:space="preserve">plan for the </w:t>
      </w:r>
      <w:r w:rsidR="00164913" w:rsidRPr="00E625D6">
        <w:t>release of updates, enhancements, and bug fixes via a structured process.</w:t>
      </w:r>
      <w:r w:rsidR="00F07B85" w:rsidRPr="00E625D6">
        <w:t xml:space="preserve"> </w:t>
      </w:r>
      <w:r w:rsidR="00EA5FDB" w:rsidRPr="00E625D6">
        <w:t>We review the hazards, considering any new hazards and any new mitigations or amendments required.</w:t>
      </w:r>
    </w:p>
    <w:p w14:paraId="7C6CD288" w14:textId="2F24E48F" w:rsidR="006C0EB8" w:rsidRPr="00E625D6" w:rsidRDefault="006C0EB8" w:rsidP="00404793">
      <w:pPr>
        <w:pStyle w:val="Heading3"/>
      </w:pPr>
      <w:bookmarkStart w:id="52" w:name="_Toc157105863"/>
      <w:r w:rsidRPr="00E625D6">
        <w:t xml:space="preserve">Stage </w:t>
      </w:r>
      <w:r w:rsidR="00740C2F">
        <w:t>4</w:t>
      </w:r>
      <w:r w:rsidRPr="00E625D6">
        <w:t xml:space="preserve"> – End of life (Retirement)</w:t>
      </w:r>
      <w:bookmarkEnd w:id="52"/>
    </w:p>
    <w:p w14:paraId="2A2AC3FC" w14:textId="2B1C051D" w:rsidR="00164913" w:rsidRPr="00E625D6" w:rsidRDefault="00164913" w:rsidP="00164913">
      <w:r w:rsidRPr="00E625D6">
        <w:t xml:space="preserve">In stage </w:t>
      </w:r>
      <w:r w:rsidR="00C13B6C">
        <w:t>4</w:t>
      </w:r>
      <w:r w:rsidRPr="00E625D6">
        <w:t xml:space="preserve"> </w:t>
      </w:r>
      <w:r w:rsidR="00151BDF" w:rsidRPr="00E625D6">
        <w:t xml:space="preserve">we plan decommissioning </w:t>
      </w:r>
      <w:r w:rsidR="00A455E9" w:rsidRPr="00E625D6">
        <w:t>and communication of retirement</w:t>
      </w:r>
      <w:r w:rsidR="000E202C" w:rsidRPr="00E625D6">
        <w:t xml:space="preserve"> at the end of the software’s meaningful life.</w:t>
      </w:r>
      <w:r w:rsidR="00F07B85" w:rsidRPr="00E625D6">
        <w:t xml:space="preserve"> </w:t>
      </w:r>
      <w:r w:rsidR="00EA5FDB" w:rsidRPr="00E625D6">
        <w:t>We review the hazards, considering any new hazards and any new mitigations or amendments required.</w:t>
      </w:r>
    </w:p>
    <w:p w14:paraId="77571D29" w14:textId="67F2B762" w:rsidR="006C0EB8" w:rsidRPr="00E625D6" w:rsidRDefault="006C0EB8" w:rsidP="00404793">
      <w:pPr>
        <w:pStyle w:val="Heading3"/>
      </w:pPr>
      <w:bookmarkStart w:id="53" w:name="_Toc157105864"/>
      <w:r w:rsidRPr="00E625D6">
        <w:t xml:space="preserve">Stage </w:t>
      </w:r>
      <w:r w:rsidR="00740C2F">
        <w:t>5</w:t>
      </w:r>
      <w:r w:rsidRPr="00E625D6">
        <w:t xml:space="preserve"> </w:t>
      </w:r>
      <w:r w:rsidR="00404793" w:rsidRPr="00E625D6">
        <w:t>–</w:t>
      </w:r>
      <w:r w:rsidRPr="00E625D6">
        <w:t xml:space="preserve"> </w:t>
      </w:r>
      <w:r w:rsidR="00404793" w:rsidRPr="00E625D6">
        <w:t>Documentation and compliance</w:t>
      </w:r>
      <w:bookmarkEnd w:id="53"/>
    </w:p>
    <w:p w14:paraId="68962DDB" w14:textId="3452922E" w:rsidR="00404793" w:rsidRPr="00E625D6" w:rsidRDefault="004D6516" w:rsidP="00404793">
      <w:r w:rsidRPr="00E625D6">
        <w:t>In stage</w:t>
      </w:r>
      <w:r w:rsidR="00C13B6C">
        <w:t>5</w:t>
      </w:r>
      <w:r w:rsidRPr="00E625D6">
        <w:t xml:space="preserve"> we </w:t>
      </w:r>
      <w:r w:rsidR="0016048A" w:rsidRPr="00E625D6">
        <w:t xml:space="preserve">plan the </w:t>
      </w:r>
      <w:r w:rsidR="00EE4BC5" w:rsidRPr="00E625D6">
        <w:t>documentation</w:t>
      </w:r>
      <w:r w:rsidR="0016048A" w:rsidRPr="00E625D6">
        <w:t xml:space="preserve"> to ensure compliance with the regulations</w:t>
      </w:r>
      <w:r w:rsidR="004C2F73">
        <w:t xml:space="preserve">. </w:t>
      </w:r>
      <w:r w:rsidR="00EA5FDB" w:rsidRPr="00E625D6">
        <w:t>We review the hazards, considering any new hazards and any new mitigations or amendments required.</w:t>
      </w:r>
    </w:p>
    <w:p w14:paraId="79348151" w14:textId="1CD9892B" w:rsidR="00404793" w:rsidRPr="00E625D6" w:rsidRDefault="00404793" w:rsidP="00404793">
      <w:pPr>
        <w:pStyle w:val="Heading3"/>
      </w:pPr>
      <w:bookmarkStart w:id="54" w:name="_Toc157105865"/>
      <w:r w:rsidRPr="00E625D6">
        <w:t xml:space="preserve">Stage </w:t>
      </w:r>
      <w:r w:rsidR="00740C2F">
        <w:t>6</w:t>
      </w:r>
      <w:r w:rsidRPr="00E625D6">
        <w:t xml:space="preserve"> – Review and continuous improvement</w:t>
      </w:r>
      <w:bookmarkEnd w:id="54"/>
    </w:p>
    <w:p w14:paraId="51AC0E9F" w14:textId="5843B9A9" w:rsidR="00760A67" w:rsidRPr="00E625D6" w:rsidRDefault="00B324A6" w:rsidP="0037622A">
      <w:r w:rsidRPr="00E625D6">
        <w:t xml:space="preserve">In stage </w:t>
      </w:r>
      <w:r w:rsidR="00C13B6C">
        <w:t>6</w:t>
      </w:r>
      <w:r w:rsidRPr="00E625D6">
        <w:t xml:space="preserve"> we assess the effectiveness based on feedback</w:t>
      </w:r>
      <w:r w:rsidR="00EF5C59" w:rsidRPr="00E625D6">
        <w:t xml:space="preserve"> and implement changes and lessons learned.</w:t>
      </w:r>
      <w:r w:rsidR="00F07B85" w:rsidRPr="00E625D6">
        <w:t xml:space="preserve"> </w:t>
      </w:r>
      <w:r w:rsidR="00EA5FDB" w:rsidRPr="00E625D6">
        <w:t>We review the hazards, considering any new hazards and any new mitigations or amendments required.</w:t>
      </w:r>
    </w:p>
    <w:p w14:paraId="52D8CD81" w14:textId="77777777" w:rsidR="00444D60" w:rsidRPr="00E625D6" w:rsidRDefault="00444D60" w:rsidP="0037622A"/>
    <w:p w14:paraId="5F015BF9" w14:textId="3CA545AB" w:rsidR="004E0911" w:rsidRPr="00E625D6" w:rsidRDefault="004E0911" w:rsidP="002D269C">
      <w:pPr>
        <w:pStyle w:val="Heading2"/>
      </w:pPr>
      <w:bookmarkStart w:id="55" w:name="_Toc157105866"/>
      <w:r w:rsidRPr="00E625D6">
        <w:t>P</w:t>
      </w:r>
      <w:r w:rsidR="00823F30" w:rsidRPr="00E625D6">
        <w:t>roduct description</w:t>
      </w:r>
      <w:r w:rsidR="002E59AE" w:rsidRPr="00E625D6">
        <w:t xml:space="preserve"> – Safety Case</w:t>
      </w:r>
      <w:bookmarkEnd w:id="55"/>
    </w:p>
    <w:p w14:paraId="2D54D6F9" w14:textId="329FAE53" w:rsidR="009B3DEE" w:rsidRPr="00E625D6" w:rsidRDefault="009B3DEE" w:rsidP="009B3DEE">
      <w:r w:rsidRPr="00E625D6">
        <w:t xml:space="preserve">Clinitalk is an educational tool designed to stimulate reflection and learning following a clinical encounter. As outlined in the </w:t>
      </w:r>
      <w:hyperlink r:id="rId32" w:history="1">
        <w:r w:rsidRPr="00E625D6">
          <w:rPr>
            <w:rStyle w:val="Hyperlink"/>
          </w:rPr>
          <w:t>terms and conditions</w:t>
        </w:r>
      </w:hyperlink>
      <w:r w:rsidRPr="00E625D6">
        <w:t xml:space="preserve"> the user agrees that Clinitalk content must not be used for purposes other than post consultation educational reflection. Usage outside of this scope is off license and unsupported.</w:t>
      </w:r>
    </w:p>
    <w:p w14:paraId="001BE089" w14:textId="576E429E" w:rsidR="00BC1602" w:rsidRPr="00E625D6" w:rsidRDefault="00D3295B" w:rsidP="0037622A">
      <w:r w:rsidRPr="00E625D6">
        <w:t>A user</w:t>
      </w:r>
      <w:r w:rsidR="000820CE" w:rsidRPr="00E625D6">
        <w:t xml:space="preserve"> accesses the Clinitalk </w:t>
      </w:r>
      <w:r w:rsidR="00A229D5" w:rsidRPr="00E625D6">
        <w:t>URL using a web browser</w:t>
      </w:r>
      <w:r w:rsidR="00010D83" w:rsidRPr="00E625D6">
        <w:t>. New users create an account</w:t>
      </w:r>
      <w:r w:rsidR="00A528C8" w:rsidRPr="00E625D6">
        <w:t xml:space="preserve"> by registering using the provided link. Existing users log in with their credentials.</w:t>
      </w:r>
      <w:r w:rsidR="00195E66" w:rsidRPr="00E625D6">
        <w:t xml:space="preserve"> </w:t>
      </w:r>
    </w:p>
    <w:p w14:paraId="4346057D" w14:textId="7DBA387F" w:rsidR="00A528C8" w:rsidRPr="00E625D6" w:rsidRDefault="00BC1602" w:rsidP="00A528C8">
      <w:r w:rsidRPr="00E625D6">
        <w:t xml:space="preserve">The </w:t>
      </w:r>
      <w:r w:rsidR="00195E66" w:rsidRPr="00E625D6">
        <w:t>user flows</w:t>
      </w:r>
      <w:r w:rsidRPr="00E625D6">
        <w:t xml:space="preserve"> that describe the different user personas are found here: </w:t>
      </w:r>
      <w:hyperlink r:id="rId33" w:history="1">
        <w:r w:rsidR="00A528C8" w:rsidRPr="00E625D6">
          <w:rPr>
            <w:rStyle w:val="Hyperlink"/>
          </w:rPr>
          <w:t>User flows</w:t>
        </w:r>
      </w:hyperlink>
    </w:p>
    <w:p w14:paraId="48F5BA3A" w14:textId="4675E61B" w:rsidR="002F374B" w:rsidRPr="00E625D6" w:rsidRDefault="003B1095" w:rsidP="00D458F4">
      <w:r w:rsidRPr="00E625D6">
        <w:t>U</w:t>
      </w:r>
      <w:r w:rsidR="009F344A" w:rsidRPr="00E625D6">
        <w:t>sers</w:t>
      </w:r>
      <w:r w:rsidR="00E32731" w:rsidRPr="00E625D6">
        <w:t xml:space="preserve"> can</w:t>
      </w:r>
      <w:r w:rsidR="009F344A" w:rsidRPr="00E625D6">
        <w:t xml:space="preserve"> </w:t>
      </w:r>
      <w:r w:rsidR="00195E66" w:rsidRPr="00E625D6">
        <w:t xml:space="preserve">record consultations </w:t>
      </w:r>
      <w:r w:rsidR="006845F7" w:rsidRPr="00E625D6">
        <w:t xml:space="preserve">via the </w:t>
      </w:r>
      <w:r w:rsidR="00DB567A" w:rsidRPr="00E625D6">
        <w:t>‘start a consultation’ button.</w:t>
      </w:r>
    </w:p>
    <w:p w14:paraId="0CB052BE" w14:textId="582D4090" w:rsidR="00A93564" w:rsidRPr="00E625D6" w:rsidRDefault="00BC1602" w:rsidP="00D458F4">
      <w:r w:rsidRPr="00E625D6">
        <w:t>F</w:t>
      </w:r>
      <w:r w:rsidR="00152AFC" w:rsidRPr="00E625D6">
        <w:t xml:space="preserve">eedback is provided to the user </w:t>
      </w:r>
      <w:r w:rsidR="003D53D8" w:rsidRPr="00E625D6">
        <w:t>to stimulate reflection and learning following the clinical encounter</w:t>
      </w:r>
      <w:r w:rsidR="002C4446">
        <w:t>.</w:t>
      </w:r>
    </w:p>
    <w:p w14:paraId="38C288C1" w14:textId="54A3D429" w:rsidR="001E615D" w:rsidRPr="00E625D6" w:rsidRDefault="001E615D" w:rsidP="008B1749">
      <w:r w:rsidRPr="00E625D6">
        <w:t xml:space="preserve">The </w:t>
      </w:r>
      <w:r w:rsidR="00C14C90" w:rsidRPr="00E625D6">
        <w:t>audio and consultation transcript</w:t>
      </w:r>
      <w:r w:rsidRPr="00E625D6">
        <w:t xml:space="preserve"> can be reviewed by the user</w:t>
      </w:r>
      <w:r w:rsidR="00873F4A" w:rsidRPr="00E625D6">
        <w:t xml:space="preserve"> independently or</w:t>
      </w:r>
      <w:r w:rsidRPr="00E625D6">
        <w:t xml:space="preserve"> with their trainer </w:t>
      </w:r>
      <w:r w:rsidR="00873F4A" w:rsidRPr="00E625D6">
        <w:t xml:space="preserve">for </w:t>
      </w:r>
      <w:r w:rsidRPr="00E625D6">
        <w:t>up to 21 days following a clinical encounter.</w:t>
      </w:r>
      <w:r w:rsidR="00C14C90" w:rsidRPr="00E625D6">
        <w:t xml:space="preserve"> The </w:t>
      </w:r>
      <w:r w:rsidR="008B1749" w:rsidRPr="00E625D6">
        <w:t xml:space="preserve">analysis of performance and log of clinical encounters is retained and enables the trainee and trainer to </w:t>
      </w:r>
      <w:r w:rsidR="00FB545B" w:rsidRPr="00E625D6">
        <w:t xml:space="preserve">review past performance and </w:t>
      </w:r>
      <w:r w:rsidR="008B1749" w:rsidRPr="00E625D6">
        <w:t>track progress.</w:t>
      </w:r>
    </w:p>
    <w:p w14:paraId="36A61CA8" w14:textId="75902498" w:rsidR="008B0F7F" w:rsidRPr="00E625D6" w:rsidRDefault="00F4776A" w:rsidP="008B0F7F">
      <w:pPr>
        <w:pStyle w:val="Heading1"/>
      </w:pPr>
      <w:bookmarkStart w:id="56" w:name="_Safety_Case_Reports"/>
      <w:bookmarkStart w:id="57" w:name="_Toc157105867"/>
      <w:bookmarkEnd w:id="56"/>
      <w:r w:rsidRPr="00E625D6">
        <w:t xml:space="preserve">Safety </w:t>
      </w:r>
      <w:r w:rsidR="00502DED" w:rsidRPr="00E625D6">
        <w:t xml:space="preserve">Case </w:t>
      </w:r>
      <w:r w:rsidR="008B0F7F" w:rsidRPr="00E625D6">
        <w:t>Reports</w:t>
      </w:r>
      <w:bookmarkEnd w:id="57"/>
    </w:p>
    <w:p w14:paraId="79D9C396" w14:textId="77777777" w:rsidR="00A1004E" w:rsidRPr="00E625D6" w:rsidRDefault="00A1004E" w:rsidP="00A1004E">
      <w:bookmarkStart w:id="58" w:name="_Safety_Case_"/>
      <w:bookmarkEnd w:id="58"/>
    </w:p>
    <w:p w14:paraId="441AD2D5" w14:textId="78FE7069" w:rsidR="00A1004E" w:rsidRPr="00E625D6" w:rsidRDefault="0041437F" w:rsidP="002D269C">
      <w:pPr>
        <w:pStyle w:val="Heading3"/>
      </w:pPr>
      <w:bookmarkStart w:id="59" w:name="_Toc157105879"/>
      <w:r w:rsidRPr="00E625D6">
        <w:t>Report</w:t>
      </w:r>
      <w:r w:rsidR="00717899" w:rsidRPr="00E625D6">
        <w:t xml:space="preserve">  - </w:t>
      </w:r>
      <w:r w:rsidR="00A1004E" w:rsidRPr="00E625D6">
        <w:t xml:space="preserve"> stage</w:t>
      </w:r>
      <w:r w:rsidR="00EC3D5A" w:rsidRPr="00E625D6">
        <w:t xml:space="preserve"> </w:t>
      </w:r>
      <w:r w:rsidR="009E5792">
        <w:t>1</w:t>
      </w:r>
      <w:r w:rsidR="00746A8D" w:rsidRPr="00E625D6">
        <w:t xml:space="preserve">  -</w:t>
      </w:r>
      <w:r w:rsidR="00A1004E" w:rsidRPr="00E625D6">
        <w:t xml:space="preserve"> </w:t>
      </w:r>
      <w:r w:rsidR="002B0BC8" w:rsidRPr="00E625D6">
        <w:t>Deployment</w:t>
      </w:r>
      <w:bookmarkEnd w:id="59"/>
    </w:p>
    <w:p w14:paraId="7432CFE3" w14:textId="311253A2" w:rsidR="00E52F8B" w:rsidRPr="00E625D6" w:rsidRDefault="00E52F8B" w:rsidP="00E52F8B">
      <w:pPr>
        <w:ind w:left="19"/>
      </w:pPr>
      <w:r w:rsidRPr="00E625D6">
        <w:t xml:space="preserve">Purpose: The purpose of stage </w:t>
      </w:r>
      <w:r w:rsidR="0007642B">
        <w:t>1</w:t>
      </w:r>
      <w:r w:rsidRPr="00E625D6">
        <w:t xml:space="preserve"> is </w:t>
      </w:r>
      <w:r w:rsidR="00A947EE">
        <w:t xml:space="preserve">to consider the </w:t>
      </w:r>
      <w:r w:rsidR="007616DB">
        <w:t>hazards  associated with deployment.</w:t>
      </w:r>
    </w:p>
    <w:p w14:paraId="4552E089" w14:textId="77777777" w:rsidR="0041437F" w:rsidRPr="00E625D6" w:rsidRDefault="0041437F" w:rsidP="0041437F">
      <w:pPr>
        <w:pStyle w:val="Heading5"/>
        <w:rPr>
          <w:rStyle w:val="Heading4Char"/>
        </w:rPr>
      </w:pPr>
      <w:bookmarkStart w:id="60" w:name="_Deployment_process"/>
      <w:bookmarkEnd w:id="60"/>
      <w:r w:rsidRPr="00E625D6">
        <w:rPr>
          <w:rStyle w:val="Heading5Char"/>
        </w:rPr>
        <w:t>System definition:</w:t>
      </w:r>
      <w:r w:rsidRPr="00E625D6">
        <w:rPr>
          <w:rStyle w:val="Heading4Char"/>
        </w:rPr>
        <w:t xml:space="preserve"> </w:t>
      </w:r>
    </w:p>
    <w:p w14:paraId="177CB82C" w14:textId="77777777" w:rsidR="0041437F" w:rsidRPr="00E625D6" w:rsidRDefault="0041437F" w:rsidP="0041437F">
      <w:pPr>
        <w:pStyle w:val="NoSpacing"/>
      </w:pPr>
      <w:r w:rsidRPr="00E625D6">
        <w:t xml:space="preserve"> </w:t>
      </w:r>
      <w:hyperlink w:anchor="_Definition_of_the" w:history="1">
        <w:r w:rsidRPr="00E625D6">
          <w:rPr>
            <w:rStyle w:val="Hyperlink"/>
          </w:rPr>
          <w:t>View here</w:t>
        </w:r>
      </w:hyperlink>
    </w:p>
    <w:p w14:paraId="26B21FA4" w14:textId="77777777" w:rsidR="0041437F" w:rsidRPr="00E625D6" w:rsidRDefault="0041437F" w:rsidP="0041437F">
      <w:pPr>
        <w:pStyle w:val="NoSpacing"/>
        <w:rPr>
          <w:rStyle w:val="Heading4Char"/>
        </w:rPr>
      </w:pPr>
    </w:p>
    <w:p w14:paraId="1A749E23" w14:textId="49F3F132" w:rsidR="0041437F" w:rsidRPr="00E625D6" w:rsidRDefault="0041437F" w:rsidP="0041437F">
      <w:pPr>
        <w:pStyle w:val="Heading5"/>
      </w:pPr>
      <w:r w:rsidRPr="00E625D6">
        <w:rPr>
          <w:rStyle w:val="Heading4Char"/>
        </w:rPr>
        <w:t>Version:</w:t>
      </w:r>
      <w:r w:rsidRPr="00E625D6">
        <w:t xml:space="preserve"> 1.</w:t>
      </w:r>
      <w:r w:rsidR="004F4E7C">
        <w:t>2</w:t>
      </w:r>
    </w:p>
    <w:p w14:paraId="06E36A1A" w14:textId="77777777" w:rsidR="0041437F" w:rsidRPr="00E625D6" w:rsidRDefault="0041437F" w:rsidP="0041437F">
      <w:pPr>
        <w:pStyle w:val="NoSpacing"/>
      </w:pPr>
    </w:p>
    <w:p w14:paraId="5D6A2290" w14:textId="77777777" w:rsidR="0041437F" w:rsidRPr="00E625D6" w:rsidRDefault="0041437F" w:rsidP="0041437F">
      <w:pPr>
        <w:pStyle w:val="Heading5"/>
        <w:rPr>
          <w:rStyle w:val="Heading4Char"/>
        </w:rPr>
      </w:pPr>
      <w:r w:rsidRPr="00E625D6">
        <w:rPr>
          <w:rStyle w:val="Heading4Char"/>
        </w:rPr>
        <w:t>Interoperability:</w:t>
      </w:r>
    </w:p>
    <w:p w14:paraId="4BBCD437" w14:textId="3494694D" w:rsidR="0041437F" w:rsidRPr="00E625D6" w:rsidRDefault="0041437F" w:rsidP="0041437F">
      <w:r w:rsidRPr="00E625D6">
        <w:t xml:space="preserve"> Clinitalk does not replace or interface with any existing systems.</w:t>
      </w:r>
      <w:r w:rsidR="00954E89">
        <w:t xml:space="preserve"> Clinitalk is not a health IT system.</w:t>
      </w:r>
    </w:p>
    <w:p w14:paraId="26261D05" w14:textId="77777777" w:rsidR="0041437F" w:rsidRPr="00E625D6" w:rsidRDefault="0041437F" w:rsidP="0041437F">
      <w:pPr>
        <w:pStyle w:val="Heading5"/>
      </w:pPr>
      <w:r w:rsidRPr="00E625D6">
        <w:rPr>
          <w:rStyle w:val="Heading5Char"/>
        </w:rPr>
        <w:t>Clinical risk management system</w:t>
      </w:r>
      <w:r w:rsidRPr="00E625D6">
        <w:t>:</w:t>
      </w:r>
    </w:p>
    <w:p w14:paraId="1F3416E5" w14:textId="08AEDC15" w:rsidR="0041437F" w:rsidRPr="00E625D6" w:rsidRDefault="00D01FE6" w:rsidP="0041437F">
      <w:r>
        <w:t>As</w:t>
      </w:r>
      <w:r w:rsidR="00FC397C">
        <w:t xml:space="preserve"> </w:t>
      </w:r>
      <w:r w:rsidR="009A500D">
        <w:t>summarised in this document.</w:t>
      </w:r>
    </w:p>
    <w:p w14:paraId="2C5F0D02" w14:textId="77777777" w:rsidR="0041437F" w:rsidRPr="00E625D6" w:rsidRDefault="0041437F" w:rsidP="0041437F">
      <w:pPr>
        <w:pStyle w:val="Heading5"/>
      </w:pPr>
      <w:r w:rsidRPr="00E625D6">
        <w:t>Key personnel:</w:t>
      </w:r>
    </w:p>
    <w:p w14:paraId="417EECB8" w14:textId="77777777" w:rsidR="001430E8" w:rsidRDefault="001430E8" w:rsidP="001430E8">
      <w:r>
        <w:t>Practice manager, Partners, IT lead, CSO (external).</w:t>
      </w:r>
    </w:p>
    <w:p w14:paraId="798FD656" w14:textId="77777777" w:rsidR="00F23DE3" w:rsidRPr="00E625D6" w:rsidRDefault="00F23DE3" w:rsidP="00F23DE3">
      <w:r w:rsidRPr="00E625D6">
        <w:t xml:space="preserve">We have used an external clinical safety officer to ensure compliance with the DCB0160 standard. </w:t>
      </w:r>
    </w:p>
    <w:p w14:paraId="1E1EAA10" w14:textId="77777777" w:rsidR="00F23DE3" w:rsidRPr="00E625D6" w:rsidRDefault="00F23DE3" w:rsidP="00F23DE3">
      <w:r w:rsidRPr="00E625D6">
        <w:rPr>
          <w:b/>
          <w:bCs/>
        </w:rPr>
        <w:t>Clinical Safety officer:</w:t>
      </w:r>
      <w:r w:rsidRPr="00E625D6">
        <w:t xml:space="preserve"> Dr Nicola Turner, a GMC registered professional with formal training in clinical risk management certified via an NHS digital approved course.</w:t>
      </w:r>
    </w:p>
    <w:p w14:paraId="3A64BB37" w14:textId="77777777" w:rsidR="0041437F" w:rsidRPr="00E625D6" w:rsidRDefault="0041437F" w:rsidP="0041437F">
      <w:pPr>
        <w:pStyle w:val="NoSpacing"/>
      </w:pPr>
    </w:p>
    <w:p w14:paraId="19AD4FC7" w14:textId="39F9262D" w:rsidR="00B4573F" w:rsidRPr="00E625D6" w:rsidRDefault="003624CC" w:rsidP="00CE08F6">
      <w:pPr>
        <w:pStyle w:val="Heading4"/>
      </w:pPr>
      <w:r>
        <w:t xml:space="preserve">App </w:t>
      </w:r>
      <w:r w:rsidR="00530501" w:rsidRPr="00E625D6">
        <w:t>Deployment process</w:t>
      </w:r>
    </w:p>
    <w:p w14:paraId="24A8CE7B" w14:textId="6834DBBE" w:rsidR="000D1D98" w:rsidRPr="00E625D6" w:rsidRDefault="000A7AFB" w:rsidP="00D458F4">
      <w:r>
        <w:t xml:space="preserve">None. Clinitalk is accessed via a </w:t>
      </w:r>
      <w:r w:rsidR="00967973">
        <w:t xml:space="preserve">secure </w:t>
      </w:r>
      <w:r>
        <w:t>web page.</w:t>
      </w:r>
      <w:r w:rsidR="00367DB9">
        <w:t xml:space="preserve"> Approved browsers include Microsoft Edge, Google Chrome and Apple Safari</w:t>
      </w:r>
      <w:r w:rsidR="00F553BA">
        <w:t xml:space="preserve">. </w:t>
      </w:r>
      <w:r w:rsidR="00612F99">
        <w:t>As per national cyber security guidance, to</w:t>
      </w:r>
      <w:r w:rsidR="00E25BA1">
        <w:t xml:space="preserve"> maintain </w:t>
      </w:r>
      <w:r w:rsidR="003624CC">
        <w:t xml:space="preserve">a healthy </w:t>
      </w:r>
      <w:r w:rsidR="00967973">
        <w:t>device</w:t>
      </w:r>
      <w:r w:rsidR="003624CC">
        <w:t xml:space="preserve"> i</w:t>
      </w:r>
      <w:r w:rsidR="00E25BA1">
        <w:t xml:space="preserve">t is recommended that </w:t>
      </w:r>
      <w:r w:rsidR="00612F99">
        <w:t xml:space="preserve">browser </w:t>
      </w:r>
      <w:r w:rsidR="00E25BA1">
        <w:t>updates are installed as they become available</w:t>
      </w:r>
      <w:r w:rsidR="003624CC">
        <w:t>.</w:t>
      </w:r>
    </w:p>
    <w:p w14:paraId="2B20B221" w14:textId="4D7045E3" w:rsidR="00197EFD" w:rsidRPr="00E625D6" w:rsidRDefault="00010CD2" w:rsidP="00197EFD">
      <w:pPr>
        <w:pStyle w:val="Heading4"/>
      </w:pPr>
      <w:r w:rsidRPr="00E625D6">
        <w:t>System configuration</w:t>
      </w:r>
    </w:p>
    <w:p w14:paraId="2827A039" w14:textId="78429B87" w:rsidR="00493AD7" w:rsidRPr="00E625D6" w:rsidRDefault="003624CC" w:rsidP="00904ED5">
      <w:r>
        <w:t>None.</w:t>
      </w:r>
      <w:r w:rsidR="004A4521">
        <w:t xml:space="preserve"> Clinitalk runs on any </w:t>
      </w:r>
      <w:r w:rsidR="00910CF2">
        <w:t xml:space="preserve">device with access to an approved web browser </w:t>
      </w:r>
      <w:r w:rsidR="00A7371D">
        <w:t xml:space="preserve">and has been tested on </w:t>
      </w:r>
      <w:r w:rsidR="00910CF2">
        <w:t xml:space="preserve"> standard NHS</w:t>
      </w:r>
      <w:r w:rsidR="00A7371D">
        <w:t xml:space="preserve"> issued</w:t>
      </w:r>
      <w:r w:rsidR="00910CF2">
        <w:t xml:space="preserve"> desktop and laptop devices. </w:t>
      </w:r>
      <w:r>
        <w:t xml:space="preserve"> </w:t>
      </w:r>
      <w:r w:rsidR="00F93418">
        <w:t>There are n</w:t>
      </w:r>
      <w:r>
        <w:t xml:space="preserve">o </w:t>
      </w:r>
      <w:r w:rsidR="00493AD7" w:rsidRPr="00E625D6">
        <w:t xml:space="preserve">end user hardware, software, </w:t>
      </w:r>
      <w:r w:rsidR="00BF6686" w:rsidRPr="00E625D6">
        <w:t>environment,</w:t>
      </w:r>
      <w:r w:rsidR="00493AD7" w:rsidRPr="00E625D6">
        <w:t xml:space="preserve"> or network configuration requirements</w:t>
      </w:r>
      <w:r w:rsidR="005E78E5">
        <w:t>.</w:t>
      </w:r>
    </w:p>
    <w:p w14:paraId="67808E71" w14:textId="77777777" w:rsidR="00DF18A1" w:rsidRPr="00E625D6" w:rsidRDefault="00DF18A1" w:rsidP="00D458F4"/>
    <w:p w14:paraId="6DC84958" w14:textId="1EFE6385" w:rsidR="008B5C68" w:rsidRPr="00E625D6" w:rsidRDefault="00841C87" w:rsidP="00201118">
      <w:pPr>
        <w:pStyle w:val="Heading4"/>
      </w:pPr>
      <w:r>
        <w:t>System releases</w:t>
      </w:r>
      <w:r w:rsidR="008B5C68" w:rsidRPr="00E625D6">
        <w:t xml:space="preserve"> </w:t>
      </w:r>
    </w:p>
    <w:p w14:paraId="5FB0EA6A" w14:textId="42983834" w:rsidR="009E4F3B" w:rsidRPr="00E625D6" w:rsidRDefault="00087BDA" w:rsidP="00087BDA">
      <w:pPr>
        <w:pStyle w:val="ListParagraph"/>
        <w:numPr>
          <w:ilvl w:val="0"/>
          <w:numId w:val="18"/>
        </w:numPr>
      </w:pPr>
      <w:r w:rsidRPr="00E625D6">
        <w:t>Release cycle</w:t>
      </w:r>
    </w:p>
    <w:p w14:paraId="634DBCFA" w14:textId="77777777" w:rsidR="0012618E" w:rsidRPr="00E625D6" w:rsidRDefault="0012618E" w:rsidP="00CC55F8">
      <w:pPr>
        <w:pStyle w:val="ListParagraph"/>
        <w:numPr>
          <w:ilvl w:val="1"/>
          <w:numId w:val="18"/>
        </w:numPr>
      </w:pPr>
      <w:r w:rsidRPr="00E625D6">
        <w:t xml:space="preserve">Monthly. </w:t>
      </w:r>
    </w:p>
    <w:p w14:paraId="50C8AD52" w14:textId="235086BD" w:rsidR="00892735" w:rsidRPr="00E625D6" w:rsidRDefault="00892735" w:rsidP="0012618E">
      <w:pPr>
        <w:pStyle w:val="ListParagraph"/>
        <w:numPr>
          <w:ilvl w:val="2"/>
          <w:numId w:val="18"/>
        </w:numPr>
      </w:pPr>
      <w:r w:rsidRPr="00E625D6">
        <w:t>To provide a predictable rhythm for development and deployment r</w:t>
      </w:r>
      <w:r w:rsidR="006B43C6" w:rsidRPr="00E625D6">
        <w:t xml:space="preserve">eleases </w:t>
      </w:r>
      <w:r w:rsidR="00263D30" w:rsidRPr="00E625D6">
        <w:t xml:space="preserve">are </w:t>
      </w:r>
      <w:r w:rsidRPr="00E625D6">
        <w:t>planned</w:t>
      </w:r>
      <w:r w:rsidR="00263D30" w:rsidRPr="00E625D6">
        <w:t xml:space="preserve"> </w:t>
      </w:r>
      <w:r w:rsidR="00CC55F8" w:rsidRPr="00E625D6">
        <w:t>on</w:t>
      </w:r>
      <w:r w:rsidR="00263D30" w:rsidRPr="00E625D6">
        <w:t xml:space="preserve"> a monthly </w:t>
      </w:r>
      <w:r w:rsidR="00CC55F8" w:rsidRPr="00E625D6">
        <w:t xml:space="preserve">release </w:t>
      </w:r>
      <w:r w:rsidR="00263D30" w:rsidRPr="00E625D6">
        <w:t>cycle</w:t>
      </w:r>
      <w:r w:rsidR="00CC55F8" w:rsidRPr="00E625D6">
        <w:t>.</w:t>
      </w:r>
    </w:p>
    <w:p w14:paraId="00D6FB60" w14:textId="08D3F411" w:rsidR="00087BDA" w:rsidRPr="00E625D6" w:rsidRDefault="006B43C6" w:rsidP="00087BDA">
      <w:pPr>
        <w:pStyle w:val="ListParagraph"/>
        <w:numPr>
          <w:ilvl w:val="0"/>
          <w:numId w:val="18"/>
        </w:numPr>
      </w:pPr>
      <w:r w:rsidRPr="00E625D6">
        <w:t>Release timing</w:t>
      </w:r>
    </w:p>
    <w:p w14:paraId="46378DDB" w14:textId="77777777" w:rsidR="00B775E0" w:rsidRPr="00E625D6" w:rsidRDefault="00B775E0" w:rsidP="00CC55F8">
      <w:pPr>
        <w:pStyle w:val="ListParagraph"/>
        <w:numPr>
          <w:ilvl w:val="1"/>
          <w:numId w:val="18"/>
        </w:numPr>
      </w:pPr>
      <w:r w:rsidRPr="00E625D6">
        <w:t xml:space="preserve"> Off Peak</w:t>
      </w:r>
    </w:p>
    <w:p w14:paraId="68F7E205" w14:textId="7E1351D7" w:rsidR="00CC55F8" w:rsidRPr="00E625D6" w:rsidRDefault="00F166AB" w:rsidP="00B775E0">
      <w:pPr>
        <w:pStyle w:val="ListParagraph"/>
        <w:numPr>
          <w:ilvl w:val="2"/>
          <w:numId w:val="18"/>
        </w:numPr>
      </w:pPr>
      <w:r w:rsidRPr="00E625D6">
        <w:t>Deployments are released</w:t>
      </w:r>
      <w:r w:rsidR="00B314BD" w:rsidRPr="00E625D6">
        <w:t xml:space="preserve"> in</w:t>
      </w:r>
      <w:r w:rsidRPr="00E625D6">
        <w:t xml:space="preserve"> off peak</w:t>
      </w:r>
      <w:r w:rsidR="00B314BD" w:rsidRPr="00E625D6">
        <w:t xml:space="preserve"> hours</w:t>
      </w:r>
      <w:r w:rsidRPr="00E625D6">
        <w:t xml:space="preserve"> </w:t>
      </w:r>
      <w:r w:rsidR="00B314BD" w:rsidRPr="00E625D6">
        <w:t xml:space="preserve">(from 6pm to 8am) </w:t>
      </w:r>
      <w:r w:rsidRPr="00E625D6">
        <w:t>to minimi</w:t>
      </w:r>
      <w:r w:rsidR="003C05FD" w:rsidRPr="00E625D6">
        <w:t>s</w:t>
      </w:r>
      <w:r w:rsidRPr="00E625D6">
        <w:t>e impact on users.</w:t>
      </w:r>
    </w:p>
    <w:p w14:paraId="2AE594D4" w14:textId="2C66244B" w:rsidR="006B43C6" w:rsidRPr="00E625D6" w:rsidRDefault="000401E6" w:rsidP="00087BDA">
      <w:pPr>
        <w:pStyle w:val="ListParagraph"/>
        <w:numPr>
          <w:ilvl w:val="0"/>
          <w:numId w:val="18"/>
        </w:numPr>
      </w:pPr>
      <w:r w:rsidRPr="00E625D6">
        <w:t>Communication</w:t>
      </w:r>
    </w:p>
    <w:p w14:paraId="237185AA" w14:textId="6DE069E6" w:rsidR="000401E6" w:rsidRPr="00E625D6" w:rsidRDefault="000401E6" w:rsidP="000401E6">
      <w:pPr>
        <w:pStyle w:val="ListParagraph"/>
        <w:numPr>
          <w:ilvl w:val="1"/>
          <w:numId w:val="18"/>
        </w:numPr>
      </w:pPr>
      <w:r w:rsidRPr="00E625D6">
        <w:t xml:space="preserve">Release information is provided to users via </w:t>
      </w:r>
      <w:r w:rsidR="001A42F4" w:rsidRPr="00E625D6">
        <w:t xml:space="preserve">login screen messages, user email and via </w:t>
      </w:r>
      <w:r w:rsidR="00841C87">
        <w:t>the Clinitalk</w:t>
      </w:r>
      <w:r w:rsidR="001A42F4" w:rsidRPr="00E625D6">
        <w:t xml:space="preserve"> website.</w:t>
      </w:r>
    </w:p>
    <w:p w14:paraId="73CE2FC2" w14:textId="77777777" w:rsidR="00087BDA" w:rsidRPr="00E625D6" w:rsidRDefault="00087BDA" w:rsidP="00153253"/>
    <w:p w14:paraId="44729FAC" w14:textId="2CBA5AEC" w:rsidR="00CD15EC" w:rsidRPr="00E625D6" w:rsidRDefault="0041437F" w:rsidP="00CD15EC">
      <w:pPr>
        <w:pStyle w:val="Heading3"/>
      </w:pPr>
      <w:bookmarkStart w:id="61" w:name="_Toc157105880"/>
      <w:r w:rsidRPr="00E625D6">
        <w:t>Report</w:t>
      </w:r>
      <w:r w:rsidR="00CD15EC" w:rsidRPr="00E625D6">
        <w:t xml:space="preserve">  -  stage </w:t>
      </w:r>
      <w:r w:rsidR="002B4756">
        <w:t>1</w:t>
      </w:r>
      <w:r w:rsidR="00CD15EC" w:rsidRPr="00E625D6">
        <w:t xml:space="preserve">  - Risk evaluation</w:t>
      </w:r>
      <w:bookmarkEnd w:id="61"/>
      <w:r w:rsidR="00CD15EC" w:rsidRPr="00E625D6">
        <w:t xml:space="preserve"> </w:t>
      </w:r>
    </w:p>
    <w:p w14:paraId="4AF77967" w14:textId="77777777" w:rsidR="001545FD" w:rsidRDefault="0041437F" w:rsidP="0041437F">
      <w:r w:rsidRPr="00E625D6">
        <w:t>Hazard identification.</w:t>
      </w:r>
    </w:p>
    <w:p w14:paraId="12F92E73" w14:textId="77777777" w:rsidR="001545FD" w:rsidRDefault="001545FD" w:rsidP="001545FD">
      <w:pPr>
        <w:ind w:left="19"/>
      </w:pPr>
      <w:r>
        <w:t>Hazard identification, risks identified at this stage:</w:t>
      </w:r>
    </w:p>
    <w:p w14:paraId="7C77B6EF" w14:textId="77777777" w:rsidR="001545FD" w:rsidRPr="00216706" w:rsidRDefault="001545FD" w:rsidP="001545FD">
      <w:pPr>
        <w:pStyle w:val="ListParagraph"/>
        <w:numPr>
          <w:ilvl w:val="0"/>
          <w:numId w:val="7"/>
        </w:numPr>
        <w:rPr>
          <w:rStyle w:val="Hyperlink"/>
        </w:rPr>
      </w:pPr>
      <w:r>
        <w:fldChar w:fldCharType="begin"/>
      </w:r>
      <w:r>
        <w:instrText>HYPERLINK  \l "_Hazard_Log_Table"</w:instrText>
      </w:r>
      <w:r>
        <w:fldChar w:fldCharType="separate"/>
      </w:r>
      <w:r w:rsidRPr="00216706">
        <w:rPr>
          <w:rStyle w:val="Hyperlink"/>
        </w:rPr>
        <w:t>Off label use</w:t>
      </w:r>
    </w:p>
    <w:p w14:paraId="17B1E1C4" w14:textId="77777777" w:rsidR="001545FD" w:rsidRPr="00216706" w:rsidRDefault="001545FD" w:rsidP="001545FD">
      <w:pPr>
        <w:pStyle w:val="ListParagraph"/>
        <w:numPr>
          <w:ilvl w:val="0"/>
          <w:numId w:val="7"/>
        </w:numPr>
        <w:rPr>
          <w:rStyle w:val="Hyperlink"/>
        </w:rPr>
      </w:pPr>
      <w:r w:rsidRPr="00216706">
        <w:rPr>
          <w:rStyle w:val="Hyperlink"/>
        </w:rPr>
        <w:t>Server attack</w:t>
      </w:r>
    </w:p>
    <w:p w14:paraId="1E2EE842" w14:textId="77777777" w:rsidR="001545FD" w:rsidRPr="00216706" w:rsidRDefault="001545FD" w:rsidP="001545FD">
      <w:pPr>
        <w:pStyle w:val="ListParagraph"/>
        <w:numPr>
          <w:ilvl w:val="0"/>
          <w:numId w:val="7"/>
        </w:numPr>
        <w:rPr>
          <w:rStyle w:val="Hyperlink"/>
        </w:rPr>
      </w:pPr>
      <w:r w:rsidRPr="00216706">
        <w:rPr>
          <w:rStyle w:val="Hyperlink"/>
        </w:rPr>
        <w:t>Password attack</w:t>
      </w:r>
    </w:p>
    <w:p w14:paraId="0890ED78" w14:textId="77777777" w:rsidR="001545FD" w:rsidRPr="00216706" w:rsidRDefault="001545FD" w:rsidP="001545FD">
      <w:pPr>
        <w:pStyle w:val="ListParagraph"/>
        <w:numPr>
          <w:ilvl w:val="0"/>
          <w:numId w:val="7"/>
        </w:numPr>
        <w:rPr>
          <w:rStyle w:val="Hyperlink"/>
        </w:rPr>
      </w:pPr>
      <w:r w:rsidRPr="00216706">
        <w:rPr>
          <w:rStyle w:val="Hyperlink"/>
        </w:rPr>
        <w:t>Sub processor attack</w:t>
      </w:r>
    </w:p>
    <w:p w14:paraId="3AF2BEA1" w14:textId="77777777" w:rsidR="001545FD" w:rsidRPr="00216706" w:rsidRDefault="001545FD" w:rsidP="001545FD">
      <w:pPr>
        <w:pStyle w:val="ListParagraph"/>
        <w:numPr>
          <w:ilvl w:val="0"/>
          <w:numId w:val="7"/>
        </w:numPr>
        <w:rPr>
          <w:rStyle w:val="Hyperlink"/>
        </w:rPr>
      </w:pPr>
      <w:r w:rsidRPr="00216706">
        <w:rPr>
          <w:rStyle w:val="Hyperlink"/>
        </w:rPr>
        <w:t>Recording without consent</w:t>
      </w:r>
    </w:p>
    <w:p w14:paraId="0D87FC82" w14:textId="77777777" w:rsidR="001545FD" w:rsidRPr="00216706" w:rsidRDefault="001545FD" w:rsidP="001545FD">
      <w:pPr>
        <w:pStyle w:val="ListParagraph"/>
        <w:numPr>
          <w:ilvl w:val="0"/>
          <w:numId w:val="7"/>
        </w:numPr>
        <w:rPr>
          <w:rStyle w:val="Hyperlink"/>
        </w:rPr>
      </w:pPr>
      <w:r w:rsidRPr="00216706">
        <w:rPr>
          <w:rStyle w:val="Hyperlink"/>
        </w:rPr>
        <w:t>Service down</w:t>
      </w:r>
    </w:p>
    <w:p w14:paraId="34EECEC9" w14:textId="77777777" w:rsidR="001545FD" w:rsidRPr="00216706" w:rsidRDefault="001545FD" w:rsidP="001545FD">
      <w:pPr>
        <w:pStyle w:val="ListParagraph"/>
        <w:numPr>
          <w:ilvl w:val="0"/>
          <w:numId w:val="7"/>
        </w:numPr>
        <w:rPr>
          <w:rStyle w:val="Hyperlink"/>
        </w:rPr>
      </w:pPr>
      <w:r w:rsidRPr="00216706">
        <w:rPr>
          <w:rStyle w:val="Hyperlink"/>
        </w:rPr>
        <w:t>Inappropriate sharing of recording</w:t>
      </w:r>
    </w:p>
    <w:p w14:paraId="671EE2E6" w14:textId="356F5FAF" w:rsidR="001545FD" w:rsidRDefault="001545FD" w:rsidP="001545FD">
      <w:r>
        <w:fldChar w:fldCharType="end"/>
      </w:r>
      <w:r>
        <w:t xml:space="preserve">The risks identified are described in the </w:t>
      </w:r>
      <w:hyperlink w:anchor="_Hazard_Log_Table" w:history="1">
        <w:r w:rsidRPr="0041437F">
          <w:rPr>
            <w:rStyle w:val="Hyperlink"/>
          </w:rPr>
          <w:t>hazard log</w:t>
        </w:r>
      </w:hyperlink>
      <w:r>
        <w:t xml:space="preserve"> alongside a description of the potential consequences, causes, existing mitigating controls, estimation of clinical risk and any outstanding actions. In the controls and additional controls sections of the hazard log the controls implemented are listed alongside a justification with links to test evidence and a residual risk evaluation. No outstanding test issues were found.</w:t>
      </w:r>
    </w:p>
    <w:p w14:paraId="69134681" w14:textId="77777777" w:rsidR="0041437F" w:rsidRPr="00E625D6" w:rsidRDefault="0041437F" w:rsidP="0041437F">
      <w:r w:rsidRPr="00E625D6">
        <w:rPr>
          <w:rStyle w:val="Heading5Char"/>
        </w:rPr>
        <w:t>Summary safety statement from the Clinical Safety Officer:</w:t>
      </w:r>
      <w:r w:rsidRPr="00E625D6">
        <w:t xml:space="preserve"> The risks at this stage  carry a risk rating of between 1 and 2 and are assessed as acceptable to proceed to the next.</w:t>
      </w:r>
    </w:p>
    <w:p w14:paraId="0F39CDE1" w14:textId="7C823ED9" w:rsidR="00CD15EC" w:rsidRPr="00E625D6" w:rsidRDefault="0041437F" w:rsidP="00CD15EC">
      <w:pPr>
        <w:pStyle w:val="Heading3"/>
      </w:pPr>
      <w:bookmarkStart w:id="62" w:name="_Toc157105881"/>
      <w:r w:rsidRPr="00E625D6">
        <w:t>Report</w:t>
      </w:r>
      <w:r w:rsidR="00CD15EC" w:rsidRPr="00E625D6">
        <w:t xml:space="preserve">  -  stage </w:t>
      </w:r>
      <w:r w:rsidR="002B4756">
        <w:t>1</w:t>
      </w:r>
      <w:r w:rsidR="00CD15EC" w:rsidRPr="00E625D6">
        <w:t xml:space="preserve">  - </w:t>
      </w:r>
      <w:r w:rsidRPr="00E625D6">
        <w:t xml:space="preserve">QA and </w:t>
      </w:r>
      <w:r w:rsidR="00CD15EC" w:rsidRPr="00E625D6">
        <w:t>Sign off</w:t>
      </w:r>
      <w:r w:rsidRPr="00E625D6">
        <w:t>:</w:t>
      </w:r>
      <w:bookmarkEnd w:id="62"/>
      <w:r w:rsidR="00CD15EC" w:rsidRPr="00E625D6">
        <w:t xml:space="preserve"> </w:t>
      </w:r>
    </w:p>
    <w:p w14:paraId="379BEBDC" w14:textId="43DEC5E9" w:rsidR="00CD15EC" w:rsidRPr="00E625D6" w:rsidRDefault="00AB6E16" w:rsidP="00CD15EC">
      <w:pPr>
        <w:ind w:left="19"/>
      </w:pPr>
      <w:r>
        <w:t xml:space="preserve">Dr </w:t>
      </w:r>
      <w:proofErr w:type="spellStart"/>
      <w:r>
        <w:t>N.Turner</w:t>
      </w:r>
      <w:proofErr w:type="spellEnd"/>
      <w:r>
        <w:t xml:space="preserve">. Clinical Safety Officer. </w:t>
      </w:r>
      <w:r w:rsidR="003D6389">
        <w:t>1/</w:t>
      </w:r>
      <w:r w:rsidR="004F4E7C">
        <w:t>3</w:t>
      </w:r>
      <w:r w:rsidR="003D6389">
        <w:t>/25</w:t>
      </w:r>
    </w:p>
    <w:p w14:paraId="09D1107F" w14:textId="77777777" w:rsidR="00456381" w:rsidRPr="00E625D6" w:rsidRDefault="00456381" w:rsidP="00153253"/>
    <w:p w14:paraId="4C30CDEF" w14:textId="6641C254" w:rsidR="00A74576" w:rsidRPr="00E625D6" w:rsidRDefault="0041437F" w:rsidP="00A74576">
      <w:pPr>
        <w:pStyle w:val="Heading3"/>
      </w:pPr>
      <w:bookmarkStart w:id="63" w:name="_Safety_Case__1"/>
      <w:bookmarkStart w:id="64" w:name="_Toc157105882"/>
      <w:bookmarkEnd w:id="63"/>
      <w:r w:rsidRPr="00E625D6">
        <w:t>Report</w:t>
      </w:r>
      <w:r w:rsidR="00A74576" w:rsidRPr="00E625D6">
        <w:t xml:space="preserve">  -  stage </w:t>
      </w:r>
      <w:r w:rsidR="002B4756">
        <w:t>2</w:t>
      </w:r>
      <w:r w:rsidR="00A74576" w:rsidRPr="00E625D6">
        <w:t xml:space="preserve">  - </w:t>
      </w:r>
      <w:r w:rsidR="002B0BC8" w:rsidRPr="00E625D6">
        <w:t>Maintenance</w:t>
      </w:r>
      <w:bookmarkEnd w:id="64"/>
    </w:p>
    <w:p w14:paraId="07593679" w14:textId="51412CD1" w:rsidR="00A74576" w:rsidRPr="00E625D6" w:rsidRDefault="00A74576" w:rsidP="00A74576">
      <w:pPr>
        <w:ind w:left="19"/>
      </w:pPr>
      <w:r w:rsidRPr="00E625D6">
        <w:t xml:space="preserve">Purpose: The purpose of stage </w:t>
      </w:r>
      <w:r w:rsidR="004F4E7C">
        <w:t>2</w:t>
      </w:r>
      <w:r w:rsidRPr="00E625D6">
        <w:t xml:space="preserve"> is to maintain the deployed the solution </w:t>
      </w:r>
      <w:r w:rsidR="00F4539F" w:rsidRPr="00E625D6">
        <w:t xml:space="preserve">to ensure ongoing functionality, </w:t>
      </w:r>
      <w:r w:rsidR="00BF6686" w:rsidRPr="00E625D6">
        <w:t>security,</w:t>
      </w:r>
      <w:r w:rsidR="00F4539F" w:rsidRPr="00E625D6">
        <w:t xml:space="preserve"> and performance.</w:t>
      </w:r>
    </w:p>
    <w:p w14:paraId="04A20118" w14:textId="77777777" w:rsidR="0041437F" w:rsidRPr="00E625D6" w:rsidRDefault="0041437F" w:rsidP="0041437F">
      <w:pPr>
        <w:pStyle w:val="Heading5"/>
        <w:rPr>
          <w:rStyle w:val="Heading4Char"/>
        </w:rPr>
      </w:pPr>
      <w:bookmarkStart w:id="65" w:name="_Monitoring_system_functionality"/>
      <w:bookmarkEnd w:id="65"/>
      <w:r w:rsidRPr="00E625D6">
        <w:rPr>
          <w:rStyle w:val="Heading5Char"/>
        </w:rPr>
        <w:t>System definition:</w:t>
      </w:r>
      <w:r w:rsidRPr="00E625D6">
        <w:rPr>
          <w:rStyle w:val="Heading4Char"/>
        </w:rPr>
        <w:t xml:space="preserve"> </w:t>
      </w:r>
    </w:p>
    <w:p w14:paraId="5610B46F" w14:textId="77777777" w:rsidR="0041437F" w:rsidRPr="00E625D6" w:rsidRDefault="0041437F" w:rsidP="0041437F">
      <w:pPr>
        <w:pStyle w:val="NoSpacing"/>
      </w:pPr>
      <w:r w:rsidRPr="00E625D6">
        <w:t xml:space="preserve"> </w:t>
      </w:r>
      <w:hyperlink w:anchor="_Definition_of_the" w:history="1">
        <w:r w:rsidRPr="00E625D6">
          <w:rPr>
            <w:rStyle w:val="Hyperlink"/>
          </w:rPr>
          <w:t>View here</w:t>
        </w:r>
      </w:hyperlink>
    </w:p>
    <w:p w14:paraId="59E6E170" w14:textId="77777777" w:rsidR="0041437F" w:rsidRPr="00E625D6" w:rsidRDefault="0041437F" w:rsidP="0041437F">
      <w:pPr>
        <w:pStyle w:val="NoSpacing"/>
        <w:rPr>
          <w:rStyle w:val="Heading4Char"/>
        </w:rPr>
      </w:pPr>
    </w:p>
    <w:p w14:paraId="09635ABC" w14:textId="720F8557" w:rsidR="0041437F" w:rsidRPr="00E625D6" w:rsidRDefault="0041437F" w:rsidP="0041437F">
      <w:pPr>
        <w:pStyle w:val="Heading5"/>
      </w:pPr>
      <w:r w:rsidRPr="00E625D6">
        <w:rPr>
          <w:rStyle w:val="Heading4Char"/>
        </w:rPr>
        <w:t>Version:</w:t>
      </w:r>
      <w:r w:rsidRPr="00E625D6">
        <w:t xml:space="preserve"> 1.</w:t>
      </w:r>
      <w:r w:rsidR="004F4E7C">
        <w:t>2</w:t>
      </w:r>
    </w:p>
    <w:p w14:paraId="439C97FE" w14:textId="77777777" w:rsidR="0041437F" w:rsidRPr="00E625D6" w:rsidRDefault="0041437F" w:rsidP="0041437F">
      <w:pPr>
        <w:pStyle w:val="NoSpacing"/>
      </w:pPr>
    </w:p>
    <w:p w14:paraId="697FBFDE" w14:textId="77777777" w:rsidR="0041437F" w:rsidRPr="00E625D6" w:rsidRDefault="0041437F" w:rsidP="0041437F">
      <w:pPr>
        <w:pStyle w:val="Heading5"/>
        <w:rPr>
          <w:rStyle w:val="Heading4Char"/>
        </w:rPr>
      </w:pPr>
      <w:r w:rsidRPr="00E625D6">
        <w:rPr>
          <w:rStyle w:val="Heading4Char"/>
        </w:rPr>
        <w:t>Interoperability:</w:t>
      </w:r>
    </w:p>
    <w:p w14:paraId="64F08442" w14:textId="77777777" w:rsidR="0041437F" w:rsidRPr="00E625D6" w:rsidRDefault="0041437F" w:rsidP="0041437F">
      <w:r w:rsidRPr="00E625D6">
        <w:t xml:space="preserve"> Clinitalk does not replace or interface with any existing systems.</w:t>
      </w:r>
    </w:p>
    <w:p w14:paraId="0B7BDBD6" w14:textId="77777777" w:rsidR="004F4E7C" w:rsidRPr="00E625D6" w:rsidRDefault="004F4E7C" w:rsidP="004F4E7C">
      <w:pPr>
        <w:pStyle w:val="Heading5"/>
      </w:pPr>
      <w:r w:rsidRPr="00E625D6">
        <w:rPr>
          <w:rStyle w:val="Heading5Char"/>
        </w:rPr>
        <w:t>Clinical risk management system</w:t>
      </w:r>
      <w:r w:rsidRPr="00E625D6">
        <w:t>:</w:t>
      </w:r>
    </w:p>
    <w:p w14:paraId="29AD4C21" w14:textId="77777777" w:rsidR="004F4E7C" w:rsidRPr="00E625D6" w:rsidRDefault="004F4E7C" w:rsidP="004F4E7C">
      <w:r>
        <w:t>As summarised in this document.</w:t>
      </w:r>
    </w:p>
    <w:p w14:paraId="784E47FB" w14:textId="77777777" w:rsidR="004F4E7C" w:rsidRPr="00E625D6" w:rsidRDefault="004F4E7C" w:rsidP="004F4E7C">
      <w:pPr>
        <w:pStyle w:val="Heading5"/>
      </w:pPr>
      <w:r w:rsidRPr="00E625D6">
        <w:t>Key personnel:</w:t>
      </w:r>
    </w:p>
    <w:p w14:paraId="6E2C58A6" w14:textId="4C9F6454" w:rsidR="004F4E7C" w:rsidRDefault="001430E8" w:rsidP="004F4E7C">
      <w:r>
        <w:t>Practice manager, Partners, IT lead, CSO (external).</w:t>
      </w:r>
    </w:p>
    <w:p w14:paraId="03B26BB8" w14:textId="77777777" w:rsidR="00BC75FC" w:rsidRPr="00E625D6" w:rsidRDefault="00BC75FC" w:rsidP="00BC75FC">
      <w:r w:rsidRPr="00E625D6">
        <w:t xml:space="preserve">We have used an external clinical safety officer to ensure compliance with the DCB0160 standard. </w:t>
      </w:r>
    </w:p>
    <w:p w14:paraId="6EDB3667" w14:textId="77777777" w:rsidR="00BC75FC" w:rsidRPr="00E625D6" w:rsidRDefault="00BC75FC" w:rsidP="00BC75FC">
      <w:r w:rsidRPr="00E625D6">
        <w:rPr>
          <w:b/>
          <w:bCs/>
        </w:rPr>
        <w:t>Clinical Safety officer:</w:t>
      </w:r>
      <w:r w:rsidRPr="00E625D6">
        <w:t xml:space="preserve"> Dr Nicola Turner, a GMC registered professional with formal training in clinical risk management certified via an NHS digital approved course.</w:t>
      </w:r>
    </w:p>
    <w:p w14:paraId="5A9E9FA2" w14:textId="2956B6A0" w:rsidR="00F4539F" w:rsidRPr="00E625D6" w:rsidRDefault="00F4539F" w:rsidP="00EF2161">
      <w:pPr>
        <w:pStyle w:val="Heading4"/>
      </w:pPr>
      <w:r w:rsidRPr="00E625D6">
        <w:t xml:space="preserve">Monitoring system </w:t>
      </w:r>
      <w:r w:rsidR="00F23191" w:rsidRPr="00E625D6">
        <w:t xml:space="preserve">functionality and </w:t>
      </w:r>
      <w:r w:rsidRPr="00E625D6">
        <w:t>performance</w:t>
      </w:r>
    </w:p>
    <w:p w14:paraId="16F54D55" w14:textId="72DF14F5" w:rsidR="00CE4D4C" w:rsidRDefault="00580C07" w:rsidP="007A49B8">
      <w:pPr>
        <w:ind w:left="19"/>
      </w:pPr>
      <w:r>
        <w:t xml:space="preserve">Clinitalk does not provide a health IT service </w:t>
      </w:r>
      <w:r w:rsidR="0030222A">
        <w:t>and does not interoperate with o</w:t>
      </w:r>
      <w:r w:rsidR="00BF716F">
        <w:t>ur systems. As such it does not</w:t>
      </w:r>
      <w:r w:rsidR="0030222A">
        <w:t xml:space="preserve"> impact our function as </w:t>
      </w:r>
      <w:r w:rsidR="00BF716F">
        <w:t xml:space="preserve">a </w:t>
      </w:r>
      <w:r w:rsidR="00CE4D4C">
        <w:t>primary care provider</w:t>
      </w:r>
      <w:r w:rsidR="00BF716F">
        <w:t>.</w:t>
      </w:r>
      <w:r w:rsidR="00370697">
        <w:t xml:space="preserve"> A</w:t>
      </w:r>
      <w:r w:rsidR="00D844DE">
        <w:t xml:space="preserve"> failure of the</w:t>
      </w:r>
      <w:r w:rsidR="00CE4D4C">
        <w:t xml:space="preserve"> Clinitalk service </w:t>
      </w:r>
      <w:r w:rsidR="00BC75FC">
        <w:t>does</w:t>
      </w:r>
      <w:r w:rsidR="00CE4D4C">
        <w:t xml:space="preserve"> not impact our organisations clinical function</w:t>
      </w:r>
      <w:r w:rsidR="00370697">
        <w:t xml:space="preserve"> i.e. it is a non-critical system.</w:t>
      </w:r>
    </w:p>
    <w:p w14:paraId="3A12362E" w14:textId="1C1E074D" w:rsidR="00C80108" w:rsidRDefault="00EA7E52" w:rsidP="007A49B8">
      <w:pPr>
        <w:ind w:left="19"/>
      </w:pPr>
      <w:r>
        <w:t xml:space="preserve">A summary of the testing, mitigations and evidence is provided in the hazard log, demonstrating that Clinitalk is </w:t>
      </w:r>
      <w:r w:rsidR="001D3137">
        <w:t xml:space="preserve">a responsible supplier of educational software, </w:t>
      </w:r>
      <w:r>
        <w:t>compliant with</w:t>
      </w:r>
      <w:r w:rsidR="001D3137">
        <w:t xml:space="preserve"> external audit and</w:t>
      </w:r>
      <w:r>
        <w:t xml:space="preserve"> </w:t>
      </w:r>
      <w:r w:rsidR="001D3137">
        <w:t>assurance processes.</w:t>
      </w:r>
    </w:p>
    <w:p w14:paraId="51E411A3" w14:textId="5BA47CAF" w:rsidR="00D9609F" w:rsidRPr="00E625D6" w:rsidRDefault="00861ED6" w:rsidP="007A49B8">
      <w:pPr>
        <w:ind w:left="19"/>
      </w:pPr>
      <w:r>
        <w:t>Clinitalk</w:t>
      </w:r>
      <w:r w:rsidR="006065B2" w:rsidRPr="00E625D6">
        <w:t xml:space="preserve"> monitor</w:t>
      </w:r>
      <w:r>
        <w:t>s</w:t>
      </w:r>
      <w:r w:rsidR="006065B2" w:rsidRPr="00E625D6">
        <w:t xml:space="preserve"> system performance daily as part of the</w:t>
      </w:r>
      <w:r>
        <w:t>ir</w:t>
      </w:r>
      <w:r w:rsidR="006065B2" w:rsidRPr="00E625D6">
        <w:t xml:space="preserve"> development operations task list. </w:t>
      </w:r>
      <w:r w:rsidR="00A25822" w:rsidRPr="00E625D6">
        <w:t xml:space="preserve">As a part of system </w:t>
      </w:r>
      <w:r w:rsidR="00ED432D" w:rsidRPr="00E625D6">
        <w:t>monitoring,</w:t>
      </w:r>
      <w:r w:rsidR="00A25822" w:rsidRPr="00E625D6">
        <w:t xml:space="preserve"> </w:t>
      </w:r>
      <w:r w:rsidR="00922CE3">
        <w:t>they</w:t>
      </w:r>
      <w:r w:rsidR="00D9609F" w:rsidRPr="00E625D6">
        <w:t xml:space="preserve"> log</w:t>
      </w:r>
      <w:r w:rsidR="007A49B8" w:rsidRPr="00E625D6">
        <w:t xml:space="preserve"> </w:t>
      </w:r>
      <w:r w:rsidR="002C7E74" w:rsidRPr="00E625D6">
        <w:t xml:space="preserve">all </w:t>
      </w:r>
      <w:r w:rsidR="00D9609F" w:rsidRPr="00E625D6">
        <w:t>user activity including user log in and failed user log in attempts</w:t>
      </w:r>
      <w:r w:rsidR="00C877AA" w:rsidRPr="00E625D6">
        <w:t xml:space="preserve"> and internal system errors</w:t>
      </w:r>
      <w:r w:rsidR="00922CE3">
        <w:t xml:space="preserve"> and investigate anomalous activit</w:t>
      </w:r>
      <w:r w:rsidR="00321C00">
        <w:t>y</w:t>
      </w:r>
      <w:r w:rsidR="00D9609F" w:rsidRPr="00E625D6">
        <w:t>.</w:t>
      </w:r>
    </w:p>
    <w:p w14:paraId="251829E5" w14:textId="78BBEFDB" w:rsidR="00BD1346" w:rsidRDefault="00BD1346" w:rsidP="007A49B8">
      <w:pPr>
        <w:ind w:left="19"/>
      </w:pPr>
      <w:r w:rsidRPr="00E625D6">
        <w:t xml:space="preserve">In addition to the systematic </w:t>
      </w:r>
      <w:r w:rsidR="009E1B10" w:rsidRPr="00E625D6">
        <w:t>monitoring,</w:t>
      </w:r>
      <w:r w:rsidRPr="00E625D6">
        <w:t xml:space="preserve"> </w:t>
      </w:r>
      <w:r w:rsidR="00321C00">
        <w:t>they</w:t>
      </w:r>
      <w:r w:rsidRPr="00E625D6">
        <w:t xml:space="preserve"> </w:t>
      </w:r>
      <w:r w:rsidR="00063615" w:rsidRPr="00E625D6">
        <w:t xml:space="preserve">monitor user queries relating to </w:t>
      </w:r>
      <w:r w:rsidR="00580C07">
        <w:t>system performance.</w:t>
      </w:r>
      <w:r w:rsidR="00D070F9" w:rsidRPr="00E625D6">
        <w:t xml:space="preserve"> </w:t>
      </w:r>
    </w:p>
    <w:p w14:paraId="6F0F8F9B" w14:textId="2655E4A7" w:rsidR="00AC3748" w:rsidRPr="00E625D6" w:rsidRDefault="00AC3748" w:rsidP="007A49B8">
      <w:pPr>
        <w:ind w:left="19"/>
      </w:pPr>
      <w:r>
        <w:t>Clinitalk has demonstrated a stable</w:t>
      </w:r>
      <w:r w:rsidR="00F70430">
        <w:t xml:space="preserve">, secure and reliable </w:t>
      </w:r>
      <w:r>
        <w:t>service</w:t>
      </w:r>
      <w:r w:rsidR="00F70430">
        <w:t xml:space="preserve"> having </w:t>
      </w:r>
      <w:r>
        <w:t>been in operation for &gt; 12 months</w:t>
      </w:r>
      <w:r w:rsidR="00F70430">
        <w:t xml:space="preserve"> delivering educational feedback on </w:t>
      </w:r>
      <w:r>
        <w:t>&gt;8000 consultation recordings</w:t>
      </w:r>
      <w:r w:rsidR="00AB7AA6">
        <w:t xml:space="preserve"> and passing multiple external audit processes from certified bodies. </w:t>
      </w:r>
    </w:p>
    <w:p w14:paraId="7D9CA9B5" w14:textId="69363E71" w:rsidR="007A49B8" w:rsidRDefault="007A49B8" w:rsidP="009E7163">
      <w:pPr>
        <w:pStyle w:val="Heading5"/>
      </w:pPr>
      <w:r w:rsidRPr="00E625D6">
        <w:t xml:space="preserve">Triggers for </w:t>
      </w:r>
      <w:r w:rsidR="0069108B" w:rsidRPr="00E625D6">
        <w:t>investigation</w:t>
      </w:r>
    </w:p>
    <w:p w14:paraId="04B08F89" w14:textId="09130FEE" w:rsidR="009F0D91" w:rsidRDefault="009F0D91" w:rsidP="009F0D91">
      <w:r>
        <w:t xml:space="preserve">If </w:t>
      </w:r>
      <w:r w:rsidR="008A356A">
        <w:t xml:space="preserve">our users (trainers or trainees) </w:t>
      </w:r>
      <w:r>
        <w:t xml:space="preserve">experience an error </w:t>
      </w:r>
      <w:r w:rsidR="008A356A">
        <w:t xml:space="preserve">we require them to report </w:t>
      </w:r>
      <w:r w:rsidR="0097666E">
        <w:t>the error</w:t>
      </w:r>
      <w:r w:rsidR="008A356A">
        <w:t xml:space="preserve"> to</w:t>
      </w:r>
      <w:r w:rsidR="0097666E">
        <w:t xml:space="preserve"> ourselves for information and to</w:t>
      </w:r>
      <w:r w:rsidR="008A356A">
        <w:t xml:space="preserve"> Clinitalk for them to investigate.</w:t>
      </w:r>
      <w:r w:rsidR="0043618F">
        <w:t xml:space="preserve"> We will </w:t>
      </w:r>
      <w:r w:rsidR="002A7DE9">
        <w:t>record</w:t>
      </w:r>
      <w:r w:rsidR="0043618F">
        <w:t xml:space="preserve"> any significant issues in our significant event log.</w:t>
      </w:r>
    </w:p>
    <w:p w14:paraId="79A9C09E" w14:textId="4FECFE8C" w:rsidR="008C5E02" w:rsidRPr="00E625D6" w:rsidRDefault="0041437F" w:rsidP="008C5E02">
      <w:pPr>
        <w:pStyle w:val="Heading3"/>
      </w:pPr>
      <w:bookmarkStart w:id="66" w:name="_Toc157105883"/>
      <w:r w:rsidRPr="00E625D6">
        <w:t>Report</w:t>
      </w:r>
      <w:r w:rsidR="008C5E02" w:rsidRPr="00E625D6">
        <w:t xml:space="preserve">  -  stage </w:t>
      </w:r>
      <w:r w:rsidR="002B4756">
        <w:t>2</w:t>
      </w:r>
      <w:r w:rsidR="008C5E02" w:rsidRPr="00E625D6">
        <w:t xml:space="preserve">  - Risk evaluation</w:t>
      </w:r>
      <w:bookmarkEnd w:id="66"/>
      <w:r w:rsidR="008C5E02" w:rsidRPr="00E625D6">
        <w:t xml:space="preserve"> </w:t>
      </w:r>
    </w:p>
    <w:p w14:paraId="004F67FC" w14:textId="7ED82667" w:rsidR="008C5E02" w:rsidRPr="00E625D6" w:rsidRDefault="0041437F" w:rsidP="008C5E02">
      <w:pPr>
        <w:ind w:left="19"/>
      </w:pPr>
      <w:r w:rsidRPr="00E625D6">
        <w:t>Hazard identification, risks identified</w:t>
      </w:r>
      <w:r w:rsidR="008C5E02" w:rsidRPr="00E625D6">
        <w:t>:</w:t>
      </w:r>
    </w:p>
    <w:p w14:paraId="0154E852" w14:textId="77777777" w:rsidR="008C5E02" w:rsidRPr="00E625D6" w:rsidRDefault="008C5E02" w:rsidP="008C5E02">
      <w:pPr>
        <w:pStyle w:val="ListParagraph"/>
        <w:numPr>
          <w:ilvl w:val="0"/>
          <w:numId w:val="23"/>
        </w:numPr>
        <w:rPr>
          <w:rStyle w:val="Hyperlink"/>
        </w:rPr>
      </w:pPr>
      <w:r w:rsidRPr="00E625D6">
        <w:fldChar w:fldCharType="begin"/>
      </w:r>
      <w:r w:rsidRPr="00E625D6">
        <w:instrText>HYPERLINK  \l "_Hazard_Log_Table"</w:instrText>
      </w:r>
      <w:r w:rsidRPr="00E625D6">
        <w:fldChar w:fldCharType="separate"/>
      </w:r>
      <w:r w:rsidRPr="00E625D6">
        <w:rPr>
          <w:rStyle w:val="Hyperlink"/>
        </w:rPr>
        <w:t>Off label use</w:t>
      </w:r>
    </w:p>
    <w:p w14:paraId="316146FE" w14:textId="77777777" w:rsidR="008C5E02" w:rsidRPr="00E625D6" w:rsidRDefault="008C5E02" w:rsidP="008C5E02">
      <w:pPr>
        <w:pStyle w:val="ListParagraph"/>
        <w:numPr>
          <w:ilvl w:val="0"/>
          <w:numId w:val="23"/>
        </w:numPr>
        <w:rPr>
          <w:rStyle w:val="Hyperlink"/>
        </w:rPr>
      </w:pPr>
      <w:r w:rsidRPr="00E625D6">
        <w:rPr>
          <w:rStyle w:val="Hyperlink"/>
        </w:rPr>
        <w:t>Server attack</w:t>
      </w:r>
    </w:p>
    <w:p w14:paraId="7BED3EC5" w14:textId="77777777" w:rsidR="008C5E02" w:rsidRPr="00E625D6" w:rsidRDefault="008C5E02" w:rsidP="008C5E02">
      <w:pPr>
        <w:pStyle w:val="ListParagraph"/>
        <w:numPr>
          <w:ilvl w:val="0"/>
          <w:numId w:val="23"/>
        </w:numPr>
        <w:rPr>
          <w:rStyle w:val="Hyperlink"/>
        </w:rPr>
      </w:pPr>
      <w:r w:rsidRPr="00E625D6">
        <w:rPr>
          <w:rStyle w:val="Hyperlink"/>
        </w:rPr>
        <w:t>Password attack</w:t>
      </w:r>
    </w:p>
    <w:p w14:paraId="578E0F70" w14:textId="77777777" w:rsidR="008C5E02" w:rsidRPr="00E625D6" w:rsidRDefault="008C5E02" w:rsidP="008C5E02">
      <w:pPr>
        <w:pStyle w:val="ListParagraph"/>
        <w:numPr>
          <w:ilvl w:val="0"/>
          <w:numId w:val="23"/>
        </w:numPr>
        <w:rPr>
          <w:rStyle w:val="Hyperlink"/>
        </w:rPr>
      </w:pPr>
      <w:r w:rsidRPr="00E625D6">
        <w:rPr>
          <w:rStyle w:val="Hyperlink"/>
        </w:rPr>
        <w:t>Sub processor attack</w:t>
      </w:r>
    </w:p>
    <w:p w14:paraId="7FF32FE6" w14:textId="77777777" w:rsidR="008C5E02" w:rsidRPr="00E625D6" w:rsidRDefault="008C5E02" w:rsidP="008C5E02">
      <w:pPr>
        <w:pStyle w:val="ListParagraph"/>
        <w:numPr>
          <w:ilvl w:val="0"/>
          <w:numId w:val="23"/>
        </w:numPr>
        <w:rPr>
          <w:rStyle w:val="Hyperlink"/>
        </w:rPr>
      </w:pPr>
      <w:r w:rsidRPr="00E625D6">
        <w:rPr>
          <w:rStyle w:val="Hyperlink"/>
        </w:rPr>
        <w:t>Recording without consent</w:t>
      </w:r>
    </w:p>
    <w:p w14:paraId="2F818032" w14:textId="77777777" w:rsidR="008C5E02" w:rsidRPr="00E625D6" w:rsidRDefault="008C5E02" w:rsidP="008C5E02">
      <w:pPr>
        <w:pStyle w:val="ListParagraph"/>
        <w:numPr>
          <w:ilvl w:val="0"/>
          <w:numId w:val="23"/>
        </w:numPr>
        <w:rPr>
          <w:rStyle w:val="Hyperlink"/>
        </w:rPr>
      </w:pPr>
      <w:r w:rsidRPr="00E625D6">
        <w:rPr>
          <w:rStyle w:val="Hyperlink"/>
        </w:rPr>
        <w:t>Service down</w:t>
      </w:r>
    </w:p>
    <w:p w14:paraId="161FB889" w14:textId="77777777" w:rsidR="008C5E02" w:rsidRPr="00E625D6" w:rsidRDefault="008C5E02" w:rsidP="008C5E02">
      <w:pPr>
        <w:pStyle w:val="ListParagraph"/>
        <w:numPr>
          <w:ilvl w:val="0"/>
          <w:numId w:val="23"/>
        </w:numPr>
        <w:rPr>
          <w:rStyle w:val="Hyperlink"/>
        </w:rPr>
      </w:pPr>
      <w:r w:rsidRPr="00E625D6">
        <w:rPr>
          <w:rStyle w:val="Hyperlink"/>
        </w:rPr>
        <w:t>Inappropriate sharing of recording</w:t>
      </w:r>
    </w:p>
    <w:p w14:paraId="2CBC9DD9" w14:textId="597EA41B" w:rsidR="0041437F" w:rsidRPr="00E625D6" w:rsidRDefault="008C5E02" w:rsidP="0041437F">
      <w:r w:rsidRPr="00E625D6">
        <w:fldChar w:fldCharType="end"/>
      </w:r>
      <w:r w:rsidR="0041437F" w:rsidRPr="00E625D6">
        <w:t xml:space="preserve">Hazard identification. No additional risks were identified at this stage. The risks identified are described in the </w:t>
      </w:r>
      <w:hyperlink w:anchor="_Hazard_Log_Table" w:history="1">
        <w:r w:rsidR="0041437F" w:rsidRPr="00E625D6">
          <w:rPr>
            <w:rStyle w:val="Hyperlink"/>
          </w:rPr>
          <w:t>hazard log</w:t>
        </w:r>
      </w:hyperlink>
      <w:r w:rsidR="0041437F" w:rsidRPr="00E625D6">
        <w:t xml:space="preserve"> alongside a description of the potential consequences, causes, existing mitigating controls, estimation of clinical risk and any outstanding actions. In the controls and additional controls sections of the hazard log the controls implemented are listed alongside a justification with links to test evidence and a residual risk evaluation. No outstanding test issues were found.</w:t>
      </w:r>
    </w:p>
    <w:p w14:paraId="5B004FB1" w14:textId="77777777" w:rsidR="0041437F" w:rsidRPr="00E625D6" w:rsidRDefault="0041437F" w:rsidP="0041437F">
      <w:r w:rsidRPr="00E625D6">
        <w:rPr>
          <w:rStyle w:val="Heading5Char"/>
        </w:rPr>
        <w:t>Summary safety statement from the Clinical Safety Officer:</w:t>
      </w:r>
      <w:r w:rsidRPr="00E625D6">
        <w:t xml:space="preserve"> The risks at this stage  carry a risk rating of between 1 and 2 and are assessed as acceptable to proceed to the next.</w:t>
      </w:r>
    </w:p>
    <w:p w14:paraId="512CA675" w14:textId="35FE2C8B" w:rsidR="008C5E02" w:rsidRPr="00E625D6" w:rsidRDefault="008C5E02" w:rsidP="008C5E02"/>
    <w:p w14:paraId="38FAB789" w14:textId="35F07D4C" w:rsidR="008C5E02" w:rsidRPr="00E625D6" w:rsidRDefault="0041437F" w:rsidP="008C5E02">
      <w:pPr>
        <w:pStyle w:val="Heading3"/>
      </w:pPr>
      <w:bookmarkStart w:id="67" w:name="_Toc157105884"/>
      <w:r w:rsidRPr="00E625D6">
        <w:t>Report</w:t>
      </w:r>
      <w:r w:rsidR="008C5E02" w:rsidRPr="00E625D6">
        <w:t xml:space="preserve">  -  stage </w:t>
      </w:r>
      <w:r w:rsidR="002B4756">
        <w:t>2</w:t>
      </w:r>
      <w:r w:rsidR="008C5E02" w:rsidRPr="00E625D6">
        <w:t xml:space="preserve">  - </w:t>
      </w:r>
      <w:r w:rsidRPr="00E625D6">
        <w:t xml:space="preserve">QA and </w:t>
      </w:r>
      <w:r w:rsidR="008C5E02" w:rsidRPr="00E625D6">
        <w:t>Sign off</w:t>
      </w:r>
      <w:r w:rsidRPr="00E625D6">
        <w:t>:</w:t>
      </w:r>
      <w:bookmarkEnd w:id="67"/>
      <w:r w:rsidR="008C5E02" w:rsidRPr="00E625D6">
        <w:t xml:space="preserve"> </w:t>
      </w:r>
    </w:p>
    <w:p w14:paraId="0CC6AA9C" w14:textId="77777777" w:rsidR="00051C35" w:rsidRPr="00E625D6" w:rsidRDefault="00051C35" w:rsidP="00051C35">
      <w:pPr>
        <w:ind w:left="19"/>
      </w:pPr>
      <w:r>
        <w:t xml:space="preserve">Dr </w:t>
      </w:r>
      <w:proofErr w:type="spellStart"/>
      <w:r>
        <w:t>N.Turner</w:t>
      </w:r>
      <w:proofErr w:type="spellEnd"/>
      <w:r>
        <w:t>. Clinical Safety Officer. 1/3/25</w:t>
      </w:r>
    </w:p>
    <w:p w14:paraId="58BD8525" w14:textId="77777777" w:rsidR="008C5E02" w:rsidRPr="00E625D6" w:rsidRDefault="008C5E02" w:rsidP="00153253"/>
    <w:p w14:paraId="672E3452" w14:textId="32049EC2" w:rsidR="00DF7EE6" w:rsidRPr="00E625D6" w:rsidRDefault="0041437F" w:rsidP="00DF7EE6">
      <w:pPr>
        <w:pStyle w:val="Heading3"/>
      </w:pPr>
      <w:bookmarkStart w:id="68" w:name="_Safety_Case__2"/>
      <w:bookmarkStart w:id="69" w:name="_Toc157105885"/>
      <w:bookmarkEnd w:id="68"/>
      <w:r w:rsidRPr="00E625D6">
        <w:t>Report</w:t>
      </w:r>
      <w:r w:rsidR="00DF7EE6" w:rsidRPr="00E625D6">
        <w:t xml:space="preserve">  -  stage </w:t>
      </w:r>
      <w:r w:rsidR="002B4756">
        <w:t>3</w:t>
      </w:r>
      <w:r w:rsidR="00DF7EE6" w:rsidRPr="00E625D6">
        <w:t xml:space="preserve">  - </w:t>
      </w:r>
      <w:r w:rsidR="002B0BC8" w:rsidRPr="00E625D6">
        <w:t>Change man</w:t>
      </w:r>
      <w:r w:rsidR="00E12495" w:rsidRPr="00E625D6">
        <w:t>a</w:t>
      </w:r>
      <w:r w:rsidR="002B0BC8" w:rsidRPr="00E625D6">
        <w:t>gement</w:t>
      </w:r>
      <w:bookmarkEnd w:id="69"/>
    </w:p>
    <w:p w14:paraId="729A2E70" w14:textId="050ED006" w:rsidR="00DF7EE6" w:rsidRPr="00E625D6" w:rsidRDefault="00DF7EE6" w:rsidP="00DF7EE6">
      <w:pPr>
        <w:ind w:left="19"/>
      </w:pPr>
      <w:r w:rsidRPr="00E625D6">
        <w:t xml:space="preserve">Purpose: The purpose of stage </w:t>
      </w:r>
      <w:r w:rsidR="00276F3F">
        <w:t>3</w:t>
      </w:r>
      <w:r w:rsidRPr="00E625D6">
        <w:t xml:space="preserve"> is to </w:t>
      </w:r>
      <w:r w:rsidR="000A47D4" w:rsidRPr="00E625D6">
        <w:t xml:space="preserve">plan for the controlled release of updates, </w:t>
      </w:r>
      <w:r w:rsidR="00BF6686" w:rsidRPr="00E625D6">
        <w:t>enhancements,</w:t>
      </w:r>
      <w:r w:rsidR="000A47D4" w:rsidRPr="00E625D6">
        <w:t xml:space="preserve"> and bug fixes.</w:t>
      </w:r>
    </w:p>
    <w:p w14:paraId="55BA3461" w14:textId="77777777" w:rsidR="0041437F" w:rsidRPr="00E625D6" w:rsidRDefault="0041437F" w:rsidP="0041437F">
      <w:pPr>
        <w:pStyle w:val="Heading5"/>
        <w:rPr>
          <w:rStyle w:val="Heading4Char"/>
        </w:rPr>
      </w:pPr>
      <w:r w:rsidRPr="00E625D6">
        <w:rPr>
          <w:rStyle w:val="Heading5Char"/>
        </w:rPr>
        <w:t>System definition:</w:t>
      </w:r>
      <w:r w:rsidRPr="00E625D6">
        <w:rPr>
          <w:rStyle w:val="Heading4Char"/>
        </w:rPr>
        <w:t xml:space="preserve"> </w:t>
      </w:r>
    </w:p>
    <w:p w14:paraId="63784640" w14:textId="77777777" w:rsidR="0041437F" w:rsidRPr="00E625D6" w:rsidRDefault="0041437F" w:rsidP="0041437F">
      <w:pPr>
        <w:pStyle w:val="NoSpacing"/>
      </w:pPr>
      <w:r w:rsidRPr="00E625D6">
        <w:t xml:space="preserve"> </w:t>
      </w:r>
      <w:hyperlink w:anchor="_Definition_of_the" w:history="1">
        <w:r w:rsidRPr="00E625D6">
          <w:rPr>
            <w:rStyle w:val="Hyperlink"/>
          </w:rPr>
          <w:t>View here</w:t>
        </w:r>
      </w:hyperlink>
    </w:p>
    <w:p w14:paraId="182BFD5D" w14:textId="77777777" w:rsidR="0041437F" w:rsidRPr="00E625D6" w:rsidRDefault="0041437F" w:rsidP="0041437F">
      <w:pPr>
        <w:pStyle w:val="NoSpacing"/>
        <w:rPr>
          <w:rStyle w:val="Heading4Char"/>
        </w:rPr>
      </w:pPr>
    </w:p>
    <w:p w14:paraId="6AA392C7" w14:textId="6597808B" w:rsidR="0041437F" w:rsidRPr="00E625D6" w:rsidRDefault="0041437F" w:rsidP="0041437F">
      <w:pPr>
        <w:pStyle w:val="Heading5"/>
      </w:pPr>
      <w:r w:rsidRPr="00E625D6">
        <w:rPr>
          <w:rStyle w:val="Heading4Char"/>
        </w:rPr>
        <w:t>Version:</w:t>
      </w:r>
      <w:r w:rsidRPr="00E625D6">
        <w:t xml:space="preserve"> 1.</w:t>
      </w:r>
      <w:r w:rsidR="00276F3F">
        <w:t>2</w:t>
      </w:r>
    </w:p>
    <w:p w14:paraId="2042CCC3" w14:textId="77777777" w:rsidR="0041437F" w:rsidRDefault="0041437F" w:rsidP="0041437F">
      <w:pPr>
        <w:pStyle w:val="NoSpacing"/>
      </w:pPr>
    </w:p>
    <w:p w14:paraId="57E43D52" w14:textId="77777777" w:rsidR="004E6B34" w:rsidRPr="00E625D6" w:rsidRDefault="004E6B34" w:rsidP="004E6B34">
      <w:pPr>
        <w:pStyle w:val="Heading5"/>
        <w:rPr>
          <w:rStyle w:val="Heading4Char"/>
        </w:rPr>
      </w:pPr>
      <w:r w:rsidRPr="00E625D6">
        <w:rPr>
          <w:rStyle w:val="Heading4Char"/>
        </w:rPr>
        <w:t>Interoperability:</w:t>
      </w:r>
    </w:p>
    <w:p w14:paraId="6A114F79" w14:textId="77777777" w:rsidR="004E6B34" w:rsidRPr="00E625D6" w:rsidRDefault="004E6B34" w:rsidP="004E6B34">
      <w:r w:rsidRPr="00E625D6">
        <w:t xml:space="preserve"> Clinitalk does not replace or interface with any existing systems.</w:t>
      </w:r>
    </w:p>
    <w:p w14:paraId="3522C93F" w14:textId="77777777" w:rsidR="004E6B34" w:rsidRPr="00E625D6" w:rsidRDefault="004E6B34" w:rsidP="004E6B34">
      <w:pPr>
        <w:pStyle w:val="Heading5"/>
      </w:pPr>
      <w:r w:rsidRPr="00E625D6">
        <w:rPr>
          <w:rStyle w:val="Heading5Char"/>
        </w:rPr>
        <w:t>Clinical risk management system</w:t>
      </w:r>
      <w:r w:rsidRPr="00E625D6">
        <w:t>:</w:t>
      </w:r>
    </w:p>
    <w:p w14:paraId="128F4C22" w14:textId="77777777" w:rsidR="004E6B34" w:rsidRPr="00E625D6" w:rsidRDefault="004E6B34" w:rsidP="004E6B34">
      <w:r>
        <w:t>As summarised in this document.</w:t>
      </w:r>
    </w:p>
    <w:p w14:paraId="1E686A74" w14:textId="77777777" w:rsidR="004E6B34" w:rsidRPr="00E625D6" w:rsidRDefault="004E6B34" w:rsidP="004E6B34">
      <w:pPr>
        <w:pStyle w:val="Heading5"/>
      </w:pPr>
      <w:r w:rsidRPr="00E625D6">
        <w:t>Key personnel:</w:t>
      </w:r>
    </w:p>
    <w:p w14:paraId="26C89D2A" w14:textId="77777777" w:rsidR="004E6B34" w:rsidRDefault="004E6B34" w:rsidP="004E6B34">
      <w:r>
        <w:t>Practice manager, Partners, IT lead, CSO (external).</w:t>
      </w:r>
    </w:p>
    <w:p w14:paraId="7942107F" w14:textId="77777777" w:rsidR="004E6B34" w:rsidRPr="00E625D6" w:rsidRDefault="004E6B34" w:rsidP="004E6B34">
      <w:r w:rsidRPr="00E625D6">
        <w:t xml:space="preserve">We have used an external clinical safety officer to ensure compliance with the DCB0160 standard. </w:t>
      </w:r>
    </w:p>
    <w:p w14:paraId="767FD9D6" w14:textId="77777777" w:rsidR="004E6B34" w:rsidRPr="00E625D6" w:rsidRDefault="004E6B34" w:rsidP="004E6B34">
      <w:r w:rsidRPr="00E625D6">
        <w:rPr>
          <w:b/>
          <w:bCs/>
        </w:rPr>
        <w:t>Clinical Safety officer:</w:t>
      </w:r>
      <w:r w:rsidRPr="00E625D6">
        <w:t xml:space="preserve"> Dr Nicola Turner, a GMC registered professional with formal training in clinical risk management certified via an NHS digital approved course.</w:t>
      </w:r>
    </w:p>
    <w:p w14:paraId="38CE4836" w14:textId="77777777" w:rsidR="004E6B34" w:rsidRDefault="004E6B34" w:rsidP="0041437F">
      <w:pPr>
        <w:pStyle w:val="NoSpacing"/>
      </w:pPr>
    </w:p>
    <w:p w14:paraId="1FF47A2C" w14:textId="6C545D54" w:rsidR="00DF7EE6" w:rsidRPr="00E625D6" w:rsidRDefault="000A47D4" w:rsidP="00DF7EE6">
      <w:pPr>
        <w:pStyle w:val="Heading4"/>
      </w:pPr>
      <w:r w:rsidRPr="00E625D6">
        <w:t xml:space="preserve">Controlled release of updates, </w:t>
      </w:r>
      <w:r w:rsidR="00955979" w:rsidRPr="00E625D6">
        <w:t>enhancements,</w:t>
      </w:r>
      <w:r w:rsidRPr="00E625D6">
        <w:t xml:space="preserve"> and bug fixes</w:t>
      </w:r>
    </w:p>
    <w:p w14:paraId="02F4EA7F" w14:textId="77777777" w:rsidR="001C0570" w:rsidRDefault="00423EAD" w:rsidP="000A47D4">
      <w:r>
        <w:t xml:space="preserve">We will </w:t>
      </w:r>
      <w:r w:rsidR="00065F34">
        <w:t xml:space="preserve">review the Clinitalk release </w:t>
      </w:r>
      <w:r w:rsidR="004128F9">
        <w:t xml:space="preserve">update the information </w:t>
      </w:r>
      <w:r w:rsidR="006648E2">
        <w:t xml:space="preserve">via: in app notifications, </w:t>
      </w:r>
      <w:r w:rsidR="00065F34">
        <w:t xml:space="preserve">the Clinitalk </w:t>
      </w:r>
      <w:r w:rsidR="006648E2">
        <w:t>website version history page</w:t>
      </w:r>
      <w:r w:rsidR="00065F34">
        <w:t xml:space="preserve">. </w:t>
      </w:r>
    </w:p>
    <w:p w14:paraId="4B104CDC" w14:textId="0C4000BB" w:rsidR="00E12495" w:rsidRPr="00E625D6" w:rsidRDefault="0041437F" w:rsidP="00E12495">
      <w:pPr>
        <w:pStyle w:val="Heading3"/>
      </w:pPr>
      <w:bookmarkStart w:id="70" w:name="_Toc157105886"/>
      <w:r w:rsidRPr="00E625D6">
        <w:t>Report</w:t>
      </w:r>
      <w:r w:rsidR="00E12495" w:rsidRPr="00E625D6">
        <w:t xml:space="preserve">  -  stage </w:t>
      </w:r>
      <w:r w:rsidR="00276F3F">
        <w:t>3</w:t>
      </w:r>
      <w:r w:rsidR="00E12495" w:rsidRPr="00E625D6">
        <w:t xml:space="preserve">  - Risk evaluation</w:t>
      </w:r>
      <w:bookmarkEnd w:id="70"/>
      <w:r w:rsidR="00E12495" w:rsidRPr="00E625D6">
        <w:t xml:space="preserve"> </w:t>
      </w:r>
    </w:p>
    <w:p w14:paraId="4B616BE3" w14:textId="326931ED" w:rsidR="00E12495" w:rsidRPr="00E625D6" w:rsidRDefault="0041437F" w:rsidP="00E12495">
      <w:pPr>
        <w:ind w:left="19"/>
      </w:pPr>
      <w:r w:rsidRPr="00E625D6">
        <w:t>Hazard identification, risks identified</w:t>
      </w:r>
      <w:r w:rsidR="00E12495" w:rsidRPr="00E625D6">
        <w:t>:</w:t>
      </w:r>
    </w:p>
    <w:p w14:paraId="7374C6BE" w14:textId="77777777" w:rsidR="00E12495" w:rsidRPr="00E625D6" w:rsidRDefault="00E12495" w:rsidP="00E12495">
      <w:pPr>
        <w:pStyle w:val="ListParagraph"/>
        <w:numPr>
          <w:ilvl w:val="0"/>
          <w:numId w:val="24"/>
        </w:numPr>
        <w:rPr>
          <w:rStyle w:val="Hyperlink"/>
        </w:rPr>
      </w:pPr>
      <w:r w:rsidRPr="00E625D6">
        <w:fldChar w:fldCharType="begin"/>
      </w:r>
      <w:r w:rsidRPr="00E625D6">
        <w:instrText>HYPERLINK  \l "_Hazard_Log_Table"</w:instrText>
      </w:r>
      <w:r w:rsidRPr="00E625D6">
        <w:fldChar w:fldCharType="separate"/>
      </w:r>
      <w:r w:rsidRPr="00E625D6">
        <w:rPr>
          <w:rStyle w:val="Hyperlink"/>
        </w:rPr>
        <w:t>Off label use</w:t>
      </w:r>
    </w:p>
    <w:p w14:paraId="61F95AB6" w14:textId="77777777" w:rsidR="00E12495" w:rsidRPr="00E625D6" w:rsidRDefault="00E12495" w:rsidP="00E12495">
      <w:pPr>
        <w:pStyle w:val="ListParagraph"/>
        <w:numPr>
          <w:ilvl w:val="0"/>
          <w:numId w:val="24"/>
        </w:numPr>
        <w:rPr>
          <w:rStyle w:val="Hyperlink"/>
        </w:rPr>
      </w:pPr>
      <w:r w:rsidRPr="00E625D6">
        <w:rPr>
          <w:rStyle w:val="Hyperlink"/>
        </w:rPr>
        <w:t>Server attack</w:t>
      </w:r>
    </w:p>
    <w:p w14:paraId="3619E357" w14:textId="77777777" w:rsidR="00E12495" w:rsidRPr="00E625D6" w:rsidRDefault="00E12495" w:rsidP="00E12495">
      <w:pPr>
        <w:pStyle w:val="ListParagraph"/>
        <w:numPr>
          <w:ilvl w:val="0"/>
          <w:numId w:val="24"/>
        </w:numPr>
        <w:rPr>
          <w:rStyle w:val="Hyperlink"/>
        </w:rPr>
      </w:pPr>
      <w:r w:rsidRPr="00E625D6">
        <w:rPr>
          <w:rStyle w:val="Hyperlink"/>
        </w:rPr>
        <w:t>Password attack</w:t>
      </w:r>
    </w:p>
    <w:p w14:paraId="1A3357AD" w14:textId="77777777" w:rsidR="00E12495" w:rsidRPr="00E625D6" w:rsidRDefault="00E12495" w:rsidP="00E12495">
      <w:pPr>
        <w:pStyle w:val="ListParagraph"/>
        <w:numPr>
          <w:ilvl w:val="0"/>
          <w:numId w:val="24"/>
        </w:numPr>
        <w:rPr>
          <w:rStyle w:val="Hyperlink"/>
        </w:rPr>
      </w:pPr>
      <w:r w:rsidRPr="00E625D6">
        <w:rPr>
          <w:rStyle w:val="Hyperlink"/>
        </w:rPr>
        <w:t>Sub processor attack</w:t>
      </w:r>
    </w:p>
    <w:p w14:paraId="3EB73DDF" w14:textId="77777777" w:rsidR="00E12495" w:rsidRPr="00E625D6" w:rsidRDefault="00E12495" w:rsidP="00E12495">
      <w:pPr>
        <w:pStyle w:val="ListParagraph"/>
        <w:numPr>
          <w:ilvl w:val="0"/>
          <w:numId w:val="24"/>
        </w:numPr>
        <w:rPr>
          <w:rStyle w:val="Hyperlink"/>
        </w:rPr>
      </w:pPr>
      <w:r w:rsidRPr="00E625D6">
        <w:rPr>
          <w:rStyle w:val="Hyperlink"/>
        </w:rPr>
        <w:t>Recording without consent</w:t>
      </w:r>
    </w:p>
    <w:p w14:paraId="16CD6C6E" w14:textId="77777777" w:rsidR="00E12495" w:rsidRPr="00E625D6" w:rsidRDefault="00E12495" w:rsidP="00E12495">
      <w:pPr>
        <w:pStyle w:val="ListParagraph"/>
        <w:numPr>
          <w:ilvl w:val="0"/>
          <w:numId w:val="24"/>
        </w:numPr>
        <w:rPr>
          <w:rStyle w:val="Hyperlink"/>
        </w:rPr>
      </w:pPr>
      <w:r w:rsidRPr="00E625D6">
        <w:rPr>
          <w:rStyle w:val="Hyperlink"/>
        </w:rPr>
        <w:t>Service down</w:t>
      </w:r>
    </w:p>
    <w:p w14:paraId="61C57853" w14:textId="77777777" w:rsidR="00E12495" w:rsidRPr="00E625D6" w:rsidRDefault="00E12495" w:rsidP="00E12495">
      <w:pPr>
        <w:pStyle w:val="ListParagraph"/>
        <w:numPr>
          <w:ilvl w:val="0"/>
          <w:numId w:val="24"/>
        </w:numPr>
        <w:rPr>
          <w:rStyle w:val="Hyperlink"/>
        </w:rPr>
      </w:pPr>
      <w:r w:rsidRPr="00E625D6">
        <w:rPr>
          <w:rStyle w:val="Hyperlink"/>
        </w:rPr>
        <w:t>Inappropriate sharing of recording</w:t>
      </w:r>
    </w:p>
    <w:p w14:paraId="16FF075E" w14:textId="4A71B918" w:rsidR="0041437F" w:rsidRPr="00E625D6" w:rsidRDefault="00E12495" w:rsidP="0041437F">
      <w:r w:rsidRPr="00E625D6">
        <w:fldChar w:fldCharType="end"/>
      </w:r>
      <w:r w:rsidR="0041437F" w:rsidRPr="00E625D6">
        <w:t xml:space="preserve"> Hazard identification. No additional risks were identified at this stage. The risks identified are described in the </w:t>
      </w:r>
      <w:hyperlink w:anchor="_Hazard_Log_Table" w:history="1">
        <w:r w:rsidR="0041437F" w:rsidRPr="00E625D6">
          <w:rPr>
            <w:rStyle w:val="Hyperlink"/>
          </w:rPr>
          <w:t>hazard log</w:t>
        </w:r>
      </w:hyperlink>
      <w:r w:rsidR="0041437F" w:rsidRPr="00E625D6">
        <w:t xml:space="preserve"> alongside a description of the potential consequences, causes, existing mitigating controls, estimation of clinical risk and any outstanding actions. In the controls and additional controls sections of the hazard log the controls implemented are listed alongside a justification with links to test evidence and a residual risk evaluation. No outstanding test issues were found.</w:t>
      </w:r>
    </w:p>
    <w:p w14:paraId="50CA5752" w14:textId="77777777" w:rsidR="0041437F" w:rsidRPr="00E625D6" w:rsidRDefault="0041437F" w:rsidP="0041437F">
      <w:r w:rsidRPr="00E625D6">
        <w:rPr>
          <w:rStyle w:val="Heading5Char"/>
        </w:rPr>
        <w:t>Summary safety statement from the Clinical Safety Officer:</w:t>
      </w:r>
      <w:r w:rsidRPr="00E625D6">
        <w:t xml:space="preserve"> The risks at this stage  carry a risk rating of between 1 and 2 and are assessed as acceptable to proceed to the next.</w:t>
      </w:r>
    </w:p>
    <w:p w14:paraId="7ACEA878" w14:textId="1D1907E2" w:rsidR="00E12495" w:rsidRPr="00E625D6" w:rsidRDefault="0041437F" w:rsidP="00E12495">
      <w:pPr>
        <w:pStyle w:val="Heading3"/>
      </w:pPr>
      <w:bookmarkStart w:id="71" w:name="_Toc157105887"/>
      <w:r w:rsidRPr="00E625D6">
        <w:t>Report</w:t>
      </w:r>
      <w:r w:rsidR="00E12495" w:rsidRPr="00E625D6">
        <w:t xml:space="preserve">  -  stage </w:t>
      </w:r>
      <w:r w:rsidR="002B4756">
        <w:t>3</w:t>
      </w:r>
      <w:r w:rsidR="00E12495" w:rsidRPr="00E625D6">
        <w:t xml:space="preserve">  - </w:t>
      </w:r>
      <w:r w:rsidRPr="00E625D6">
        <w:t xml:space="preserve">QA and </w:t>
      </w:r>
      <w:r w:rsidR="00E12495" w:rsidRPr="00E625D6">
        <w:t>Sign off</w:t>
      </w:r>
      <w:r w:rsidRPr="00E625D6">
        <w:t>:</w:t>
      </w:r>
      <w:bookmarkEnd w:id="71"/>
      <w:r w:rsidR="00E12495" w:rsidRPr="00E625D6">
        <w:t xml:space="preserve"> </w:t>
      </w:r>
    </w:p>
    <w:p w14:paraId="5934D80B" w14:textId="77777777" w:rsidR="00936F38" w:rsidRPr="00E625D6" w:rsidRDefault="00936F38" w:rsidP="00936F38">
      <w:pPr>
        <w:ind w:left="19"/>
      </w:pPr>
      <w:r>
        <w:t xml:space="preserve">Dr </w:t>
      </w:r>
      <w:proofErr w:type="spellStart"/>
      <w:r>
        <w:t>N.Turner</w:t>
      </w:r>
      <w:proofErr w:type="spellEnd"/>
      <w:r>
        <w:t>. Clinical Safety Officer. 1/3/25</w:t>
      </w:r>
    </w:p>
    <w:p w14:paraId="0C917ECA" w14:textId="77777777" w:rsidR="00E50E38" w:rsidRPr="00E625D6" w:rsidRDefault="00E50E38" w:rsidP="000A47D4"/>
    <w:p w14:paraId="0CD3B3DD" w14:textId="74AF3A08" w:rsidR="005B6B6D" w:rsidRPr="00E625D6" w:rsidRDefault="0041437F" w:rsidP="005B6B6D">
      <w:pPr>
        <w:pStyle w:val="Heading3"/>
      </w:pPr>
      <w:bookmarkStart w:id="72" w:name="_Toc157105888"/>
      <w:r w:rsidRPr="00E625D6">
        <w:t>Report</w:t>
      </w:r>
      <w:r w:rsidR="005B6B6D" w:rsidRPr="00E625D6">
        <w:t xml:space="preserve">  -  stage </w:t>
      </w:r>
      <w:r w:rsidR="002B4756">
        <w:t>4</w:t>
      </w:r>
      <w:r w:rsidR="005B6B6D" w:rsidRPr="00E625D6">
        <w:t xml:space="preserve">  - End of life</w:t>
      </w:r>
      <w:bookmarkEnd w:id="72"/>
    </w:p>
    <w:p w14:paraId="30A7E307" w14:textId="3D47155F" w:rsidR="005B6B6D" w:rsidRPr="00E625D6" w:rsidRDefault="005B6B6D" w:rsidP="005B6B6D">
      <w:pPr>
        <w:ind w:left="19"/>
      </w:pPr>
      <w:r w:rsidRPr="00E625D6">
        <w:t xml:space="preserve">Purpose: </w:t>
      </w:r>
      <w:r w:rsidR="00696935">
        <w:t>The purpose of stage 4 is to plan for the applications decommissioning / end of life.</w:t>
      </w:r>
    </w:p>
    <w:p w14:paraId="7484E24D" w14:textId="77777777" w:rsidR="0041437F" w:rsidRPr="00E625D6" w:rsidRDefault="0041437F" w:rsidP="0041437F">
      <w:pPr>
        <w:pStyle w:val="Heading5"/>
        <w:rPr>
          <w:rStyle w:val="Heading4Char"/>
        </w:rPr>
      </w:pPr>
      <w:r w:rsidRPr="00E625D6">
        <w:rPr>
          <w:rStyle w:val="Heading5Char"/>
        </w:rPr>
        <w:t>System definition:</w:t>
      </w:r>
      <w:r w:rsidRPr="00E625D6">
        <w:rPr>
          <w:rStyle w:val="Heading4Char"/>
        </w:rPr>
        <w:t xml:space="preserve"> </w:t>
      </w:r>
    </w:p>
    <w:p w14:paraId="28EAA1EE" w14:textId="77777777" w:rsidR="0041437F" w:rsidRPr="00E625D6" w:rsidRDefault="0041437F" w:rsidP="0041437F">
      <w:pPr>
        <w:pStyle w:val="NoSpacing"/>
      </w:pPr>
      <w:r w:rsidRPr="00E625D6">
        <w:t xml:space="preserve"> </w:t>
      </w:r>
      <w:hyperlink w:anchor="_Definition_of_the" w:history="1">
        <w:r w:rsidRPr="00E625D6">
          <w:rPr>
            <w:rStyle w:val="Hyperlink"/>
          </w:rPr>
          <w:t>View here</w:t>
        </w:r>
      </w:hyperlink>
    </w:p>
    <w:p w14:paraId="4C52E7F9" w14:textId="77777777" w:rsidR="0041437F" w:rsidRPr="00E625D6" w:rsidRDefault="0041437F" w:rsidP="0041437F">
      <w:pPr>
        <w:pStyle w:val="NoSpacing"/>
        <w:rPr>
          <w:rStyle w:val="Heading4Char"/>
        </w:rPr>
      </w:pPr>
    </w:p>
    <w:p w14:paraId="239A245C" w14:textId="56CDD8C8" w:rsidR="0041437F" w:rsidRPr="00E625D6" w:rsidRDefault="0041437F" w:rsidP="0041437F">
      <w:pPr>
        <w:pStyle w:val="Heading5"/>
      </w:pPr>
      <w:r w:rsidRPr="00E625D6">
        <w:rPr>
          <w:rStyle w:val="Heading4Char"/>
        </w:rPr>
        <w:t>Version:</w:t>
      </w:r>
      <w:r w:rsidRPr="00E625D6">
        <w:t xml:space="preserve"> 1.</w:t>
      </w:r>
      <w:r w:rsidR="004E6B34">
        <w:t>2</w:t>
      </w:r>
    </w:p>
    <w:p w14:paraId="6B719C49" w14:textId="77777777" w:rsidR="0041437F" w:rsidRPr="00E625D6" w:rsidRDefault="0041437F" w:rsidP="0041437F">
      <w:pPr>
        <w:pStyle w:val="NoSpacing"/>
      </w:pPr>
    </w:p>
    <w:p w14:paraId="029A79AD" w14:textId="77777777" w:rsidR="004E6B34" w:rsidRPr="00E625D6" w:rsidRDefault="004E6B34" w:rsidP="004E6B34">
      <w:pPr>
        <w:pStyle w:val="Heading5"/>
        <w:rPr>
          <w:rStyle w:val="Heading4Char"/>
        </w:rPr>
      </w:pPr>
      <w:r w:rsidRPr="00E625D6">
        <w:rPr>
          <w:rStyle w:val="Heading4Char"/>
        </w:rPr>
        <w:t>Interoperability:</w:t>
      </w:r>
    </w:p>
    <w:p w14:paraId="7B3A9A0A" w14:textId="77777777" w:rsidR="004E6B34" w:rsidRPr="00E625D6" w:rsidRDefault="004E6B34" w:rsidP="004E6B34">
      <w:r w:rsidRPr="00E625D6">
        <w:t xml:space="preserve"> Clinitalk does not replace or interface with any existing systems.</w:t>
      </w:r>
    </w:p>
    <w:p w14:paraId="12347AAF" w14:textId="77777777" w:rsidR="004E6B34" w:rsidRPr="00E625D6" w:rsidRDefault="004E6B34" w:rsidP="004E6B34">
      <w:pPr>
        <w:pStyle w:val="Heading5"/>
      </w:pPr>
      <w:r w:rsidRPr="00E625D6">
        <w:rPr>
          <w:rStyle w:val="Heading5Char"/>
        </w:rPr>
        <w:t>Clinical risk management system</w:t>
      </w:r>
      <w:r w:rsidRPr="00E625D6">
        <w:t>:</w:t>
      </w:r>
    </w:p>
    <w:p w14:paraId="02533829" w14:textId="77777777" w:rsidR="004E6B34" w:rsidRPr="00E625D6" w:rsidRDefault="004E6B34" w:rsidP="004E6B34">
      <w:r>
        <w:t>As summarised in this document.</w:t>
      </w:r>
    </w:p>
    <w:p w14:paraId="4D9E334B" w14:textId="77777777" w:rsidR="004E6B34" w:rsidRPr="00E625D6" w:rsidRDefault="004E6B34" w:rsidP="004E6B34">
      <w:pPr>
        <w:pStyle w:val="Heading5"/>
      </w:pPr>
      <w:r w:rsidRPr="00E625D6">
        <w:t>Key personnel:</w:t>
      </w:r>
    </w:p>
    <w:p w14:paraId="49229924" w14:textId="77777777" w:rsidR="004E6B34" w:rsidRDefault="004E6B34" w:rsidP="004E6B34">
      <w:r>
        <w:t>Practice manager, Partners, IT lead, CSO (external).</w:t>
      </w:r>
    </w:p>
    <w:p w14:paraId="4F59E334" w14:textId="77777777" w:rsidR="004E6B34" w:rsidRPr="00E625D6" w:rsidRDefault="004E6B34" w:rsidP="004E6B34">
      <w:r w:rsidRPr="00E625D6">
        <w:t xml:space="preserve">We have used an external clinical safety officer to ensure compliance with the DCB0160 standard. </w:t>
      </w:r>
    </w:p>
    <w:p w14:paraId="466E15A9" w14:textId="77777777" w:rsidR="004E6B34" w:rsidRPr="00E625D6" w:rsidRDefault="004E6B34" w:rsidP="004E6B34">
      <w:r w:rsidRPr="00E625D6">
        <w:rPr>
          <w:b/>
          <w:bCs/>
        </w:rPr>
        <w:t>Clinical Safety officer:</w:t>
      </w:r>
      <w:r w:rsidRPr="00E625D6">
        <w:t xml:space="preserve"> Dr Nicola Turner, a GMC registered professional with formal training in clinical risk management certified via an NHS digital approved course.</w:t>
      </w:r>
    </w:p>
    <w:p w14:paraId="0E4ACA8B" w14:textId="77777777" w:rsidR="0041437F" w:rsidRPr="00E625D6" w:rsidRDefault="0041437F" w:rsidP="005B6B6D">
      <w:pPr>
        <w:ind w:left="19"/>
      </w:pPr>
    </w:p>
    <w:p w14:paraId="33BD50CC" w14:textId="3517842A" w:rsidR="005B6B6D" w:rsidRPr="00E625D6" w:rsidRDefault="00E16043" w:rsidP="005B6B6D">
      <w:pPr>
        <w:pStyle w:val="Heading4"/>
      </w:pPr>
      <w:r w:rsidRPr="00E625D6">
        <w:t>End of life strategy</w:t>
      </w:r>
    </w:p>
    <w:p w14:paraId="00D16001" w14:textId="48F9422B" w:rsidR="005B6B6D" w:rsidRPr="00E625D6" w:rsidRDefault="00577455" w:rsidP="005B6B6D">
      <w:r>
        <w:t>Strategy</w:t>
      </w:r>
    </w:p>
    <w:p w14:paraId="18A295C3" w14:textId="2DFD34E0" w:rsidR="00792C6F" w:rsidRPr="00E625D6" w:rsidRDefault="00792C6F" w:rsidP="00F40E67">
      <w:pPr>
        <w:pStyle w:val="Heading5"/>
      </w:pPr>
      <w:r w:rsidRPr="00E625D6">
        <w:t>1. Notification and Communication:</w:t>
      </w:r>
    </w:p>
    <w:p w14:paraId="3058181B" w14:textId="4F645B6C" w:rsidR="00792C6F" w:rsidRPr="00E625D6" w:rsidRDefault="00792C6F" w:rsidP="00792C6F">
      <w:r w:rsidRPr="00E625D6">
        <w:t xml:space="preserve">   - </w:t>
      </w:r>
      <w:r w:rsidR="004C6FCB" w:rsidRPr="00E625D6">
        <w:t>We will provide</w:t>
      </w:r>
      <w:r w:rsidRPr="00E625D6">
        <w:t xml:space="preserve"> advance notice to users</w:t>
      </w:r>
      <w:r w:rsidR="00E97FAD">
        <w:t xml:space="preserve"> </w:t>
      </w:r>
      <w:r w:rsidRPr="00E625D6">
        <w:t xml:space="preserve">about the decision to retire the </w:t>
      </w:r>
      <w:r w:rsidR="004C6FCB" w:rsidRPr="00E625D6">
        <w:t>Clinitalk</w:t>
      </w:r>
      <w:r w:rsidRPr="00E625D6">
        <w:t xml:space="preserve"> application.</w:t>
      </w:r>
    </w:p>
    <w:p w14:paraId="58D65EBA" w14:textId="64AB36F2" w:rsidR="00792C6F" w:rsidRPr="00E625D6" w:rsidRDefault="00792C6F" w:rsidP="00792C6F">
      <w:r w:rsidRPr="00E625D6">
        <w:t xml:space="preserve">   - </w:t>
      </w:r>
      <w:r w:rsidR="004C6FCB" w:rsidRPr="00E625D6">
        <w:t>We will c</w:t>
      </w:r>
      <w:r w:rsidRPr="00E625D6">
        <w:t>learly communicate the reasons for discontinuation, whether it's due to technological advancements, changing business needs, or other factors</w:t>
      </w:r>
      <w:r w:rsidR="004C6FCB" w:rsidRPr="00E625D6">
        <w:t xml:space="preserve"> and s</w:t>
      </w:r>
      <w:r w:rsidRPr="00E625D6">
        <w:t>hare information about the timeline for the shutdown and any alternatives or replacements that users can consider.</w:t>
      </w:r>
    </w:p>
    <w:p w14:paraId="2AABE9F7" w14:textId="32EC6659" w:rsidR="00792C6F" w:rsidRPr="00E625D6" w:rsidRDefault="00792C6F" w:rsidP="00F40E67">
      <w:pPr>
        <w:pStyle w:val="Heading5"/>
      </w:pPr>
      <w:r w:rsidRPr="00E625D6">
        <w:t>2. User Data:</w:t>
      </w:r>
    </w:p>
    <w:p w14:paraId="21FF3B66" w14:textId="32146253" w:rsidR="00792C6F" w:rsidRPr="00E625D6" w:rsidRDefault="00792C6F" w:rsidP="00AD35E7">
      <w:r w:rsidRPr="00E625D6">
        <w:t xml:space="preserve">   - </w:t>
      </w:r>
      <w:r w:rsidR="00AD35E7">
        <w:t>All consultation data on Clinitalk is automatically deleted within 21 days</w:t>
      </w:r>
      <w:r w:rsidR="00802AE8">
        <w:t xml:space="preserve"> of recording</w:t>
      </w:r>
      <w:r w:rsidR="00AD35E7">
        <w:t>.</w:t>
      </w:r>
      <w:r w:rsidR="001035A4">
        <w:t xml:space="preserve"> Users may choose to maintain accounts to view historical educational </w:t>
      </w:r>
      <w:r w:rsidR="00802AE8">
        <w:t>feedback for the purpose of their learning log.</w:t>
      </w:r>
    </w:p>
    <w:p w14:paraId="4511BF41" w14:textId="718A47B5" w:rsidR="00792C6F" w:rsidRPr="00E625D6" w:rsidRDefault="00792C6F" w:rsidP="00F40E67">
      <w:pPr>
        <w:pStyle w:val="Heading5"/>
      </w:pPr>
      <w:r w:rsidRPr="00E625D6">
        <w:t>3. Service Availability:</w:t>
      </w:r>
    </w:p>
    <w:p w14:paraId="215EB4F2" w14:textId="2D27DE1D" w:rsidR="00792C6F" w:rsidRPr="00E625D6" w:rsidRDefault="00792C6F" w:rsidP="00792C6F">
      <w:r w:rsidRPr="00E625D6">
        <w:t xml:space="preserve">   -</w:t>
      </w:r>
      <w:r w:rsidR="00111869" w:rsidRPr="00E625D6">
        <w:t xml:space="preserve"> We will s</w:t>
      </w:r>
      <w:r w:rsidRPr="00E625D6">
        <w:t xml:space="preserve">pecify the date on which </w:t>
      </w:r>
      <w:r w:rsidR="00577455">
        <w:t>we will retire the application.</w:t>
      </w:r>
    </w:p>
    <w:p w14:paraId="2E021825" w14:textId="222D8CD2" w:rsidR="00792C6F" w:rsidRPr="00E625D6" w:rsidRDefault="00792C6F" w:rsidP="00F40E67">
      <w:pPr>
        <w:pStyle w:val="Heading5"/>
      </w:pPr>
      <w:r w:rsidRPr="00E625D6">
        <w:t>4. Support and Customer Service:</w:t>
      </w:r>
    </w:p>
    <w:p w14:paraId="2F43EB81" w14:textId="73DE7425" w:rsidR="00792C6F" w:rsidRPr="00E625D6" w:rsidRDefault="00792C6F" w:rsidP="00792C6F">
      <w:r w:rsidRPr="00E625D6">
        <w:t xml:space="preserve">   - </w:t>
      </w:r>
      <w:r w:rsidR="0007730F" w:rsidRPr="00E625D6">
        <w:t>We will handle</w:t>
      </w:r>
      <w:r w:rsidRPr="00E625D6">
        <w:t xml:space="preserve"> user inquiries and issues</w:t>
      </w:r>
      <w:r w:rsidR="0007730F" w:rsidRPr="00E625D6">
        <w:t xml:space="preserve"> via our </w:t>
      </w:r>
      <w:r w:rsidR="00577455">
        <w:t>IT lead.</w:t>
      </w:r>
    </w:p>
    <w:p w14:paraId="5BAE7CEB" w14:textId="77D2A107" w:rsidR="00792C6F" w:rsidRPr="00E625D6" w:rsidRDefault="00792C6F" w:rsidP="00F40E67">
      <w:pPr>
        <w:pStyle w:val="Heading5"/>
      </w:pPr>
      <w:r w:rsidRPr="00E625D6">
        <w:t>5. Documentation:</w:t>
      </w:r>
    </w:p>
    <w:p w14:paraId="4FFB2108" w14:textId="381A9964" w:rsidR="00792C6F" w:rsidRPr="00E625D6" w:rsidRDefault="00792C6F" w:rsidP="00792C6F">
      <w:r w:rsidRPr="00E625D6">
        <w:t xml:space="preserve">   - </w:t>
      </w:r>
      <w:r w:rsidR="00C506BF" w:rsidRPr="00E625D6">
        <w:t>We will u</w:t>
      </w:r>
      <w:r w:rsidRPr="00E625D6">
        <w:t xml:space="preserve">pdate documentation to reflect the end-of-life status. </w:t>
      </w:r>
    </w:p>
    <w:p w14:paraId="1CACAFEB" w14:textId="4FA064A4" w:rsidR="00792C6F" w:rsidRPr="00E625D6" w:rsidRDefault="00577455" w:rsidP="00F40E67">
      <w:pPr>
        <w:pStyle w:val="Heading5"/>
      </w:pPr>
      <w:r>
        <w:t>6</w:t>
      </w:r>
      <w:r w:rsidR="00792C6F" w:rsidRPr="00E625D6">
        <w:t>. Legal and Compliance Considerations:</w:t>
      </w:r>
    </w:p>
    <w:p w14:paraId="27E57B14" w14:textId="396DACDB" w:rsidR="00792C6F" w:rsidRPr="00E625D6" w:rsidRDefault="00792C6F" w:rsidP="00792C6F">
      <w:r w:rsidRPr="00E625D6">
        <w:t xml:space="preserve">   - </w:t>
      </w:r>
      <w:r w:rsidR="00C506BF" w:rsidRPr="00E625D6">
        <w:t>We will comply with</w:t>
      </w:r>
      <w:r w:rsidRPr="00E625D6">
        <w:t xml:space="preserve"> any legal obligations, contracts, or agreements associated with </w:t>
      </w:r>
      <w:r w:rsidR="00C506BF" w:rsidRPr="00E625D6">
        <w:t>Clinitalk</w:t>
      </w:r>
      <w:r w:rsidR="003A662C" w:rsidRPr="00E625D6">
        <w:t>’</w:t>
      </w:r>
      <w:r w:rsidR="00C506BF" w:rsidRPr="00E625D6">
        <w:t>s</w:t>
      </w:r>
      <w:r w:rsidRPr="00E625D6">
        <w:t xml:space="preserve"> use.</w:t>
      </w:r>
    </w:p>
    <w:p w14:paraId="48A7434C" w14:textId="77777777" w:rsidR="00792C6F" w:rsidRPr="00E625D6" w:rsidRDefault="00792C6F" w:rsidP="00792C6F"/>
    <w:p w14:paraId="59C4C998" w14:textId="6538B18C" w:rsidR="007F6EA0" w:rsidRPr="00E625D6" w:rsidRDefault="007F6EA0">
      <w:r w:rsidRPr="00E625D6">
        <w:br w:type="page"/>
      </w:r>
    </w:p>
    <w:p w14:paraId="6360D06D" w14:textId="4BED1806" w:rsidR="007F6EA0" w:rsidRPr="00E625D6" w:rsidRDefault="0041437F" w:rsidP="007F6EA0">
      <w:pPr>
        <w:pStyle w:val="Heading3"/>
      </w:pPr>
      <w:bookmarkStart w:id="73" w:name="_Toc157105889"/>
      <w:r w:rsidRPr="00E625D6">
        <w:t>Report</w:t>
      </w:r>
      <w:r w:rsidR="007F6EA0" w:rsidRPr="00E625D6">
        <w:t xml:space="preserve">  -  stage </w:t>
      </w:r>
      <w:r w:rsidR="002B4756">
        <w:t>4</w:t>
      </w:r>
      <w:r w:rsidR="007F6EA0" w:rsidRPr="00E625D6">
        <w:t xml:space="preserve">  - Risk evaluation</w:t>
      </w:r>
      <w:bookmarkEnd w:id="73"/>
      <w:r w:rsidR="007F6EA0" w:rsidRPr="00E625D6">
        <w:t xml:space="preserve"> </w:t>
      </w:r>
    </w:p>
    <w:p w14:paraId="1428C1C3" w14:textId="75B1323A" w:rsidR="007F6EA0" w:rsidRPr="00E625D6" w:rsidRDefault="0041437F" w:rsidP="007F6EA0">
      <w:pPr>
        <w:ind w:left="19"/>
      </w:pPr>
      <w:r w:rsidRPr="00E625D6">
        <w:t>Hazard identification, risks identified</w:t>
      </w:r>
      <w:r w:rsidR="007F6EA0" w:rsidRPr="00E625D6">
        <w:t>:</w:t>
      </w:r>
    </w:p>
    <w:p w14:paraId="7A9E1959" w14:textId="77777777" w:rsidR="007F6EA0" w:rsidRPr="00E625D6" w:rsidRDefault="007F6EA0" w:rsidP="007F6EA0">
      <w:pPr>
        <w:pStyle w:val="ListParagraph"/>
        <w:numPr>
          <w:ilvl w:val="0"/>
          <w:numId w:val="25"/>
        </w:numPr>
        <w:rPr>
          <w:rStyle w:val="Hyperlink"/>
        </w:rPr>
      </w:pPr>
      <w:r w:rsidRPr="00E625D6">
        <w:fldChar w:fldCharType="begin"/>
      </w:r>
      <w:r w:rsidRPr="00E625D6">
        <w:instrText>HYPERLINK  \l "_Hazard_Log_Table"</w:instrText>
      </w:r>
      <w:r w:rsidRPr="00E625D6">
        <w:fldChar w:fldCharType="separate"/>
      </w:r>
      <w:r w:rsidRPr="00E625D6">
        <w:rPr>
          <w:rStyle w:val="Hyperlink"/>
        </w:rPr>
        <w:t>Off label use</w:t>
      </w:r>
    </w:p>
    <w:p w14:paraId="1E3F5E6D" w14:textId="77777777" w:rsidR="007F6EA0" w:rsidRPr="00E625D6" w:rsidRDefault="007F6EA0" w:rsidP="007F6EA0">
      <w:pPr>
        <w:pStyle w:val="ListParagraph"/>
        <w:numPr>
          <w:ilvl w:val="0"/>
          <w:numId w:val="25"/>
        </w:numPr>
        <w:rPr>
          <w:rStyle w:val="Hyperlink"/>
        </w:rPr>
      </w:pPr>
      <w:r w:rsidRPr="00E625D6">
        <w:rPr>
          <w:rStyle w:val="Hyperlink"/>
        </w:rPr>
        <w:t>Server attack</w:t>
      </w:r>
    </w:p>
    <w:p w14:paraId="00162F14" w14:textId="77777777" w:rsidR="007F6EA0" w:rsidRPr="00E625D6" w:rsidRDefault="007F6EA0" w:rsidP="007F6EA0">
      <w:pPr>
        <w:pStyle w:val="ListParagraph"/>
        <w:numPr>
          <w:ilvl w:val="0"/>
          <w:numId w:val="25"/>
        </w:numPr>
        <w:rPr>
          <w:rStyle w:val="Hyperlink"/>
        </w:rPr>
      </w:pPr>
      <w:r w:rsidRPr="00E625D6">
        <w:rPr>
          <w:rStyle w:val="Hyperlink"/>
        </w:rPr>
        <w:t>Password attack</w:t>
      </w:r>
    </w:p>
    <w:p w14:paraId="6E18BD92" w14:textId="77777777" w:rsidR="007F6EA0" w:rsidRPr="00E625D6" w:rsidRDefault="007F6EA0" w:rsidP="007F6EA0">
      <w:pPr>
        <w:pStyle w:val="ListParagraph"/>
        <w:numPr>
          <w:ilvl w:val="0"/>
          <w:numId w:val="25"/>
        </w:numPr>
        <w:rPr>
          <w:rStyle w:val="Hyperlink"/>
        </w:rPr>
      </w:pPr>
      <w:r w:rsidRPr="00E625D6">
        <w:rPr>
          <w:rStyle w:val="Hyperlink"/>
        </w:rPr>
        <w:t>Sub processor attack</w:t>
      </w:r>
    </w:p>
    <w:p w14:paraId="462D89CB" w14:textId="77777777" w:rsidR="007F6EA0" w:rsidRPr="00E625D6" w:rsidRDefault="007F6EA0" w:rsidP="007F6EA0">
      <w:pPr>
        <w:pStyle w:val="ListParagraph"/>
        <w:numPr>
          <w:ilvl w:val="0"/>
          <w:numId w:val="25"/>
        </w:numPr>
        <w:rPr>
          <w:rStyle w:val="Hyperlink"/>
        </w:rPr>
      </w:pPr>
      <w:r w:rsidRPr="00E625D6">
        <w:rPr>
          <w:rStyle w:val="Hyperlink"/>
        </w:rPr>
        <w:t>Recording without consent</w:t>
      </w:r>
    </w:p>
    <w:p w14:paraId="5C0C0CAF" w14:textId="77777777" w:rsidR="007F6EA0" w:rsidRPr="00E625D6" w:rsidRDefault="007F6EA0" w:rsidP="007F6EA0">
      <w:pPr>
        <w:pStyle w:val="ListParagraph"/>
        <w:numPr>
          <w:ilvl w:val="0"/>
          <w:numId w:val="25"/>
        </w:numPr>
        <w:rPr>
          <w:rStyle w:val="Hyperlink"/>
        </w:rPr>
      </w:pPr>
      <w:r w:rsidRPr="00E625D6">
        <w:rPr>
          <w:rStyle w:val="Hyperlink"/>
        </w:rPr>
        <w:t>Service down</w:t>
      </w:r>
    </w:p>
    <w:p w14:paraId="554F6A8B" w14:textId="77777777" w:rsidR="007F6EA0" w:rsidRPr="00E625D6" w:rsidRDefault="007F6EA0" w:rsidP="007F6EA0">
      <w:pPr>
        <w:pStyle w:val="ListParagraph"/>
        <w:numPr>
          <w:ilvl w:val="0"/>
          <w:numId w:val="25"/>
        </w:numPr>
        <w:rPr>
          <w:rStyle w:val="Hyperlink"/>
        </w:rPr>
      </w:pPr>
      <w:r w:rsidRPr="00E625D6">
        <w:rPr>
          <w:rStyle w:val="Hyperlink"/>
        </w:rPr>
        <w:t>Inappropriate sharing of recording</w:t>
      </w:r>
    </w:p>
    <w:p w14:paraId="7D808C08" w14:textId="2964D299" w:rsidR="0041437F" w:rsidRPr="00E625D6" w:rsidRDefault="007F6EA0" w:rsidP="0041437F">
      <w:r w:rsidRPr="00E625D6">
        <w:fldChar w:fldCharType="end"/>
      </w:r>
      <w:r w:rsidR="0041437F" w:rsidRPr="00E625D6">
        <w:t xml:space="preserve"> Hazard identification. No additional risks were identified at this stage. The risks identified are described in the </w:t>
      </w:r>
      <w:hyperlink w:anchor="_Hazard_Log_Table" w:history="1">
        <w:r w:rsidR="0041437F" w:rsidRPr="00E625D6">
          <w:rPr>
            <w:rStyle w:val="Hyperlink"/>
          </w:rPr>
          <w:t>hazard log</w:t>
        </w:r>
      </w:hyperlink>
      <w:r w:rsidR="0041437F" w:rsidRPr="00E625D6">
        <w:t xml:space="preserve"> alongside a description of the potential consequences, causes, existing mitigating controls, estimation of clinical risk and any outstanding actions. In the controls and additional controls sections of the hazard log the controls implemented are listed alongside a justification with links to test evidence and a residual risk evaluation. No outstanding test issues were found.</w:t>
      </w:r>
    </w:p>
    <w:p w14:paraId="4788F76E" w14:textId="77777777" w:rsidR="0041437F" w:rsidRPr="00E625D6" w:rsidRDefault="0041437F" w:rsidP="0041437F">
      <w:r w:rsidRPr="00E625D6">
        <w:rPr>
          <w:rStyle w:val="Heading5Char"/>
        </w:rPr>
        <w:t>Summary safety statement from the Clinical Safety Officer:</w:t>
      </w:r>
      <w:r w:rsidRPr="00E625D6">
        <w:t xml:space="preserve"> The risks at this stage  carry a risk rating of between 1 and 2 and are assessed as acceptable to proceed to the next.</w:t>
      </w:r>
    </w:p>
    <w:p w14:paraId="05C2DB7F" w14:textId="6C6D48F9" w:rsidR="007F6EA0" w:rsidRPr="00E625D6" w:rsidRDefault="0041437F" w:rsidP="001645D8">
      <w:pPr>
        <w:pStyle w:val="Heading3"/>
      </w:pPr>
      <w:r w:rsidRPr="00E625D6">
        <w:t>Report</w:t>
      </w:r>
      <w:r w:rsidR="007F6EA0" w:rsidRPr="00E625D6">
        <w:t xml:space="preserve">  -  stage </w:t>
      </w:r>
      <w:r w:rsidR="00FB194B">
        <w:t>4</w:t>
      </w:r>
      <w:r w:rsidR="007F6EA0" w:rsidRPr="00E625D6">
        <w:t xml:space="preserve">  - </w:t>
      </w:r>
      <w:r w:rsidRPr="00E625D6">
        <w:t>QA and Sign off:</w:t>
      </w:r>
      <w:r w:rsidR="007F6EA0" w:rsidRPr="00E625D6">
        <w:t xml:space="preserve"> </w:t>
      </w:r>
    </w:p>
    <w:p w14:paraId="5E26AAC6" w14:textId="77777777" w:rsidR="009F226F" w:rsidRPr="00E625D6" w:rsidRDefault="009F226F" w:rsidP="009F226F">
      <w:pPr>
        <w:ind w:left="19"/>
      </w:pPr>
      <w:r>
        <w:t xml:space="preserve">Dr </w:t>
      </w:r>
      <w:proofErr w:type="spellStart"/>
      <w:r>
        <w:t>N.Turner</w:t>
      </w:r>
      <w:proofErr w:type="spellEnd"/>
      <w:r>
        <w:t>. Clinical Safety Officer. 1/3/25</w:t>
      </w:r>
    </w:p>
    <w:p w14:paraId="4B003E3F" w14:textId="77777777" w:rsidR="00792C6F" w:rsidRPr="00E625D6" w:rsidRDefault="00792C6F" w:rsidP="00792C6F"/>
    <w:p w14:paraId="7E8B736C" w14:textId="77777777" w:rsidR="007F6EA0" w:rsidRPr="00E625D6" w:rsidRDefault="007F6EA0" w:rsidP="00792C6F"/>
    <w:p w14:paraId="6577DF78" w14:textId="77777777" w:rsidR="007F6EA0" w:rsidRPr="00E625D6" w:rsidRDefault="007F6EA0" w:rsidP="00792C6F"/>
    <w:p w14:paraId="2C65726B" w14:textId="07F965A4" w:rsidR="005B6B6D" w:rsidRPr="00E625D6" w:rsidRDefault="0041437F" w:rsidP="005B6B6D">
      <w:pPr>
        <w:pStyle w:val="Heading3"/>
      </w:pPr>
      <w:bookmarkStart w:id="74" w:name="_Toc157105890"/>
      <w:r w:rsidRPr="00E625D6">
        <w:t>Report</w:t>
      </w:r>
      <w:r w:rsidR="005B6B6D" w:rsidRPr="00E625D6">
        <w:t xml:space="preserve">  -  stage </w:t>
      </w:r>
      <w:r w:rsidR="002B4756">
        <w:t>5</w:t>
      </w:r>
      <w:r w:rsidR="005B6B6D" w:rsidRPr="00E625D6">
        <w:t xml:space="preserve">  - </w:t>
      </w:r>
      <w:r w:rsidR="00D33296" w:rsidRPr="00E625D6">
        <w:t>Documentation and compliance</w:t>
      </w:r>
      <w:bookmarkEnd w:id="74"/>
    </w:p>
    <w:p w14:paraId="4AE3448B" w14:textId="51FF008B" w:rsidR="005B6B6D" w:rsidRPr="00E625D6" w:rsidRDefault="005B6B6D" w:rsidP="005B6B6D">
      <w:pPr>
        <w:ind w:left="19"/>
      </w:pPr>
      <w:r w:rsidRPr="00E625D6">
        <w:t xml:space="preserve">Purpose: The purpose of stage </w:t>
      </w:r>
      <w:r w:rsidR="001645D8">
        <w:t>5</w:t>
      </w:r>
      <w:r w:rsidRPr="00E625D6">
        <w:t xml:space="preserve"> is </w:t>
      </w:r>
      <w:r w:rsidR="00EE4BC5" w:rsidRPr="00E625D6">
        <w:t>maintaining</w:t>
      </w:r>
      <w:r w:rsidR="007F6EA0" w:rsidRPr="00E625D6">
        <w:t xml:space="preserve"> accurate documentation and ensur</w:t>
      </w:r>
      <w:r w:rsidR="00EE4BC5" w:rsidRPr="00E625D6">
        <w:t>ing</w:t>
      </w:r>
      <w:r w:rsidR="007F6EA0" w:rsidRPr="00E625D6">
        <w:t xml:space="preserve"> compliance with relevant regulations.</w:t>
      </w:r>
    </w:p>
    <w:p w14:paraId="36A9D3FD" w14:textId="77777777" w:rsidR="0041437F" w:rsidRPr="00E625D6" w:rsidRDefault="0041437F" w:rsidP="0041437F">
      <w:pPr>
        <w:pStyle w:val="Heading5"/>
        <w:rPr>
          <w:rStyle w:val="Heading4Char"/>
        </w:rPr>
      </w:pPr>
      <w:r w:rsidRPr="00E625D6">
        <w:rPr>
          <w:rStyle w:val="Heading5Char"/>
        </w:rPr>
        <w:t>System definition:</w:t>
      </w:r>
      <w:r w:rsidRPr="00E625D6">
        <w:rPr>
          <w:rStyle w:val="Heading4Char"/>
        </w:rPr>
        <w:t xml:space="preserve"> </w:t>
      </w:r>
    </w:p>
    <w:p w14:paraId="2C36728B" w14:textId="77777777" w:rsidR="0041437F" w:rsidRPr="00E625D6" w:rsidRDefault="0041437F" w:rsidP="0041437F">
      <w:pPr>
        <w:pStyle w:val="NoSpacing"/>
      </w:pPr>
      <w:r w:rsidRPr="00E625D6">
        <w:t xml:space="preserve"> </w:t>
      </w:r>
      <w:hyperlink w:anchor="_Definition_of_the" w:history="1">
        <w:r w:rsidRPr="00E625D6">
          <w:rPr>
            <w:rStyle w:val="Hyperlink"/>
          </w:rPr>
          <w:t>View here</w:t>
        </w:r>
      </w:hyperlink>
    </w:p>
    <w:p w14:paraId="3FD50BF9" w14:textId="77777777" w:rsidR="0041437F" w:rsidRPr="00E625D6" w:rsidRDefault="0041437F" w:rsidP="0041437F">
      <w:pPr>
        <w:pStyle w:val="NoSpacing"/>
        <w:rPr>
          <w:rStyle w:val="Heading4Char"/>
        </w:rPr>
      </w:pPr>
    </w:p>
    <w:p w14:paraId="2FDC0E82" w14:textId="77777777" w:rsidR="001645D8" w:rsidRPr="00E625D6" w:rsidRDefault="001645D8" w:rsidP="001645D8">
      <w:pPr>
        <w:pStyle w:val="Heading5"/>
      </w:pPr>
      <w:r w:rsidRPr="00E625D6">
        <w:rPr>
          <w:rStyle w:val="Heading4Char"/>
        </w:rPr>
        <w:t>Version:</w:t>
      </w:r>
      <w:r w:rsidRPr="00E625D6">
        <w:t xml:space="preserve"> 1.</w:t>
      </w:r>
      <w:r>
        <w:t>2</w:t>
      </w:r>
    </w:p>
    <w:p w14:paraId="282552A4" w14:textId="77777777" w:rsidR="001645D8" w:rsidRPr="00E625D6" w:rsidRDefault="001645D8" w:rsidP="001645D8">
      <w:pPr>
        <w:pStyle w:val="NoSpacing"/>
      </w:pPr>
    </w:p>
    <w:p w14:paraId="3AE02702" w14:textId="77777777" w:rsidR="001645D8" w:rsidRPr="00E625D6" w:rsidRDefault="001645D8" w:rsidP="001645D8">
      <w:pPr>
        <w:pStyle w:val="Heading5"/>
        <w:rPr>
          <w:rStyle w:val="Heading4Char"/>
        </w:rPr>
      </w:pPr>
      <w:r w:rsidRPr="00E625D6">
        <w:rPr>
          <w:rStyle w:val="Heading4Char"/>
        </w:rPr>
        <w:t>Interoperability:</w:t>
      </w:r>
    </w:p>
    <w:p w14:paraId="444551DE" w14:textId="77777777" w:rsidR="001645D8" w:rsidRPr="00E625D6" w:rsidRDefault="001645D8" w:rsidP="001645D8">
      <w:r w:rsidRPr="00E625D6">
        <w:t xml:space="preserve"> Clinitalk does not replace or interface with any existing systems.</w:t>
      </w:r>
    </w:p>
    <w:p w14:paraId="326278D5" w14:textId="77777777" w:rsidR="001645D8" w:rsidRPr="00E625D6" w:rsidRDefault="001645D8" w:rsidP="001645D8">
      <w:pPr>
        <w:pStyle w:val="Heading5"/>
      </w:pPr>
      <w:r w:rsidRPr="00E625D6">
        <w:rPr>
          <w:rStyle w:val="Heading5Char"/>
        </w:rPr>
        <w:t>Clinical risk management system</w:t>
      </w:r>
      <w:r w:rsidRPr="00E625D6">
        <w:t>:</w:t>
      </w:r>
    </w:p>
    <w:p w14:paraId="06C24C4A" w14:textId="77777777" w:rsidR="001645D8" w:rsidRPr="00E625D6" w:rsidRDefault="001645D8" w:rsidP="001645D8">
      <w:r>
        <w:t>As summarised in this document.</w:t>
      </w:r>
    </w:p>
    <w:p w14:paraId="66F55C3E" w14:textId="77777777" w:rsidR="001645D8" w:rsidRPr="00E625D6" w:rsidRDefault="001645D8" w:rsidP="001645D8">
      <w:pPr>
        <w:pStyle w:val="Heading5"/>
      </w:pPr>
      <w:r w:rsidRPr="00E625D6">
        <w:t>Key personnel:</w:t>
      </w:r>
    </w:p>
    <w:p w14:paraId="6DE09A8D" w14:textId="77777777" w:rsidR="001645D8" w:rsidRDefault="001645D8" w:rsidP="001645D8">
      <w:r>
        <w:t>Practice manager, Partners, IT lead, CSO (external).</w:t>
      </w:r>
    </w:p>
    <w:p w14:paraId="5C95FFDE" w14:textId="77777777" w:rsidR="001645D8" w:rsidRPr="00E625D6" w:rsidRDefault="001645D8" w:rsidP="001645D8">
      <w:r w:rsidRPr="00E625D6">
        <w:t xml:space="preserve">We have used an external clinical safety officer to ensure compliance with the DCB0160 standard. </w:t>
      </w:r>
    </w:p>
    <w:p w14:paraId="0185D02D" w14:textId="77777777" w:rsidR="001645D8" w:rsidRPr="00E625D6" w:rsidRDefault="001645D8" w:rsidP="001645D8">
      <w:r w:rsidRPr="00E625D6">
        <w:rPr>
          <w:b/>
          <w:bCs/>
        </w:rPr>
        <w:t>Clinical Safety officer:</w:t>
      </w:r>
      <w:r w:rsidRPr="00E625D6">
        <w:t xml:space="preserve"> Dr Nicola Turner, a GMC registered professional with formal training in clinical risk management certified via an NHS digital approved course.</w:t>
      </w:r>
    </w:p>
    <w:p w14:paraId="316DFB0B" w14:textId="0E2C61C2" w:rsidR="00070B8F" w:rsidRPr="00E625D6" w:rsidRDefault="00070B8F" w:rsidP="00973F9B">
      <w:pPr>
        <w:pStyle w:val="Heading4"/>
      </w:pPr>
      <w:r w:rsidRPr="00E625D6">
        <w:t>Audits</w:t>
      </w:r>
    </w:p>
    <w:p w14:paraId="67C35103" w14:textId="7F88DB5F" w:rsidR="00973F9B" w:rsidRPr="00E625D6" w:rsidRDefault="00973F9B" w:rsidP="005B6B6D">
      <w:r w:rsidRPr="00E625D6">
        <w:t xml:space="preserve">The audits, policies and documentation that </w:t>
      </w:r>
      <w:r w:rsidR="00EE4BC5" w:rsidRPr="00E625D6">
        <w:t xml:space="preserve">document </w:t>
      </w:r>
      <w:r w:rsidR="00E94E62">
        <w:t>Clinitalk’s</w:t>
      </w:r>
      <w:r w:rsidRPr="00E625D6">
        <w:t xml:space="preserve"> regulatory compliance are listed</w:t>
      </w:r>
      <w:r w:rsidR="003F360C" w:rsidRPr="00E625D6">
        <w:t xml:space="preserve"> and accessible</w:t>
      </w:r>
      <w:r w:rsidRPr="00E625D6">
        <w:t xml:space="preserve"> </w:t>
      </w:r>
      <w:r w:rsidR="00F96C7A">
        <w:t xml:space="preserve">here </w:t>
      </w:r>
      <w:hyperlink r:id="rId34" w:history="1">
        <w:r w:rsidR="00F96C7A" w:rsidRPr="00A67656">
          <w:rPr>
            <w:rStyle w:val="Hyperlink"/>
          </w:rPr>
          <w:t>https://www.clinitalk.co.uk/governance</w:t>
        </w:r>
      </w:hyperlink>
      <w:r w:rsidR="00F96C7A">
        <w:t xml:space="preserve"> </w:t>
      </w:r>
    </w:p>
    <w:p w14:paraId="27D7F4AC" w14:textId="55AAFC87" w:rsidR="00832FE7" w:rsidRPr="00E625D6" w:rsidRDefault="00F96C7A" w:rsidP="005B6B6D">
      <w:r>
        <w:t>Our documentation is included in this file and in the relevant documents in our practice files such as the significant event analysis log.</w:t>
      </w:r>
    </w:p>
    <w:p w14:paraId="69C23359" w14:textId="3B6E5AD0" w:rsidR="003F360C" w:rsidRPr="00E625D6" w:rsidRDefault="0041437F" w:rsidP="003F360C">
      <w:pPr>
        <w:pStyle w:val="Heading3"/>
      </w:pPr>
      <w:bookmarkStart w:id="75" w:name="_Toc157105891"/>
      <w:r w:rsidRPr="00E625D6">
        <w:t>Report</w:t>
      </w:r>
      <w:r w:rsidR="003F360C" w:rsidRPr="00E625D6">
        <w:t xml:space="preserve">  -  stage </w:t>
      </w:r>
      <w:r w:rsidR="002B4756">
        <w:t>5</w:t>
      </w:r>
      <w:r w:rsidR="003F360C" w:rsidRPr="00E625D6">
        <w:t xml:space="preserve">  - Risk evaluation</w:t>
      </w:r>
      <w:bookmarkEnd w:id="75"/>
      <w:r w:rsidR="003F360C" w:rsidRPr="00E625D6">
        <w:t xml:space="preserve"> </w:t>
      </w:r>
    </w:p>
    <w:p w14:paraId="5A38C4F5" w14:textId="32ECB6BB" w:rsidR="003F360C" w:rsidRPr="00E625D6" w:rsidRDefault="0041437F" w:rsidP="003F360C">
      <w:pPr>
        <w:ind w:left="19"/>
      </w:pPr>
      <w:r w:rsidRPr="00E625D6">
        <w:t>Hazard identification, risks identified</w:t>
      </w:r>
      <w:r w:rsidR="003F360C" w:rsidRPr="00E625D6">
        <w:t>:</w:t>
      </w:r>
    </w:p>
    <w:p w14:paraId="4EE8CCDC" w14:textId="77777777" w:rsidR="003F360C" w:rsidRPr="00E625D6" w:rsidRDefault="003F360C" w:rsidP="003F360C">
      <w:pPr>
        <w:pStyle w:val="ListParagraph"/>
        <w:numPr>
          <w:ilvl w:val="0"/>
          <w:numId w:val="26"/>
        </w:numPr>
        <w:rPr>
          <w:rStyle w:val="Hyperlink"/>
        </w:rPr>
      </w:pPr>
      <w:r w:rsidRPr="00E625D6">
        <w:fldChar w:fldCharType="begin"/>
      </w:r>
      <w:r w:rsidRPr="00E625D6">
        <w:instrText>HYPERLINK  \l "_Hazard_Log_Table"</w:instrText>
      </w:r>
      <w:r w:rsidRPr="00E625D6">
        <w:fldChar w:fldCharType="separate"/>
      </w:r>
      <w:r w:rsidRPr="00E625D6">
        <w:rPr>
          <w:rStyle w:val="Hyperlink"/>
        </w:rPr>
        <w:t>Off label use</w:t>
      </w:r>
    </w:p>
    <w:p w14:paraId="5407F64D" w14:textId="77777777" w:rsidR="003F360C" w:rsidRPr="00E625D6" w:rsidRDefault="003F360C" w:rsidP="003F360C">
      <w:pPr>
        <w:pStyle w:val="ListParagraph"/>
        <w:numPr>
          <w:ilvl w:val="0"/>
          <w:numId w:val="26"/>
        </w:numPr>
        <w:rPr>
          <w:rStyle w:val="Hyperlink"/>
        </w:rPr>
      </w:pPr>
      <w:r w:rsidRPr="00E625D6">
        <w:rPr>
          <w:rStyle w:val="Hyperlink"/>
        </w:rPr>
        <w:t>Server attack</w:t>
      </w:r>
    </w:p>
    <w:p w14:paraId="5080D4C5" w14:textId="77777777" w:rsidR="003F360C" w:rsidRPr="00E625D6" w:rsidRDefault="003F360C" w:rsidP="003F360C">
      <w:pPr>
        <w:pStyle w:val="ListParagraph"/>
        <w:numPr>
          <w:ilvl w:val="0"/>
          <w:numId w:val="26"/>
        </w:numPr>
        <w:rPr>
          <w:rStyle w:val="Hyperlink"/>
        </w:rPr>
      </w:pPr>
      <w:r w:rsidRPr="00E625D6">
        <w:rPr>
          <w:rStyle w:val="Hyperlink"/>
        </w:rPr>
        <w:t>Password attack</w:t>
      </w:r>
    </w:p>
    <w:p w14:paraId="796F5983" w14:textId="77777777" w:rsidR="003F360C" w:rsidRPr="00E625D6" w:rsidRDefault="003F360C" w:rsidP="003F360C">
      <w:pPr>
        <w:pStyle w:val="ListParagraph"/>
        <w:numPr>
          <w:ilvl w:val="0"/>
          <w:numId w:val="26"/>
        </w:numPr>
        <w:rPr>
          <w:rStyle w:val="Hyperlink"/>
        </w:rPr>
      </w:pPr>
      <w:r w:rsidRPr="00E625D6">
        <w:rPr>
          <w:rStyle w:val="Hyperlink"/>
        </w:rPr>
        <w:t>Sub processor attack</w:t>
      </w:r>
    </w:p>
    <w:p w14:paraId="3FC9EF86" w14:textId="77777777" w:rsidR="003F360C" w:rsidRPr="00E625D6" w:rsidRDefault="003F360C" w:rsidP="003F360C">
      <w:pPr>
        <w:pStyle w:val="ListParagraph"/>
        <w:numPr>
          <w:ilvl w:val="0"/>
          <w:numId w:val="26"/>
        </w:numPr>
        <w:rPr>
          <w:rStyle w:val="Hyperlink"/>
        </w:rPr>
      </w:pPr>
      <w:r w:rsidRPr="00E625D6">
        <w:rPr>
          <w:rStyle w:val="Hyperlink"/>
        </w:rPr>
        <w:t>Recording without consent</w:t>
      </w:r>
    </w:p>
    <w:p w14:paraId="40F6C81D" w14:textId="77777777" w:rsidR="003F360C" w:rsidRPr="00E625D6" w:rsidRDefault="003F360C" w:rsidP="003F360C">
      <w:pPr>
        <w:pStyle w:val="ListParagraph"/>
        <w:numPr>
          <w:ilvl w:val="0"/>
          <w:numId w:val="26"/>
        </w:numPr>
        <w:rPr>
          <w:rStyle w:val="Hyperlink"/>
        </w:rPr>
      </w:pPr>
      <w:r w:rsidRPr="00E625D6">
        <w:rPr>
          <w:rStyle w:val="Hyperlink"/>
        </w:rPr>
        <w:t>Service down</w:t>
      </w:r>
    </w:p>
    <w:p w14:paraId="5667D19B" w14:textId="77777777" w:rsidR="003F360C" w:rsidRPr="00E625D6" w:rsidRDefault="003F360C" w:rsidP="003F360C">
      <w:pPr>
        <w:pStyle w:val="ListParagraph"/>
        <w:numPr>
          <w:ilvl w:val="0"/>
          <w:numId w:val="26"/>
        </w:numPr>
        <w:rPr>
          <w:rStyle w:val="Hyperlink"/>
        </w:rPr>
      </w:pPr>
      <w:r w:rsidRPr="00E625D6">
        <w:rPr>
          <w:rStyle w:val="Hyperlink"/>
        </w:rPr>
        <w:t>Inappropriate sharing of recording</w:t>
      </w:r>
    </w:p>
    <w:p w14:paraId="7D30B188" w14:textId="00A889A0" w:rsidR="0041437F" w:rsidRPr="00E625D6" w:rsidRDefault="003F360C" w:rsidP="0041437F">
      <w:r w:rsidRPr="00E625D6">
        <w:fldChar w:fldCharType="end"/>
      </w:r>
      <w:r w:rsidR="0041437F" w:rsidRPr="00E625D6">
        <w:t xml:space="preserve"> Hazard identification. No additional risks were identified at this stage. The risks identified are described in the </w:t>
      </w:r>
      <w:hyperlink w:anchor="_Hazard_Log_Table" w:history="1">
        <w:r w:rsidR="0041437F" w:rsidRPr="00E625D6">
          <w:rPr>
            <w:rStyle w:val="Hyperlink"/>
          </w:rPr>
          <w:t>hazard log</w:t>
        </w:r>
      </w:hyperlink>
      <w:r w:rsidR="0041437F" w:rsidRPr="00E625D6">
        <w:t xml:space="preserve"> alongside a description of the potential consequences, causes, existing mitigating controls, estimation of clinical risk and any outstanding actions. In the controls and additional controls sections of the hazard log the controls implemented are listed alongside a justification with links to test evidence and a residual risk evaluation. No outstanding test issues were found.</w:t>
      </w:r>
    </w:p>
    <w:p w14:paraId="5017AE29" w14:textId="77777777" w:rsidR="0041437F" w:rsidRPr="00E625D6" w:rsidRDefault="0041437F" w:rsidP="0041437F">
      <w:r w:rsidRPr="00E625D6">
        <w:rPr>
          <w:rStyle w:val="Heading5Char"/>
        </w:rPr>
        <w:t>Summary safety statement from the Clinical Safety Officer:</w:t>
      </w:r>
      <w:r w:rsidRPr="00E625D6">
        <w:t xml:space="preserve"> The risks at this stage  carry a risk rating of between 1 and 2 and are assessed as acceptable to proceed to the next.</w:t>
      </w:r>
    </w:p>
    <w:p w14:paraId="240ED7C1" w14:textId="5A7986F8" w:rsidR="003F360C" w:rsidRPr="00E625D6" w:rsidRDefault="0041437F" w:rsidP="00F96C7A">
      <w:pPr>
        <w:pStyle w:val="Heading3"/>
      </w:pPr>
      <w:r w:rsidRPr="00E625D6">
        <w:t>Report</w:t>
      </w:r>
      <w:r w:rsidR="003F360C" w:rsidRPr="00E625D6">
        <w:t xml:space="preserve">  -  stage </w:t>
      </w:r>
      <w:r w:rsidR="009B344C">
        <w:t>5</w:t>
      </w:r>
      <w:r w:rsidR="003F360C" w:rsidRPr="00E625D6">
        <w:t xml:space="preserve">  - </w:t>
      </w:r>
      <w:r w:rsidRPr="00E625D6">
        <w:t>QA and Sign off:</w:t>
      </w:r>
      <w:r w:rsidR="003F360C" w:rsidRPr="00E625D6">
        <w:t xml:space="preserve"> </w:t>
      </w:r>
    </w:p>
    <w:p w14:paraId="135E27B7" w14:textId="77777777" w:rsidR="00F96C7A" w:rsidRPr="00F96C7A" w:rsidRDefault="00F96C7A" w:rsidP="00F96C7A">
      <w:r w:rsidRPr="00F96C7A">
        <w:t xml:space="preserve">Dr </w:t>
      </w:r>
      <w:proofErr w:type="spellStart"/>
      <w:r w:rsidRPr="00F96C7A">
        <w:t>N.Turner</w:t>
      </w:r>
      <w:proofErr w:type="spellEnd"/>
      <w:r w:rsidRPr="00F96C7A">
        <w:t>. Clinical Safety Officer. 1/3/25</w:t>
      </w:r>
    </w:p>
    <w:p w14:paraId="74BF9669" w14:textId="77777777" w:rsidR="00832FE7" w:rsidRPr="00E625D6" w:rsidRDefault="00832FE7" w:rsidP="005B6B6D"/>
    <w:p w14:paraId="3EF37633" w14:textId="77777777" w:rsidR="00832FE7" w:rsidRPr="00E625D6" w:rsidRDefault="00832FE7" w:rsidP="005B6B6D"/>
    <w:p w14:paraId="3B9B005B" w14:textId="77777777" w:rsidR="00A369A5" w:rsidRPr="00E625D6" w:rsidRDefault="00A369A5" w:rsidP="005B6B6D"/>
    <w:p w14:paraId="199947E5" w14:textId="2431C5E9" w:rsidR="00D33296" w:rsidRPr="00E625D6" w:rsidRDefault="0041437F" w:rsidP="00D33296">
      <w:pPr>
        <w:pStyle w:val="Heading3"/>
      </w:pPr>
      <w:bookmarkStart w:id="76" w:name="_Toc157105892"/>
      <w:r w:rsidRPr="00E625D6">
        <w:t>Report</w:t>
      </w:r>
      <w:r w:rsidR="00D33296" w:rsidRPr="00E625D6">
        <w:t xml:space="preserve">  -  stage </w:t>
      </w:r>
      <w:r w:rsidR="0007642B">
        <w:t>6</w:t>
      </w:r>
      <w:r w:rsidR="00D33296" w:rsidRPr="00E625D6">
        <w:t xml:space="preserve">  - Review and continuous improvement</w:t>
      </w:r>
      <w:bookmarkEnd w:id="76"/>
    </w:p>
    <w:p w14:paraId="2867CCBF" w14:textId="7BC2DD3B" w:rsidR="00D33296" w:rsidRPr="00E625D6" w:rsidRDefault="00D33296" w:rsidP="00D33296">
      <w:pPr>
        <w:ind w:left="19"/>
      </w:pPr>
      <w:r w:rsidRPr="00E625D6">
        <w:t xml:space="preserve">Purpose: The purpose of stage </w:t>
      </w:r>
      <w:r w:rsidR="009B344C">
        <w:t>6</w:t>
      </w:r>
      <w:r w:rsidRPr="00E625D6">
        <w:t xml:space="preserve"> is to </w:t>
      </w:r>
      <w:r w:rsidR="00723098" w:rsidRPr="00E625D6">
        <w:t>assess the effectiveness of the Clinitalk system and to make improvements.</w:t>
      </w:r>
    </w:p>
    <w:p w14:paraId="755C2528" w14:textId="77777777" w:rsidR="0041437F" w:rsidRPr="00E625D6" w:rsidRDefault="0041437F" w:rsidP="0041437F">
      <w:r w:rsidRPr="00E625D6">
        <w:rPr>
          <w:rStyle w:val="Heading5Char"/>
        </w:rPr>
        <w:t>System definition:</w:t>
      </w:r>
      <w:r w:rsidRPr="00E625D6">
        <w:t xml:space="preserve"> </w:t>
      </w:r>
      <w:hyperlink w:anchor="_Definition_of_the" w:history="1">
        <w:r w:rsidRPr="00E625D6">
          <w:rPr>
            <w:rStyle w:val="Hyperlink"/>
          </w:rPr>
          <w:t>View here</w:t>
        </w:r>
      </w:hyperlink>
    </w:p>
    <w:p w14:paraId="1A33B7D2" w14:textId="77777777" w:rsidR="001645D8" w:rsidRPr="00E625D6" w:rsidRDefault="001645D8" w:rsidP="001645D8">
      <w:pPr>
        <w:pStyle w:val="Heading5"/>
      </w:pPr>
      <w:r w:rsidRPr="00E625D6">
        <w:rPr>
          <w:rStyle w:val="Heading4Char"/>
        </w:rPr>
        <w:t>Version:</w:t>
      </w:r>
      <w:r w:rsidRPr="00E625D6">
        <w:t xml:space="preserve"> 1.</w:t>
      </w:r>
      <w:r>
        <w:t>2</w:t>
      </w:r>
    </w:p>
    <w:p w14:paraId="4D1FBF31" w14:textId="77777777" w:rsidR="001645D8" w:rsidRPr="00E625D6" w:rsidRDefault="001645D8" w:rsidP="001645D8">
      <w:pPr>
        <w:pStyle w:val="NoSpacing"/>
      </w:pPr>
    </w:p>
    <w:p w14:paraId="55F694B7" w14:textId="77777777" w:rsidR="001645D8" w:rsidRPr="00E625D6" w:rsidRDefault="001645D8" w:rsidP="001645D8">
      <w:pPr>
        <w:pStyle w:val="Heading5"/>
        <w:rPr>
          <w:rStyle w:val="Heading4Char"/>
        </w:rPr>
      </w:pPr>
      <w:r w:rsidRPr="00E625D6">
        <w:rPr>
          <w:rStyle w:val="Heading4Char"/>
        </w:rPr>
        <w:t>Interoperability:</w:t>
      </w:r>
    </w:p>
    <w:p w14:paraId="6FB4091E" w14:textId="77777777" w:rsidR="001645D8" w:rsidRPr="00E625D6" w:rsidRDefault="001645D8" w:rsidP="001645D8">
      <w:r w:rsidRPr="00E625D6">
        <w:t xml:space="preserve"> Clinitalk does not replace or interface with any existing systems.</w:t>
      </w:r>
    </w:p>
    <w:p w14:paraId="68CEBF87" w14:textId="77777777" w:rsidR="001645D8" w:rsidRPr="00E625D6" w:rsidRDefault="001645D8" w:rsidP="001645D8">
      <w:pPr>
        <w:pStyle w:val="Heading5"/>
      </w:pPr>
      <w:r w:rsidRPr="00E625D6">
        <w:rPr>
          <w:rStyle w:val="Heading5Char"/>
        </w:rPr>
        <w:t>Clinical risk management system</w:t>
      </w:r>
      <w:r w:rsidRPr="00E625D6">
        <w:t>:</w:t>
      </w:r>
    </w:p>
    <w:p w14:paraId="5E969328" w14:textId="77777777" w:rsidR="001645D8" w:rsidRPr="00E625D6" w:rsidRDefault="001645D8" w:rsidP="001645D8">
      <w:r>
        <w:t>As summarised in this document.</w:t>
      </w:r>
    </w:p>
    <w:p w14:paraId="51983BB3" w14:textId="77777777" w:rsidR="001645D8" w:rsidRPr="00E625D6" w:rsidRDefault="001645D8" w:rsidP="001645D8">
      <w:pPr>
        <w:pStyle w:val="Heading5"/>
      </w:pPr>
      <w:r w:rsidRPr="00E625D6">
        <w:t>Key personnel:</w:t>
      </w:r>
    </w:p>
    <w:p w14:paraId="58371785" w14:textId="77777777" w:rsidR="001645D8" w:rsidRDefault="001645D8" w:rsidP="001645D8">
      <w:r>
        <w:t>Practice manager, Partners, IT lead, CSO (external).</w:t>
      </w:r>
    </w:p>
    <w:p w14:paraId="548E2CD2" w14:textId="77777777" w:rsidR="001645D8" w:rsidRPr="00E625D6" w:rsidRDefault="001645D8" w:rsidP="001645D8">
      <w:r w:rsidRPr="00E625D6">
        <w:t xml:space="preserve">We have used an external clinical safety officer to ensure compliance with the DCB0160 standard. </w:t>
      </w:r>
    </w:p>
    <w:p w14:paraId="6D5A5685" w14:textId="77777777" w:rsidR="001645D8" w:rsidRPr="00E625D6" w:rsidRDefault="001645D8" w:rsidP="001645D8">
      <w:r w:rsidRPr="00E625D6">
        <w:rPr>
          <w:b/>
          <w:bCs/>
        </w:rPr>
        <w:t>Clinical Safety officer:</w:t>
      </w:r>
      <w:r w:rsidRPr="00E625D6">
        <w:t xml:space="preserve"> Dr Nicola Turner, a GMC registered professional with formal training in clinical risk management certified via an NHS digital approved course.</w:t>
      </w:r>
    </w:p>
    <w:p w14:paraId="2844E043" w14:textId="77777777" w:rsidR="0041437F" w:rsidRPr="00E625D6" w:rsidRDefault="0041437F" w:rsidP="00D33296">
      <w:pPr>
        <w:ind w:left="19"/>
      </w:pPr>
    </w:p>
    <w:p w14:paraId="312689D6" w14:textId="09B4DDE0" w:rsidR="00D33296" w:rsidRPr="00E625D6" w:rsidRDefault="00B4163A" w:rsidP="00D33296">
      <w:pPr>
        <w:pStyle w:val="Heading4"/>
      </w:pPr>
      <w:r w:rsidRPr="00E625D6">
        <w:t>Regular Reviews</w:t>
      </w:r>
    </w:p>
    <w:p w14:paraId="75D49B7D" w14:textId="7ED44764" w:rsidR="00EE4BC5" w:rsidRPr="00E625D6" w:rsidRDefault="00586E1B" w:rsidP="00D33296">
      <w:r>
        <w:t xml:space="preserve">Risk is reviewed at our regular partners meetings and </w:t>
      </w:r>
      <w:r w:rsidR="009B344C">
        <w:t>annual</w:t>
      </w:r>
      <w:r>
        <w:t>ly.</w:t>
      </w:r>
      <w:r w:rsidR="009B344C">
        <w:t xml:space="preserve"> </w:t>
      </w:r>
      <w:r w:rsidR="00EE4BC5" w:rsidRPr="00E625D6">
        <w:t xml:space="preserve"> </w:t>
      </w:r>
      <w:r>
        <w:t xml:space="preserve">We review any reports of issues such as </w:t>
      </w:r>
    </w:p>
    <w:p w14:paraId="6312AC74" w14:textId="3056A7DF" w:rsidR="00EE4BC5" w:rsidRPr="00E625D6" w:rsidRDefault="00EE4BC5" w:rsidP="00EE4BC5">
      <w:pPr>
        <w:pStyle w:val="ListParagraph"/>
        <w:numPr>
          <w:ilvl w:val="0"/>
          <w:numId w:val="22"/>
        </w:numPr>
      </w:pPr>
      <w:r w:rsidRPr="00E625D6">
        <w:t>User feedback, positive and negative</w:t>
      </w:r>
    </w:p>
    <w:p w14:paraId="2EB1E721" w14:textId="62CE12B2" w:rsidR="00EE4BC5" w:rsidRPr="00E625D6" w:rsidRDefault="00EE4BC5" w:rsidP="00EE4BC5">
      <w:pPr>
        <w:pStyle w:val="ListParagraph"/>
        <w:numPr>
          <w:ilvl w:val="0"/>
          <w:numId w:val="22"/>
        </w:numPr>
      </w:pPr>
      <w:r w:rsidRPr="00E625D6">
        <w:t>Reliability (down time)</w:t>
      </w:r>
    </w:p>
    <w:p w14:paraId="6DDBE968" w14:textId="0510F422" w:rsidR="00EE4BC5" w:rsidRPr="00E625D6" w:rsidRDefault="0010589F" w:rsidP="00EE4BC5">
      <w:pPr>
        <w:pStyle w:val="ListParagraph"/>
        <w:numPr>
          <w:ilvl w:val="0"/>
          <w:numId w:val="22"/>
        </w:numPr>
      </w:pPr>
      <w:r w:rsidRPr="00E625D6">
        <w:t>P</w:t>
      </w:r>
      <w:r w:rsidR="00E549D5" w:rsidRPr="00E625D6">
        <w:t xml:space="preserve">erformance (page load times, audio processing times) </w:t>
      </w:r>
    </w:p>
    <w:p w14:paraId="7825B0F6" w14:textId="206F7163" w:rsidR="00EE4BC5" w:rsidRPr="00E625D6" w:rsidRDefault="00EE4BC5" w:rsidP="00EE4BC5">
      <w:pPr>
        <w:pStyle w:val="ListParagraph"/>
        <w:numPr>
          <w:ilvl w:val="0"/>
          <w:numId w:val="22"/>
        </w:numPr>
      </w:pPr>
      <w:r w:rsidRPr="00E625D6">
        <w:t>Security – review of any security incidents</w:t>
      </w:r>
    </w:p>
    <w:p w14:paraId="1B215388" w14:textId="779888E8" w:rsidR="00EE4BC5" w:rsidRPr="00E625D6" w:rsidRDefault="00EE4BC5" w:rsidP="00EE4BC5">
      <w:pPr>
        <w:pStyle w:val="ListParagraph"/>
        <w:numPr>
          <w:ilvl w:val="0"/>
          <w:numId w:val="22"/>
        </w:numPr>
      </w:pPr>
      <w:r w:rsidRPr="00E625D6">
        <w:t>Costs</w:t>
      </w:r>
      <w:r w:rsidR="00E549D5" w:rsidRPr="00E625D6">
        <w:t xml:space="preserve"> </w:t>
      </w:r>
      <w:r w:rsidR="003A0475" w:rsidRPr="00E625D6">
        <w:t>–</w:t>
      </w:r>
      <w:r w:rsidR="00E549D5" w:rsidRPr="00E625D6">
        <w:t xml:space="preserve"> </w:t>
      </w:r>
      <w:r w:rsidR="003A0475" w:rsidRPr="00E625D6">
        <w:t>processing and maintenance costs</w:t>
      </w:r>
    </w:p>
    <w:p w14:paraId="5C33D997" w14:textId="0E36A29F" w:rsidR="00EE4BC5" w:rsidRPr="00E625D6" w:rsidRDefault="00EE4BC5" w:rsidP="00EE4BC5">
      <w:pPr>
        <w:pStyle w:val="ListParagraph"/>
        <w:numPr>
          <w:ilvl w:val="0"/>
          <w:numId w:val="22"/>
        </w:numPr>
      </w:pPr>
      <w:r w:rsidRPr="00E625D6">
        <w:t>Regulatory compliance – changes in the regulatory landscape</w:t>
      </w:r>
    </w:p>
    <w:p w14:paraId="27C3D7FE" w14:textId="77777777" w:rsidR="00764818" w:rsidRPr="00E625D6" w:rsidRDefault="00764818" w:rsidP="00D33296"/>
    <w:p w14:paraId="2A9D09E8" w14:textId="6BBD1EEA" w:rsidR="003E7664" w:rsidRPr="00E625D6" w:rsidRDefault="0041437F" w:rsidP="003E7664">
      <w:pPr>
        <w:pStyle w:val="Heading3"/>
      </w:pPr>
      <w:bookmarkStart w:id="77" w:name="_Toc157105893"/>
      <w:r w:rsidRPr="00E625D6">
        <w:t>Report</w:t>
      </w:r>
      <w:r w:rsidR="003E7664" w:rsidRPr="00E625D6">
        <w:t xml:space="preserve">  -  stage </w:t>
      </w:r>
      <w:r w:rsidR="0007642B">
        <w:t>6</w:t>
      </w:r>
      <w:r w:rsidR="003E7664" w:rsidRPr="00E625D6">
        <w:t xml:space="preserve">  - Risk evaluation</w:t>
      </w:r>
      <w:bookmarkEnd w:id="77"/>
      <w:r w:rsidR="003E7664" w:rsidRPr="00E625D6">
        <w:t xml:space="preserve"> </w:t>
      </w:r>
    </w:p>
    <w:p w14:paraId="6591E12C" w14:textId="11900F87" w:rsidR="003E7664" w:rsidRPr="00E625D6" w:rsidRDefault="0041437F" w:rsidP="003E7664">
      <w:pPr>
        <w:ind w:left="19"/>
      </w:pPr>
      <w:r w:rsidRPr="00E625D6">
        <w:t>Hazard identification, risks identified</w:t>
      </w:r>
      <w:r w:rsidR="003E7664" w:rsidRPr="00E625D6">
        <w:t>:</w:t>
      </w:r>
    </w:p>
    <w:p w14:paraId="2878314C" w14:textId="77777777" w:rsidR="003E7664" w:rsidRPr="00E625D6" w:rsidRDefault="003E7664" w:rsidP="003E7664">
      <w:pPr>
        <w:pStyle w:val="ListParagraph"/>
        <w:numPr>
          <w:ilvl w:val="0"/>
          <w:numId w:val="27"/>
        </w:numPr>
        <w:rPr>
          <w:rStyle w:val="Hyperlink"/>
        </w:rPr>
      </w:pPr>
      <w:r w:rsidRPr="00E625D6">
        <w:fldChar w:fldCharType="begin"/>
      </w:r>
      <w:r w:rsidRPr="00E625D6">
        <w:instrText>HYPERLINK  \l "_Hazard_Log_Table"</w:instrText>
      </w:r>
      <w:r w:rsidRPr="00E625D6">
        <w:fldChar w:fldCharType="separate"/>
      </w:r>
      <w:r w:rsidRPr="00E625D6">
        <w:rPr>
          <w:rStyle w:val="Hyperlink"/>
        </w:rPr>
        <w:t>Off label use</w:t>
      </w:r>
    </w:p>
    <w:p w14:paraId="2608020F" w14:textId="77777777" w:rsidR="003E7664" w:rsidRPr="00E625D6" w:rsidRDefault="003E7664" w:rsidP="003E7664">
      <w:pPr>
        <w:pStyle w:val="ListParagraph"/>
        <w:numPr>
          <w:ilvl w:val="0"/>
          <w:numId w:val="27"/>
        </w:numPr>
        <w:rPr>
          <w:rStyle w:val="Hyperlink"/>
        </w:rPr>
      </w:pPr>
      <w:r w:rsidRPr="00E625D6">
        <w:rPr>
          <w:rStyle w:val="Hyperlink"/>
        </w:rPr>
        <w:t>Server attack</w:t>
      </w:r>
    </w:p>
    <w:p w14:paraId="1C43BDF0" w14:textId="77777777" w:rsidR="003E7664" w:rsidRPr="00E625D6" w:rsidRDefault="003E7664" w:rsidP="003E7664">
      <w:pPr>
        <w:pStyle w:val="ListParagraph"/>
        <w:numPr>
          <w:ilvl w:val="0"/>
          <w:numId w:val="27"/>
        </w:numPr>
        <w:rPr>
          <w:rStyle w:val="Hyperlink"/>
        </w:rPr>
      </w:pPr>
      <w:r w:rsidRPr="00E625D6">
        <w:rPr>
          <w:rStyle w:val="Hyperlink"/>
        </w:rPr>
        <w:t>Password attack</w:t>
      </w:r>
    </w:p>
    <w:p w14:paraId="6DDA5469" w14:textId="77777777" w:rsidR="003E7664" w:rsidRPr="00E625D6" w:rsidRDefault="003E7664" w:rsidP="003E7664">
      <w:pPr>
        <w:pStyle w:val="ListParagraph"/>
        <w:numPr>
          <w:ilvl w:val="0"/>
          <w:numId w:val="27"/>
        </w:numPr>
        <w:rPr>
          <w:rStyle w:val="Hyperlink"/>
        </w:rPr>
      </w:pPr>
      <w:r w:rsidRPr="00E625D6">
        <w:rPr>
          <w:rStyle w:val="Hyperlink"/>
        </w:rPr>
        <w:t>Sub processor attack</w:t>
      </w:r>
    </w:p>
    <w:p w14:paraId="6BE53122" w14:textId="77777777" w:rsidR="003E7664" w:rsidRPr="00E625D6" w:rsidRDefault="003E7664" w:rsidP="003E7664">
      <w:pPr>
        <w:pStyle w:val="ListParagraph"/>
        <w:numPr>
          <w:ilvl w:val="0"/>
          <w:numId w:val="27"/>
        </w:numPr>
        <w:rPr>
          <w:rStyle w:val="Hyperlink"/>
        </w:rPr>
      </w:pPr>
      <w:r w:rsidRPr="00E625D6">
        <w:rPr>
          <w:rStyle w:val="Hyperlink"/>
        </w:rPr>
        <w:t>Recording without consent</w:t>
      </w:r>
    </w:p>
    <w:p w14:paraId="529AE242" w14:textId="77777777" w:rsidR="003E7664" w:rsidRPr="00E625D6" w:rsidRDefault="003E7664" w:rsidP="003E7664">
      <w:pPr>
        <w:pStyle w:val="ListParagraph"/>
        <w:numPr>
          <w:ilvl w:val="0"/>
          <w:numId w:val="27"/>
        </w:numPr>
        <w:rPr>
          <w:rStyle w:val="Hyperlink"/>
        </w:rPr>
      </w:pPr>
      <w:r w:rsidRPr="00E625D6">
        <w:rPr>
          <w:rStyle w:val="Hyperlink"/>
        </w:rPr>
        <w:t>Service down</w:t>
      </w:r>
    </w:p>
    <w:p w14:paraId="1AE6D007" w14:textId="77777777" w:rsidR="003E7664" w:rsidRPr="00E625D6" w:rsidRDefault="003E7664" w:rsidP="003E7664">
      <w:pPr>
        <w:pStyle w:val="ListParagraph"/>
        <w:numPr>
          <w:ilvl w:val="0"/>
          <w:numId w:val="27"/>
        </w:numPr>
        <w:rPr>
          <w:rStyle w:val="Hyperlink"/>
        </w:rPr>
      </w:pPr>
      <w:r w:rsidRPr="00E625D6">
        <w:rPr>
          <w:rStyle w:val="Hyperlink"/>
        </w:rPr>
        <w:t>Inappropriate sharing of recording</w:t>
      </w:r>
    </w:p>
    <w:p w14:paraId="60E77B61" w14:textId="348856F6" w:rsidR="0041437F" w:rsidRPr="00E625D6" w:rsidRDefault="003E7664" w:rsidP="0041437F">
      <w:r w:rsidRPr="00E625D6">
        <w:fldChar w:fldCharType="end"/>
      </w:r>
      <w:r w:rsidR="0041437F" w:rsidRPr="00E625D6">
        <w:t xml:space="preserve"> Hazard identification. No additional risks were identified at this stage. The risks identified are described in the </w:t>
      </w:r>
      <w:hyperlink w:anchor="_Hazard_Log_Table" w:history="1">
        <w:r w:rsidR="0041437F" w:rsidRPr="00E625D6">
          <w:rPr>
            <w:rStyle w:val="Hyperlink"/>
          </w:rPr>
          <w:t>hazard log</w:t>
        </w:r>
      </w:hyperlink>
      <w:r w:rsidR="0041437F" w:rsidRPr="00E625D6">
        <w:t xml:space="preserve"> alongside a description of the potential consequences, causes, existing mitigating controls, estimation of clinical risk and any outstanding actions. In the controls and additional controls sections of the hazard log the controls implemented are listed alongside a justification with links to test evidence and a residual risk evaluation. No outstanding test issues were found.</w:t>
      </w:r>
    </w:p>
    <w:p w14:paraId="2B7533CC" w14:textId="77777777" w:rsidR="0041437F" w:rsidRPr="00E625D6" w:rsidRDefault="0041437F" w:rsidP="0041437F">
      <w:r w:rsidRPr="00E625D6">
        <w:rPr>
          <w:rStyle w:val="Heading5Char"/>
        </w:rPr>
        <w:t>Summary safety statement from the Clinical Safety Officer:</w:t>
      </w:r>
      <w:r w:rsidRPr="00E625D6">
        <w:t xml:space="preserve"> The risks at this stage  carry a risk rating of between 1 and 2 and are assessed as acceptable to proceed to the next.</w:t>
      </w:r>
    </w:p>
    <w:p w14:paraId="0B8D2599" w14:textId="4A50E0BE" w:rsidR="003E7664" w:rsidRPr="00E625D6" w:rsidRDefault="0041437F" w:rsidP="004A47B9">
      <w:pPr>
        <w:pStyle w:val="Heading3"/>
      </w:pPr>
      <w:r w:rsidRPr="00E625D6">
        <w:t>Report</w:t>
      </w:r>
      <w:r w:rsidR="003E7664" w:rsidRPr="00E625D6">
        <w:t xml:space="preserve">  -  stage </w:t>
      </w:r>
      <w:r w:rsidR="004B0469" w:rsidRPr="00E625D6">
        <w:t>10</w:t>
      </w:r>
      <w:r w:rsidR="003E7664" w:rsidRPr="00E625D6">
        <w:t xml:space="preserve">  - </w:t>
      </w:r>
      <w:r w:rsidRPr="00E625D6">
        <w:t xml:space="preserve">QA and </w:t>
      </w:r>
      <w:r w:rsidR="003E7664" w:rsidRPr="00E625D6">
        <w:t>Sign off</w:t>
      </w:r>
      <w:r w:rsidRPr="00E625D6">
        <w:t>:</w:t>
      </w:r>
      <w:r w:rsidR="003E7664" w:rsidRPr="00E625D6">
        <w:t xml:space="preserve"> </w:t>
      </w:r>
    </w:p>
    <w:p w14:paraId="03FFC318" w14:textId="77777777" w:rsidR="004A47B9" w:rsidRDefault="004A47B9" w:rsidP="004A47B9">
      <w:bookmarkStart w:id="78" w:name="_Toc157105894"/>
      <w:r w:rsidRPr="004A47B9">
        <w:t xml:space="preserve">Dr </w:t>
      </w:r>
      <w:proofErr w:type="spellStart"/>
      <w:r w:rsidRPr="004A47B9">
        <w:t>N.Turner</w:t>
      </w:r>
      <w:proofErr w:type="spellEnd"/>
      <w:r w:rsidRPr="004A47B9">
        <w:t>. Clinical Safety Officer. 1/3/25</w:t>
      </w:r>
    </w:p>
    <w:p w14:paraId="2A000421" w14:textId="77777777" w:rsidR="004A47B9" w:rsidRPr="004A47B9" w:rsidRDefault="004A47B9" w:rsidP="004A47B9"/>
    <w:p w14:paraId="3664540D" w14:textId="1068FF94" w:rsidR="008C5E02" w:rsidRPr="00E625D6" w:rsidRDefault="0041437F" w:rsidP="0041437F">
      <w:pPr>
        <w:pStyle w:val="Heading1"/>
      </w:pPr>
      <w:r w:rsidRPr="00E625D6">
        <w:t>4.1 Clinical risk analysis process</w:t>
      </w:r>
      <w:bookmarkEnd w:id="78"/>
    </w:p>
    <w:p w14:paraId="4EA9AFDD" w14:textId="03C5D4B3" w:rsidR="0041437F" w:rsidRPr="00E625D6" w:rsidRDefault="0041437F" w:rsidP="00153253">
      <w:r w:rsidRPr="00E625D6">
        <w:t xml:space="preserve">The clinical safety officer has ensured that the risk management activities outlined in the </w:t>
      </w:r>
      <w:hyperlink w:anchor="_3.2_Risk_Management" w:history="1">
        <w:r w:rsidRPr="00E625D6">
          <w:rPr>
            <w:rStyle w:val="Hyperlink"/>
          </w:rPr>
          <w:t>clinical risk management plan</w:t>
        </w:r>
      </w:hyperlink>
      <w:r w:rsidRPr="00E625D6">
        <w:t xml:space="preserve"> have been implemented. </w:t>
      </w:r>
      <w:r w:rsidR="009F37A2">
        <w:t>R</w:t>
      </w:r>
      <w:r w:rsidRPr="00E625D6">
        <w:t>isk analysis</w:t>
      </w:r>
      <w:r w:rsidR="009F37A2">
        <w:t xml:space="preserve"> has included the </w:t>
      </w:r>
      <w:r w:rsidRPr="00E625D6">
        <w:t>following:</w:t>
      </w:r>
    </w:p>
    <w:p w14:paraId="4F16BFD0" w14:textId="5C844687" w:rsidR="0041437F" w:rsidRPr="00E625D6" w:rsidRDefault="0041437F" w:rsidP="0041437F">
      <w:pPr>
        <w:ind w:firstLine="720"/>
      </w:pPr>
      <w:r w:rsidRPr="00E625D6">
        <w:t>Subject matter expert</w:t>
      </w:r>
    </w:p>
    <w:p w14:paraId="5A9FF8C9" w14:textId="31BB4B20" w:rsidR="0041437F" w:rsidRPr="00E625D6" w:rsidRDefault="0041437F" w:rsidP="0041437F">
      <w:pPr>
        <w:ind w:firstLine="720"/>
      </w:pPr>
      <w:r w:rsidRPr="00E625D6">
        <w:t>Technical architect</w:t>
      </w:r>
    </w:p>
    <w:p w14:paraId="55A66415" w14:textId="140EDEEE" w:rsidR="0041437F" w:rsidRPr="00E625D6" w:rsidRDefault="0041437F" w:rsidP="0041437F">
      <w:pPr>
        <w:ind w:firstLine="720"/>
      </w:pPr>
      <w:r w:rsidRPr="00E625D6">
        <w:t>Potential users</w:t>
      </w:r>
    </w:p>
    <w:p w14:paraId="66D05175" w14:textId="59465BA5" w:rsidR="0041437F" w:rsidRPr="00E625D6" w:rsidRDefault="0041437F" w:rsidP="0041437F">
      <w:r w:rsidRPr="00E625D6">
        <w:t xml:space="preserve">The clinical risk analysis has been deemed to be commensurate with the scale, </w:t>
      </w:r>
      <w:r w:rsidR="00BF6686" w:rsidRPr="00E625D6">
        <w:t>complexity,</w:t>
      </w:r>
      <w:r w:rsidRPr="00E625D6">
        <w:t xml:space="preserve"> and level of risk.</w:t>
      </w:r>
    </w:p>
    <w:p w14:paraId="6263757A" w14:textId="05579880" w:rsidR="00301701" w:rsidRPr="00E625D6" w:rsidRDefault="009D6678" w:rsidP="00301701">
      <w:pPr>
        <w:pStyle w:val="Heading1"/>
      </w:pPr>
      <w:bookmarkStart w:id="79" w:name="_Toc157105895"/>
      <w:r w:rsidRPr="00E625D6">
        <w:t xml:space="preserve">4.2 </w:t>
      </w:r>
      <w:r w:rsidR="00301701" w:rsidRPr="00E625D6">
        <w:t>Scope Definition</w:t>
      </w:r>
      <w:bookmarkEnd w:id="79"/>
    </w:p>
    <w:p w14:paraId="5911ED8F" w14:textId="6E0A565D" w:rsidR="0041437F" w:rsidRPr="00E625D6" w:rsidRDefault="0041437F" w:rsidP="0041437F">
      <w:pPr>
        <w:pStyle w:val="Heading2"/>
      </w:pPr>
      <w:bookmarkStart w:id="80" w:name="_Toc157105896"/>
      <w:r w:rsidRPr="00E625D6">
        <w:t>Scope</w:t>
      </w:r>
      <w:r w:rsidR="00F142D2" w:rsidRPr="00E625D6">
        <w:t xml:space="preserve"> and intended use</w:t>
      </w:r>
      <w:r w:rsidRPr="00E625D6">
        <w:t>:</w:t>
      </w:r>
      <w:bookmarkEnd w:id="80"/>
    </w:p>
    <w:p w14:paraId="1C9EA230" w14:textId="1629B503" w:rsidR="00301701" w:rsidRPr="00E625D6" w:rsidRDefault="00301701" w:rsidP="00301701">
      <w:r w:rsidRPr="00E625D6">
        <w:t>Clinitalk is an educational tool designed to stimulate reflection and learning following a clinical encounter. As outlined in the terms and conditions the user agrees that Clinitalk content must not be used for purposes other than post consultation educational reflection. Usage outside of this scope is off license and unsupported.</w:t>
      </w:r>
    </w:p>
    <w:p w14:paraId="0CC0CF40" w14:textId="77777777" w:rsidR="00301701" w:rsidRPr="00E625D6" w:rsidRDefault="00301701" w:rsidP="00301701">
      <w:r w:rsidRPr="00E625D6">
        <w:t>Clinitalk does not provide clinical decision support and advises users that queries relating to clinical decision making should be discussed with their assigned clinical supervisor with consideration of current local and national guidelines.</w:t>
      </w:r>
    </w:p>
    <w:p w14:paraId="0E5594E1" w14:textId="77777777" w:rsidR="0041437F" w:rsidRPr="00E625D6" w:rsidRDefault="0041437F" w:rsidP="0041437F">
      <w:pPr>
        <w:pStyle w:val="Heading2"/>
      </w:pPr>
      <w:bookmarkStart w:id="81" w:name="_Toc157105897"/>
      <w:r w:rsidRPr="00E625D6">
        <w:t>Human interface:</w:t>
      </w:r>
      <w:bookmarkEnd w:id="81"/>
      <w:r w:rsidRPr="00E625D6">
        <w:t xml:space="preserve"> </w:t>
      </w:r>
    </w:p>
    <w:p w14:paraId="338F6878" w14:textId="5DB3AAFA" w:rsidR="0041437F" w:rsidRPr="00E625D6" w:rsidRDefault="0041437F" w:rsidP="0041437F">
      <w:r w:rsidRPr="00E625D6">
        <w:t xml:space="preserve">In defining the </w:t>
      </w:r>
      <w:r w:rsidR="00F142D2" w:rsidRPr="00E625D6">
        <w:t>scope,</w:t>
      </w:r>
      <w:r w:rsidRPr="00E625D6">
        <w:t xml:space="preserve"> we have considered the interaction of the user with the system and their behaviours. The associated hazards have been identified in the hazard log table and controls introduced to mitigate risk.</w:t>
      </w:r>
    </w:p>
    <w:p w14:paraId="4BFCA09C" w14:textId="45BA8B70" w:rsidR="0041437F" w:rsidRPr="00E625D6" w:rsidRDefault="0041437F" w:rsidP="0041437F">
      <w:r w:rsidRPr="00E625D6">
        <w:t>Infrastructure:</w:t>
      </w:r>
    </w:p>
    <w:p w14:paraId="069FB9E2" w14:textId="72461787" w:rsidR="0041437F" w:rsidRPr="00E625D6" w:rsidRDefault="0041437F" w:rsidP="0041437F">
      <w:r w:rsidRPr="00E625D6">
        <w:t xml:space="preserve">Clinitalk has a minimal infrastructure impact, as it runs as a </w:t>
      </w:r>
      <w:r w:rsidR="00DD24C2" w:rsidRPr="00E625D6">
        <w:t>web-based</w:t>
      </w:r>
      <w:r w:rsidRPr="00E625D6">
        <w:t xml:space="preserve"> application and is therefore widely accessible across current devices.</w:t>
      </w:r>
    </w:p>
    <w:p w14:paraId="10A960C5" w14:textId="77777777" w:rsidR="00301701" w:rsidRDefault="00301701" w:rsidP="00301701"/>
    <w:p w14:paraId="10AC68CB" w14:textId="7889251F" w:rsidR="0075608D" w:rsidRDefault="0075608D" w:rsidP="009047EE">
      <w:pPr>
        <w:pStyle w:val="Heading2"/>
      </w:pPr>
      <w:r>
        <w:t>Operational environment</w:t>
      </w:r>
    </w:p>
    <w:p w14:paraId="5D916DAA" w14:textId="5854C2D0" w:rsidR="009047EE" w:rsidRPr="00E625D6" w:rsidRDefault="009047EE" w:rsidP="009047EE">
      <w:r>
        <w:t xml:space="preserve">Clinitalk operates on a secure web page and requires a device with internet access and an approved browser which includes Microsoft Edge, Google Chrome and Apple Safari. As per national cyber security guidance, to maintain a healthy device it is recommended that browser updates are installed as they become available. </w:t>
      </w:r>
      <w:r w:rsidR="007322DA" w:rsidRPr="007322DA">
        <w:t xml:space="preserve">Clinitalk </w:t>
      </w:r>
      <w:r w:rsidR="007322DA">
        <w:t>is</w:t>
      </w:r>
      <w:r w:rsidR="007322DA" w:rsidRPr="007322DA">
        <w:t xml:space="preserve"> hosted in a secure cloud environment</w:t>
      </w:r>
      <w:r w:rsidR="00F30AEE">
        <w:t xml:space="preserve"> </w:t>
      </w:r>
      <w:r w:rsidR="007322DA" w:rsidRPr="007322DA">
        <w:t>and accessed via standard networks and devices within the GP practice</w:t>
      </w:r>
      <w:r w:rsidR="00DF2C41">
        <w:t xml:space="preserve">. </w:t>
      </w:r>
      <w:r w:rsidR="00F30AEE">
        <w:t>Data is encrypted in transit and at rest and t</w:t>
      </w:r>
      <w:r w:rsidR="00DF2C41">
        <w:t xml:space="preserve">he detailed security and governance information is </w:t>
      </w:r>
      <w:r w:rsidR="00D308E9">
        <w:t xml:space="preserve">found here </w:t>
      </w:r>
      <w:r w:rsidR="00D308E9" w:rsidRPr="00D308E9">
        <w:t>https://www.clinitalk.co.uk/governance</w:t>
      </w:r>
    </w:p>
    <w:p w14:paraId="2F28F7C3" w14:textId="77777777" w:rsidR="009047EE" w:rsidRPr="00E625D6" w:rsidRDefault="009047EE" w:rsidP="009047EE">
      <w:pPr>
        <w:pStyle w:val="Heading4"/>
      </w:pPr>
      <w:r w:rsidRPr="00E625D6">
        <w:t>System configuration</w:t>
      </w:r>
    </w:p>
    <w:p w14:paraId="51B5C7FC" w14:textId="46C29AFA" w:rsidR="009047EE" w:rsidRPr="00E625D6" w:rsidRDefault="009047EE" w:rsidP="009047EE">
      <w:r>
        <w:t xml:space="preserve">None. Clinitalk has been tested on  standard NHS issued desktop and laptop devices.  There are no </w:t>
      </w:r>
      <w:r w:rsidRPr="00E625D6">
        <w:t>end user hardware, software, environment, or network configuration requirements</w:t>
      </w:r>
      <w:r>
        <w:t>.</w:t>
      </w:r>
    </w:p>
    <w:p w14:paraId="2F86808B" w14:textId="77777777" w:rsidR="0075608D" w:rsidRPr="00E625D6" w:rsidRDefault="0075608D" w:rsidP="00301701"/>
    <w:p w14:paraId="4CF21260" w14:textId="6A650A88" w:rsidR="00301701" w:rsidRPr="00E625D6" w:rsidRDefault="00B805C0" w:rsidP="00076B98">
      <w:pPr>
        <w:pStyle w:val="Heading1"/>
      </w:pPr>
      <w:bookmarkStart w:id="82" w:name="_Toc157105898"/>
      <w:r w:rsidRPr="00E625D6">
        <w:t>4.3 Identification of hazards</w:t>
      </w:r>
      <w:bookmarkEnd w:id="82"/>
    </w:p>
    <w:p w14:paraId="13645325" w14:textId="088411E7" w:rsidR="00301701" w:rsidRPr="00E625D6" w:rsidRDefault="00F7406F">
      <w:r w:rsidRPr="00E625D6">
        <w:t>Hazard Root cause analysis was facilitated using the fishbone technique to capture hazards across the end-to-end process.</w:t>
      </w:r>
      <w:r w:rsidR="006C4B08" w:rsidRPr="00E625D6">
        <w:t xml:space="preserve"> Hazards associated with the applications functionality and use of that functionality were considered</w:t>
      </w:r>
      <w:r w:rsidR="009120CE" w:rsidRPr="00E625D6">
        <w:t>.</w:t>
      </w:r>
      <w:r w:rsidR="00D75919" w:rsidRPr="00E625D6">
        <w:t xml:space="preserve"> The </w:t>
      </w:r>
      <w:r w:rsidR="00247FAA" w:rsidRPr="00E625D6">
        <w:t xml:space="preserve">Clinitalk </w:t>
      </w:r>
      <w:r w:rsidR="00D75919" w:rsidRPr="00E625D6">
        <w:t xml:space="preserve">system </w:t>
      </w:r>
      <w:r w:rsidR="00247FAA" w:rsidRPr="00E625D6">
        <w:t xml:space="preserve">is a web based application and </w:t>
      </w:r>
      <w:r w:rsidR="00D75919" w:rsidRPr="00E625D6">
        <w:t xml:space="preserve">does not </w:t>
      </w:r>
      <w:r w:rsidR="00452B9A" w:rsidRPr="00E625D6">
        <w:t xml:space="preserve">communicate with </w:t>
      </w:r>
      <w:r w:rsidR="00C846AF" w:rsidRPr="00E625D6">
        <w:t>health IT messaging s</w:t>
      </w:r>
      <w:r w:rsidR="00452B9A" w:rsidRPr="00E625D6">
        <w:t>ystems or health care system architectures a</w:t>
      </w:r>
      <w:r w:rsidR="00136155" w:rsidRPr="00E625D6">
        <w:t>nd so no associated hazards exist in these areas.</w:t>
      </w:r>
      <w:r w:rsidRPr="00E625D6">
        <w:t xml:space="preserve"> </w:t>
      </w:r>
      <w:r w:rsidR="00AC734C" w:rsidRPr="00E625D6">
        <w:t xml:space="preserve">The </w:t>
      </w:r>
      <w:r w:rsidR="008F0C8D" w:rsidRPr="00E625D6">
        <w:t>identification of hazard</w:t>
      </w:r>
      <w:r w:rsidR="00A46E5C" w:rsidRPr="00E625D6">
        <w:t>s</w:t>
      </w:r>
      <w:r w:rsidR="006D7F37" w:rsidRPr="00E625D6">
        <w:t xml:space="preserve"> workshop meeting minutes are documented here</w:t>
      </w:r>
      <w:r w:rsidR="00AC154B" w:rsidRPr="00E625D6">
        <w:t xml:space="preserve">; </w:t>
      </w:r>
      <w:hyperlink r:id="rId35" w:history="1">
        <w:r w:rsidR="00AC154B" w:rsidRPr="00E625D6">
          <w:rPr>
            <w:rStyle w:val="Hyperlink"/>
          </w:rPr>
          <w:t>March 2023 workshop</w:t>
        </w:r>
      </w:hyperlink>
      <w:r w:rsidR="00AC154B" w:rsidRPr="00E625D6">
        <w:t xml:space="preserve"> and </w:t>
      </w:r>
      <w:hyperlink r:id="rId36" w:history="1">
        <w:r w:rsidR="00AC154B" w:rsidRPr="00E625D6">
          <w:rPr>
            <w:rStyle w:val="Hyperlink"/>
          </w:rPr>
          <w:t>December 2023 workshop</w:t>
        </w:r>
      </w:hyperlink>
      <w:r w:rsidR="00AC154B" w:rsidRPr="00E625D6">
        <w:t xml:space="preserve">. </w:t>
      </w:r>
    </w:p>
    <w:p w14:paraId="5D3C039D" w14:textId="2C45304D" w:rsidR="00301701" w:rsidRPr="00E625D6" w:rsidRDefault="006F1281">
      <w:r w:rsidRPr="00E625D6">
        <w:t xml:space="preserve">Hazards are documented in our </w:t>
      </w:r>
      <w:hyperlink w:anchor="_3.3_Hazard_Log" w:history="1">
        <w:r w:rsidRPr="00E625D6">
          <w:rPr>
            <w:rStyle w:val="Hyperlink"/>
          </w:rPr>
          <w:t>hazard log</w:t>
        </w:r>
      </w:hyperlink>
      <w:r w:rsidRPr="00E625D6">
        <w:t>.</w:t>
      </w:r>
    </w:p>
    <w:p w14:paraId="36B678AB" w14:textId="718A6771" w:rsidR="006F1281" w:rsidRPr="00E625D6" w:rsidRDefault="006F1281">
      <w:r w:rsidRPr="00E625D6">
        <w:t xml:space="preserve">The hazards log considers </w:t>
      </w:r>
      <w:r w:rsidR="000959DD" w:rsidRPr="00E625D6">
        <w:t>known and foreseeable hazards in both normal and fault conditions.</w:t>
      </w:r>
    </w:p>
    <w:p w14:paraId="128DE84B" w14:textId="4A269AE4" w:rsidR="000959DD" w:rsidRPr="00E625D6" w:rsidRDefault="006C7FF2" w:rsidP="00757679">
      <w:pPr>
        <w:pStyle w:val="Heading1"/>
      </w:pPr>
      <w:bookmarkStart w:id="83" w:name="_Toc157105899"/>
      <w:r w:rsidRPr="00E625D6">
        <w:t>4.4 Estimation of the clinical risks</w:t>
      </w:r>
      <w:bookmarkEnd w:id="83"/>
    </w:p>
    <w:p w14:paraId="116F8B58" w14:textId="204A2CAC" w:rsidR="006C7FF2" w:rsidRPr="00E625D6" w:rsidRDefault="00705880">
      <w:r w:rsidRPr="00E625D6">
        <w:t xml:space="preserve">For each identified hazard the </w:t>
      </w:r>
      <w:r w:rsidR="00CF30D8" w:rsidRPr="00E625D6">
        <w:t xml:space="preserve">severity, likelihood and resulting risk has been estimated using the </w:t>
      </w:r>
      <w:hyperlink w:anchor="_3.2d_Criteria_used" w:history="1">
        <w:r w:rsidR="00CF30D8" w:rsidRPr="00E625D6">
          <w:rPr>
            <w:rStyle w:val="Hyperlink"/>
          </w:rPr>
          <w:t>criteria specified</w:t>
        </w:r>
      </w:hyperlink>
      <w:r w:rsidR="00CF30D8" w:rsidRPr="00E625D6">
        <w:t xml:space="preserve"> in the </w:t>
      </w:r>
      <w:hyperlink w:anchor="_3.2_Risk_Management" w:history="1">
        <w:r w:rsidR="00CF30D8" w:rsidRPr="00E625D6">
          <w:rPr>
            <w:rStyle w:val="Hyperlink"/>
          </w:rPr>
          <w:t>risk management plan</w:t>
        </w:r>
      </w:hyperlink>
      <w:r w:rsidR="00CF30D8" w:rsidRPr="00E625D6">
        <w:t xml:space="preserve">. </w:t>
      </w:r>
      <w:r w:rsidR="006C1F36" w:rsidRPr="00E625D6">
        <w:t xml:space="preserve">The estimation of risks is documented in the </w:t>
      </w:r>
      <w:hyperlink w:anchor="_Hazard_Log_Table" w:history="1">
        <w:r w:rsidR="006C1F36" w:rsidRPr="00E625D6">
          <w:rPr>
            <w:rStyle w:val="Hyperlink"/>
          </w:rPr>
          <w:t>hazard log</w:t>
        </w:r>
        <w:r w:rsidR="00757679" w:rsidRPr="00E625D6">
          <w:rPr>
            <w:rStyle w:val="Hyperlink"/>
          </w:rPr>
          <w:t xml:space="preserve"> table</w:t>
        </w:r>
      </w:hyperlink>
      <w:r w:rsidR="00757679" w:rsidRPr="00E625D6">
        <w:t>.</w:t>
      </w:r>
    </w:p>
    <w:p w14:paraId="6E6FFFE7" w14:textId="2C891A22" w:rsidR="000959DD" w:rsidRPr="00E625D6" w:rsidRDefault="00DD542B">
      <w:r w:rsidRPr="00E625D6">
        <w:t xml:space="preserve">The assessment of severity scale is documented </w:t>
      </w:r>
      <w:hyperlink w:anchor="_Clinitalk_risk_severity" w:history="1">
        <w:r w:rsidRPr="00E625D6">
          <w:rPr>
            <w:rStyle w:val="Hyperlink"/>
          </w:rPr>
          <w:t>here</w:t>
        </w:r>
      </w:hyperlink>
      <w:r w:rsidRPr="00E625D6">
        <w:t>.</w:t>
      </w:r>
    </w:p>
    <w:p w14:paraId="14B7054B" w14:textId="2016A6BA" w:rsidR="00B51608" w:rsidRPr="00E625D6" w:rsidRDefault="00B51608">
      <w:r w:rsidRPr="00E625D6">
        <w:t xml:space="preserve">The assessment of likelihood scale is documented </w:t>
      </w:r>
      <w:hyperlink w:anchor="_Clinitalk_Likelihood_categories" w:history="1">
        <w:r w:rsidRPr="00E625D6">
          <w:rPr>
            <w:rStyle w:val="Hyperlink"/>
          </w:rPr>
          <w:t>here</w:t>
        </w:r>
      </w:hyperlink>
      <w:r w:rsidRPr="00E625D6">
        <w:t>.</w:t>
      </w:r>
    </w:p>
    <w:p w14:paraId="464A149F" w14:textId="2B71F3AC" w:rsidR="00B51608" w:rsidRPr="00E625D6" w:rsidRDefault="00B51608">
      <w:r w:rsidRPr="00E625D6">
        <w:t xml:space="preserve">The </w:t>
      </w:r>
      <w:r w:rsidR="00084E36" w:rsidRPr="00E625D6">
        <w:t>two-dimensional</w:t>
      </w:r>
      <w:r w:rsidR="00925CAB" w:rsidRPr="00E625D6">
        <w:t xml:space="preserve"> </w:t>
      </w:r>
      <w:r w:rsidRPr="00E625D6">
        <w:t xml:space="preserve">risk matrix is </w:t>
      </w:r>
      <w:r w:rsidR="00925CAB" w:rsidRPr="00E625D6">
        <w:t xml:space="preserve">documented </w:t>
      </w:r>
      <w:hyperlink w:anchor="_Clinitalk_risk_matrix" w:history="1">
        <w:r w:rsidR="00925CAB" w:rsidRPr="00E625D6">
          <w:rPr>
            <w:rStyle w:val="Hyperlink"/>
          </w:rPr>
          <w:t>here</w:t>
        </w:r>
      </w:hyperlink>
      <w:r w:rsidR="00925CAB" w:rsidRPr="00E625D6">
        <w:t>.</w:t>
      </w:r>
    </w:p>
    <w:p w14:paraId="249E30C0" w14:textId="77777777" w:rsidR="00925CAB" w:rsidRPr="00E625D6" w:rsidRDefault="00925CAB"/>
    <w:p w14:paraId="072D97A2" w14:textId="369824E4" w:rsidR="00F859D1" w:rsidRPr="00E625D6" w:rsidRDefault="00F859D1" w:rsidP="006C58ED">
      <w:pPr>
        <w:pStyle w:val="Heading1"/>
      </w:pPr>
      <w:bookmarkStart w:id="84" w:name="_Toc157105900"/>
      <w:r w:rsidRPr="00E625D6">
        <w:t xml:space="preserve">5.1 </w:t>
      </w:r>
      <w:r w:rsidR="001B4DD4" w:rsidRPr="00E625D6">
        <w:t>R</w:t>
      </w:r>
      <w:r w:rsidRPr="00E625D6">
        <w:t>isk evaluation</w:t>
      </w:r>
      <w:bookmarkEnd w:id="84"/>
    </w:p>
    <w:p w14:paraId="70A7417D" w14:textId="23585273" w:rsidR="00564C73" w:rsidRPr="00E625D6" w:rsidRDefault="00F859D1" w:rsidP="00564C73">
      <w:r w:rsidRPr="00E625D6">
        <w:t xml:space="preserve">For each individual hazard the </w:t>
      </w:r>
      <w:r w:rsidR="00564C73" w:rsidRPr="00E625D6">
        <w:t>acceptability of the</w:t>
      </w:r>
      <w:r w:rsidR="00637AF8" w:rsidRPr="00E625D6">
        <w:t xml:space="preserve"> </w:t>
      </w:r>
      <w:r w:rsidR="00830A3C" w:rsidRPr="00E625D6">
        <w:t>initial</w:t>
      </w:r>
      <w:r w:rsidR="00564C73" w:rsidRPr="00E625D6">
        <w:t xml:space="preserve"> risk has been evaluated and documented in the </w:t>
      </w:r>
      <w:hyperlink w:anchor="_Hazard_Log_Table" w:history="1">
        <w:r w:rsidR="00564C73" w:rsidRPr="00E625D6">
          <w:rPr>
            <w:rStyle w:val="Hyperlink"/>
          </w:rPr>
          <w:t>hazard log table</w:t>
        </w:r>
      </w:hyperlink>
      <w:r w:rsidR="00564C73" w:rsidRPr="00E625D6">
        <w:t>.</w:t>
      </w:r>
      <w:r w:rsidR="00637AF8" w:rsidRPr="00E625D6">
        <w:t xml:space="preserve"> </w:t>
      </w:r>
      <w:r w:rsidR="00034D81" w:rsidRPr="00E625D6">
        <w:t xml:space="preserve">Risk ratings of 1 and 2 are deemed acceptable. Risk ratings of 3 or higher are deemed undesirable or unacceptable. </w:t>
      </w:r>
      <w:r w:rsidR="00637AF8" w:rsidRPr="00E625D6">
        <w:t xml:space="preserve">Where the risk is acceptable the risk control requirements </w:t>
      </w:r>
      <w:r w:rsidR="00830A3C" w:rsidRPr="00E625D6">
        <w:t xml:space="preserve">defined in 6.1 and 6.3 of this document do not apply to the hazard. </w:t>
      </w:r>
      <w:r w:rsidR="00D73528" w:rsidRPr="00E625D6">
        <w:t>The controls put in place prior to deployment are factored into the assessment.</w:t>
      </w:r>
      <w:r w:rsidR="004E1BA7" w:rsidRPr="00E625D6">
        <w:t xml:space="preserve"> Where additional controls have been added </w:t>
      </w:r>
      <w:r w:rsidR="001B4DD4" w:rsidRPr="00E625D6">
        <w:t xml:space="preserve">the risk evaluation exercise </w:t>
      </w:r>
      <w:r w:rsidR="00A83EFD" w:rsidRPr="00E625D6">
        <w:t xml:space="preserve">post addition </w:t>
      </w:r>
      <w:r w:rsidR="001B4DD4" w:rsidRPr="00E625D6">
        <w:t xml:space="preserve">has been </w:t>
      </w:r>
      <w:r w:rsidR="00A83EFD" w:rsidRPr="00E625D6">
        <w:t xml:space="preserve">documented in the </w:t>
      </w:r>
      <w:hyperlink w:anchor="_Hazard_Log_Table" w:history="1">
        <w:r w:rsidR="00A83EFD" w:rsidRPr="00E625D6">
          <w:rPr>
            <w:rStyle w:val="Hyperlink"/>
          </w:rPr>
          <w:t>hazard log table</w:t>
        </w:r>
      </w:hyperlink>
      <w:r w:rsidR="00A83EFD" w:rsidRPr="00E625D6">
        <w:t>.</w:t>
      </w:r>
    </w:p>
    <w:p w14:paraId="33312FF3" w14:textId="68839194" w:rsidR="00F859D1" w:rsidRPr="00E625D6" w:rsidRDefault="00B540EC">
      <w:r w:rsidRPr="00E625D6">
        <w:t xml:space="preserve">The definitions of risk acceptability are documented </w:t>
      </w:r>
      <w:hyperlink w:anchor="_Clinitalk_Risk_Acceptability" w:history="1">
        <w:r w:rsidRPr="00E625D6">
          <w:rPr>
            <w:rStyle w:val="Hyperlink"/>
          </w:rPr>
          <w:t>here</w:t>
        </w:r>
      </w:hyperlink>
      <w:r w:rsidRPr="00E625D6">
        <w:t>.</w:t>
      </w:r>
    </w:p>
    <w:p w14:paraId="659B40A2" w14:textId="47E4295E" w:rsidR="003B3603" w:rsidRPr="00E625D6" w:rsidRDefault="0007649A">
      <w:r w:rsidRPr="00E625D6">
        <w:t>Clinitalk has been able to implement suitable control measures for each of the hazards identified.</w:t>
      </w:r>
    </w:p>
    <w:p w14:paraId="61C45EA0" w14:textId="5FA204B3" w:rsidR="006F1281" w:rsidRPr="00E625D6" w:rsidRDefault="003B3603" w:rsidP="00E12B9A">
      <w:pPr>
        <w:pStyle w:val="Heading1"/>
      </w:pPr>
      <w:bookmarkStart w:id="85" w:name="_Toc157105901"/>
      <w:r w:rsidRPr="00E625D6">
        <w:t>6.1 Risk control</w:t>
      </w:r>
      <w:bookmarkEnd w:id="85"/>
    </w:p>
    <w:p w14:paraId="4720FC77" w14:textId="3F02CFAD" w:rsidR="00AB4802" w:rsidRPr="00E625D6" w:rsidRDefault="003B3603">
      <w:r w:rsidRPr="00E625D6">
        <w:t xml:space="preserve">Risk control measures have been identified to </w:t>
      </w:r>
      <w:r w:rsidR="00AB4802" w:rsidRPr="00E625D6">
        <w:t xml:space="preserve">mitigate the risks identified. The control measures and risk evaluation are documented in the </w:t>
      </w:r>
      <w:hyperlink w:anchor="_Hazard_Log_Table" w:history="1">
        <w:r w:rsidR="00AB4802" w:rsidRPr="00E625D6">
          <w:rPr>
            <w:rStyle w:val="Hyperlink"/>
          </w:rPr>
          <w:t>hazard log table</w:t>
        </w:r>
      </w:hyperlink>
      <w:r w:rsidR="00AB4802" w:rsidRPr="00E625D6">
        <w:t>.</w:t>
      </w:r>
      <w:r w:rsidR="001F5E58" w:rsidRPr="00E625D6">
        <w:t xml:space="preserve"> As part of the </w:t>
      </w:r>
      <w:r w:rsidR="00DB436E" w:rsidRPr="00E625D6">
        <w:t>evaluation,</w:t>
      </w:r>
      <w:r w:rsidR="001F5E58" w:rsidRPr="00E625D6">
        <w:t xml:space="preserve"> we considered whether the addition of control measures would introduce new hazards </w:t>
      </w:r>
      <w:r w:rsidR="00EE653A" w:rsidRPr="00E625D6">
        <w:t xml:space="preserve">and whether the risks for previously identified hazards would be affected. The risk evaluations were </w:t>
      </w:r>
      <w:r w:rsidR="005538D3" w:rsidRPr="00E625D6">
        <w:t xml:space="preserve">reviewed and adjusted where required. </w:t>
      </w:r>
      <w:r w:rsidR="00883151" w:rsidRPr="00E625D6">
        <w:t xml:space="preserve">Hazards were managed in accordance with the measure documented in sections 4.4 to </w:t>
      </w:r>
      <w:r w:rsidR="00FB6E83" w:rsidRPr="00E625D6">
        <w:t xml:space="preserve">6.4 of this document. All risk has been evaluated against the risk criteria documented in the </w:t>
      </w:r>
      <w:hyperlink w:anchor="_3.2_Risk_Management" w:history="1">
        <w:r w:rsidR="00F7601F" w:rsidRPr="00E625D6">
          <w:rPr>
            <w:rStyle w:val="Hyperlink"/>
          </w:rPr>
          <w:t>risk management plan</w:t>
        </w:r>
      </w:hyperlink>
      <w:r w:rsidR="00F7601F" w:rsidRPr="00E625D6">
        <w:t>. No unacceptable residual risks have been identified</w:t>
      </w:r>
      <w:r w:rsidR="003B484C" w:rsidRPr="00E625D6">
        <w:t xml:space="preserve">. </w:t>
      </w:r>
    </w:p>
    <w:p w14:paraId="05711923" w14:textId="770DDE45" w:rsidR="00E01C8C" w:rsidRPr="00E625D6" w:rsidRDefault="00E01C8C">
      <w:r w:rsidRPr="00E625D6">
        <w:t xml:space="preserve">Risk reduction </w:t>
      </w:r>
      <w:r w:rsidR="001D0271" w:rsidRPr="00E625D6">
        <w:t xml:space="preserve">included but was not limited to </w:t>
      </w:r>
      <w:r w:rsidRPr="00E625D6">
        <w:t>consider</w:t>
      </w:r>
      <w:r w:rsidR="001D0271" w:rsidRPr="00E625D6">
        <w:t xml:space="preserve">ing </w:t>
      </w:r>
      <w:r w:rsidRPr="00E625D6">
        <w:t xml:space="preserve">changes in design, </w:t>
      </w:r>
      <w:r w:rsidR="001D0271" w:rsidRPr="00E625D6">
        <w:t>testing, administration, user training, and system warnings.</w:t>
      </w:r>
    </w:p>
    <w:p w14:paraId="41C3B7B5" w14:textId="0E8D53AF" w:rsidR="001D0271" w:rsidRPr="00E625D6" w:rsidRDefault="003E58D2" w:rsidP="00BE6531">
      <w:pPr>
        <w:pStyle w:val="Heading1"/>
      </w:pPr>
      <w:bookmarkStart w:id="86" w:name="_Toc157105902"/>
      <w:r w:rsidRPr="00E625D6">
        <w:t>6.2 Clinical risk benefit analysis</w:t>
      </w:r>
      <w:bookmarkEnd w:id="86"/>
    </w:p>
    <w:p w14:paraId="62BC9154" w14:textId="0E3FE0A4" w:rsidR="0049186B" w:rsidRPr="00E625D6" w:rsidRDefault="003E7128">
      <w:r w:rsidRPr="00E625D6">
        <w:t xml:space="preserve">Risk benefit is required for every hazard where the residual risk is deemed as unacceptable and further risk control is not practicable. </w:t>
      </w:r>
      <w:r w:rsidR="003E58D2" w:rsidRPr="00E625D6">
        <w:t xml:space="preserve">As stated in 6.1 </w:t>
      </w:r>
      <w:r w:rsidR="006B45E5" w:rsidRPr="00E625D6">
        <w:t xml:space="preserve">the current risk assessment state is that </w:t>
      </w:r>
      <w:r w:rsidR="003E58D2" w:rsidRPr="00E625D6">
        <w:t>no unacceptable residual risks have been identified</w:t>
      </w:r>
      <w:r w:rsidRPr="00E625D6">
        <w:t xml:space="preserve"> and </w:t>
      </w:r>
      <w:r w:rsidR="00E77C25" w:rsidRPr="00E625D6">
        <w:t xml:space="preserve">therefore </w:t>
      </w:r>
      <w:r w:rsidRPr="00E625D6">
        <w:t xml:space="preserve"> </w:t>
      </w:r>
      <w:r w:rsidR="00E77C25" w:rsidRPr="00E625D6">
        <w:t xml:space="preserve">additional risk benefit analysis has not been </w:t>
      </w:r>
      <w:r w:rsidR="00C55A30" w:rsidRPr="00E625D6">
        <w:t>performed</w:t>
      </w:r>
      <w:r w:rsidR="00E77C25" w:rsidRPr="00E625D6">
        <w:t>.</w:t>
      </w:r>
      <w:r w:rsidR="00C55A30" w:rsidRPr="00E625D6">
        <w:t xml:space="preserve"> </w:t>
      </w:r>
    </w:p>
    <w:p w14:paraId="27E1C8E9" w14:textId="06C8CFF0" w:rsidR="0049186B" w:rsidRPr="00E625D6" w:rsidRDefault="006B45E5" w:rsidP="006B45E5">
      <w:pPr>
        <w:pStyle w:val="Heading2"/>
      </w:pPr>
      <w:bookmarkStart w:id="87" w:name="_Toc157105903"/>
      <w:r w:rsidRPr="00E625D6">
        <w:t>Unacceptable risk</w:t>
      </w:r>
      <w:r w:rsidR="003745B2" w:rsidRPr="00E625D6">
        <w:t xml:space="preserve"> management process</w:t>
      </w:r>
      <w:bookmarkEnd w:id="87"/>
    </w:p>
    <w:p w14:paraId="2E58A187" w14:textId="3698A464" w:rsidR="00FC313F" w:rsidRPr="00E625D6" w:rsidRDefault="00C55A30" w:rsidP="00FC313F">
      <w:r w:rsidRPr="00E625D6">
        <w:t xml:space="preserve">Should an unacceptable residual risk </w:t>
      </w:r>
      <w:r w:rsidR="00170D7C" w:rsidRPr="00E625D6">
        <w:t>be identified the Clinical safety officer supported by stakeholders shall determine whether the risk associated with the hazard is outweighed by the</w:t>
      </w:r>
      <w:r w:rsidR="00BE6531" w:rsidRPr="00E625D6">
        <w:t xml:space="preserve"> educational</w:t>
      </w:r>
      <w:r w:rsidR="00170D7C" w:rsidRPr="00E625D6">
        <w:t xml:space="preserve"> benefits of the </w:t>
      </w:r>
      <w:r w:rsidR="00BE6531" w:rsidRPr="00E625D6">
        <w:t xml:space="preserve">system. </w:t>
      </w:r>
      <w:r w:rsidR="00FD3FC0" w:rsidRPr="00E625D6">
        <w:t>In such circumstances the risk judgement will consider the technical, regulatory, economic, sociological,</w:t>
      </w:r>
      <w:r w:rsidR="006E0AB1" w:rsidRPr="00E625D6">
        <w:t xml:space="preserve"> educational, </w:t>
      </w:r>
      <w:r w:rsidR="00BF6686" w:rsidRPr="00E625D6">
        <w:t>clinical,</w:t>
      </w:r>
      <w:r w:rsidR="006E0AB1" w:rsidRPr="00E625D6">
        <w:t xml:space="preserve"> and political context.</w:t>
      </w:r>
      <w:r w:rsidR="00257049" w:rsidRPr="00E625D6">
        <w:t xml:space="preserve"> If the </w:t>
      </w:r>
      <w:r w:rsidR="00B319C7" w:rsidRPr="00E625D6">
        <w:t>analysis con</w:t>
      </w:r>
      <w:r w:rsidR="00657202" w:rsidRPr="00E625D6">
        <w:t>c</w:t>
      </w:r>
      <w:r w:rsidR="00B319C7" w:rsidRPr="00E625D6">
        <w:t xml:space="preserve">ludes that </w:t>
      </w:r>
      <w:r w:rsidR="00657202" w:rsidRPr="00E625D6">
        <w:t xml:space="preserve">the </w:t>
      </w:r>
      <w:r w:rsidR="00FF2F4B" w:rsidRPr="00E625D6">
        <w:t>risks outweigh the benefits the risk will remain unacceptable.</w:t>
      </w:r>
      <w:r w:rsidR="006F0F8E" w:rsidRPr="00E625D6">
        <w:t xml:space="preserve"> Deployment shall only proceed once risk becomes acceptable </w:t>
      </w:r>
      <w:r w:rsidR="0049186B" w:rsidRPr="00E625D6">
        <w:t>which may be possible through the inclusion of additional control measures.</w:t>
      </w:r>
      <w:r w:rsidR="003745B2" w:rsidRPr="00E625D6">
        <w:t xml:space="preserve"> </w:t>
      </w:r>
    </w:p>
    <w:p w14:paraId="4F5F4B21" w14:textId="1CA7AD4C" w:rsidR="00FC313F" w:rsidRPr="00E625D6" w:rsidRDefault="00FC313F" w:rsidP="00FC313F">
      <w:pPr>
        <w:pStyle w:val="Heading2"/>
      </w:pPr>
      <w:bookmarkStart w:id="88" w:name="_Toc157105904"/>
      <w:r w:rsidRPr="00E625D6">
        <w:t>Application of ALARP</w:t>
      </w:r>
      <w:bookmarkEnd w:id="88"/>
    </w:p>
    <w:p w14:paraId="71A3711D" w14:textId="427EDBBF" w:rsidR="003E58D2" w:rsidRPr="00E625D6" w:rsidRDefault="00992F0B" w:rsidP="00FC313F">
      <w:r w:rsidRPr="00E625D6">
        <w:t xml:space="preserve">The concept of </w:t>
      </w:r>
      <w:r w:rsidR="003745B2" w:rsidRPr="00E625D6">
        <w:t xml:space="preserve">ALARP </w:t>
      </w:r>
      <w:r w:rsidRPr="00E625D6">
        <w:t xml:space="preserve">(As Low As Reasonably Practicable) </w:t>
      </w:r>
      <w:r w:rsidR="00A80A2D" w:rsidRPr="00E625D6">
        <w:t xml:space="preserve">is accepted practice in risk benefit analysis and </w:t>
      </w:r>
      <w:r w:rsidR="00956DD6" w:rsidRPr="00E625D6">
        <w:t>may be used to justify residual risk based on technical and economic practicability.</w:t>
      </w:r>
      <w:r w:rsidR="00FC313F" w:rsidRPr="00E625D6">
        <w:t xml:space="preserve"> The assessment is one of proportionality. Whilst it may be feasible to reduce the level of residual clinical risk through further mitigation or control the cost of doing so may be so great that it far outweighs the benefits to be gained in doing so. Conversely, there may be situations where for modest additional effort significant benefits in risk reduction could be realised.</w:t>
      </w:r>
      <w:r w:rsidR="00F61F3C" w:rsidRPr="00E625D6">
        <w:t xml:space="preserve"> </w:t>
      </w:r>
      <w:r w:rsidR="00E21E65" w:rsidRPr="00E625D6">
        <w:t xml:space="preserve">ALARP has been </w:t>
      </w:r>
      <w:r w:rsidR="00BB6898" w:rsidRPr="00E625D6">
        <w:t>considered in the risk evaluation process.</w:t>
      </w:r>
    </w:p>
    <w:p w14:paraId="05A0DF91" w14:textId="2D9140D1" w:rsidR="00F61F3C" w:rsidRPr="00E625D6" w:rsidRDefault="00F61F3C" w:rsidP="00FC313F">
      <w:r w:rsidRPr="00E625D6">
        <w:rPr>
          <w:noProof/>
        </w:rPr>
        <w:drawing>
          <wp:inline distT="0" distB="0" distL="0" distR="0" wp14:anchorId="387053A4" wp14:editId="64359211">
            <wp:extent cx="5731510" cy="4651375"/>
            <wp:effectExtent l="0" t="0" r="2540" b="0"/>
            <wp:docPr id="1373033298" name="Picture 1" descr="A red and green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33298" name="Picture 1" descr="A red and green triangle with white text&#10;&#10;Description automatically generated"/>
                    <pic:cNvPicPr/>
                  </pic:nvPicPr>
                  <pic:blipFill>
                    <a:blip r:embed="rId37"/>
                    <a:stretch>
                      <a:fillRect/>
                    </a:stretch>
                  </pic:blipFill>
                  <pic:spPr>
                    <a:xfrm>
                      <a:off x="0" y="0"/>
                      <a:ext cx="5731510" cy="4651375"/>
                    </a:xfrm>
                    <a:prstGeom prst="rect">
                      <a:avLst/>
                    </a:prstGeom>
                  </pic:spPr>
                </pic:pic>
              </a:graphicData>
            </a:graphic>
          </wp:inline>
        </w:drawing>
      </w:r>
    </w:p>
    <w:p w14:paraId="642A5799" w14:textId="77777777" w:rsidR="00BE6531" w:rsidRPr="00E625D6" w:rsidRDefault="00BE6531"/>
    <w:p w14:paraId="18B208CE" w14:textId="6BEAB803" w:rsidR="00BE6531" w:rsidRPr="00E625D6" w:rsidRDefault="007C4DD1" w:rsidP="00DD24C2">
      <w:pPr>
        <w:pStyle w:val="Heading1"/>
      </w:pPr>
      <w:bookmarkStart w:id="89" w:name="_Toc157105905"/>
      <w:r w:rsidRPr="00E625D6">
        <w:t>6.3 Implementation of clinical risk control measures</w:t>
      </w:r>
      <w:bookmarkEnd w:id="89"/>
    </w:p>
    <w:p w14:paraId="363BA71A" w14:textId="6C585F47" w:rsidR="007C4DD1" w:rsidRPr="00E625D6" w:rsidRDefault="007C4DD1">
      <w:r w:rsidRPr="00E625D6">
        <w:t xml:space="preserve">The clinical risk control measures documented in </w:t>
      </w:r>
      <w:r w:rsidR="00E21110" w:rsidRPr="00E625D6">
        <w:t xml:space="preserve">the </w:t>
      </w:r>
      <w:hyperlink w:anchor="_Hazard_Log_Table" w:history="1">
        <w:r w:rsidR="00E21110" w:rsidRPr="00E625D6">
          <w:rPr>
            <w:rStyle w:val="Hyperlink"/>
          </w:rPr>
          <w:t>hazard log table</w:t>
        </w:r>
      </w:hyperlink>
      <w:r w:rsidR="00E21110" w:rsidRPr="00E625D6">
        <w:t xml:space="preserve"> have been implemented in the </w:t>
      </w:r>
      <w:r w:rsidR="00D13C3D" w:rsidRPr="00E625D6">
        <w:t xml:space="preserve">Clinitalk application. </w:t>
      </w:r>
      <w:r w:rsidR="004669EC" w:rsidRPr="00E625D6">
        <w:t xml:space="preserve">We have verified the </w:t>
      </w:r>
      <w:r w:rsidR="00787380" w:rsidRPr="00E625D6">
        <w:t>clinical risk control measures and l</w:t>
      </w:r>
      <w:r w:rsidR="00032506" w:rsidRPr="00E625D6">
        <w:t>inks to</w:t>
      </w:r>
      <w:r w:rsidR="00DD277E" w:rsidRPr="00E625D6">
        <w:t xml:space="preserve"> relevant</w:t>
      </w:r>
      <w:r w:rsidR="00032506" w:rsidRPr="00E625D6">
        <w:t xml:space="preserve"> e</w:t>
      </w:r>
      <w:r w:rsidR="00D13C3D" w:rsidRPr="00E625D6">
        <w:t xml:space="preserve">vidence </w:t>
      </w:r>
      <w:r w:rsidR="0029099D" w:rsidRPr="00E625D6">
        <w:t>are</w:t>
      </w:r>
      <w:r w:rsidR="00D13C3D" w:rsidRPr="00E625D6">
        <w:t xml:space="preserve"> </w:t>
      </w:r>
      <w:r w:rsidR="008202BE" w:rsidRPr="00E625D6">
        <w:t xml:space="preserve">documented in the </w:t>
      </w:r>
      <w:r w:rsidR="00032506" w:rsidRPr="00E625D6">
        <w:t>hazard log table</w:t>
      </w:r>
      <w:r w:rsidR="000F64FE" w:rsidRPr="00E625D6">
        <w:t xml:space="preserve"> and the </w:t>
      </w:r>
      <w:hyperlink w:anchor="_Safety_Case_Reports" w:history="1">
        <w:r w:rsidR="000F64FE" w:rsidRPr="00E625D6">
          <w:rPr>
            <w:rStyle w:val="Hyperlink"/>
          </w:rPr>
          <w:t>safety case reports</w:t>
        </w:r>
      </w:hyperlink>
      <w:r w:rsidR="00032506" w:rsidRPr="00E625D6">
        <w:t>.</w:t>
      </w:r>
      <w:r w:rsidR="003A6D61" w:rsidRPr="00E625D6">
        <w:t xml:space="preserve"> </w:t>
      </w:r>
      <w:r w:rsidR="003A5E85" w:rsidRPr="00E625D6">
        <w:t>Other evidence such as logs, a</w:t>
      </w:r>
      <w:r w:rsidR="003A6D61" w:rsidRPr="00E625D6">
        <w:t>udits</w:t>
      </w:r>
      <w:r w:rsidR="003A5E85" w:rsidRPr="00E625D6">
        <w:t>,</w:t>
      </w:r>
      <w:r w:rsidR="000F64FE" w:rsidRPr="00E625D6">
        <w:t xml:space="preserve"> and</w:t>
      </w:r>
      <w:r w:rsidR="003A5E85" w:rsidRPr="00E625D6">
        <w:t xml:space="preserve"> certification</w:t>
      </w:r>
      <w:r w:rsidR="003A6D61" w:rsidRPr="00E625D6">
        <w:t xml:space="preserve"> can be found in </w:t>
      </w:r>
      <w:r w:rsidR="003A5E85" w:rsidRPr="00E625D6">
        <w:t xml:space="preserve">the </w:t>
      </w:r>
      <w:hyperlink w:anchor="_3.2a_Relevant_procedures," w:history="1">
        <w:r w:rsidR="003A5E85" w:rsidRPr="00E625D6">
          <w:rPr>
            <w:rStyle w:val="Hyperlink"/>
          </w:rPr>
          <w:t>resources list</w:t>
        </w:r>
      </w:hyperlink>
      <w:r w:rsidR="003A5E85" w:rsidRPr="00E625D6">
        <w:t>.</w:t>
      </w:r>
      <w:r w:rsidR="0029099D" w:rsidRPr="00E625D6">
        <w:t xml:space="preserve"> The verification </w:t>
      </w:r>
      <w:r w:rsidR="003575AF" w:rsidRPr="00E625D6">
        <w:t>process</w:t>
      </w:r>
      <w:r w:rsidR="0029099D" w:rsidRPr="00E625D6">
        <w:t xml:space="preserve"> consider</w:t>
      </w:r>
      <w:r w:rsidR="003575AF" w:rsidRPr="00E625D6">
        <w:t>s</w:t>
      </w:r>
      <w:r w:rsidR="0029099D" w:rsidRPr="00E625D6">
        <w:t xml:space="preserve"> both the implementation and effectiveness of the me</w:t>
      </w:r>
      <w:r w:rsidR="003575AF" w:rsidRPr="00E625D6">
        <w:t>asures.</w:t>
      </w:r>
      <w:r w:rsidR="00F4765C">
        <w:t xml:space="preserve"> </w:t>
      </w:r>
    </w:p>
    <w:p w14:paraId="3CFE6419" w14:textId="77777777" w:rsidR="00BE6531" w:rsidRPr="00E625D6" w:rsidRDefault="00BE6531"/>
    <w:p w14:paraId="09A9CFDA" w14:textId="1DED59A4" w:rsidR="00941A54" w:rsidRPr="00E625D6" w:rsidRDefault="00941A54" w:rsidP="00B7002E">
      <w:pPr>
        <w:pStyle w:val="Heading1"/>
      </w:pPr>
      <w:r w:rsidRPr="00E625D6">
        <w:t>6.4 Completeness of clinical risk control</w:t>
      </w:r>
    </w:p>
    <w:p w14:paraId="242794BF" w14:textId="25B56163" w:rsidR="00941A54" w:rsidRPr="00E625D6" w:rsidRDefault="00941A54">
      <w:r w:rsidRPr="00E625D6">
        <w:t xml:space="preserve">The clinical risks from all identified hazards have been considered and accepted. </w:t>
      </w:r>
      <w:r w:rsidR="007D20D7" w:rsidRPr="00E625D6">
        <w:t>A summary detailing the risks and the</w:t>
      </w:r>
      <w:r w:rsidR="00774C06" w:rsidRPr="00E625D6">
        <w:t xml:space="preserve">ir evaluation is detailed in the </w:t>
      </w:r>
      <w:hyperlink w:anchor="_Hazard_Log_Table" w:history="1">
        <w:r w:rsidR="00774C06" w:rsidRPr="00E625D6">
          <w:rPr>
            <w:rStyle w:val="Hyperlink"/>
          </w:rPr>
          <w:t>hazard log table</w:t>
        </w:r>
      </w:hyperlink>
      <w:r w:rsidR="00774C06" w:rsidRPr="00E625D6">
        <w:t xml:space="preserve"> and the accompanying the </w:t>
      </w:r>
      <w:hyperlink w:anchor="_Safety_Case_Reports" w:history="1">
        <w:r w:rsidR="00774C06" w:rsidRPr="00E625D6">
          <w:rPr>
            <w:rStyle w:val="Hyperlink"/>
          </w:rPr>
          <w:t>safety case reports</w:t>
        </w:r>
      </w:hyperlink>
      <w:r w:rsidR="00774C06" w:rsidRPr="00E625D6">
        <w:t>.</w:t>
      </w:r>
    </w:p>
    <w:p w14:paraId="396ADE8D" w14:textId="77777777" w:rsidR="003E58D2" w:rsidRPr="00E625D6" w:rsidRDefault="003E58D2"/>
    <w:p w14:paraId="6F075CE0" w14:textId="1E8427BA" w:rsidR="00774C06" w:rsidRPr="00E625D6" w:rsidRDefault="00774C06" w:rsidP="00774C06">
      <w:pPr>
        <w:pStyle w:val="Heading1"/>
      </w:pPr>
      <w:bookmarkStart w:id="90" w:name="_Toc157105906"/>
      <w:r w:rsidRPr="00E625D6">
        <w:t>7</w:t>
      </w:r>
      <w:r w:rsidR="00CF0B12" w:rsidRPr="00E625D6">
        <w:t>.1</w:t>
      </w:r>
      <w:r w:rsidRPr="00E625D6">
        <w:t xml:space="preserve"> Delivery, </w:t>
      </w:r>
      <w:r w:rsidR="00D712A1" w:rsidRPr="00E625D6">
        <w:t>monitoring,</w:t>
      </w:r>
      <w:r w:rsidRPr="00E625D6">
        <w:t xml:space="preserve"> and modification.</w:t>
      </w:r>
      <w:bookmarkEnd w:id="90"/>
    </w:p>
    <w:p w14:paraId="6DACF4FA" w14:textId="770E2753" w:rsidR="002D5AF5" w:rsidRPr="00E625D6" w:rsidRDefault="0054160C">
      <w:r w:rsidRPr="00E625D6">
        <w:t xml:space="preserve">Top management have been adequately appraised of all work conducted and involved in each safety case report. </w:t>
      </w:r>
      <w:r w:rsidR="00A53D82" w:rsidRPr="00E625D6">
        <w:t>To ensure th</w:t>
      </w:r>
      <w:r w:rsidR="0009236C" w:rsidRPr="00E625D6">
        <w:t>at all requirements of this standard have been met, p</w:t>
      </w:r>
      <w:r w:rsidR="00B45383" w:rsidRPr="00E625D6">
        <w:t xml:space="preserve">rior to delivery of the Clinitalk system a formal review </w:t>
      </w:r>
      <w:r w:rsidR="00A53D82" w:rsidRPr="00E625D6">
        <w:t>has been completed and documented in</w:t>
      </w:r>
      <w:r w:rsidR="003957B8" w:rsidRPr="00E625D6">
        <w:t xml:space="preserve"> each of</w:t>
      </w:r>
      <w:r w:rsidR="00A53D82" w:rsidRPr="00E625D6">
        <w:t xml:space="preserve"> the </w:t>
      </w:r>
      <w:hyperlink w:anchor="_Safety_Case_Reports" w:history="1">
        <w:r w:rsidR="00A53D82" w:rsidRPr="00E625D6">
          <w:rPr>
            <w:rStyle w:val="Hyperlink"/>
          </w:rPr>
          <w:t>safety case reports</w:t>
        </w:r>
      </w:hyperlink>
      <w:r w:rsidR="00A53D82" w:rsidRPr="00E625D6">
        <w:t xml:space="preserve">. </w:t>
      </w:r>
      <w:r w:rsidRPr="00E625D6">
        <w:t>The reports and their associated evidence demonstrate that</w:t>
      </w:r>
      <w:r w:rsidR="002D5AF5" w:rsidRPr="00E625D6">
        <w:t>:</w:t>
      </w:r>
    </w:p>
    <w:p w14:paraId="34C8540F" w14:textId="6989BF58" w:rsidR="00774C06" w:rsidRPr="00E625D6" w:rsidRDefault="0054160C" w:rsidP="00BC6256">
      <w:pPr>
        <w:pStyle w:val="ListParagraph"/>
        <w:numPr>
          <w:ilvl w:val="0"/>
          <w:numId w:val="21"/>
        </w:numPr>
      </w:pPr>
      <w:r w:rsidRPr="00E625D6">
        <w:t xml:space="preserve">the clinical risk management plan has been implemented and </w:t>
      </w:r>
      <w:r w:rsidR="002D5AF5" w:rsidRPr="00E625D6">
        <w:t>the outcomes recorded.</w:t>
      </w:r>
    </w:p>
    <w:p w14:paraId="522E5329" w14:textId="76B26D0C" w:rsidR="002D5AF5" w:rsidRPr="00E625D6" w:rsidRDefault="00BC6256" w:rsidP="00BC6256">
      <w:pPr>
        <w:pStyle w:val="ListParagraph"/>
        <w:numPr>
          <w:ilvl w:val="0"/>
          <w:numId w:val="21"/>
        </w:numPr>
      </w:pPr>
      <w:r w:rsidRPr="00E625D6">
        <w:t>t</w:t>
      </w:r>
      <w:r w:rsidR="002D5AF5" w:rsidRPr="00E625D6">
        <w:t xml:space="preserve">he residual risk for each hazard is </w:t>
      </w:r>
      <w:r w:rsidR="003957B8" w:rsidRPr="00E625D6">
        <w:t>acceptable.</w:t>
      </w:r>
    </w:p>
    <w:p w14:paraId="376B0662" w14:textId="52AD0F8C" w:rsidR="002D5AF5" w:rsidRPr="00E625D6" w:rsidRDefault="00BC6256" w:rsidP="00BC6256">
      <w:pPr>
        <w:pStyle w:val="ListParagraph"/>
        <w:numPr>
          <w:ilvl w:val="0"/>
          <w:numId w:val="21"/>
        </w:numPr>
      </w:pPr>
      <w:r w:rsidRPr="00E625D6">
        <w:t>a</w:t>
      </w:r>
      <w:r w:rsidR="002D5AF5" w:rsidRPr="00E625D6">
        <w:t>ppropriate methods are in</w:t>
      </w:r>
      <w:r w:rsidR="003957B8" w:rsidRPr="00E625D6">
        <w:t xml:space="preserve"> </w:t>
      </w:r>
      <w:r w:rsidR="002D5AF5" w:rsidRPr="00E625D6">
        <w:t xml:space="preserve">place to obtain relevant post deployment information to feed back into the </w:t>
      </w:r>
      <w:r w:rsidRPr="00E625D6">
        <w:t>risk management system. In this respect t</w:t>
      </w:r>
      <w:r w:rsidR="00DE7BA2" w:rsidRPr="00E625D6">
        <w:t xml:space="preserve">he methods </w:t>
      </w:r>
      <w:r w:rsidR="00731AB3" w:rsidRPr="00E625D6">
        <w:t xml:space="preserve">implemented </w:t>
      </w:r>
      <w:r w:rsidR="00DE7BA2" w:rsidRPr="00E625D6">
        <w:t xml:space="preserve">are </w:t>
      </w:r>
      <w:r w:rsidR="00731AB3" w:rsidRPr="00E625D6">
        <w:t xml:space="preserve">1) </w:t>
      </w:r>
      <w:r w:rsidRPr="00E625D6">
        <w:t>data logging</w:t>
      </w:r>
      <w:r w:rsidR="00DE7BA2" w:rsidRPr="00E625D6">
        <w:t xml:space="preserve"> to </w:t>
      </w:r>
      <w:r w:rsidRPr="00E625D6">
        <w:t>monitor</w:t>
      </w:r>
      <w:r w:rsidR="00DE7BA2" w:rsidRPr="00E625D6">
        <w:t xml:space="preserve"> </w:t>
      </w:r>
      <w:r w:rsidR="00043733" w:rsidRPr="00E625D6">
        <w:t>system usage and errors</w:t>
      </w:r>
      <w:r w:rsidRPr="00E625D6">
        <w:t xml:space="preserve"> and </w:t>
      </w:r>
      <w:r w:rsidR="00731AB3" w:rsidRPr="00E625D6">
        <w:t xml:space="preserve">2) </w:t>
      </w:r>
      <w:r w:rsidRPr="00E625D6">
        <w:t>user feedback</w:t>
      </w:r>
      <w:r w:rsidR="00945EDA" w:rsidRPr="00E625D6">
        <w:t xml:space="preserve"> reports</w:t>
      </w:r>
      <w:r w:rsidRPr="00E625D6">
        <w:t>.</w:t>
      </w:r>
    </w:p>
    <w:p w14:paraId="1EA2D28C" w14:textId="55AA33C0" w:rsidR="003E58D2" w:rsidRPr="00E625D6" w:rsidRDefault="00D465F9">
      <w:r w:rsidRPr="00E625D6">
        <w:t xml:space="preserve">No outstanding defects remain </w:t>
      </w:r>
      <w:r w:rsidR="00CF0B12" w:rsidRPr="00E625D6">
        <w:t>unresolved,</w:t>
      </w:r>
      <w:r w:rsidR="00503137" w:rsidRPr="00E625D6">
        <w:t xml:space="preserve"> and no</w:t>
      </w:r>
      <w:r w:rsidR="00CF0B12" w:rsidRPr="00E625D6">
        <w:t xml:space="preserve"> additional</w:t>
      </w:r>
      <w:r w:rsidR="00503137" w:rsidRPr="00E625D6">
        <w:t xml:space="preserve"> external controls are required from third parties.</w:t>
      </w:r>
    </w:p>
    <w:p w14:paraId="067D0040" w14:textId="575AA988" w:rsidR="00CF0B12" w:rsidRPr="00E625D6" w:rsidRDefault="00CF0B12" w:rsidP="00CF0B12">
      <w:pPr>
        <w:pStyle w:val="Heading1"/>
      </w:pPr>
      <w:bookmarkStart w:id="91" w:name="_Toc157105907"/>
      <w:r w:rsidRPr="00E625D6">
        <w:t>7.2 Post deployment monitoring</w:t>
      </w:r>
      <w:bookmarkEnd w:id="91"/>
    </w:p>
    <w:p w14:paraId="7FFE2CA4" w14:textId="4445AD09" w:rsidR="00CF0B12" w:rsidRDefault="001551E4">
      <w:r w:rsidRPr="00E625D6">
        <w:t xml:space="preserve">Reported safety concerns are documented in </w:t>
      </w:r>
      <w:r w:rsidR="00870E1E" w:rsidRPr="00E625D6">
        <w:t>our established</w:t>
      </w:r>
      <w:r w:rsidRPr="00E625D6">
        <w:t xml:space="preserve"> </w:t>
      </w:r>
      <w:r w:rsidR="00035517">
        <w:t>significant event</w:t>
      </w:r>
      <w:r w:rsidR="001243A7" w:rsidRPr="00E625D6">
        <w:t xml:space="preserve"> log</w:t>
      </w:r>
      <w:r w:rsidR="00870E1E" w:rsidRPr="00E625D6">
        <w:t xml:space="preserve"> which </w:t>
      </w:r>
      <w:r w:rsidR="00A846F3" w:rsidRPr="00E625D6">
        <w:t xml:space="preserve">is maintained and regularly reviewed as part of our </w:t>
      </w:r>
      <w:r w:rsidR="00B708EA">
        <w:t>partner and team meetings.</w:t>
      </w:r>
    </w:p>
    <w:p w14:paraId="79A1E757" w14:textId="77777777" w:rsidR="00715112" w:rsidRDefault="00715112" w:rsidP="00715112">
      <w:r w:rsidRPr="00E625D6">
        <w:t xml:space="preserve">The impact of safety concerns must be documented in the </w:t>
      </w:r>
      <w:r>
        <w:t xml:space="preserve">significant event log </w:t>
      </w:r>
      <w:r w:rsidRPr="00E625D6">
        <w:t xml:space="preserve">along with any such information on the on-going validity of the safety case. Where evidence is assessed to undermine the safety case corrective action must be taken in accordance with the </w:t>
      </w:r>
      <w:hyperlink w:anchor="_3.2_Risk_Management" w:history="1">
        <w:r w:rsidRPr="00E625D6">
          <w:rPr>
            <w:rStyle w:val="Hyperlink"/>
          </w:rPr>
          <w:t>risk management plan</w:t>
        </w:r>
      </w:hyperlink>
      <w:r w:rsidRPr="00E625D6">
        <w:t xml:space="preserve"> and documented in the </w:t>
      </w:r>
      <w:hyperlink w:anchor="_Safety_Case_Reports" w:history="1">
        <w:r w:rsidRPr="00E625D6">
          <w:rPr>
            <w:rStyle w:val="Hyperlink"/>
          </w:rPr>
          <w:t>safety case reports</w:t>
        </w:r>
      </w:hyperlink>
      <w:r w:rsidRPr="00E625D6">
        <w:t>.</w:t>
      </w:r>
    </w:p>
    <w:p w14:paraId="2B334915" w14:textId="129A92C2" w:rsidR="00B708EA" w:rsidRPr="00E625D6" w:rsidRDefault="002A64DD">
      <w:r>
        <w:t>Additionally</w:t>
      </w:r>
      <w:r w:rsidR="00EB7AFD">
        <w:t>,</w:t>
      </w:r>
      <w:r>
        <w:t xml:space="preserve"> </w:t>
      </w:r>
      <w:r w:rsidR="00B708EA">
        <w:t xml:space="preserve">Clinitalk monitors </w:t>
      </w:r>
      <w:r>
        <w:t>the application performance and keeps logs of:</w:t>
      </w:r>
    </w:p>
    <w:p w14:paraId="45BDE776" w14:textId="77777777" w:rsidR="001243A7" w:rsidRPr="00E625D6" w:rsidRDefault="001243A7" w:rsidP="001243A7">
      <w:pPr>
        <w:pStyle w:val="ListParagraph"/>
        <w:numPr>
          <w:ilvl w:val="0"/>
          <w:numId w:val="3"/>
        </w:numPr>
      </w:pPr>
      <w:r w:rsidRPr="00E625D6">
        <w:t>All user activity including user log in and failed user log in attempts.</w:t>
      </w:r>
    </w:p>
    <w:p w14:paraId="7E07920A" w14:textId="052B13CA" w:rsidR="009356BE" w:rsidRDefault="001243A7" w:rsidP="009356BE">
      <w:pPr>
        <w:pStyle w:val="ListParagraph"/>
        <w:numPr>
          <w:ilvl w:val="0"/>
          <w:numId w:val="3"/>
        </w:numPr>
      </w:pPr>
      <w:r w:rsidRPr="00E625D6">
        <w:t>Error reports</w:t>
      </w:r>
    </w:p>
    <w:p w14:paraId="630E311E" w14:textId="7761B7E9" w:rsidR="009356BE" w:rsidRPr="00E625D6" w:rsidRDefault="009356BE" w:rsidP="001243A7">
      <w:r w:rsidRPr="00E625D6">
        <w:t>Users</w:t>
      </w:r>
      <w:r w:rsidR="004C17E0" w:rsidRPr="00E625D6">
        <w:t xml:space="preserve"> or concerned third parties</w:t>
      </w:r>
      <w:r w:rsidRPr="00E625D6">
        <w:t xml:space="preserve"> may report concerns </w:t>
      </w:r>
      <w:r w:rsidR="002B7B04">
        <w:t xml:space="preserve">to Clinitalk via their </w:t>
      </w:r>
      <w:r w:rsidRPr="00E625D6">
        <w:t>contact email address</w:t>
      </w:r>
      <w:r w:rsidR="002C2D03" w:rsidRPr="00E625D6">
        <w:t xml:space="preserve"> which acts as our central point of contact.</w:t>
      </w:r>
      <w:r w:rsidRPr="00E625D6">
        <w:t xml:space="preserve"> </w:t>
      </w:r>
    </w:p>
    <w:p w14:paraId="5E0C7F4A" w14:textId="77777777" w:rsidR="0028426D" w:rsidRPr="00E625D6" w:rsidRDefault="0028426D"/>
    <w:p w14:paraId="53582E84" w14:textId="3D2368FD" w:rsidR="0028426D" w:rsidRPr="00E625D6" w:rsidRDefault="0028426D" w:rsidP="0028426D">
      <w:pPr>
        <w:pStyle w:val="Heading1"/>
      </w:pPr>
      <w:bookmarkStart w:id="92" w:name="_Toc157105908"/>
      <w:r w:rsidRPr="00E625D6">
        <w:t>7.3 Modification</w:t>
      </w:r>
      <w:bookmarkEnd w:id="92"/>
      <w:r w:rsidRPr="00E625D6">
        <w:t xml:space="preserve"> </w:t>
      </w:r>
    </w:p>
    <w:p w14:paraId="441DDF88" w14:textId="4F4D6B47" w:rsidR="0028426D" w:rsidRPr="00E625D6" w:rsidRDefault="00020A9F">
      <w:r w:rsidRPr="00E625D6">
        <w:t xml:space="preserve">The clinical risk management process </w:t>
      </w:r>
      <w:r w:rsidR="007974CA" w:rsidRPr="00E625D6">
        <w:t>documented here will be applied to a</w:t>
      </w:r>
      <w:r w:rsidRPr="00E625D6">
        <w:t>ny modifications</w:t>
      </w:r>
      <w:r w:rsidR="007974CA" w:rsidRPr="00E625D6">
        <w:t xml:space="preserve"> or updates</w:t>
      </w:r>
      <w:r w:rsidRPr="00E625D6">
        <w:t xml:space="preserve"> to the Clinitalk system</w:t>
      </w:r>
      <w:r w:rsidR="007974CA" w:rsidRPr="00E625D6">
        <w:t xml:space="preserve">. The </w:t>
      </w:r>
      <w:r w:rsidR="00002A0C" w:rsidRPr="00E625D6">
        <w:t xml:space="preserve">application of the process will be commensurate with the scale and extend of the change and the introduction of new risks. A new safety case report will be issued to support any </w:t>
      </w:r>
      <w:r w:rsidR="00D169BD" w:rsidRPr="00E625D6">
        <w:t>modifications</w:t>
      </w:r>
      <w:r w:rsidR="00002A0C" w:rsidRPr="00E625D6">
        <w:t xml:space="preserve"> t</w:t>
      </w:r>
      <w:r w:rsidR="00D169BD" w:rsidRPr="00E625D6">
        <w:t>o Clinitalk t</w:t>
      </w:r>
      <w:r w:rsidR="00002A0C" w:rsidRPr="00E625D6">
        <w:t xml:space="preserve">hat </w:t>
      </w:r>
      <w:r w:rsidR="00D169BD" w:rsidRPr="00E625D6">
        <w:t>change its risk.</w:t>
      </w:r>
    </w:p>
    <w:p w14:paraId="1A562401" w14:textId="3BE76433" w:rsidR="00B572A5" w:rsidRPr="00E625D6" w:rsidRDefault="00B572A5">
      <w:r w:rsidRPr="00E625D6">
        <w:t xml:space="preserve">An audit trail of all versions and patches released for deployment </w:t>
      </w:r>
      <w:r w:rsidR="003A15CB" w:rsidRPr="00E625D6">
        <w:t>are</w:t>
      </w:r>
      <w:r w:rsidRPr="00E625D6">
        <w:t xml:space="preserve"> held in the </w:t>
      </w:r>
      <w:r w:rsidR="003A15CB" w:rsidRPr="00E625D6">
        <w:t>Clinitalk</w:t>
      </w:r>
      <w:r w:rsidRPr="00E625D6">
        <w:t xml:space="preserve"> GIT repository</w:t>
      </w:r>
      <w:r w:rsidR="00C6619C" w:rsidRPr="00E625D6">
        <w:t xml:space="preserve"> and </w:t>
      </w:r>
      <w:r w:rsidR="00240D72" w:rsidRPr="00D3448F">
        <w:t>releas</w:t>
      </w:r>
      <w:r w:rsidR="00C47E69" w:rsidRPr="00D3448F">
        <w:t>es log</w:t>
      </w:r>
      <w:r w:rsidR="00C47E69" w:rsidRPr="00E625D6">
        <w:t xml:space="preserve"> within the dev ops log repository.</w:t>
      </w:r>
    </w:p>
    <w:p w14:paraId="4C5002E0" w14:textId="77777777" w:rsidR="00324D0B" w:rsidRPr="00E625D6" w:rsidRDefault="00324D0B"/>
    <w:p w14:paraId="6E1362D3" w14:textId="594D22BA" w:rsidR="00C079F0" w:rsidRPr="00E625D6" w:rsidRDefault="00593592" w:rsidP="00593592">
      <w:pPr>
        <w:pStyle w:val="Heading1"/>
      </w:pPr>
      <w:bookmarkStart w:id="93" w:name="_Toc157105909"/>
      <w:r w:rsidRPr="00E625D6">
        <w:t>Appendix:</w:t>
      </w:r>
      <w:bookmarkEnd w:id="93"/>
    </w:p>
    <w:p w14:paraId="1C258432" w14:textId="5AA1B6B4" w:rsidR="00593592" w:rsidRPr="00E625D6" w:rsidRDefault="00932C85" w:rsidP="00593592">
      <w:pPr>
        <w:pStyle w:val="Heading2"/>
      </w:pPr>
      <w:bookmarkStart w:id="94" w:name="_Toc157105910"/>
      <w:r w:rsidRPr="00E625D6">
        <w:t>Demo video</w:t>
      </w:r>
      <w:r w:rsidR="00593592" w:rsidRPr="00E625D6">
        <w:t>:</w:t>
      </w:r>
      <w:bookmarkEnd w:id="94"/>
    </w:p>
    <w:p w14:paraId="664D2304" w14:textId="3A0805C7" w:rsidR="00593592" w:rsidRPr="00E625D6" w:rsidRDefault="009840C8" w:rsidP="00593592">
      <w:r w:rsidRPr="00E625D6">
        <w:t xml:space="preserve">Demo video and </w:t>
      </w:r>
      <w:r w:rsidR="00270F78" w:rsidRPr="00E625D6">
        <w:t xml:space="preserve">end user information. </w:t>
      </w:r>
    </w:p>
    <w:p w14:paraId="079881B3" w14:textId="5FD8A39C" w:rsidR="00270F78" w:rsidRPr="00E625D6" w:rsidRDefault="00795541" w:rsidP="00593592">
      <w:hyperlink r:id="rId38" w:history="1">
        <w:r w:rsidRPr="00E625D6">
          <w:rPr>
            <w:rStyle w:val="Hyperlink"/>
          </w:rPr>
          <w:t>www.clinitalk.co.uk</w:t>
        </w:r>
      </w:hyperlink>
      <w:r w:rsidRPr="00E625D6">
        <w:t xml:space="preserve"> </w:t>
      </w:r>
    </w:p>
    <w:p w14:paraId="38453AC7" w14:textId="77777777" w:rsidR="00593592" w:rsidRPr="00E625D6" w:rsidRDefault="00593592" w:rsidP="00593592"/>
    <w:sectPr w:rsidR="00593592" w:rsidRPr="00E625D6" w:rsidSect="00CE771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1E0F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E145C"/>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2" w15:restartNumberingAfterBreak="0">
    <w:nsid w:val="04960C5E"/>
    <w:multiLevelType w:val="hybridMultilevel"/>
    <w:tmpl w:val="3190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82A51"/>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4" w15:restartNumberingAfterBreak="0">
    <w:nsid w:val="0B2E022C"/>
    <w:multiLevelType w:val="hybridMultilevel"/>
    <w:tmpl w:val="047C56F2"/>
    <w:lvl w:ilvl="0" w:tplc="08090001">
      <w:start w:val="1"/>
      <w:numFmt w:val="bullet"/>
      <w:lvlText w:val=""/>
      <w:lvlJc w:val="left"/>
      <w:pPr>
        <w:ind w:left="739" w:hanging="360"/>
      </w:pPr>
      <w:rPr>
        <w:rFonts w:ascii="Symbol" w:hAnsi="Symbol" w:hint="default"/>
      </w:rPr>
    </w:lvl>
    <w:lvl w:ilvl="1" w:tplc="08090003">
      <w:start w:val="1"/>
      <w:numFmt w:val="bullet"/>
      <w:lvlText w:val="o"/>
      <w:lvlJc w:val="left"/>
      <w:pPr>
        <w:ind w:left="1459" w:hanging="360"/>
      </w:pPr>
      <w:rPr>
        <w:rFonts w:ascii="Courier New" w:hAnsi="Courier New" w:cs="Courier New" w:hint="default"/>
      </w:rPr>
    </w:lvl>
    <w:lvl w:ilvl="2" w:tplc="08090005">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5" w15:restartNumberingAfterBreak="0">
    <w:nsid w:val="0FA60D23"/>
    <w:multiLevelType w:val="multilevel"/>
    <w:tmpl w:val="6B90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81F5D"/>
    <w:multiLevelType w:val="multilevel"/>
    <w:tmpl w:val="EBC8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C1DAE"/>
    <w:multiLevelType w:val="hybridMultilevel"/>
    <w:tmpl w:val="95B26912"/>
    <w:lvl w:ilvl="0" w:tplc="BAACF28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2465C"/>
    <w:multiLevelType w:val="hybridMultilevel"/>
    <w:tmpl w:val="06622354"/>
    <w:lvl w:ilvl="0" w:tplc="BE6E2EF0">
      <w:start w:val="1"/>
      <w:numFmt w:val="decimal"/>
      <w:lvlText w:val="%1."/>
      <w:lvlJc w:val="left"/>
      <w:pPr>
        <w:ind w:left="502" w:hanging="360"/>
      </w:pPr>
      <w:rPr>
        <w:rFonts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9" w15:restartNumberingAfterBreak="0">
    <w:nsid w:val="17D16424"/>
    <w:multiLevelType w:val="hybridMultilevel"/>
    <w:tmpl w:val="F3024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D6F8F"/>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11" w15:restartNumberingAfterBreak="0">
    <w:nsid w:val="2D624949"/>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12" w15:restartNumberingAfterBreak="0">
    <w:nsid w:val="2FE7780B"/>
    <w:multiLevelType w:val="hybridMultilevel"/>
    <w:tmpl w:val="1838A62E"/>
    <w:lvl w:ilvl="0" w:tplc="BAACF284">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30DC4"/>
    <w:multiLevelType w:val="hybridMultilevel"/>
    <w:tmpl w:val="97F8A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456BA"/>
    <w:multiLevelType w:val="hybridMultilevel"/>
    <w:tmpl w:val="14624E5A"/>
    <w:lvl w:ilvl="0" w:tplc="89EEF84C">
      <w:start w:val="1"/>
      <w:numFmt w:val="decimal"/>
      <w:lvlText w:val="%1."/>
      <w:lvlJc w:val="left"/>
      <w:pPr>
        <w:ind w:left="379" w:hanging="360"/>
      </w:pPr>
      <w:rPr>
        <w:rFonts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15" w15:restartNumberingAfterBreak="0">
    <w:nsid w:val="34E60F30"/>
    <w:multiLevelType w:val="hybridMultilevel"/>
    <w:tmpl w:val="AAA4D3F2"/>
    <w:lvl w:ilvl="0" w:tplc="08090001">
      <w:start w:val="1"/>
      <w:numFmt w:val="bullet"/>
      <w:lvlText w:val=""/>
      <w:lvlJc w:val="left"/>
      <w:pPr>
        <w:ind w:left="739" w:hanging="360"/>
      </w:pPr>
      <w:rPr>
        <w:rFonts w:ascii="Symbol" w:hAnsi="Symbol" w:hint="default"/>
      </w:rPr>
    </w:lvl>
    <w:lvl w:ilvl="1" w:tplc="08090003">
      <w:start w:val="1"/>
      <w:numFmt w:val="bullet"/>
      <w:lvlText w:val="o"/>
      <w:lvlJc w:val="left"/>
      <w:pPr>
        <w:ind w:left="1459" w:hanging="360"/>
      </w:pPr>
      <w:rPr>
        <w:rFonts w:ascii="Courier New" w:hAnsi="Courier New" w:cs="Courier New" w:hint="default"/>
      </w:rPr>
    </w:lvl>
    <w:lvl w:ilvl="2" w:tplc="08090005">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16" w15:restartNumberingAfterBreak="0">
    <w:nsid w:val="3C4B47D6"/>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17" w15:restartNumberingAfterBreak="0">
    <w:nsid w:val="3C5F55C2"/>
    <w:multiLevelType w:val="multilevel"/>
    <w:tmpl w:val="5EC8B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0A5F8A"/>
    <w:multiLevelType w:val="multilevel"/>
    <w:tmpl w:val="E532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8000C"/>
    <w:multiLevelType w:val="hybridMultilevel"/>
    <w:tmpl w:val="171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C678E"/>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21" w15:restartNumberingAfterBreak="0">
    <w:nsid w:val="49197EFC"/>
    <w:multiLevelType w:val="hybridMultilevel"/>
    <w:tmpl w:val="83586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14136B"/>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23" w15:restartNumberingAfterBreak="0">
    <w:nsid w:val="4F291617"/>
    <w:multiLevelType w:val="hybridMultilevel"/>
    <w:tmpl w:val="6CEABE42"/>
    <w:lvl w:ilvl="0" w:tplc="BAACF28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683E20"/>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25" w15:restartNumberingAfterBreak="0">
    <w:nsid w:val="535768B6"/>
    <w:multiLevelType w:val="multilevel"/>
    <w:tmpl w:val="48928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754018"/>
    <w:multiLevelType w:val="hybridMultilevel"/>
    <w:tmpl w:val="C8A262A6"/>
    <w:lvl w:ilvl="0" w:tplc="D450BC5C">
      <w:start w:val="1"/>
      <w:numFmt w:val="decimal"/>
      <w:lvlText w:val="%1."/>
      <w:lvlJc w:val="left"/>
      <w:pPr>
        <w:ind w:left="379" w:hanging="360"/>
      </w:pPr>
      <w:rPr>
        <w:rFonts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27" w15:restartNumberingAfterBreak="0">
    <w:nsid w:val="60654113"/>
    <w:multiLevelType w:val="hybridMultilevel"/>
    <w:tmpl w:val="4AF6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91747"/>
    <w:multiLevelType w:val="multilevel"/>
    <w:tmpl w:val="5B32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E54423"/>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30" w15:restartNumberingAfterBreak="0">
    <w:nsid w:val="6899103F"/>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31" w15:restartNumberingAfterBreak="0">
    <w:nsid w:val="6C6477BA"/>
    <w:multiLevelType w:val="multilevel"/>
    <w:tmpl w:val="CDAC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DA1984"/>
    <w:multiLevelType w:val="hybridMultilevel"/>
    <w:tmpl w:val="65DE6190"/>
    <w:lvl w:ilvl="0" w:tplc="BAACF28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16080F"/>
    <w:multiLevelType w:val="hybridMultilevel"/>
    <w:tmpl w:val="0662235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34" w15:restartNumberingAfterBreak="0">
    <w:nsid w:val="77666054"/>
    <w:multiLevelType w:val="multilevel"/>
    <w:tmpl w:val="6F0C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7047CE"/>
    <w:multiLevelType w:val="hybridMultilevel"/>
    <w:tmpl w:val="F88CB2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3095361">
    <w:abstractNumId w:val="32"/>
  </w:num>
  <w:num w:numId="2" w16cid:durableId="1824396308">
    <w:abstractNumId w:val="7"/>
  </w:num>
  <w:num w:numId="3" w16cid:durableId="1124158969">
    <w:abstractNumId w:val="12"/>
  </w:num>
  <w:num w:numId="4" w16cid:durableId="1875579495">
    <w:abstractNumId w:val="27"/>
  </w:num>
  <w:num w:numId="5" w16cid:durableId="791166582">
    <w:abstractNumId w:val="13"/>
  </w:num>
  <w:num w:numId="6" w16cid:durableId="2077504890">
    <w:abstractNumId w:val="21"/>
  </w:num>
  <w:num w:numId="7" w16cid:durableId="1263732207">
    <w:abstractNumId w:val="8"/>
  </w:num>
  <w:num w:numId="8" w16cid:durableId="1711028324">
    <w:abstractNumId w:val="26"/>
  </w:num>
  <w:num w:numId="9" w16cid:durableId="1073746042">
    <w:abstractNumId w:val="14"/>
  </w:num>
  <w:num w:numId="10" w16cid:durableId="30571946">
    <w:abstractNumId w:val="2"/>
  </w:num>
  <w:num w:numId="11" w16cid:durableId="1910843560">
    <w:abstractNumId w:val="19"/>
  </w:num>
  <w:num w:numId="12" w16cid:durableId="411584031">
    <w:abstractNumId w:val="22"/>
  </w:num>
  <w:num w:numId="13" w16cid:durableId="1560706532">
    <w:abstractNumId w:val="0"/>
  </w:num>
  <w:num w:numId="14" w16cid:durableId="256183696">
    <w:abstractNumId w:val="3"/>
  </w:num>
  <w:num w:numId="15" w16cid:durableId="425620281">
    <w:abstractNumId w:val="24"/>
  </w:num>
  <w:num w:numId="16" w16cid:durableId="494497183">
    <w:abstractNumId w:val="15"/>
  </w:num>
  <w:num w:numId="17" w16cid:durableId="535388262">
    <w:abstractNumId w:val="35"/>
  </w:num>
  <w:num w:numId="18" w16cid:durableId="1937128895">
    <w:abstractNumId w:val="9"/>
  </w:num>
  <w:num w:numId="19" w16cid:durableId="817914333">
    <w:abstractNumId w:val="16"/>
  </w:num>
  <w:num w:numId="20" w16cid:durableId="930090674">
    <w:abstractNumId w:val="11"/>
  </w:num>
  <w:num w:numId="21" w16cid:durableId="209266536">
    <w:abstractNumId w:val="4"/>
  </w:num>
  <w:num w:numId="22" w16cid:durableId="1480878061">
    <w:abstractNumId w:val="23"/>
  </w:num>
  <w:num w:numId="23" w16cid:durableId="1051883015">
    <w:abstractNumId w:val="29"/>
  </w:num>
  <w:num w:numId="24" w16cid:durableId="935018694">
    <w:abstractNumId w:val="1"/>
  </w:num>
  <w:num w:numId="25" w16cid:durableId="1498687943">
    <w:abstractNumId w:val="33"/>
  </w:num>
  <w:num w:numId="26" w16cid:durableId="87819744">
    <w:abstractNumId w:val="10"/>
  </w:num>
  <w:num w:numId="27" w16cid:durableId="2056393149">
    <w:abstractNumId w:val="20"/>
  </w:num>
  <w:num w:numId="28" w16cid:durableId="1982072916">
    <w:abstractNumId w:val="30"/>
  </w:num>
  <w:num w:numId="29" w16cid:durableId="1735162490">
    <w:abstractNumId w:val="18"/>
  </w:num>
  <w:num w:numId="30" w16cid:durableId="734864696">
    <w:abstractNumId w:val="28"/>
  </w:num>
  <w:num w:numId="31" w16cid:durableId="452820966">
    <w:abstractNumId w:val="6"/>
  </w:num>
  <w:num w:numId="32" w16cid:durableId="451216479">
    <w:abstractNumId w:val="34"/>
  </w:num>
  <w:num w:numId="33" w16cid:durableId="1080755826">
    <w:abstractNumId w:val="5"/>
  </w:num>
  <w:num w:numId="34" w16cid:durableId="1829251739">
    <w:abstractNumId w:val="17"/>
  </w:num>
  <w:num w:numId="35" w16cid:durableId="389815047">
    <w:abstractNumId w:val="25"/>
  </w:num>
  <w:num w:numId="36" w16cid:durableId="18017216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FBB"/>
    <w:rsid w:val="000006AE"/>
    <w:rsid w:val="00001669"/>
    <w:rsid w:val="0000228A"/>
    <w:rsid w:val="00002A0C"/>
    <w:rsid w:val="00003651"/>
    <w:rsid w:val="00003A99"/>
    <w:rsid w:val="00003BB7"/>
    <w:rsid w:val="00004710"/>
    <w:rsid w:val="00005B42"/>
    <w:rsid w:val="00006BA9"/>
    <w:rsid w:val="00007013"/>
    <w:rsid w:val="000077FE"/>
    <w:rsid w:val="000100ED"/>
    <w:rsid w:val="00010CD2"/>
    <w:rsid w:val="00010D83"/>
    <w:rsid w:val="00011F5B"/>
    <w:rsid w:val="00013E82"/>
    <w:rsid w:val="00014ECD"/>
    <w:rsid w:val="000156AB"/>
    <w:rsid w:val="00016461"/>
    <w:rsid w:val="00017D9B"/>
    <w:rsid w:val="00020356"/>
    <w:rsid w:val="000206F7"/>
    <w:rsid w:val="00020829"/>
    <w:rsid w:val="00020A1C"/>
    <w:rsid w:val="00020A9F"/>
    <w:rsid w:val="00021D91"/>
    <w:rsid w:val="000222BF"/>
    <w:rsid w:val="00022570"/>
    <w:rsid w:val="0002271B"/>
    <w:rsid w:val="00022A28"/>
    <w:rsid w:val="00022AC0"/>
    <w:rsid w:val="000236A0"/>
    <w:rsid w:val="00023738"/>
    <w:rsid w:val="0002390A"/>
    <w:rsid w:val="0002546F"/>
    <w:rsid w:val="00026030"/>
    <w:rsid w:val="00026A54"/>
    <w:rsid w:val="00030F94"/>
    <w:rsid w:val="00032506"/>
    <w:rsid w:val="0003401D"/>
    <w:rsid w:val="000340B4"/>
    <w:rsid w:val="00034A4C"/>
    <w:rsid w:val="00034D81"/>
    <w:rsid w:val="00035517"/>
    <w:rsid w:val="000401E6"/>
    <w:rsid w:val="000409AB"/>
    <w:rsid w:val="000415B4"/>
    <w:rsid w:val="00041AB7"/>
    <w:rsid w:val="00043733"/>
    <w:rsid w:val="00045737"/>
    <w:rsid w:val="00045FA9"/>
    <w:rsid w:val="00045FE5"/>
    <w:rsid w:val="00046EC8"/>
    <w:rsid w:val="00046FE5"/>
    <w:rsid w:val="00047D30"/>
    <w:rsid w:val="00051BDA"/>
    <w:rsid w:val="00051C35"/>
    <w:rsid w:val="0005402C"/>
    <w:rsid w:val="0005537E"/>
    <w:rsid w:val="0005558C"/>
    <w:rsid w:val="000555AA"/>
    <w:rsid w:val="00055A93"/>
    <w:rsid w:val="00057863"/>
    <w:rsid w:val="00062738"/>
    <w:rsid w:val="000635A5"/>
    <w:rsid w:val="00063615"/>
    <w:rsid w:val="00063A01"/>
    <w:rsid w:val="00063FA4"/>
    <w:rsid w:val="000648FD"/>
    <w:rsid w:val="000649D7"/>
    <w:rsid w:val="00064DE7"/>
    <w:rsid w:val="00065E1E"/>
    <w:rsid w:val="00065F34"/>
    <w:rsid w:val="00067C2C"/>
    <w:rsid w:val="00070B8F"/>
    <w:rsid w:val="0007149D"/>
    <w:rsid w:val="00071FC7"/>
    <w:rsid w:val="00073F54"/>
    <w:rsid w:val="00074858"/>
    <w:rsid w:val="0007642B"/>
    <w:rsid w:val="0007649A"/>
    <w:rsid w:val="00076B98"/>
    <w:rsid w:val="0007730F"/>
    <w:rsid w:val="000775D1"/>
    <w:rsid w:val="00080F14"/>
    <w:rsid w:val="0008150D"/>
    <w:rsid w:val="000820CE"/>
    <w:rsid w:val="00083112"/>
    <w:rsid w:val="0008466E"/>
    <w:rsid w:val="00084E36"/>
    <w:rsid w:val="00084E4C"/>
    <w:rsid w:val="00084F7E"/>
    <w:rsid w:val="00085F34"/>
    <w:rsid w:val="000861AE"/>
    <w:rsid w:val="000861ED"/>
    <w:rsid w:val="00087626"/>
    <w:rsid w:val="00087BDA"/>
    <w:rsid w:val="00087F46"/>
    <w:rsid w:val="00090293"/>
    <w:rsid w:val="0009213A"/>
    <w:rsid w:val="0009236C"/>
    <w:rsid w:val="000959DD"/>
    <w:rsid w:val="000A02EF"/>
    <w:rsid w:val="000A0B98"/>
    <w:rsid w:val="000A0C59"/>
    <w:rsid w:val="000A1677"/>
    <w:rsid w:val="000A1EBF"/>
    <w:rsid w:val="000A27DB"/>
    <w:rsid w:val="000A4242"/>
    <w:rsid w:val="000A47D4"/>
    <w:rsid w:val="000A4F0C"/>
    <w:rsid w:val="000A73E4"/>
    <w:rsid w:val="000A7AFB"/>
    <w:rsid w:val="000A7B5F"/>
    <w:rsid w:val="000A7E18"/>
    <w:rsid w:val="000B241A"/>
    <w:rsid w:val="000B356A"/>
    <w:rsid w:val="000B4D95"/>
    <w:rsid w:val="000B5288"/>
    <w:rsid w:val="000B6742"/>
    <w:rsid w:val="000B686D"/>
    <w:rsid w:val="000B75A1"/>
    <w:rsid w:val="000B78A1"/>
    <w:rsid w:val="000C07EB"/>
    <w:rsid w:val="000C21D2"/>
    <w:rsid w:val="000C3E8B"/>
    <w:rsid w:val="000C4FEB"/>
    <w:rsid w:val="000C5D22"/>
    <w:rsid w:val="000C73A0"/>
    <w:rsid w:val="000C7E77"/>
    <w:rsid w:val="000C7F61"/>
    <w:rsid w:val="000D0C9F"/>
    <w:rsid w:val="000D1425"/>
    <w:rsid w:val="000D150D"/>
    <w:rsid w:val="000D1931"/>
    <w:rsid w:val="000D1D98"/>
    <w:rsid w:val="000D2613"/>
    <w:rsid w:val="000D611B"/>
    <w:rsid w:val="000D71C6"/>
    <w:rsid w:val="000E0433"/>
    <w:rsid w:val="000E08F7"/>
    <w:rsid w:val="000E14F2"/>
    <w:rsid w:val="000E1C70"/>
    <w:rsid w:val="000E1ED5"/>
    <w:rsid w:val="000E202C"/>
    <w:rsid w:val="000E342A"/>
    <w:rsid w:val="000E4AD6"/>
    <w:rsid w:val="000E669B"/>
    <w:rsid w:val="000E7008"/>
    <w:rsid w:val="000E783D"/>
    <w:rsid w:val="000F2113"/>
    <w:rsid w:val="000F2723"/>
    <w:rsid w:val="000F2841"/>
    <w:rsid w:val="000F3F10"/>
    <w:rsid w:val="000F423C"/>
    <w:rsid w:val="000F5ACD"/>
    <w:rsid w:val="000F64FE"/>
    <w:rsid w:val="000F7571"/>
    <w:rsid w:val="000F7841"/>
    <w:rsid w:val="001001A5"/>
    <w:rsid w:val="001019A5"/>
    <w:rsid w:val="001025A5"/>
    <w:rsid w:val="0010306C"/>
    <w:rsid w:val="001035A4"/>
    <w:rsid w:val="00104AF9"/>
    <w:rsid w:val="0010589F"/>
    <w:rsid w:val="00105E6C"/>
    <w:rsid w:val="001113CF"/>
    <w:rsid w:val="00111869"/>
    <w:rsid w:val="001130A9"/>
    <w:rsid w:val="001138D1"/>
    <w:rsid w:val="00113CDC"/>
    <w:rsid w:val="00114663"/>
    <w:rsid w:val="0011513B"/>
    <w:rsid w:val="00115226"/>
    <w:rsid w:val="001156CB"/>
    <w:rsid w:val="0011760E"/>
    <w:rsid w:val="00117D48"/>
    <w:rsid w:val="0012072D"/>
    <w:rsid w:val="00122B06"/>
    <w:rsid w:val="001243A7"/>
    <w:rsid w:val="00124B32"/>
    <w:rsid w:val="00124F74"/>
    <w:rsid w:val="0012519E"/>
    <w:rsid w:val="00125FA1"/>
    <w:rsid w:val="0012618E"/>
    <w:rsid w:val="001276B7"/>
    <w:rsid w:val="001279E4"/>
    <w:rsid w:val="00133397"/>
    <w:rsid w:val="001333AD"/>
    <w:rsid w:val="001334B9"/>
    <w:rsid w:val="00135AB9"/>
    <w:rsid w:val="00136155"/>
    <w:rsid w:val="00141047"/>
    <w:rsid w:val="00142374"/>
    <w:rsid w:val="0014267B"/>
    <w:rsid w:val="001429FE"/>
    <w:rsid w:val="00142F78"/>
    <w:rsid w:val="001430E8"/>
    <w:rsid w:val="001432BE"/>
    <w:rsid w:val="00143A93"/>
    <w:rsid w:val="00143E14"/>
    <w:rsid w:val="00150506"/>
    <w:rsid w:val="00151BDF"/>
    <w:rsid w:val="00152458"/>
    <w:rsid w:val="00152864"/>
    <w:rsid w:val="00152AFC"/>
    <w:rsid w:val="00153253"/>
    <w:rsid w:val="00153AAE"/>
    <w:rsid w:val="001542DC"/>
    <w:rsid w:val="001545A0"/>
    <w:rsid w:val="001545FD"/>
    <w:rsid w:val="001551E4"/>
    <w:rsid w:val="00155A62"/>
    <w:rsid w:val="0016048A"/>
    <w:rsid w:val="00160515"/>
    <w:rsid w:val="001618B8"/>
    <w:rsid w:val="00162BB2"/>
    <w:rsid w:val="001645D8"/>
    <w:rsid w:val="00164913"/>
    <w:rsid w:val="00165E7E"/>
    <w:rsid w:val="00167617"/>
    <w:rsid w:val="00167771"/>
    <w:rsid w:val="0017004B"/>
    <w:rsid w:val="00170D7C"/>
    <w:rsid w:val="0017221B"/>
    <w:rsid w:val="00174DAA"/>
    <w:rsid w:val="00175900"/>
    <w:rsid w:val="001770C9"/>
    <w:rsid w:val="0017749C"/>
    <w:rsid w:val="001778FF"/>
    <w:rsid w:val="00182039"/>
    <w:rsid w:val="00182750"/>
    <w:rsid w:val="00182BA4"/>
    <w:rsid w:val="00185FFB"/>
    <w:rsid w:val="00186357"/>
    <w:rsid w:val="00187D7A"/>
    <w:rsid w:val="00191F03"/>
    <w:rsid w:val="00192689"/>
    <w:rsid w:val="0019328F"/>
    <w:rsid w:val="001933D3"/>
    <w:rsid w:val="001943FD"/>
    <w:rsid w:val="001948E9"/>
    <w:rsid w:val="00195C33"/>
    <w:rsid w:val="00195E66"/>
    <w:rsid w:val="00197EFD"/>
    <w:rsid w:val="001A07A9"/>
    <w:rsid w:val="001A1A19"/>
    <w:rsid w:val="001A42F4"/>
    <w:rsid w:val="001A4E20"/>
    <w:rsid w:val="001A6EF5"/>
    <w:rsid w:val="001B1F88"/>
    <w:rsid w:val="001B4141"/>
    <w:rsid w:val="001B4DD4"/>
    <w:rsid w:val="001B4DF9"/>
    <w:rsid w:val="001B50B0"/>
    <w:rsid w:val="001B6076"/>
    <w:rsid w:val="001B7884"/>
    <w:rsid w:val="001B7A64"/>
    <w:rsid w:val="001C0570"/>
    <w:rsid w:val="001C1C9F"/>
    <w:rsid w:val="001C2CE0"/>
    <w:rsid w:val="001C43EF"/>
    <w:rsid w:val="001C4BE2"/>
    <w:rsid w:val="001C5855"/>
    <w:rsid w:val="001D0271"/>
    <w:rsid w:val="001D0512"/>
    <w:rsid w:val="001D2273"/>
    <w:rsid w:val="001D3137"/>
    <w:rsid w:val="001D67CE"/>
    <w:rsid w:val="001D7080"/>
    <w:rsid w:val="001D795E"/>
    <w:rsid w:val="001E5042"/>
    <w:rsid w:val="001E543B"/>
    <w:rsid w:val="001E615D"/>
    <w:rsid w:val="001E7573"/>
    <w:rsid w:val="001F0605"/>
    <w:rsid w:val="001F08BF"/>
    <w:rsid w:val="001F16A5"/>
    <w:rsid w:val="001F1931"/>
    <w:rsid w:val="001F36C0"/>
    <w:rsid w:val="001F3B1B"/>
    <w:rsid w:val="001F4015"/>
    <w:rsid w:val="001F4BF6"/>
    <w:rsid w:val="001F5898"/>
    <w:rsid w:val="001F5E58"/>
    <w:rsid w:val="001F7CC1"/>
    <w:rsid w:val="00201118"/>
    <w:rsid w:val="0020658B"/>
    <w:rsid w:val="002073C9"/>
    <w:rsid w:val="0021201D"/>
    <w:rsid w:val="002136BE"/>
    <w:rsid w:val="00213D36"/>
    <w:rsid w:val="00213ED1"/>
    <w:rsid w:val="00215443"/>
    <w:rsid w:val="00215EC7"/>
    <w:rsid w:val="00216706"/>
    <w:rsid w:val="002167AD"/>
    <w:rsid w:val="002171C9"/>
    <w:rsid w:val="00220B70"/>
    <w:rsid w:val="002219BE"/>
    <w:rsid w:val="0022220F"/>
    <w:rsid w:val="0022259A"/>
    <w:rsid w:val="002230D3"/>
    <w:rsid w:val="00223C1F"/>
    <w:rsid w:val="00224DB0"/>
    <w:rsid w:val="00225342"/>
    <w:rsid w:val="00226339"/>
    <w:rsid w:val="002266E1"/>
    <w:rsid w:val="00227B76"/>
    <w:rsid w:val="00227E12"/>
    <w:rsid w:val="002303B8"/>
    <w:rsid w:val="00231971"/>
    <w:rsid w:val="00231B17"/>
    <w:rsid w:val="00232ACB"/>
    <w:rsid w:val="00232C5E"/>
    <w:rsid w:val="0023305B"/>
    <w:rsid w:val="0023323D"/>
    <w:rsid w:val="002347FC"/>
    <w:rsid w:val="00237C63"/>
    <w:rsid w:val="00237D2F"/>
    <w:rsid w:val="00240D72"/>
    <w:rsid w:val="00242477"/>
    <w:rsid w:val="00242659"/>
    <w:rsid w:val="0024328D"/>
    <w:rsid w:val="002447F9"/>
    <w:rsid w:val="00244A87"/>
    <w:rsid w:val="002454F7"/>
    <w:rsid w:val="00245C45"/>
    <w:rsid w:val="00246F6F"/>
    <w:rsid w:val="00247FAA"/>
    <w:rsid w:val="00254881"/>
    <w:rsid w:val="00254974"/>
    <w:rsid w:val="00254C9C"/>
    <w:rsid w:val="002557E3"/>
    <w:rsid w:val="00256322"/>
    <w:rsid w:val="00256755"/>
    <w:rsid w:val="00257049"/>
    <w:rsid w:val="00257466"/>
    <w:rsid w:val="00257618"/>
    <w:rsid w:val="0026030C"/>
    <w:rsid w:val="00261E26"/>
    <w:rsid w:val="002637B6"/>
    <w:rsid w:val="002637E8"/>
    <w:rsid w:val="00263A3A"/>
    <w:rsid w:val="00263CAF"/>
    <w:rsid w:val="00263D30"/>
    <w:rsid w:val="0026494F"/>
    <w:rsid w:val="0026513F"/>
    <w:rsid w:val="00265AF1"/>
    <w:rsid w:val="00265E2A"/>
    <w:rsid w:val="00266DCD"/>
    <w:rsid w:val="00270E50"/>
    <w:rsid w:val="00270F78"/>
    <w:rsid w:val="0027283F"/>
    <w:rsid w:val="00272E8A"/>
    <w:rsid w:val="00273A25"/>
    <w:rsid w:val="00273B11"/>
    <w:rsid w:val="00276F3F"/>
    <w:rsid w:val="002801B4"/>
    <w:rsid w:val="002813FE"/>
    <w:rsid w:val="00281CA5"/>
    <w:rsid w:val="002822E8"/>
    <w:rsid w:val="00282CE2"/>
    <w:rsid w:val="0028304C"/>
    <w:rsid w:val="0028426D"/>
    <w:rsid w:val="00284D88"/>
    <w:rsid w:val="00285B08"/>
    <w:rsid w:val="002863E4"/>
    <w:rsid w:val="002863E7"/>
    <w:rsid w:val="002867A2"/>
    <w:rsid w:val="00287FDB"/>
    <w:rsid w:val="0029099D"/>
    <w:rsid w:val="00291236"/>
    <w:rsid w:val="00293660"/>
    <w:rsid w:val="00294C63"/>
    <w:rsid w:val="00295967"/>
    <w:rsid w:val="0029601F"/>
    <w:rsid w:val="00297A74"/>
    <w:rsid w:val="002A0105"/>
    <w:rsid w:val="002A03BD"/>
    <w:rsid w:val="002A13C1"/>
    <w:rsid w:val="002A17EA"/>
    <w:rsid w:val="002A1F5D"/>
    <w:rsid w:val="002A3467"/>
    <w:rsid w:val="002A64DD"/>
    <w:rsid w:val="002A688F"/>
    <w:rsid w:val="002A7DCE"/>
    <w:rsid w:val="002A7DE9"/>
    <w:rsid w:val="002B0BC8"/>
    <w:rsid w:val="002B0C39"/>
    <w:rsid w:val="002B0F7B"/>
    <w:rsid w:val="002B14F8"/>
    <w:rsid w:val="002B1A82"/>
    <w:rsid w:val="002B41C3"/>
    <w:rsid w:val="002B4756"/>
    <w:rsid w:val="002B54B5"/>
    <w:rsid w:val="002B5536"/>
    <w:rsid w:val="002B6697"/>
    <w:rsid w:val="002B671D"/>
    <w:rsid w:val="002B6D22"/>
    <w:rsid w:val="002B7B04"/>
    <w:rsid w:val="002C0BC5"/>
    <w:rsid w:val="002C2BFB"/>
    <w:rsid w:val="002C2D03"/>
    <w:rsid w:val="002C43AA"/>
    <w:rsid w:val="002C4446"/>
    <w:rsid w:val="002C7CC4"/>
    <w:rsid w:val="002C7E74"/>
    <w:rsid w:val="002D18D4"/>
    <w:rsid w:val="002D269C"/>
    <w:rsid w:val="002D2B51"/>
    <w:rsid w:val="002D41EE"/>
    <w:rsid w:val="002D43CF"/>
    <w:rsid w:val="002D486C"/>
    <w:rsid w:val="002D5AF5"/>
    <w:rsid w:val="002D71B6"/>
    <w:rsid w:val="002D751E"/>
    <w:rsid w:val="002E1092"/>
    <w:rsid w:val="002E1738"/>
    <w:rsid w:val="002E1CD1"/>
    <w:rsid w:val="002E1CDF"/>
    <w:rsid w:val="002E224F"/>
    <w:rsid w:val="002E4542"/>
    <w:rsid w:val="002E59AE"/>
    <w:rsid w:val="002E66EC"/>
    <w:rsid w:val="002E7663"/>
    <w:rsid w:val="002F08AA"/>
    <w:rsid w:val="002F0F8F"/>
    <w:rsid w:val="002F3061"/>
    <w:rsid w:val="002F31A5"/>
    <w:rsid w:val="002F374B"/>
    <w:rsid w:val="002F3EED"/>
    <w:rsid w:val="002F43AC"/>
    <w:rsid w:val="002F499E"/>
    <w:rsid w:val="002F4EE3"/>
    <w:rsid w:val="002F5CB6"/>
    <w:rsid w:val="003001A2"/>
    <w:rsid w:val="00300E42"/>
    <w:rsid w:val="00301188"/>
    <w:rsid w:val="00301701"/>
    <w:rsid w:val="0030222A"/>
    <w:rsid w:val="0030694B"/>
    <w:rsid w:val="0030724E"/>
    <w:rsid w:val="00307959"/>
    <w:rsid w:val="00310423"/>
    <w:rsid w:val="00310B2C"/>
    <w:rsid w:val="00311E4D"/>
    <w:rsid w:val="0031236A"/>
    <w:rsid w:val="003123C4"/>
    <w:rsid w:val="003131A0"/>
    <w:rsid w:val="0031659D"/>
    <w:rsid w:val="00316E4D"/>
    <w:rsid w:val="00321580"/>
    <w:rsid w:val="00321C00"/>
    <w:rsid w:val="00324279"/>
    <w:rsid w:val="00324D0B"/>
    <w:rsid w:val="00325EEB"/>
    <w:rsid w:val="00326A65"/>
    <w:rsid w:val="00333452"/>
    <w:rsid w:val="00334431"/>
    <w:rsid w:val="00335A55"/>
    <w:rsid w:val="00335E5B"/>
    <w:rsid w:val="00335EE7"/>
    <w:rsid w:val="00340B9F"/>
    <w:rsid w:val="0034202A"/>
    <w:rsid w:val="00342A06"/>
    <w:rsid w:val="00344163"/>
    <w:rsid w:val="0034433F"/>
    <w:rsid w:val="00344694"/>
    <w:rsid w:val="0034676F"/>
    <w:rsid w:val="0034732A"/>
    <w:rsid w:val="00347555"/>
    <w:rsid w:val="00351030"/>
    <w:rsid w:val="0035175F"/>
    <w:rsid w:val="00352235"/>
    <w:rsid w:val="0035541A"/>
    <w:rsid w:val="00356F0C"/>
    <w:rsid w:val="003575AF"/>
    <w:rsid w:val="003601B9"/>
    <w:rsid w:val="00360FA2"/>
    <w:rsid w:val="00361520"/>
    <w:rsid w:val="003624CC"/>
    <w:rsid w:val="0036368C"/>
    <w:rsid w:val="003668E8"/>
    <w:rsid w:val="003669EC"/>
    <w:rsid w:val="003674E0"/>
    <w:rsid w:val="00367DB9"/>
    <w:rsid w:val="00370697"/>
    <w:rsid w:val="00371BD1"/>
    <w:rsid w:val="00373473"/>
    <w:rsid w:val="003745B2"/>
    <w:rsid w:val="0037622A"/>
    <w:rsid w:val="00376313"/>
    <w:rsid w:val="00376F37"/>
    <w:rsid w:val="00383BC9"/>
    <w:rsid w:val="0038491B"/>
    <w:rsid w:val="003859F7"/>
    <w:rsid w:val="00385BA8"/>
    <w:rsid w:val="003914E7"/>
    <w:rsid w:val="003921E9"/>
    <w:rsid w:val="00392850"/>
    <w:rsid w:val="00394A75"/>
    <w:rsid w:val="003957B8"/>
    <w:rsid w:val="00395E5F"/>
    <w:rsid w:val="00397B2A"/>
    <w:rsid w:val="003A0230"/>
    <w:rsid w:val="003A0475"/>
    <w:rsid w:val="003A0536"/>
    <w:rsid w:val="003A0A8A"/>
    <w:rsid w:val="003A0E23"/>
    <w:rsid w:val="003A15CB"/>
    <w:rsid w:val="003A20E0"/>
    <w:rsid w:val="003A2430"/>
    <w:rsid w:val="003A24B1"/>
    <w:rsid w:val="003A3DF3"/>
    <w:rsid w:val="003A492C"/>
    <w:rsid w:val="003A5E85"/>
    <w:rsid w:val="003A662C"/>
    <w:rsid w:val="003A6D61"/>
    <w:rsid w:val="003B0A78"/>
    <w:rsid w:val="003B1095"/>
    <w:rsid w:val="003B23AB"/>
    <w:rsid w:val="003B24D9"/>
    <w:rsid w:val="003B25F7"/>
    <w:rsid w:val="003B3603"/>
    <w:rsid w:val="003B3716"/>
    <w:rsid w:val="003B450A"/>
    <w:rsid w:val="003B484C"/>
    <w:rsid w:val="003B6D87"/>
    <w:rsid w:val="003B7D0B"/>
    <w:rsid w:val="003C05FD"/>
    <w:rsid w:val="003C079B"/>
    <w:rsid w:val="003C0B14"/>
    <w:rsid w:val="003C38DA"/>
    <w:rsid w:val="003C3DD2"/>
    <w:rsid w:val="003C53D4"/>
    <w:rsid w:val="003C589C"/>
    <w:rsid w:val="003D4761"/>
    <w:rsid w:val="003D53D8"/>
    <w:rsid w:val="003D5A97"/>
    <w:rsid w:val="003D6389"/>
    <w:rsid w:val="003D7C07"/>
    <w:rsid w:val="003E04FC"/>
    <w:rsid w:val="003E0B27"/>
    <w:rsid w:val="003E14CD"/>
    <w:rsid w:val="003E28DC"/>
    <w:rsid w:val="003E2932"/>
    <w:rsid w:val="003E299F"/>
    <w:rsid w:val="003E3EE8"/>
    <w:rsid w:val="003E538C"/>
    <w:rsid w:val="003E58D2"/>
    <w:rsid w:val="003E70D5"/>
    <w:rsid w:val="003E7128"/>
    <w:rsid w:val="003E7664"/>
    <w:rsid w:val="003E78B7"/>
    <w:rsid w:val="003F16D4"/>
    <w:rsid w:val="003F1D47"/>
    <w:rsid w:val="003F360C"/>
    <w:rsid w:val="003F3F8E"/>
    <w:rsid w:val="003F3FF3"/>
    <w:rsid w:val="003F4008"/>
    <w:rsid w:val="003F6807"/>
    <w:rsid w:val="003F74BE"/>
    <w:rsid w:val="003F75EB"/>
    <w:rsid w:val="004006B1"/>
    <w:rsid w:val="00403BF5"/>
    <w:rsid w:val="0040407F"/>
    <w:rsid w:val="00404793"/>
    <w:rsid w:val="00405D93"/>
    <w:rsid w:val="00411BE5"/>
    <w:rsid w:val="00411D60"/>
    <w:rsid w:val="004128F9"/>
    <w:rsid w:val="00413653"/>
    <w:rsid w:val="0041437F"/>
    <w:rsid w:val="00414A72"/>
    <w:rsid w:val="00414C18"/>
    <w:rsid w:val="00415C83"/>
    <w:rsid w:val="00416711"/>
    <w:rsid w:val="00416A69"/>
    <w:rsid w:val="00417043"/>
    <w:rsid w:val="004174C4"/>
    <w:rsid w:val="0041780C"/>
    <w:rsid w:val="004210B7"/>
    <w:rsid w:val="0042259E"/>
    <w:rsid w:val="004234A9"/>
    <w:rsid w:val="00423EAD"/>
    <w:rsid w:val="00425CD5"/>
    <w:rsid w:val="00426004"/>
    <w:rsid w:val="00426DC8"/>
    <w:rsid w:val="00427B64"/>
    <w:rsid w:val="00430370"/>
    <w:rsid w:val="004305BC"/>
    <w:rsid w:val="00431A4C"/>
    <w:rsid w:val="004321BC"/>
    <w:rsid w:val="004323AA"/>
    <w:rsid w:val="00434624"/>
    <w:rsid w:val="00434AFD"/>
    <w:rsid w:val="00434FD4"/>
    <w:rsid w:val="00435B10"/>
    <w:rsid w:val="0043618F"/>
    <w:rsid w:val="00436D2E"/>
    <w:rsid w:val="004371B7"/>
    <w:rsid w:val="00437549"/>
    <w:rsid w:val="004377F8"/>
    <w:rsid w:val="0044027F"/>
    <w:rsid w:val="00440531"/>
    <w:rsid w:val="00440978"/>
    <w:rsid w:val="0044098D"/>
    <w:rsid w:val="00441D06"/>
    <w:rsid w:val="00443F72"/>
    <w:rsid w:val="004445C9"/>
    <w:rsid w:val="00444D60"/>
    <w:rsid w:val="004452F8"/>
    <w:rsid w:val="00445FA1"/>
    <w:rsid w:val="00446E9A"/>
    <w:rsid w:val="004470B0"/>
    <w:rsid w:val="0045049F"/>
    <w:rsid w:val="00452B9A"/>
    <w:rsid w:val="00455810"/>
    <w:rsid w:val="00456381"/>
    <w:rsid w:val="00456DED"/>
    <w:rsid w:val="00457249"/>
    <w:rsid w:val="00460152"/>
    <w:rsid w:val="00464B9E"/>
    <w:rsid w:val="00464BC9"/>
    <w:rsid w:val="004665AF"/>
    <w:rsid w:val="00466660"/>
    <w:rsid w:val="004669EC"/>
    <w:rsid w:val="00467786"/>
    <w:rsid w:val="0046798A"/>
    <w:rsid w:val="004724A2"/>
    <w:rsid w:val="0047271F"/>
    <w:rsid w:val="0047308D"/>
    <w:rsid w:val="00474005"/>
    <w:rsid w:val="00474AC5"/>
    <w:rsid w:val="00477279"/>
    <w:rsid w:val="00481209"/>
    <w:rsid w:val="00485A3D"/>
    <w:rsid w:val="004862C8"/>
    <w:rsid w:val="004868B7"/>
    <w:rsid w:val="00486D54"/>
    <w:rsid w:val="00486DDA"/>
    <w:rsid w:val="004903F1"/>
    <w:rsid w:val="00491057"/>
    <w:rsid w:val="0049186B"/>
    <w:rsid w:val="00491F7F"/>
    <w:rsid w:val="00493AD7"/>
    <w:rsid w:val="00493BE3"/>
    <w:rsid w:val="004947FA"/>
    <w:rsid w:val="00494AA1"/>
    <w:rsid w:val="004953E8"/>
    <w:rsid w:val="004958B3"/>
    <w:rsid w:val="00496A16"/>
    <w:rsid w:val="00497B45"/>
    <w:rsid w:val="00497CA0"/>
    <w:rsid w:val="004A14C6"/>
    <w:rsid w:val="004A192E"/>
    <w:rsid w:val="004A288C"/>
    <w:rsid w:val="004A2AD4"/>
    <w:rsid w:val="004A3937"/>
    <w:rsid w:val="004A4521"/>
    <w:rsid w:val="004A47B9"/>
    <w:rsid w:val="004A4E34"/>
    <w:rsid w:val="004A67B6"/>
    <w:rsid w:val="004A75C5"/>
    <w:rsid w:val="004B020B"/>
    <w:rsid w:val="004B0469"/>
    <w:rsid w:val="004B0586"/>
    <w:rsid w:val="004B098D"/>
    <w:rsid w:val="004B145C"/>
    <w:rsid w:val="004B21DF"/>
    <w:rsid w:val="004B3CEF"/>
    <w:rsid w:val="004B5B32"/>
    <w:rsid w:val="004B6155"/>
    <w:rsid w:val="004B6782"/>
    <w:rsid w:val="004B7184"/>
    <w:rsid w:val="004B7CC2"/>
    <w:rsid w:val="004B7F60"/>
    <w:rsid w:val="004C044E"/>
    <w:rsid w:val="004C17E0"/>
    <w:rsid w:val="004C2E15"/>
    <w:rsid w:val="004C2F73"/>
    <w:rsid w:val="004C4E1A"/>
    <w:rsid w:val="004C5BBF"/>
    <w:rsid w:val="004C65BC"/>
    <w:rsid w:val="004C6FCB"/>
    <w:rsid w:val="004C77AC"/>
    <w:rsid w:val="004D0176"/>
    <w:rsid w:val="004D045F"/>
    <w:rsid w:val="004D08E6"/>
    <w:rsid w:val="004D1CFB"/>
    <w:rsid w:val="004D3E0F"/>
    <w:rsid w:val="004D5E57"/>
    <w:rsid w:val="004D6516"/>
    <w:rsid w:val="004D674E"/>
    <w:rsid w:val="004D6981"/>
    <w:rsid w:val="004E056E"/>
    <w:rsid w:val="004E0911"/>
    <w:rsid w:val="004E0993"/>
    <w:rsid w:val="004E1BA7"/>
    <w:rsid w:val="004E1D3A"/>
    <w:rsid w:val="004E2751"/>
    <w:rsid w:val="004E36E1"/>
    <w:rsid w:val="004E4969"/>
    <w:rsid w:val="004E58FA"/>
    <w:rsid w:val="004E6B34"/>
    <w:rsid w:val="004E7E4B"/>
    <w:rsid w:val="004F0E7A"/>
    <w:rsid w:val="004F2486"/>
    <w:rsid w:val="004F3A7A"/>
    <w:rsid w:val="004F3B24"/>
    <w:rsid w:val="004F4517"/>
    <w:rsid w:val="004F489D"/>
    <w:rsid w:val="004F4E7C"/>
    <w:rsid w:val="004F4EFF"/>
    <w:rsid w:val="004F75A1"/>
    <w:rsid w:val="00500981"/>
    <w:rsid w:val="00500EEC"/>
    <w:rsid w:val="005013B4"/>
    <w:rsid w:val="00501CFA"/>
    <w:rsid w:val="0050209C"/>
    <w:rsid w:val="00502DED"/>
    <w:rsid w:val="00503137"/>
    <w:rsid w:val="005077E0"/>
    <w:rsid w:val="00507FD3"/>
    <w:rsid w:val="00510E8A"/>
    <w:rsid w:val="0051183E"/>
    <w:rsid w:val="005118C4"/>
    <w:rsid w:val="00511E82"/>
    <w:rsid w:val="0051236C"/>
    <w:rsid w:val="00512F44"/>
    <w:rsid w:val="00513419"/>
    <w:rsid w:val="005149FB"/>
    <w:rsid w:val="00517254"/>
    <w:rsid w:val="00517465"/>
    <w:rsid w:val="00521351"/>
    <w:rsid w:val="00521A38"/>
    <w:rsid w:val="00522703"/>
    <w:rsid w:val="00523104"/>
    <w:rsid w:val="00523543"/>
    <w:rsid w:val="0052372A"/>
    <w:rsid w:val="00524160"/>
    <w:rsid w:val="005242F1"/>
    <w:rsid w:val="0052500A"/>
    <w:rsid w:val="00526F15"/>
    <w:rsid w:val="005272FE"/>
    <w:rsid w:val="00527746"/>
    <w:rsid w:val="00527962"/>
    <w:rsid w:val="00527EFB"/>
    <w:rsid w:val="00530501"/>
    <w:rsid w:val="00532BC6"/>
    <w:rsid w:val="0053325B"/>
    <w:rsid w:val="00534039"/>
    <w:rsid w:val="00535ABD"/>
    <w:rsid w:val="00540517"/>
    <w:rsid w:val="0054160C"/>
    <w:rsid w:val="0054191F"/>
    <w:rsid w:val="0054249B"/>
    <w:rsid w:val="005434A8"/>
    <w:rsid w:val="00544AA0"/>
    <w:rsid w:val="00545927"/>
    <w:rsid w:val="0054608E"/>
    <w:rsid w:val="0054771B"/>
    <w:rsid w:val="005478BA"/>
    <w:rsid w:val="00547B44"/>
    <w:rsid w:val="00547E5E"/>
    <w:rsid w:val="00552E61"/>
    <w:rsid w:val="00553077"/>
    <w:rsid w:val="0055321A"/>
    <w:rsid w:val="005538D3"/>
    <w:rsid w:val="00553B14"/>
    <w:rsid w:val="0055584C"/>
    <w:rsid w:val="0056057B"/>
    <w:rsid w:val="00560F6F"/>
    <w:rsid w:val="00563416"/>
    <w:rsid w:val="00563AA9"/>
    <w:rsid w:val="00563F29"/>
    <w:rsid w:val="00564C73"/>
    <w:rsid w:val="005652F1"/>
    <w:rsid w:val="005672EE"/>
    <w:rsid w:val="00567C6C"/>
    <w:rsid w:val="005705F4"/>
    <w:rsid w:val="005728EE"/>
    <w:rsid w:val="00572CCC"/>
    <w:rsid w:val="005732B1"/>
    <w:rsid w:val="005733EF"/>
    <w:rsid w:val="00573C00"/>
    <w:rsid w:val="00574EDF"/>
    <w:rsid w:val="00575353"/>
    <w:rsid w:val="00576755"/>
    <w:rsid w:val="00577455"/>
    <w:rsid w:val="00580548"/>
    <w:rsid w:val="00580C07"/>
    <w:rsid w:val="00580F25"/>
    <w:rsid w:val="005812D0"/>
    <w:rsid w:val="00582F86"/>
    <w:rsid w:val="00583C3D"/>
    <w:rsid w:val="00585272"/>
    <w:rsid w:val="005853FF"/>
    <w:rsid w:val="00585F52"/>
    <w:rsid w:val="0058634D"/>
    <w:rsid w:val="00586E1B"/>
    <w:rsid w:val="00586EA9"/>
    <w:rsid w:val="00587AA3"/>
    <w:rsid w:val="0059177F"/>
    <w:rsid w:val="005917D0"/>
    <w:rsid w:val="00591963"/>
    <w:rsid w:val="00592053"/>
    <w:rsid w:val="00593387"/>
    <w:rsid w:val="0059353D"/>
    <w:rsid w:val="00593592"/>
    <w:rsid w:val="00593713"/>
    <w:rsid w:val="00594762"/>
    <w:rsid w:val="00595E28"/>
    <w:rsid w:val="0059608A"/>
    <w:rsid w:val="0059744D"/>
    <w:rsid w:val="00597A80"/>
    <w:rsid w:val="005A0386"/>
    <w:rsid w:val="005A5216"/>
    <w:rsid w:val="005A5816"/>
    <w:rsid w:val="005A66E7"/>
    <w:rsid w:val="005A69E9"/>
    <w:rsid w:val="005B0B81"/>
    <w:rsid w:val="005B0D55"/>
    <w:rsid w:val="005B0F44"/>
    <w:rsid w:val="005B0F4F"/>
    <w:rsid w:val="005B12C8"/>
    <w:rsid w:val="005B1DB5"/>
    <w:rsid w:val="005B30D6"/>
    <w:rsid w:val="005B3CB8"/>
    <w:rsid w:val="005B4619"/>
    <w:rsid w:val="005B47FB"/>
    <w:rsid w:val="005B62AA"/>
    <w:rsid w:val="005B657F"/>
    <w:rsid w:val="005B6B6D"/>
    <w:rsid w:val="005B7558"/>
    <w:rsid w:val="005C125D"/>
    <w:rsid w:val="005C1456"/>
    <w:rsid w:val="005C1461"/>
    <w:rsid w:val="005C1FF2"/>
    <w:rsid w:val="005C34C2"/>
    <w:rsid w:val="005C38D7"/>
    <w:rsid w:val="005C4131"/>
    <w:rsid w:val="005C5624"/>
    <w:rsid w:val="005C6A39"/>
    <w:rsid w:val="005C7CD3"/>
    <w:rsid w:val="005D025A"/>
    <w:rsid w:val="005D12A1"/>
    <w:rsid w:val="005D185A"/>
    <w:rsid w:val="005D1A59"/>
    <w:rsid w:val="005D29EC"/>
    <w:rsid w:val="005D65F0"/>
    <w:rsid w:val="005D6804"/>
    <w:rsid w:val="005D6E4C"/>
    <w:rsid w:val="005E165D"/>
    <w:rsid w:val="005E16B3"/>
    <w:rsid w:val="005E2EF1"/>
    <w:rsid w:val="005E370D"/>
    <w:rsid w:val="005E3B85"/>
    <w:rsid w:val="005E3E65"/>
    <w:rsid w:val="005E4C2C"/>
    <w:rsid w:val="005E4E4E"/>
    <w:rsid w:val="005E6D88"/>
    <w:rsid w:val="005E78E5"/>
    <w:rsid w:val="005F0E40"/>
    <w:rsid w:val="005F213C"/>
    <w:rsid w:val="005F30AF"/>
    <w:rsid w:val="005F325C"/>
    <w:rsid w:val="005F38B1"/>
    <w:rsid w:val="005F4257"/>
    <w:rsid w:val="005F6C11"/>
    <w:rsid w:val="005F7618"/>
    <w:rsid w:val="005F7E2B"/>
    <w:rsid w:val="006008BF"/>
    <w:rsid w:val="00601CEE"/>
    <w:rsid w:val="006035E5"/>
    <w:rsid w:val="0060432F"/>
    <w:rsid w:val="006044DA"/>
    <w:rsid w:val="006048A0"/>
    <w:rsid w:val="00604A01"/>
    <w:rsid w:val="006065B2"/>
    <w:rsid w:val="00607C74"/>
    <w:rsid w:val="00607C95"/>
    <w:rsid w:val="0061105E"/>
    <w:rsid w:val="006125B7"/>
    <w:rsid w:val="006126D5"/>
    <w:rsid w:val="00612F99"/>
    <w:rsid w:val="00613CE6"/>
    <w:rsid w:val="0062111C"/>
    <w:rsid w:val="0062151C"/>
    <w:rsid w:val="0062290D"/>
    <w:rsid w:val="00622FF1"/>
    <w:rsid w:val="00626C3C"/>
    <w:rsid w:val="00627A1A"/>
    <w:rsid w:val="00630F0E"/>
    <w:rsid w:val="0063360A"/>
    <w:rsid w:val="00633E45"/>
    <w:rsid w:val="00634EAC"/>
    <w:rsid w:val="00635404"/>
    <w:rsid w:val="00635775"/>
    <w:rsid w:val="0063599F"/>
    <w:rsid w:val="00635E2A"/>
    <w:rsid w:val="00637AF8"/>
    <w:rsid w:val="006419F3"/>
    <w:rsid w:val="0064207F"/>
    <w:rsid w:val="006421DA"/>
    <w:rsid w:val="00642AA8"/>
    <w:rsid w:val="006446C1"/>
    <w:rsid w:val="00644A34"/>
    <w:rsid w:val="00644B92"/>
    <w:rsid w:val="00650E20"/>
    <w:rsid w:val="006511FD"/>
    <w:rsid w:val="00651923"/>
    <w:rsid w:val="006521D7"/>
    <w:rsid w:val="00653842"/>
    <w:rsid w:val="006542CD"/>
    <w:rsid w:val="00655480"/>
    <w:rsid w:val="00657202"/>
    <w:rsid w:val="00661C32"/>
    <w:rsid w:val="0066318C"/>
    <w:rsid w:val="006648E2"/>
    <w:rsid w:val="00665427"/>
    <w:rsid w:val="006659B3"/>
    <w:rsid w:val="00665B56"/>
    <w:rsid w:val="00666630"/>
    <w:rsid w:val="00666BB0"/>
    <w:rsid w:val="00667477"/>
    <w:rsid w:val="00670768"/>
    <w:rsid w:val="00670AA1"/>
    <w:rsid w:val="00671362"/>
    <w:rsid w:val="0067230B"/>
    <w:rsid w:val="006731F7"/>
    <w:rsid w:val="00673CB2"/>
    <w:rsid w:val="00674831"/>
    <w:rsid w:val="00675284"/>
    <w:rsid w:val="00677CB7"/>
    <w:rsid w:val="006800D8"/>
    <w:rsid w:val="0068053E"/>
    <w:rsid w:val="006808D4"/>
    <w:rsid w:val="00680F33"/>
    <w:rsid w:val="0068126A"/>
    <w:rsid w:val="006815AF"/>
    <w:rsid w:val="00681943"/>
    <w:rsid w:val="00681F42"/>
    <w:rsid w:val="0068309F"/>
    <w:rsid w:val="00684413"/>
    <w:rsid w:val="006845F7"/>
    <w:rsid w:val="00684E6A"/>
    <w:rsid w:val="006850D2"/>
    <w:rsid w:val="0068624E"/>
    <w:rsid w:val="00686B0E"/>
    <w:rsid w:val="0069108B"/>
    <w:rsid w:val="00692108"/>
    <w:rsid w:val="0069262E"/>
    <w:rsid w:val="00692A87"/>
    <w:rsid w:val="00693FE6"/>
    <w:rsid w:val="0069427F"/>
    <w:rsid w:val="00694315"/>
    <w:rsid w:val="00694C83"/>
    <w:rsid w:val="00694D20"/>
    <w:rsid w:val="00696500"/>
    <w:rsid w:val="00696935"/>
    <w:rsid w:val="00697F08"/>
    <w:rsid w:val="006A020E"/>
    <w:rsid w:val="006A0E13"/>
    <w:rsid w:val="006A1060"/>
    <w:rsid w:val="006A2B6C"/>
    <w:rsid w:val="006A2CEB"/>
    <w:rsid w:val="006A2F13"/>
    <w:rsid w:val="006A328B"/>
    <w:rsid w:val="006A4BC3"/>
    <w:rsid w:val="006A5038"/>
    <w:rsid w:val="006A672B"/>
    <w:rsid w:val="006A6D19"/>
    <w:rsid w:val="006A7299"/>
    <w:rsid w:val="006B01F7"/>
    <w:rsid w:val="006B0C7F"/>
    <w:rsid w:val="006B1AD4"/>
    <w:rsid w:val="006B43C6"/>
    <w:rsid w:val="006B45E5"/>
    <w:rsid w:val="006B4A80"/>
    <w:rsid w:val="006B4DA0"/>
    <w:rsid w:val="006B6398"/>
    <w:rsid w:val="006B7CA8"/>
    <w:rsid w:val="006C0519"/>
    <w:rsid w:val="006C0DB2"/>
    <w:rsid w:val="006C0EB8"/>
    <w:rsid w:val="006C155F"/>
    <w:rsid w:val="006C1F36"/>
    <w:rsid w:val="006C2DC0"/>
    <w:rsid w:val="006C32C9"/>
    <w:rsid w:val="006C3F3E"/>
    <w:rsid w:val="006C4B08"/>
    <w:rsid w:val="006C4FDE"/>
    <w:rsid w:val="006C58ED"/>
    <w:rsid w:val="006C5E6F"/>
    <w:rsid w:val="006C6E1B"/>
    <w:rsid w:val="006C7FF2"/>
    <w:rsid w:val="006D0E6C"/>
    <w:rsid w:val="006D12CB"/>
    <w:rsid w:val="006D15E3"/>
    <w:rsid w:val="006D17CD"/>
    <w:rsid w:val="006D2551"/>
    <w:rsid w:val="006D2DA1"/>
    <w:rsid w:val="006D545C"/>
    <w:rsid w:val="006D6032"/>
    <w:rsid w:val="006D622E"/>
    <w:rsid w:val="006D78F9"/>
    <w:rsid w:val="006D7F37"/>
    <w:rsid w:val="006D7F49"/>
    <w:rsid w:val="006E0AB1"/>
    <w:rsid w:val="006E1DC1"/>
    <w:rsid w:val="006E1F99"/>
    <w:rsid w:val="006E2B2D"/>
    <w:rsid w:val="006E3012"/>
    <w:rsid w:val="006E357D"/>
    <w:rsid w:val="006E5B9B"/>
    <w:rsid w:val="006E60D3"/>
    <w:rsid w:val="006E67F9"/>
    <w:rsid w:val="006E7293"/>
    <w:rsid w:val="006F0F8E"/>
    <w:rsid w:val="006F0FC8"/>
    <w:rsid w:val="006F1281"/>
    <w:rsid w:val="006F370B"/>
    <w:rsid w:val="006F3853"/>
    <w:rsid w:val="006F6122"/>
    <w:rsid w:val="006F654C"/>
    <w:rsid w:val="00701097"/>
    <w:rsid w:val="00704B8C"/>
    <w:rsid w:val="00705171"/>
    <w:rsid w:val="00705374"/>
    <w:rsid w:val="00705666"/>
    <w:rsid w:val="00705880"/>
    <w:rsid w:val="0070713C"/>
    <w:rsid w:val="0070725F"/>
    <w:rsid w:val="00710FF7"/>
    <w:rsid w:val="00711F88"/>
    <w:rsid w:val="007124BC"/>
    <w:rsid w:val="00714A1B"/>
    <w:rsid w:val="00715112"/>
    <w:rsid w:val="00715818"/>
    <w:rsid w:val="00715ABA"/>
    <w:rsid w:val="00717899"/>
    <w:rsid w:val="00717BEF"/>
    <w:rsid w:val="00717DC9"/>
    <w:rsid w:val="007201D0"/>
    <w:rsid w:val="00720B2C"/>
    <w:rsid w:val="00721C8E"/>
    <w:rsid w:val="00722CFB"/>
    <w:rsid w:val="00722EC2"/>
    <w:rsid w:val="00723098"/>
    <w:rsid w:val="00723773"/>
    <w:rsid w:val="0072452D"/>
    <w:rsid w:val="00726178"/>
    <w:rsid w:val="007271AA"/>
    <w:rsid w:val="007272A2"/>
    <w:rsid w:val="007306CD"/>
    <w:rsid w:val="00731AB3"/>
    <w:rsid w:val="007322DA"/>
    <w:rsid w:val="007326A1"/>
    <w:rsid w:val="0073469C"/>
    <w:rsid w:val="00734FAC"/>
    <w:rsid w:val="007354D0"/>
    <w:rsid w:val="00736ECB"/>
    <w:rsid w:val="00740146"/>
    <w:rsid w:val="007405CC"/>
    <w:rsid w:val="00740C2F"/>
    <w:rsid w:val="00742284"/>
    <w:rsid w:val="00742CCD"/>
    <w:rsid w:val="0074422C"/>
    <w:rsid w:val="00744382"/>
    <w:rsid w:val="00746A8D"/>
    <w:rsid w:val="00750278"/>
    <w:rsid w:val="00751581"/>
    <w:rsid w:val="0075168F"/>
    <w:rsid w:val="00751C7A"/>
    <w:rsid w:val="00752BF1"/>
    <w:rsid w:val="00753B13"/>
    <w:rsid w:val="007549D7"/>
    <w:rsid w:val="00754BE9"/>
    <w:rsid w:val="00754DE7"/>
    <w:rsid w:val="00755A18"/>
    <w:rsid w:val="0075608D"/>
    <w:rsid w:val="00756E7E"/>
    <w:rsid w:val="00757679"/>
    <w:rsid w:val="007608B7"/>
    <w:rsid w:val="00760A67"/>
    <w:rsid w:val="007616DB"/>
    <w:rsid w:val="00761BC3"/>
    <w:rsid w:val="00762264"/>
    <w:rsid w:val="0076290C"/>
    <w:rsid w:val="0076399B"/>
    <w:rsid w:val="00764818"/>
    <w:rsid w:val="0076584B"/>
    <w:rsid w:val="0076608C"/>
    <w:rsid w:val="00767B42"/>
    <w:rsid w:val="00767C54"/>
    <w:rsid w:val="007700E2"/>
    <w:rsid w:val="007719FB"/>
    <w:rsid w:val="00771DDB"/>
    <w:rsid w:val="00772EE8"/>
    <w:rsid w:val="00772F49"/>
    <w:rsid w:val="00773063"/>
    <w:rsid w:val="0077388E"/>
    <w:rsid w:val="007746A6"/>
    <w:rsid w:val="00774C06"/>
    <w:rsid w:val="0077529A"/>
    <w:rsid w:val="007757CE"/>
    <w:rsid w:val="00777208"/>
    <w:rsid w:val="00780D30"/>
    <w:rsid w:val="00781144"/>
    <w:rsid w:val="00782387"/>
    <w:rsid w:val="00783C78"/>
    <w:rsid w:val="00785681"/>
    <w:rsid w:val="00786E97"/>
    <w:rsid w:val="00786FC9"/>
    <w:rsid w:val="00787380"/>
    <w:rsid w:val="007873B5"/>
    <w:rsid w:val="00787C70"/>
    <w:rsid w:val="00792C6F"/>
    <w:rsid w:val="0079363A"/>
    <w:rsid w:val="00794D6B"/>
    <w:rsid w:val="00794DD8"/>
    <w:rsid w:val="00794F8D"/>
    <w:rsid w:val="007953D7"/>
    <w:rsid w:val="00795541"/>
    <w:rsid w:val="007956ED"/>
    <w:rsid w:val="00796846"/>
    <w:rsid w:val="007969AB"/>
    <w:rsid w:val="007974CA"/>
    <w:rsid w:val="007A1B41"/>
    <w:rsid w:val="007A29A9"/>
    <w:rsid w:val="007A40D4"/>
    <w:rsid w:val="007A46EF"/>
    <w:rsid w:val="007A49B8"/>
    <w:rsid w:val="007A4FB2"/>
    <w:rsid w:val="007A6E23"/>
    <w:rsid w:val="007A75C8"/>
    <w:rsid w:val="007A75F2"/>
    <w:rsid w:val="007A7898"/>
    <w:rsid w:val="007B29A7"/>
    <w:rsid w:val="007B3429"/>
    <w:rsid w:val="007B4217"/>
    <w:rsid w:val="007B4BE2"/>
    <w:rsid w:val="007B5C66"/>
    <w:rsid w:val="007B5D08"/>
    <w:rsid w:val="007B656C"/>
    <w:rsid w:val="007B66D2"/>
    <w:rsid w:val="007B78AC"/>
    <w:rsid w:val="007C185E"/>
    <w:rsid w:val="007C18FE"/>
    <w:rsid w:val="007C46B8"/>
    <w:rsid w:val="007C4DD1"/>
    <w:rsid w:val="007C5DE7"/>
    <w:rsid w:val="007C6BF7"/>
    <w:rsid w:val="007D1D20"/>
    <w:rsid w:val="007D20D7"/>
    <w:rsid w:val="007D327B"/>
    <w:rsid w:val="007D3DB0"/>
    <w:rsid w:val="007D54B6"/>
    <w:rsid w:val="007D5682"/>
    <w:rsid w:val="007D6D02"/>
    <w:rsid w:val="007D773C"/>
    <w:rsid w:val="007D7917"/>
    <w:rsid w:val="007D7DD8"/>
    <w:rsid w:val="007E0520"/>
    <w:rsid w:val="007E0FA9"/>
    <w:rsid w:val="007E2D58"/>
    <w:rsid w:val="007E41C7"/>
    <w:rsid w:val="007E4AFD"/>
    <w:rsid w:val="007E4CD9"/>
    <w:rsid w:val="007E5790"/>
    <w:rsid w:val="007E5849"/>
    <w:rsid w:val="007E62DD"/>
    <w:rsid w:val="007E6435"/>
    <w:rsid w:val="007E654D"/>
    <w:rsid w:val="007E678F"/>
    <w:rsid w:val="007E6CE2"/>
    <w:rsid w:val="007E756F"/>
    <w:rsid w:val="007E77C7"/>
    <w:rsid w:val="007E79D2"/>
    <w:rsid w:val="007E7F2E"/>
    <w:rsid w:val="007F01CB"/>
    <w:rsid w:val="007F0924"/>
    <w:rsid w:val="007F1EAA"/>
    <w:rsid w:val="007F222A"/>
    <w:rsid w:val="007F2845"/>
    <w:rsid w:val="007F32A7"/>
    <w:rsid w:val="007F4ACE"/>
    <w:rsid w:val="007F4BAB"/>
    <w:rsid w:val="007F5289"/>
    <w:rsid w:val="007F5D97"/>
    <w:rsid w:val="007F6AB0"/>
    <w:rsid w:val="007F6EA0"/>
    <w:rsid w:val="007F6FD1"/>
    <w:rsid w:val="00801001"/>
    <w:rsid w:val="0080150E"/>
    <w:rsid w:val="008015C0"/>
    <w:rsid w:val="00801FC8"/>
    <w:rsid w:val="00802AE8"/>
    <w:rsid w:val="00804ED9"/>
    <w:rsid w:val="00805B78"/>
    <w:rsid w:val="00806EE6"/>
    <w:rsid w:val="008074FC"/>
    <w:rsid w:val="008075D8"/>
    <w:rsid w:val="00807B46"/>
    <w:rsid w:val="00807E0C"/>
    <w:rsid w:val="00810472"/>
    <w:rsid w:val="00810B59"/>
    <w:rsid w:val="008129E1"/>
    <w:rsid w:val="00812F7B"/>
    <w:rsid w:val="00813915"/>
    <w:rsid w:val="00813CCD"/>
    <w:rsid w:val="00816353"/>
    <w:rsid w:val="008164F9"/>
    <w:rsid w:val="0081780F"/>
    <w:rsid w:val="008202BE"/>
    <w:rsid w:val="008220A3"/>
    <w:rsid w:val="00823F30"/>
    <w:rsid w:val="00825813"/>
    <w:rsid w:val="00830A3C"/>
    <w:rsid w:val="00832593"/>
    <w:rsid w:val="00832FE7"/>
    <w:rsid w:val="0083342A"/>
    <w:rsid w:val="0083453C"/>
    <w:rsid w:val="00834B84"/>
    <w:rsid w:val="0083600E"/>
    <w:rsid w:val="0083719C"/>
    <w:rsid w:val="008376C0"/>
    <w:rsid w:val="00837F87"/>
    <w:rsid w:val="00837FD8"/>
    <w:rsid w:val="0084002D"/>
    <w:rsid w:val="00841C87"/>
    <w:rsid w:val="00843C69"/>
    <w:rsid w:val="00845704"/>
    <w:rsid w:val="00845A37"/>
    <w:rsid w:val="008500E9"/>
    <w:rsid w:val="0085038B"/>
    <w:rsid w:val="00850B2A"/>
    <w:rsid w:val="00851CFA"/>
    <w:rsid w:val="00853471"/>
    <w:rsid w:val="008542C6"/>
    <w:rsid w:val="00854982"/>
    <w:rsid w:val="008556AC"/>
    <w:rsid w:val="00855EA8"/>
    <w:rsid w:val="008569EF"/>
    <w:rsid w:val="00856AEA"/>
    <w:rsid w:val="0086103A"/>
    <w:rsid w:val="00861717"/>
    <w:rsid w:val="00861813"/>
    <w:rsid w:val="00861ED6"/>
    <w:rsid w:val="008636D8"/>
    <w:rsid w:val="00863941"/>
    <w:rsid w:val="008648E3"/>
    <w:rsid w:val="008665C1"/>
    <w:rsid w:val="00866D0A"/>
    <w:rsid w:val="0086767D"/>
    <w:rsid w:val="00870D10"/>
    <w:rsid w:val="00870E1E"/>
    <w:rsid w:val="00870E7D"/>
    <w:rsid w:val="00871062"/>
    <w:rsid w:val="00872D28"/>
    <w:rsid w:val="00873F4A"/>
    <w:rsid w:val="00877260"/>
    <w:rsid w:val="008776C0"/>
    <w:rsid w:val="00881D11"/>
    <w:rsid w:val="00883151"/>
    <w:rsid w:val="008838C2"/>
    <w:rsid w:val="00884224"/>
    <w:rsid w:val="008849DD"/>
    <w:rsid w:val="00887B86"/>
    <w:rsid w:val="00887BCB"/>
    <w:rsid w:val="008900EC"/>
    <w:rsid w:val="0089177F"/>
    <w:rsid w:val="00892735"/>
    <w:rsid w:val="00893026"/>
    <w:rsid w:val="00893174"/>
    <w:rsid w:val="00893BD8"/>
    <w:rsid w:val="00894CAB"/>
    <w:rsid w:val="00895707"/>
    <w:rsid w:val="0089687D"/>
    <w:rsid w:val="00896B4D"/>
    <w:rsid w:val="00896D20"/>
    <w:rsid w:val="008A0F61"/>
    <w:rsid w:val="008A356A"/>
    <w:rsid w:val="008A6E1A"/>
    <w:rsid w:val="008A7519"/>
    <w:rsid w:val="008A7A75"/>
    <w:rsid w:val="008B0298"/>
    <w:rsid w:val="008B0F7F"/>
    <w:rsid w:val="008B1391"/>
    <w:rsid w:val="008B1749"/>
    <w:rsid w:val="008B1A08"/>
    <w:rsid w:val="008B2792"/>
    <w:rsid w:val="008B2D95"/>
    <w:rsid w:val="008B3309"/>
    <w:rsid w:val="008B33AE"/>
    <w:rsid w:val="008B37D2"/>
    <w:rsid w:val="008B455A"/>
    <w:rsid w:val="008B4801"/>
    <w:rsid w:val="008B5C68"/>
    <w:rsid w:val="008B6B03"/>
    <w:rsid w:val="008C2175"/>
    <w:rsid w:val="008C2928"/>
    <w:rsid w:val="008C2F06"/>
    <w:rsid w:val="008C30A1"/>
    <w:rsid w:val="008C494F"/>
    <w:rsid w:val="008C5E02"/>
    <w:rsid w:val="008C7560"/>
    <w:rsid w:val="008D20E0"/>
    <w:rsid w:val="008D26B9"/>
    <w:rsid w:val="008D2882"/>
    <w:rsid w:val="008D28E1"/>
    <w:rsid w:val="008D493A"/>
    <w:rsid w:val="008D53C3"/>
    <w:rsid w:val="008D5667"/>
    <w:rsid w:val="008D56D2"/>
    <w:rsid w:val="008D58A1"/>
    <w:rsid w:val="008D5D33"/>
    <w:rsid w:val="008D5FA7"/>
    <w:rsid w:val="008D65A1"/>
    <w:rsid w:val="008D7ADE"/>
    <w:rsid w:val="008E1C84"/>
    <w:rsid w:val="008E437D"/>
    <w:rsid w:val="008E63F6"/>
    <w:rsid w:val="008E6435"/>
    <w:rsid w:val="008E7111"/>
    <w:rsid w:val="008E721B"/>
    <w:rsid w:val="008F05A0"/>
    <w:rsid w:val="008F0C8D"/>
    <w:rsid w:val="008F18F6"/>
    <w:rsid w:val="008F23C8"/>
    <w:rsid w:val="008F26DF"/>
    <w:rsid w:val="008F29DD"/>
    <w:rsid w:val="008F4607"/>
    <w:rsid w:val="008F7660"/>
    <w:rsid w:val="0090029B"/>
    <w:rsid w:val="009014F8"/>
    <w:rsid w:val="009015EC"/>
    <w:rsid w:val="00901C00"/>
    <w:rsid w:val="00901F9B"/>
    <w:rsid w:val="009025B9"/>
    <w:rsid w:val="00902D64"/>
    <w:rsid w:val="009047EE"/>
    <w:rsid w:val="00904B32"/>
    <w:rsid w:val="00904ED5"/>
    <w:rsid w:val="00906231"/>
    <w:rsid w:val="00906AB2"/>
    <w:rsid w:val="0090709F"/>
    <w:rsid w:val="00910298"/>
    <w:rsid w:val="00910858"/>
    <w:rsid w:val="009109BA"/>
    <w:rsid w:val="00910CF2"/>
    <w:rsid w:val="00911CB7"/>
    <w:rsid w:val="009120CE"/>
    <w:rsid w:val="0091333C"/>
    <w:rsid w:val="0091350F"/>
    <w:rsid w:val="009144AF"/>
    <w:rsid w:val="00916F8F"/>
    <w:rsid w:val="009202A9"/>
    <w:rsid w:val="00920C06"/>
    <w:rsid w:val="0092130C"/>
    <w:rsid w:val="00922CE3"/>
    <w:rsid w:val="009246A6"/>
    <w:rsid w:val="009251D3"/>
    <w:rsid w:val="00925CAB"/>
    <w:rsid w:val="0092609C"/>
    <w:rsid w:val="009272AC"/>
    <w:rsid w:val="0092786B"/>
    <w:rsid w:val="00930831"/>
    <w:rsid w:val="00931732"/>
    <w:rsid w:val="00932A0E"/>
    <w:rsid w:val="00932C85"/>
    <w:rsid w:val="00933189"/>
    <w:rsid w:val="009336B6"/>
    <w:rsid w:val="00935410"/>
    <w:rsid w:val="009356BE"/>
    <w:rsid w:val="009358E0"/>
    <w:rsid w:val="0093642F"/>
    <w:rsid w:val="00936F38"/>
    <w:rsid w:val="0094004C"/>
    <w:rsid w:val="0094047D"/>
    <w:rsid w:val="00941A54"/>
    <w:rsid w:val="00942022"/>
    <w:rsid w:val="009434D6"/>
    <w:rsid w:val="009436E9"/>
    <w:rsid w:val="00945EDA"/>
    <w:rsid w:val="00947337"/>
    <w:rsid w:val="00950331"/>
    <w:rsid w:val="00952BA2"/>
    <w:rsid w:val="00954E89"/>
    <w:rsid w:val="00955204"/>
    <w:rsid w:val="0095553C"/>
    <w:rsid w:val="00955979"/>
    <w:rsid w:val="00956DD6"/>
    <w:rsid w:val="00956E0E"/>
    <w:rsid w:val="00957322"/>
    <w:rsid w:val="009577A8"/>
    <w:rsid w:val="009600CB"/>
    <w:rsid w:val="00961396"/>
    <w:rsid w:val="009614E7"/>
    <w:rsid w:val="00961983"/>
    <w:rsid w:val="00961A33"/>
    <w:rsid w:val="009648E1"/>
    <w:rsid w:val="0096573B"/>
    <w:rsid w:val="0096710D"/>
    <w:rsid w:val="00967973"/>
    <w:rsid w:val="00967EC8"/>
    <w:rsid w:val="00970081"/>
    <w:rsid w:val="0097031B"/>
    <w:rsid w:val="009723DF"/>
    <w:rsid w:val="009734B6"/>
    <w:rsid w:val="00973F9B"/>
    <w:rsid w:val="00974120"/>
    <w:rsid w:val="0097666E"/>
    <w:rsid w:val="00977351"/>
    <w:rsid w:val="009814C1"/>
    <w:rsid w:val="00983478"/>
    <w:rsid w:val="00983ED9"/>
    <w:rsid w:val="009840C8"/>
    <w:rsid w:val="00984F47"/>
    <w:rsid w:val="009850DF"/>
    <w:rsid w:val="00985A85"/>
    <w:rsid w:val="00985ED2"/>
    <w:rsid w:val="00986A7C"/>
    <w:rsid w:val="00990466"/>
    <w:rsid w:val="009906C3"/>
    <w:rsid w:val="0099077C"/>
    <w:rsid w:val="00991DDF"/>
    <w:rsid w:val="009924F7"/>
    <w:rsid w:val="009925A5"/>
    <w:rsid w:val="00992F0B"/>
    <w:rsid w:val="00993257"/>
    <w:rsid w:val="00993DD7"/>
    <w:rsid w:val="00995304"/>
    <w:rsid w:val="0099655D"/>
    <w:rsid w:val="00996E44"/>
    <w:rsid w:val="009A08E1"/>
    <w:rsid w:val="009A1237"/>
    <w:rsid w:val="009A16A8"/>
    <w:rsid w:val="009A2CD0"/>
    <w:rsid w:val="009A3027"/>
    <w:rsid w:val="009A3090"/>
    <w:rsid w:val="009A3BE3"/>
    <w:rsid w:val="009A500D"/>
    <w:rsid w:val="009A6B42"/>
    <w:rsid w:val="009A778F"/>
    <w:rsid w:val="009B1159"/>
    <w:rsid w:val="009B2829"/>
    <w:rsid w:val="009B344C"/>
    <w:rsid w:val="009B3DEE"/>
    <w:rsid w:val="009B4345"/>
    <w:rsid w:val="009B56FB"/>
    <w:rsid w:val="009B581A"/>
    <w:rsid w:val="009B6B17"/>
    <w:rsid w:val="009C05F7"/>
    <w:rsid w:val="009C1908"/>
    <w:rsid w:val="009C2E34"/>
    <w:rsid w:val="009C3AEC"/>
    <w:rsid w:val="009C3C22"/>
    <w:rsid w:val="009C617B"/>
    <w:rsid w:val="009C66F6"/>
    <w:rsid w:val="009C66F7"/>
    <w:rsid w:val="009C7A48"/>
    <w:rsid w:val="009D17A2"/>
    <w:rsid w:val="009D232B"/>
    <w:rsid w:val="009D3672"/>
    <w:rsid w:val="009D3CE1"/>
    <w:rsid w:val="009D4963"/>
    <w:rsid w:val="009D6614"/>
    <w:rsid w:val="009D6678"/>
    <w:rsid w:val="009E033A"/>
    <w:rsid w:val="009E103F"/>
    <w:rsid w:val="009E1138"/>
    <w:rsid w:val="009E1578"/>
    <w:rsid w:val="009E181B"/>
    <w:rsid w:val="009E1B10"/>
    <w:rsid w:val="009E2CE0"/>
    <w:rsid w:val="009E3395"/>
    <w:rsid w:val="009E4F3B"/>
    <w:rsid w:val="009E52B5"/>
    <w:rsid w:val="009E5792"/>
    <w:rsid w:val="009E5F74"/>
    <w:rsid w:val="009E638F"/>
    <w:rsid w:val="009E6701"/>
    <w:rsid w:val="009E7163"/>
    <w:rsid w:val="009F08A2"/>
    <w:rsid w:val="009F0D91"/>
    <w:rsid w:val="009F1F08"/>
    <w:rsid w:val="009F2248"/>
    <w:rsid w:val="009F226F"/>
    <w:rsid w:val="009F344A"/>
    <w:rsid w:val="009F37A2"/>
    <w:rsid w:val="009F4D7D"/>
    <w:rsid w:val="009F547F"/>
    <w:rsid w:val="009F5D3E"/>
    <w:rsid w:val="009F6006"/>
    <w:rsid w:val="009F6732"/>
    <w:rsid w:val="009F7A84"/>
    <w:rsid w:val="00A007DB"/>
    <w:rsid w:val="00A032D2"/>
    <w:rsid w:val="00A03888"/>
    <w:rsid w:val="00A05862"/>
    <w:rsid w:val="00A05DBE"/>
    <w:rsid w:val="00A0612D"/>
    <w:rsid w:val="00A07A19"/>
    <w:rsid w:val="00A1004E"/>
    <w:rsid w:val="00A11A6F"/>
    <w:rsid w:val="00A12434"/>
    <w:rsid w:val="00A13CFF"/>
    <w:rsid w:val="00A14275"/>
    <w:rsid w:val="00A14652"/>
    <w:rsid w:val="00A16501"/>
    <w:rsid w:val="00A16845"/>
    <w:rsid w:val="00A16971"/>
    <w:rsid w:val="00A16EAE"/>
    <w:rsid w:val="00A2025C"/>
    <w:rsid w:val="00A20C3A"/>
    <w:rsid w:val="00A2226C"/>
    <w:rsid w:val="00A22790"/>
    <w:rsid w:val="00A229D5"/>
    <w:rsid w:val="00A23248"/>
    <w:rsid w:val="00A24556"/>
    <w:rsid w:val="00A248F5"/>
    <w:rsid w:val="00A252C2"/>
    <w:rsid w:val="00A254BD"/>
    <w:rsid w:val="00A25822"/>
    <w:rsid w:val="00A2590B"/>
    <w:rsid w:val="00A26A94"/>
    <w:rsid w:val="00A31B4E"/>
    <w:rsid w:val="00A334A5"/>
    <w:rsid w:val="00A334F0"/>
    <w:rsid w:val="00A356D8"/>
    <w:rsid w:val="00A356FC"/>
    <w:rsid w:val="00A369A5"/>
    <w:rsid w:val="00A36A82"/>
    <w:rsid w:val="00A370B2"/>
    <w:rsid w:val="00A3712C"/>
    <w:rsid w:val="00A4074F"/>
    <w:rsid w:val="00A40B6B"/>
    <w:rsid w:val="00A40DC6"/>
    <w:rsid w:val="00A42235"/>
    <w:rsid w:val="00A42F9E"/>
    <w:rsid w:val="00A435B1"/>
    <w:rsid w:val="00A44E1B"/>
    <w:rsid w:val="00A455E9"/>
    <w:rsid w:val="00A457C6"/>
    <w:rsid w:val="00A458A3"/>
    <w:rsid w:val="00A45C72"/>
    <w:rsid w:val="00A46E5C"/>
    <w:rsid w:val="00A4736F"/>
    <w:rsid w:val="00A47DAD"/>
    <w:rsid w:val="00A50622"/>
    <w:rsid w:val="00A528C8"/>
    <w:rsid w:val="00A52F22"/>
    <w:rsid w:val="00A53708"/>
    <w:rsid w:val="00A53D82"/>
    <w:rsid w:val="00A546F0"/>
    <w:rsid w:val="00A558EB"/>
    <w:rsid w:val="00A55A8E"/>
    <w:rsid w:val="00A570A8"/>
    <w:rsid w:val="00A57617"/>
    <w:rsid w:val="00A61174"/>
    <w:rsid w:val="00A628CC"/>
    <w:rsid w:val="00A62A24"/>
    <w:rsid w:val="00A62FB5"/>
    <w:rsid w:val="00A63986"/>
    <w:rsid w:val="00A63B8B"/>
    <w:rsid w:val="00A646E9"/>
    <w:rsid w:val="00A64F60"/>
    <w:rsid w:val="00A6539E"/>
    <w:rsid w:val="00A65C30"/>
    <w:rsid w:val="00A65F82"/>
    <w:rsid w:val="00A662E3"/>
    <w:rsid w:val="00A66319"/>
    <w:rsid w:val="00A66701"/>
    <w:rsid w:val="00A701A3"/>
    <w:rsid w:val="00A70276"/>
    <w:rsid w:val="00A722C3"/>
    <w:rsid w:val="00A7371D"/>
    <w:rsid w:val="00A7394D"/>
    <w:rsid w:val="00A74576"/>
    <w:rsid w:val="00A7646F"/>
    <w:rsid w:val="00A77100"/>
    <w:rsid w:val="00A805B7"/>
    <w:rsid w:val="00A80A2D"/>
    <w:rsid w:val="00A811B0"/>
    <w:rsid w:val="00A8201E"/>
    <w:rsid w:val="00A82DB2"/>
    <w:rsid w:val="00A82EA6"/>
    <w:rsid w:val="00A8337B"/>
    <w:rsid w:val="00A83EFD"/>
    <w:rsid w:val="00A846F3"/>
    <w:rsid w:val="00A853B5"/>
    <w:rsid w:val="00A85F02"/>
    <w:rsid w:val="00A87440"/>
    <w:rsid w:val="00A90695"/>
    <w:rsid w:val="00A909ED"/>
    <w:rsid w:val="00A9180B"/>
    <w:rsid w:val="00A91F2D"/>
    <w:rsid w:val="00A9295F"/>
    <w:rsid w:val="00A93564"/>
    <w:rsid w:val="00A935D6"/>
    <w:rsid w:val="00A947EE"/>
    <w:rsid w:val="00A949AD"/>
    <w:rsid w:val="00A954E9"/>
    <w:rsid w:val="00A9716F"/>
    <w:rsid w:val="00AA3D7E"/>
    <w:rsid w:val="00AA46FC"/>
    <w:rsid w:val="00AA50D1"/>
    <w:rsid w:val="00AA67D5"/>
    <w:rsid w:val="00AA6FA8"/>
    <w:rsid w:val="00AB1EA5"/>
    <w:rsid w:val="00AB1EB9"/>
    <w:rsid w:val="00AB4802"/>
    <w:rsid w:val="00AB512C"/>
    <w:rsid w:val="00AB59A8"/>
    <w:rsid w:val="00AB5A83"/>
    <w:rsid w:val="00AB6CFA"/>
    <w:rsid w:val="00AB6D3C"/>
    <w:rsid w:val="00AB6E16"/>
    <w:rsid w:val="00AB7186"/>
    <w:rsid w:val="00AB7AA6"/>
    <w:rsid w:val="00AC11AC"/>
    <w:rsid w:val="00AC135D"/>
    <w:rsid w:val="00AC154B"/>
    <w:rsid w:val="00AC21EE"/>
    <w:rsid w:val="00AC2F33"/>
    <w:rsid w:val="00AC3748"/>
    <w:rsid w:val="00AC4712"/>
    <w:rsid w:val="00AC63B0"/>
    <w:rsid w:val="00AC734C"/>
    <w:rsid w:val="00AC7884"/>
    <w:rsid w:val="00AD0C2B"/>
    <w:rsid w:val="00AD12F2"/>
    <w:rsid w:val="00AD1550"/>
    <w:rsid w:val="00AD1EC4"/>
    <w:rsid w:val="00AD35E7"/>
    <w:rsid w:val="00AD5507"/>
    <w:rsid w:val="00AD703A"/>
    <w:rsid w:val="00AD7888"/>
    <w:rsid w:val="00AE12C3"/>
    <w:rsid w:val="00AE34AE"/>
    <w:rsid w:val="00AE4920"/>
    <w:rsid w:val="00AE5135"/>
    <w:rsid w:val="00AE5335"/>
    <w:rsid w:val="00AE5CC3"/>
    <w:rsid w:val="00AE76E2"/>
    <w:rsid w:val="00AE7CB7"/>
    <w:rsid w:val="00AF05C7"/>
    <w:rsid w:val="00AF134F"/>
    <w:rsid w:val="00AF1FEF"/>
    <w:rsid w:val="00AF23ED"/>
    <w:rsid w:val="00AF35B7"/>
    <w:rsid w:val="00AF3F69"/>
    <w:rsid w:val="00AF4B38"/>
    <w:rsid w:val="00AF4EE0"/>
    <w:rsid w:val="00AF519F"/>
    <w:rsid w:val="00AF59ED"/>
    <w:rsid w:val="00AF6326"/>
    <w:rsid w:val="00AF7B1A"/>
    <w:rsid w:val="00AF7B83"/>
    <w:rsid w:val="00AF7F0F"/>
    <w:rsid w:val="00B0058D"/>
    <w:rsid w:val="00B00F68"/>
    <w:rsid w:val="00B01336"/>
    <w:rsid w:val="00B02381"/>
    <w:rsid w:val="00B03A5C"/>
    <w:rsid w:val="00B03FE0"/>
    <w:rsid w:val="00B04996"/>
    <w:rsid w:val="00B04F0B"/>
    <w:rsid w:val="00B06950"/>
    <w:rsid w:val="00B076FA"/>
    <w:rsid w:val="00B117CD"/>
    <w:rsid w:val="00B12B46"/>
    <w:rsid w:val="00B14033"/>
    <w:rsid w:val="00B1589E"/>
    <w:rsid w:val="00B15C7C"/>
    <w:rsid w:val="00B16162"/>
    <w:rsid w:val="00B16CCE"/>
    <w:rsid w:val="00B1752D"/>
    <w:rsid w:val="00B21787"/>
    <w:rsid w:val="00B21FEC"/>
    <w:rsid w:val="00B22CC3"/>
    <w:rsid w:val="00B233C4"/>
    <w:rsid w:val="00B23F38"/>
    <w:rsid w:val="00B242C6"/>
    <w:rsid w:val="00B25977"/>
    <w:rsid w:val="00B25A87"/>
    <w:rsid w:val="00B277EA"/>
    <w:rsid w:val="00B27A46"/>
    <w:rsid w:val="00B27B31"/>
    <w:rsid w:val="00B27D3F"/>
    <w:rsid w:val="00B314BD"/>
    <w:rsid w:val="00B319C7"/>
    <w:rsid w:val="00B32222"/>
    <w:rsid w:val="00B324A6"/>
    <w:rsid w:val="00B32A23"/>
    <w:rsid w:val="00B333DC"/>
    <w:rsid w:val="00B33A77"/>
    <w:rsid w:val="00B3567C"/>
    <w:rsid w:val="00B3621F"/>
    <w:rsid w:val="00B36306"/>
    <w:rsid w:val="00B365E0"/>
    <w:rsid w:val="00B37E3B"/>
    <w:rsid w:val="00B40180"/>
    <w:rsid w:val="00B401D6"/>
    <w:rsid w:val="00B406AD"/>
    <w:rsid w:val="00B41334"/>
    <w:rsid w:val="00B4163A"/>
    <w:rsid w:val="00B42641"/>
    <w:rsid w:val="00B42CEA"/>
    <w:rsid w:val="00B43B48"/>
    <w:rsid w:val="00B442F3"/>
    <w:rsid w:val="00B443C5"/>
    <w:rsid w:val="00B44BF3"/>
    <w:rsid w:val="00B45383"/>
    <w:rsid w:val="00B4573F"/>
    <w:rsid w:val="00B46402"/>
    <w:rsid w:val="00B46B60"/>
    <w:rsid w:val="00B50279"/>
    <w:rsid w:val="00B511EC"/>
    <w:rsid w:val="00B51608"/>
    <w:rsid w:val="00B524EB"/>
    <w:rsid w:val="00B540EC"/>
    <w:rsid w:val="00B54278"/>
    <w:rsid w:val="00B572A5"/>
    <w:rsid w:val="00B60BF3"/>
    <w:rsid w:val="00B60E27"/>
    <w:rsid w:val="00B61ACB"/>
    <w:rsid w:val="00B62A84"/>
    <w:rsid w:val="00B63362"/>
    <w:rsid w:val="00B648A8"/>
    <w:rsid w:val="00B65D57"/>
    <w:rsid w:val="00B65F6A"/>
    <w:rsid w:val="00B66BDA"/>
    <w:rsid w:val="00B6718D"/>
    <w:rsid w:val="00B7002E"/>
    <w:rsid w:val="00B70775"/>
    <w:rsid w:val="00B708EA"/>
    <w:rsid w:val="00B70DC8"/>
    <w:rsid w:val="00B71172"/>
    <w:rsid w:val="00B731C8"/>
    <w:rsid w:val="00B74EC9"/>
    <w:rsid w:val="00B75765"/>
    <w:rsid w:val="00B7659C"/>
    <w:rsid w:val="00B775E0"/>
    <w:rsid w:val="00B77A37"/>
    <w:rsid w:val="00B805C0"/>
    <w:rsid w:val="00B80AC5"/>
    <w:rsid w:val="00B80C0C"/>
    <w:rsid w:val="00B82C75"/>
    <w:rsid w:val="00B84BC6"/>
    <w:rsid w:val="00B84CC8"/>
    <w:rsid w:val="00B852B2"/>
    <w:rsid w:val="00B856F8"/>
    <w:rsid w:val="00B860CA"/>
    <w:rsid w:val="00B861A9"/>
    <w:rsid w:val="00B86487"/>
    <w:rsid w:val="00B8656E"/>
    <w:rsid w:val="00B87AED"/>
    <w:rsid w:val="00B87AF2"/>
    <w:rsid w:val="00B90550"/>
    <w:rsid w:val="00B90DF2"/>
    <w:rsid w:val="00B9112A"/>
    <w:rsid w:val="00B93376"/>
    <w:rsid w:val="00B93AA0"/>
    <w:rsid w:val="00B94BF5"/>
    <w:rsid w:val="00BA12A5"/>
    <w:rsid w:val="00BA18B6"/>
    <w:rsid w:val="00BA2D55"/>
    <w:rsid w:val="00BA5AB1"/>
    <w:rsid w:val="00BA7DDA"/>
    <w:rsid w:val="00BB3FA6"/>
    <w:rsid w:val="00BB4141"/>
    <w:rsid w:val="00BB4ACE"/>
    <w:rsid w:val="00BB54AA"/>
    <w:rsid w:val="00BB5B8B"/>
    <w:rsid w:val="00BB6898"/>
    <w:rsid w:val="00BC1602"/>
    <w:rsid w:val="00BC167D"/>
    <w:rsid w:val="00BC34C9"/>
    <w:rsid w:val="00BC40F2"/>
    <w:rsid w:val="00BC5957"/>
    <w:rsid w:val="00BC6256"/>
    <w:rsid w:val="00BC65E8"/>
    <w:rsid w:val="00BC6ED5"/>
    <w:rsid w:val="00BC6FCA"/>
    <w:rsid w:val="00BC75FC"/>
    <w:rsid w:val="00BD0CD7"/>
    <w:rsid w:val="00BD1346"/>
    <w:rsid w:val="00BD2AB7"/>
    <w:rsid w:val="00BD54E3"/>
    <w:rsid w:val="00BD6B2C"/>
    <w:rsid w:val="00BE0607"/>
    <w:rsid w:val="00BE0F0D"/>
    <w:rsid w:val="00BE1C7D"/>
    <w:rsid w:val="00BE3488"/>
    <w:rsid w:val="00BE630D"/>
    <w:rsid w:val="00BE6531"/>
    <w:rsid w:val="00BE756D"/>
    <w:rsid w:val="00BE7D76"/>
    <w:rsid w:val="00BE7E2B"/>
    <w:rsid w:val="00BF0082"/>
    <w:rsid w:val="00BF02A4"/>
    <w:rsid w:val="00BF17D5"/>
    <w:rsid w:val="00BF1E1A"/>
    <w:rsid w:val="00BF2719"/>
    <w:rsid w:val="00BF4A04"/>
    <w:rsid w:val="00BF4BB9"/>
    <w:rsid w:val="00BF57A0"/>
    <w:rsid w:val="00BF5DB7"/>
    <w:rsid w:val="00BF6686"/>
    <w:rsid w:val="00BF716F"/>
    <w:rsid w:val="00BF768F"/>
    <w:rsid w:val="00C0014B"/>
    <w:rsid w:val="00C02489"/>
    <w:rsid w:val="00C0534C"/>
    <w:rsid w:val="00C0571A"/>
    <w:rsid w:val="00C06119"/>
    <w:rsid w:val="00C07391"/>
    <w:rsid w:val="00C079F0"/>
    <w:rsid w:val="00C07C1A"/>
    <w:rsid w:val="00C10A9A"/>
    <w:rsid w:val="00C11298"/>
    <w:rsid w:val="00C11838"/>
    <w:rsid w:val="00C11B2A"/>
    <w:rsid w:val="00C1237F"/>
    <w:rsid w:val="00C13B6C"/>
    <w:rsid w:val="00C14784"/>
    <w:rsid w:val="00C14C90"/>
    <w:rsid w:val="00C15678"/>
    <w:rsid w:val="00C15A02"/>
    <w:rsid w:val="00C17B5E"/>
    <w:rsid w:val="00C2107D"/>
    <w:rsid w:val="00C2181C"/>
    <w:rsid w:val="00C218DA"/>
    <w:rsid w:val="00C21938"/>
    <w:rsid w:val="00C22848"/>
    <w:rsid w:val="00C23B30"/>
    <w:rsid w:val="00C23EB5"/>
    <w:rsid w:val="00C2404A"/>
    <w:rsid w:val="00C258F3"/>
    <w:rsid w:val="00C26D1E"/>
    <w:rsid w:val="00C310A8"/>
    <w:rsid w:val="00C31802"/>
    <w:rsid w:val="00C32BDC"/>
    <w:rsid w:val="00C32C78"/>
    <w:rsid w:val="00C34E5F"/>
    <w:rsid w:val="00C35D6B"/>
    <w:rsid w:val="00C36DD7"/>
    <w:rsid w:val="00C36EDF"/>
    <w:rsid w:val="00C36F85"/>
    <w:rsid w:val="00C37116"/>
    <w:rsid w:val="00C405CB"/>
    <w:rsid w:val="00C41CD6"/>
    <w:rsid w:val="00C41D51"/>
    <w:rsid w:val="00C425B5"/>
    <w:rsid w:val="00C46981"/>
    <w:rsid w:val="00C46C9B"/>
    <w:rsid w:val="00C47041"/>
    <w:rsid w:val="00C47E69"/>
    <w:rsid w:val="00C50582"/>
    <w:rsid w:val="00C506BF"/>
    <w:rsid w:val="00C5221A"/>
    <w:rsid w:val="00C53E96"/>
    <w:rsid w:val="00C53F5B"/>
    <w:rsid w:val="00C54D5B"/>
    <w:rsid w:val="00C55A30"/>
    <w:rsid w:val="00C571FE"/>
    <w:rsid w:val="00C57722"/>
    <w:rsid w:val="00C577E1"/>
    <w:rsid w:val="00C60F4C"/>
    <w:rsid w:val="00C60F6A"/>
    <w:rsid w:val="00C61D05"/>
    <w:rsid w:val="00C61FD0"/>
    <w:rsid w:val="00C620B9"/>
    <w:rsid w:val="00C62269"/>
    <w:rsid w:val="00C62F6A"/>
    <w:rsid w:val="00C6358F"/>
    <w:rsid w:val="00C63876"/>
    <w:rsid w:val="00C648DC"/>
    <w:rsid w:val="00C65684"/>
    <w:rsid w:val="00C6619C"/>
    <w:rsid w:val="00C667CF"/>
    <w:rsid w:val="00C67C3A"/>
    <w:rsid w:val="00C7010C"/>
    <w:rsid w:val="00C71538"/>
    <w:rsid w:val="00C72B25"/>
    <w:rsid w:val="00C739E9"/>
    <w:rsid w:val="00C748EB"/>
    <w:rsid w:val="00C75317"/>
    <w:rsid w:val="00C755FC"/>
    <w:rsid w:val="00C75B48"/>
    <w:rsid w:val="00C80108"/>
    <w:rsid w:val="00C80C61"/>
    <w:rsid w:val="00C83B4B"/>
    <w:rsid w:val="00C83F7D"/>
    <w:rsid w:val="00C846AF"/>
    <w:rsid w:val="00C84DF5"/>
    <w:rsid w:val="00C86366"/>
    <w:rsid w:val="00C877AA"/>
    <w:rsid w:val="00C87CC7"/>
    <w:rsid w:val="00C9076A"/>
    <w:rsid w:val="00C90C1A"/>
    <w:rsid w:val="00C952D1"/>
    <w:rsid w:val="00C95835"/>
    <w:rsid w:val="00C96A77"/>
    <w:rsid w:val="00C97B4F"/>
    <w:rsid w:val="00CA17A2"/>
    <w:rsid w:val="00CA1875"/>
    <w:rsid w:val="00CA1C1C"/>
    <w:rsid w:val="00CA2BF9"/>
    <w:rsid w:val="00CA335F"/>
    <w:rsid w:val="00CB12BB"/>
    <w:rsid w:val="00CB15BA"/>
    <w:rsid w:val="00CB20D8"/>
    <w:rsid w:val="00CB2E75"/>
    <w:rsid w:val="00CB3070"/>
    <w:rsid w:val="00CB477C"/>
    <w:rsid w:val="00CB6167"/>
    <w:rsid w:val="00CB6F14"/>
    <w:rsid w:val="00CB7C0A"/>
    <w:rsid w:val="00CC2729"/>
    <w:rsid w:val="00CC28DE"/>
    <w:rsid w:val="00CC316E"/>
    <w:rsid w:val="00CC3710"/>
    <w:rsid w:val="00CC4C21"/>
    <w:rsid w:val="00CC5215"/>
    <w:rsid w:val="00CC55F8"/>
    <w:rsid w:val="00CC5B1B"/>
    <w:rsid w:val="00CC7F88"/>
    <w:rsid w:val="00CD1260"/>
    <w:rsid w:val="00CD1320"/>
    <w:rsid w:val="00CD15EC"/>
    <w:rsid w:val="00CD1AE3"/>
    <w:rsid w:val="00CD1BB2"/>
    <w:rsid w:val="00CD2C10"/>
    <w:rsid w:val="00CD3083"/>
    <w:rsid w:val="00CD4080"/>
    <w:rsid w:val="00CD4D67"/>
    <w:rsid w:val="00CD5D0A"/>
    <w:rsid w:val="00CD7647"/>
    <w:rsid w:val="00CD77B0"/>
    <w:rsid w:val="00CD79DB"/>
    <w:rsid w:val="00CE08F6"/>
    <w:rsid w:val="00CE0982"/>
    <w:rsid w:val="00CE0BA0"/>
    <w:rsid w:val="00CE1C30"/>
    <w:rsid w:val="00CE2CDE"/>
    <w:rsid w:val="00CE2F09"/>
    <w:rsid w:val="00CE3542"/>
    <w:rsid w:val="00CE4D4C"/>
    <w:rsid w:val="00CE7710"/>
    <w:rsid w:val="00CF0B12"/>
    <w:rsid w:val="00CF139F"/>
    <w:rsid w:val="00CF2E6C"/>
    <w:rsid w:val="00CF30D8"/>
    <w:rsid w:val="00CF4F40"/>
    <w:rsid w:val="00CF4FB7"/>
    <w:rsid w:val="00CF500B"/>
    <w:rsid w:val="00CF5F2A"/>
    <w:rsid w:val="00CF6DD1"/>
    <w:rsid w:val="00D01FE6"/>
    <w:rsid w:val="00D02177"/>
    <w:rsid w:val="00D028E1"/>
    <w:rsid w:val="00D02CD3"/>
    <w:rsid w:val="00D04193"/>
    <w:rsid w:val="00D05D7D"/>
    <w:rsid w:val="00D06ADC"/>
    <w:rsid w:val="00D070F9"/>
    <w:rsid w:val="00D07525"/>
    <w:rsid w:val="00D07846"/>
    <w:rsid w:val="00D10CD1"/>
    <w:rsid w:val="00D12304"/>
    <w:rsid w:val="00D12DD9"/>
    <w:rsid w:val="00D136A1"/>
    <w:rsid w:val="00D13C3D"/>
    <w:rsid w:val="00D169BD"/>
    <w:rsid w:val="00D170E3"/>
    <w:rsid w:val="00D17F97"/>
    <w:rsid w:val="00D225DF"/>
    <w:rsid w:val="00D23767"/>
    <w:rsid w:val="00D24C31"/>
    <w:rsid w:val="00D2708E"/>
    <w:rsid w:val="00D27343"/>
    <w:rsid w:val="00D308E9"/>
    <w:rsid w:val="00D30E1D"/>
    <w:rsid w:val="00D32063"/>
    <w:rsid w:val="00D3295B"/>
    <w:rsid w:val="00D32B6D"/>
    <w:rsid w:val="00D32C89"/>
    <w:rsid w:val="00D33296"/>
    <w:rsid w:val="00D341FA"/>
    <w:rsid w:val="00D3448F"/>
    <w:rsid w:val="00D34B15"/>
    <w:rsid w:val="00D353AC"/>
    <w:rsid w:val="00D37B9D"/>
    <w:rsid w:val="00D414D7"/>
    <w:rsid w:val="00D43DA3"/>
    <w:rsid w:val="00D458F4"/>
    <w:rsid w:val="00D45B1E"/>
    <w:rsid w:val="00D465F9"/>
    <w:rsid w:val="00D47AB1"/>
    <w:rsid w:val="00D47F34"/>
    <w:rsid w:val="00D52B52"/>
    <w:rsid w:val="00D52F22"/>
    <w:rsid w:val="00D535AE"/>
    <w:rsid w:val="00D555C6"/>
    <w:rsid w:val="00D56523"/>
    <w:rsid w:val="00D56C22"/>
    <w:rsid w:val="00D611AE"/>
    <w:rsid w:val="00D63D11"/>
    <w:rsid w:val="00D63FBB"/>
    <w:rsid w:val="00D64574"/>
    <w:rsid w:val="00D649AB"/>
    <w:rsid w:val="00D65358"/>
    <w:rsid w:val="00D65908"/>
    <w:rsid w:val="00D65E54"/>
    <w:rsid w:val="00D66922"/>
    <w:rsid w:val="00D67C2B"/>
    <w:rsid w:val="00D70596"/>
    <w:rsid w:val="00D712A1"/>
    <w:rsid w:val="00D716A4"/>
    <w:rsid w:val="00D71F8E"/>
    <w:rsid w:val="00D73300"/>
    <w:rsid w:val="00D73528"/>
    <w:rsid w:val="00D75054"/>
    <w:rsid w:val="00D75919"/>
    <w:rsid w:val="00D759B9"/>
    <w:rsid w:val="00D76F10"/>
    <w:rsid w:val="00D77D71"/>
    <w:rsid w:val="00D80661"/>
    <w:rsid w:val="00D81030"/>
    <w:rsid w:val="00D8413C"/>
    <w:rsid w:val="00D844DE"/>
    <w:rsid w:val="00D845B3"/>
    <w:rsid w:val="00D86997"/>
    <w:rsid w:val="00D91F2C"/>
    <w:rsid w:val="00D936BE"/>
    <w:rsid w:val="00D94317"/>
    <w:rsid w:val="00D9609F"/>
    <w:rsid w:val="00D963E6"/>
    <w:rsid w:val="00D96774"/>
    <w:rsid w:val="00D96CAC"/>
    <w:rsid w:val="00D96DA5"/>
    <w:rsid w:val="00D96FD7"/>
    <w:rsid w:val="00D97409"/>
    <w:rsid w:val="00DA001F"/>
    <w:rsid w:val="00DA1D4A"/>
    <w:rsid w:val="00DA2735"/>
    <w:rsid w:val="00DA274E"/>
    <w:rsid w:val="00DA3C69"/>
    <w:rsid w:val="00DA5B53"/>
    <w:rsid w:val="00DA634A"/>
    <w:rsid w:val="00DA665D"/>
    <w:rsid w:val="00DA67CE"/>
    <w:rsid w:val="00DA7FD8"/>
    <w:rsid w:val="00DB07F2"/>
    <w:rsid w:val="00DB1DAB"/>
    <w:rsid w:val="00DB23CD"/>
    <w:rsid w:val="00DB2493"/>
    <w:rsid w:val="00DB278B"/>
    <w:rsid w:val="00DB2D46"/>
    <w:rsid w:val="00DB3302"/>
    <w:rsid w:val="00DB3DB5"/>
    <w:rsid w:val="00DB436E"/>
    <w:rsid w:val="00DB4E15"/>
    <w:rsid w:val="00DB567A"/>
    <w:rsid w:val="00DB62E4"/>
    <w:rsid w:val="00DB662E"/>
    <w:rsid w:val="00DB6746"/>
    <w:rsid w:val="00DC385D"/>
    <w:rsid w:val="00DC41BA"/>
    <w:rsid w:val="00DC42C0"/>
    <w:rsid w:val="00DC6768"/>
    <w:rsid w:val="00DC67EA"/>
    <w:rsid w:val="00DC6A5D"/>
    <w:rsid w:val="00DC6C76"/>
    <w:rsid w:val="00DC6F04"/>
    <w:rsid w:val="00DC6F2F"/>
    <w:rsid w:val="00DD077A"/>
    <w:rsid w:val="00DD24C2"/>
    <w:rsid w:val="00DD277E"/>
    <w:rsid w:val="00DD3435"/>
    <w:rsid w:val="00DD3DC2"/>
    <w:rsid w:val="00DD48ED"/>
    <w:rsid w:val="00DD542B"/>
    <w:rsid w:val="00DD60AE"/>
    <w:rsid w:val="00DD6C27"/>
    <w:rsid w:val="00DE03F2"/>
    <w:rsid w:val="00DE0479"/>
    <w:rsid w:val="00DE2E65"/>
    <w:rsid w:val="00DE34AB"/>
    <w:rsid w:val="00DE43A0"/>
    <w:rsid w:val="00DE51A4"/>
    <w:rsid w:val="00DE56C5"/>
    <w:rsid w:val="00DE783D"/>
    <w:rsid w:val="00DE7BA2"/>
    <w:rsid w:val="00DF00A3"/>
    <w:rsid w:val="00DF025B"/>
    <w:rsid w:val="00DF02D2"/>
    <w:rsid w:val="00DF05C2"/>
    <w:rsid w:val="00DF0CD4"/>
    <w:rsid w:val="00DF1044"/>
    <w:rsid w:val="00DF18A1"/>
    <w:rsid w:val="00DF207A"/>
    <w:rsid w:val="00DF2C41"/>
    <w:rsid w:val="00DF3E14"/>
    <w:rsid w:val="00DF4F46"/>
    <w:rsid w:val="00DF67B4"/>
    <w:rsid w:val="00DF75D7"/>
    <w:rsid w:val="00DF7EE6"/>
    <w:rsid w:val="00E001A6"/>
    <w:rsid w:val="00E0021C"/>
    <w:rsid w:val="00E00A4D"/>
    <w:rsid w:val="00E01C8C"/>
    <w:rsid w:val="00E049C6"/>
    <w:rsid w:val="00E04BB4"/>
    <w:rsid w:val="00E05792"/>
    <w:rsid w:val="00E07C65"/>
    <w:rsid w:val="00E12495"/>
    <w:rsid w:val="00E12926"/>
    <w:rsid w:val="00E12B9A"/>
    <w:rsid w:val="00E12BDD"/>
    <w:rsid w:val="00E131F8"/>
    <w:rsid w:val="00E13917"/>
    <w:rsid w:val="00E15413"/>
    <w:rsid w:val="00E16043"/>
    <w:rsid w:val="00E16302"/>
    <w:rsid w:val="00E20B6A"/>
    <w:rsid w:val="00E21110"/>
    <w:rsid w:val="00E21D9D"/>
    <w:rsid w:val="00E21E65"/>
    <w:rsid w:val="00E2255E"/>
    <w:rsid w:val="00E25953"/>
    <w:rsid w:val="00E259D5"/>
    <w:rsid w:val="00E25BA1"/>
    <w:rsid w:val="00E260BD"/>
    <w:rsid w:val="00E275A7"/>
    <w:rsid w:val="00E27751"/>
    <w:rsid w:val="00E27DD9"/>
    <w:rsid w:val="00E309AE"/>
    <w:rsid w:val="00E3216B"/>
    <w:rsid w:val="00E32731"/>
    <w:rsid w:val="00E32892"/>
    <w:rsid w:val="00E32F5F"/>
    <w:rsid w:val="00E34484"/>
    <w:rsid w:val="00E35A96"/>
    <w:rsid w:val="00E35D39"/>
    <w:rsid w:val="00E365D7"/>
    <w:rsid w:val="00E376CF"/>
    <w:rsid w:val="00E409A3"/>
    <w:rsid w:val="00E41F51"/>
    <w:rsid w:val="00E43484"/>
    <w:rsid w:val="00E44E6E"/>
    <w:rsid w:val="00E5092E"/>
    <w:rsid w:val="00E50E38"/>
    <w:rsid w:val="00E51701"/>
    <w:rsid w:val="00E51D87"/>
    <w:rsid w:val="00E52834"/>
    <w:rsid w:val="00E52A48"/>
    <w:rsid w:val="00E52F8B"/>
    <w:rsid w:val="00E544A5"/>
    <w:rsid w:val="00E549D5"/>
    <w:rsid w:val="00E54D83"/>
    <w:rsid w:val="00E55E8F"/>
    <w:rsid w:val="00E5609D"/>
    <w:rsid w:val="00E57F14"/>
    <w:rsid w:val="00E625D6"/>
    <w:rsid w:val="00E628AA"/>
    <w:rsid w:val="00E63777"/>
    <w:rsid w:val="00E63CD4"/>
    <w:rsid w:val="00E63E0E"/>
    <w:rsid w:val="00E647BF"/>
    <w:rsid w:val="00E66A43"/>
    <w:rsid w:val="00E709A9"/>
    <w:rsid w:val="00E70E3B"/>
    <w:rsid w:val="00E72517"/>
    <w:rsid w:val="00E759EF"/>
    <w:rsid w:val="00E77AF5"/>
    <w:rsid w:val="00E77C25"/>
    <w:rsid w:val="00E80FAF"/>
    <w:rsid w:val="00E81D93"/>
    <w:rsid w:val="00E83571"/>
    <w:rsid w:val="00E852A9"/>
    <w:rsid w:val="00E85579"/>
    <w:rsid w:val="00E866B6"/>
    <w:rsid w:val="00E8671A"/>
    <w:rsid w:val="00E8737E"/>
    <w:rsid w:val="00E8798E"/>
    <w:rsid w:val="00E92C72"/>
    <w:rsid w:val="00E92E1C"/>
    <w:rsid w:val="00E93A45"/>
    <w:rsid w:val="00E9465B"/>
    <w:rsid w:val="00E94787"/>
    <w:rsid w:val="00E94987"/>
    <w:rsid w:val="00E94E62"/>
    <w:rsid w:val="00E95AB8"/>
    <w:rsid w:val="00E96F1F"/>
    <w:rsid w:val="00E97FAD"/>
    <w:rsid w:val="00EA0C9D"/>
    <w:rsid w:val="00EA1913"/>
    <w:rsid w:val="00EA1E3B"/>
    <w:rsid w:val="00EA3050"/>
    <w:rsid w:val="00EA455E"/>
    <w:rsid w:val="00EA4B28"/>
    <w:rsid w:val="00EA5CF1"/>
    <w:rsid w:val="00EA5FDB"/>
    <w:rsid w:val="00EA665B"/>
    <w:rsid w:val="00EA66AD"/>
    <w:rsid w:val="00EA7E52"/>
    <w:rsid w:val="00EB0BDE"/>
    <w:rsid w:val="00EB15DB"/>
    <w:rsid w:val="00EB2396"/>
    <w:rsid w:val="00EB333A"/>
    <w:rsid w:val="00EB3385"/>
    <w:rsid w:val="00EB402F"/>
    <w:rsid w:val="00EB65A5"/>
    <w:rsid w:val="00EB763D"/>
    <w:rsid w:val="00EB7AFD"/>
    <w:rsid w:val="00EC0626"/>
    <w:rsid w:val="00EC2858"/>
    <w:rsid w:val="00EC3438"/>
    <w:rsid w:val="00EC3D5A"/>
    <w:rsid w:val="00EC45F8"/>
    <w:rsid w:val="00EC4616"/>
    <w:rsid w:val="00EC4666"/>
    <w:rsid w:val="00EC4C21"/>
    <w:rsid w:val="00EC5707"/>
    <w:rsid w:val="00EC59CF"/>
    <w:rsid w:val="00EC62A4"/>
    <w:rsid w:val="00EC68A3"/>
    <w:rsid w:val="00ED2E12"/>
    <w:rsid w:val="00ED341F"/>
    <w:rsid w:val="00ED35A4"/>
    <w:rsid w:val="00ED3AFF"/>
    <w:rsid w:val="00ED432D"/>
    <w:rsid w:val="00ED5C40"/>
    <w:rsid w:val="00EE0F11"/>
    <w:rsid w:val="00EE23BD"/>
    <w:rsid w:val="00EE2B45"/>
    <w:rsid w:val="00EE2DD2"/>
    <w:rsid w:val="00EE4BC5"/>
    <w:rsid w:val="00EE5393"/>
    <w:rsid w:val="00EE5551"/>
    <w:rsid w:val="00EE6332"/>
    <w:rsid w:val="00EE653A"/>
    <w:rsid w:val="00EE6FEB"/>
    <w:rsid w:val="00EF1A34"/>
    <w:rsid w:val="00EF2161"/>
    <w:rsid w:val="00EF22A9"/>
    <w:rsid w:val="00EF25D6"/>
    <w:rsid w:val="00EF2EF7"/>
    <w:rsid w:val="00EF3712"/>
    <w:rsid w:val="00EF40DE"/>
    <w:rsid w:val="00EF4E1C"/>
    <w:rsid w:val="00EF4E5E"/>
    <w:rsid w:val="00EF5C59"/>
    <w:rsid w:val="00EF691A"/>
    <w:rsid w:val="00EF7F2F"/>
    <w:rsid w:val="00F004B8"/>
    <w:rsid w:val="00F04472"/>
    <w:rsid w:val="00F045D5"/>
    <w:rsid w:val="00F062D6"/>
    <w:rsid w:val="00F06591"/>
    <w:rsid w:val="00F07B85"/>
    <w:rsid w:val="00F100C7"/>
    <w:rsid w:val="00F11CBB"/>
    <w:rsid w:val="00F1202F"/>
    <w:rsid w:val="00F142D2"/>
    <w:rsid w:val="00F146AC"/>
    <w:rsid w:val="00F14852"/>
    <w:rsid w:val="00F15DA8"/>
    <w:rsid w:val="00F166AB"/>
    <w:rsid w:val="00F16D49"/>
    <w:rsid w:val="00F2060A"/>
    <w:rsid w:val="00F20615"/>
    <w:rsid w:val="00F20B3A"/>
    <w:rsid w:val="00F20D48"/>
    <w:rsid w:val="00F218BB"/>
    <w:rsid w:val="00F21BB9"/>
    <w:rsid w:val="00F22EDC"/>
    <w:rsid w:val="00F23191"/>
    <w:rsid w:val="00F23791"/>
    <w:rsid w:val="00F23DE3"/>
    <w:rsid w:val="00F27878"/>
    <w:rsid w:val="00F30AEE"/>
    <w:rsid w:val="00F31D06"/>
    <w:rsid w:val="00F32566"/>
    <w:rsid w:val="00F32EE1"/>
    <w:rsid w:val="00F33657"/>
    <w:rsid w:val="00F337E0"/>
    <w:rsid w:val="00F34AA1"/>
    <w:rsid w:val="00F35392"/>
    <w:rsid w:val="00F35668"/>
    <w:rsid w:val="00F35EDF"/>
    <w:rsid w:val="00F35FD6"/>
    <w:rsid w:val="00F36740"/>
    <w:rsid w:val="00F37905"/>
    <w:rsid w:val="00F37F79"/>
    <w:rsid w:val="00F403F9"/>
    <w:rsid w:val="00F40E67"/>
    <w:rsid w:val="00F43047"/>
    <w:rsid w:val="00F43483"/>
    <w:rsid w:val="00F43718"/>
    <w:rsid w:val="00F44099"/>
    <w:rsid w:val="00F4539F"/>
    <w:rsid w:val="00F45472"/>
    <w:rsid w:val="00F454B7"/>
    <w:rsid w:val="00F469CB"/>
    <w:rsid w:val="00F4765C"/>
    <w:rsid w:val="00F4776A"/>
    <w:rsid w:val="00F47DA5"/>
    <w:rsid w:val="00F51216"/>
    <w:rsid w:val="00F513F2"/>
    <w:rsid w:val="00F51413"/>
    <w:rsid w:val="00F5196A"/>
    <w:rsid w:val="00F526CD"/>
    <w:rsid w:val="00F52813"/>
    <w:rsid w:val="00F54BB5"/>
    <w:rsid w:val="00F553BA"/>
    <w:rsid w:val="00F55531"/>
    <w:rsid w:val="00F61F3C"/>
    <w:rsid w:val="00F63168"/>
    <w:rsid w:val="00F6496E"/>
    <w:rsid w:val="00F6596A"/>
    <w:rsid w:val="00F66BB9"/>
    <w:rsid w:val="00F66D68"/>
    <w:rsid w:val="00F703FE"/>
    <w:rsid w:val="00F70430"/>
    <w:rsid w:val="00F70D0B"/>
    <w:rsid w:val="00F724A0"/>
    <w:rsid w:val="00F7406F"/>
    <w:rsid w:val="00F7601F"/>
    <w:rsid w:val="00F7717F"/>
    <w:rsid w:val="00F77618"/>
    <w:rsid w:val="00F8069D"/>
    <w:rsid w:val="00F81750"/>
    <w:rsid w:val="00F825CD"/>
    <w:rsid w:val="00F84C5A"/>
    <w:rsid w:val="00F859D1"/>
    <w:rsid w:val="00F87ACD"/>
    <w:rsid w:val="00F90D34"/>
    <w:rsid w:val="00F91860"/>
    <w:rsid w:val="00F9198D"/>
    <w:rsid w:val="00F919EF"/>
    <w:rsid w:val="00F92B30"/>
    <w:rsid w:val="00F93418"/>
    <w:rsid w:val="00F94569"/>
    <w:rsid w:val="00F947F7"/>
    <w:rsid w:val="00F95054"/>
    <w:rsid w:val="00F9515C"/>
    <w:rsid w:val="00F964B4"/>
    <w:rsid w:val="00F96AEF"/>
    <w:rsid w:val="00F96C7A"/>
    <w:rsid w:val="00F97314"/>
    <w:rsid w:val="00FA0660"/>
    <w:rsid w:val="00FA0CDF"/>
    <w:rsid w:val="00FA0D5B"/>
    <w:rsid w:val="00FA21D0"/>
    <w:rsid w:val="00FA3287"/>
    <w:rsid w:val="00FA5E7C"/>
    <w:rsid w:val="00FB00B0"/>
    <w:rsid w:val="00FB194B"/>
    <w:rsid w:val="00FB1C40"/>
    <w:rsid w:val="00FB545B"/>
    <w:rsid w:val="00FB589C"/>
    <w:rsid w:val="00FB5A15"/>
    <w:rsid w:val="00FB6E83"/>
    <w:rsid w:val="00FB72AB"/>
    <w:rsid w:val="00FB79B5"/>
    <w:rsid w:val="00FB7AE8"/>
    <w:rsid w:val="00FC016A"/>
    <w:rsid w:val="00FC1A09"/>
    <w:rsid w:val="00FC2E3D"/>
    <w:rsid w:val="00FC2F56"/>
    <w:rsid w:val="00FC313F"/>
    <w:rsid w:val="00FC397C"/>
    <w:rsid w:val="00FC4BBB"/>
    <w:rsid w:val="00FC584A"/>
    <w:rsid w:val="00FC6C4B"/>
    <w:rsid w:val="00FC715C"/>
    <w:rsid w:val="00FC74A6"/>
    <w:rsid w:val="00FD0F1C"/>
    <w:rsid w:val="00FD1F6F"/>
    <w:rsid w:val="00FD1F77"/>
    <w:rsid w:val="00FD3FC0"/>
    <w:rsid w:val="00FD4ADF"/>
    <w:rsid w:val="00FD5C10"/>
    <w:rsid w:val="00FD786A"/>
    <w:rsid w:val="00FD7EAF"/>
    <w:rsid w:val="00FE10DB"/>
    <w:rsid w:val="00FE1DD0"/>
    <w:rsid w:val="00FE25BF"/>
    <w:rsid w:val="00FE315A"/>
    <w:rsid w:val="00FE315F"/>
    <w:rsid w:val="00FE437F"/>
    <w:rsid w:val="00FE5BEB"/>
    <w:rsid w:val="00FF066B"/>
    <w:rsid w:val="00FF148A"/>
    <w:rsid w:val="00FF20A6"/>
    <w:rsid w:val="00FF2F4B"/>
    <w:rsid w:val="00FF3582"/>
    <w:rsid w:val="00FF3BEA"/>
    <w:rsid w:val="00FF3D4B"/>
    <w:rsid w:val="00FF5978"/>
    <w:rsid w:val="00FF5E92"/>
    <w:rsid w:val="00FF7AD0"/>
    <w:rsid w:val="4CE97538"/>
    <w:rsid w:val="69CD78AB"/>
    <w:rsid w:val="6B130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FBEAD"/>
  <w15:chartTrackingRefBased/>
  <w15:docId w15:val="{3E7AF4C7-38EE-4CFC-8EB8-DDBFA1F1F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7DB"/>
  </w:style>
  <w:style w:type="paragraph" w:styleId="Heading1">
    <w:name w:val="heading 1"/>
    <w:basedOn w:val="Normal"/>
    <w:next w:val="Normal"/>
    <w:link w:val="Heading1Char"/>
    <w:uiPriority w:val="9"/>
    <w:qFormat/>
    <w:rsid w:val="00EB76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51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30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791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F272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57722"/>
    <w:pPr>
      <w:keepNext/>
      <w:keepLines/>
      <w:spacing w:before="40" w:after="0"/>
      <w:ind w:left="-1276"/>
      <w:outlineLvl w:val="5"/>
    </w:pPr>
    <w:rPr>
      <w:rFonts w:asciiTheme="majorHAnsi" w:eastAsiaTheme="majorEastAsia" w:hAnsiTheme="majorHAnsi" w:cstheme="majorBidi"/>
      <w:lang w:val="en-US"/>
    </w:rPr>
  </w:style>
  <w:style w:type="paragraph" w:styleId="Heading7">
    <w:name w:val="heading 7"/>
    <w:basedOn w:val="Normal"/>
    <w:next w:val="Normal"/>
    <w:link w:val="Heading7Char"/>
    <w:uiPriority w:val="9"/>
    <w:unhideWhenUsed/>
    <w:qFormat/>
    <w:rsid w:val="00C96A7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0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763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430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04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251D3"/>
    <w:rPr>
      <w:rFonts w:asciiTheme="majorHAnsi" w:eastAsiaTheme="majorEastAsia" w:hAnsiTheme="majorHAnsi" w:cstheme="majorBidi"/>
      <w:color w:val="2F5496" w:themeColor="accent1" w:themeShade="BF"/>
      <w:sz w:val="26"/>
      <w:szCs w:val="26"/>
    </w:rPr>
  </w:style>
  <w:style w:type="table" w:styleId="GridTable4-Accent1">
    <w:name w:val="Grid Table 4 Accent 1"/>
    <w:basedOn w:val="TableNormal"/>
    <w:uiPriority w:val="49"/>
    <w:rsid w:val="009F08A2"/>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521351"/>
    <w:pPr>
      <w:ind w:left="720"/>
      <w:contextualSpacing/>
    </w:pPr>
  </w:style>
  <w:style w:type="character" w:customStyle="1" w:styleId="Heading3Char">
    <w:name w:val="Heading 3 Char"/>
    <w:basedOn w:val="DefaultParagraphFont"/>
    <w:link w:val="Heading3"/>
    <w:uiPriority w:val="9"/>
    <w:rsid w:val="00553077"/>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466660"/>
    <w:pPr>
      <w:spacing w:after="0" w:line="240" w:lineRule="auto"/>
    </w:pPr>
  </w:style>
  <w:style w:type="paragraph" w:styleId="TOCHeading">
    <w:name w:val="TOC Heading"/>
    <w:basedOn w:val="Heading1"/>
    <w:next w:val="Normal"/>
    <w:uiPriority w:val="39"/>
    <w:unhideWhenUsed/>
    <w:qFormat/>
    <w:rsid w:val="00A62FB5"/>
    <w:pPr>
      <w:outlineLvl w:val="9"/>
    </w:pPr>
    <w:rPr>
      <w:kern w:val="0"/>
      <w:lang w:eastAsia="en-GB"/>
      <w14:ligatures w14:val="none"/>
    </w:rPr>
  </w:style>
  <w:style w:type="paragraph" w:styleId="TOC1">
    <w:name w:val="toc 1"/>
    <w:basedOn w:val="Normal"/>
    <w:next w:val="Normal"/>
    <w:autoRedefine/>
    <w:uiPriority w:val="39"/>
    <w:unhideWhenUsed/>
    <w:rsid w:val="00A62FB5"/>
    <w:pPr>
      <w:spacing w:after="100"/>
    </w:pPr>
  </w:style>
  <w:style w:type="paragraph" w:styleId="TOC2">
    <w:name w:val="toc 2"/>
    <w:basedOn w:val="Normal"/>
    <w:next w:val="Normal"/>
    <w:autoRedefine/>
    <w:uiPriority w:val="39"/>
    <w:unhideWhenUsed/>
    <w:rsid w:val="00A62FB5"/>
    <w:pPr>
      <w:spacing w:after="100"/>
      <w:ind w:left="220"/>
    </w:pPr>
  </w:style>
  <w:style w:type="paragraph" w:styleId="TOC3">
    <w:name w:val="toc 3"/>
    <w:basedOn w:val="Normal"/>
    <w:next w:val="Normal"/>
    <w:autoRedefine/>
    <w:uiPriority w:val="39"/>
    <w:unhideWhenUsed/>
    <w:rsid w:val="00A62FB5"/>
    <w:pPr>
      <w:spacing w:after="100"/>
      <w:ind w:left="440"/>
    </w:pPr>
  </w:style>
  <w:style w:type="character" w:styleId="Hyperlink">
    <w:name w:val="Hyperlink"/>
    <w:basedOn w:val="DefaultParagraphFont"/>
    <w:uiPriority w:val="99"/>
    <w:unhideWhenUsed/>
    <w:rsid w:val="00A62FB5"/>
    <w:rPr>
      <w:color w:val="0563C1" w:themeColor="hyperlink"/>
      <w:u w:val="single"/>
    </w:rPr>
  </w:style>
  <w:style w:type="character" w:styleId="UnresolvedMention">
    <w:name w:val="Unresolved Mention"/>
    <w:basedOn w:val="DefaultParagraphFont"/>
    <w:uiPriority w:val="99"/>
    <w:semiHidden/>
    <w:unhideWhenUsed/>
    <w:rsid w:val="00EE2B45"/>
    <w:rPr>
      <w:color w:val="605E5C"/>
      <w:shd w:val="clear" w:color="auto" w:fill="E1DFDD"/>
    </w:rPr>
  </w:style>
  <w:style w:type="character" w:styleId="FollowedHyperlink">
    <w:name w:val="FollowedHyperlink"/>
    <w:basedOn w:val="DefaultParagraphFont"/>
    <w:uiPriority w:val="99"/>
    <w:semiHidden/>
    <w:unhideWhenUsed/>
    <w:rsid w:val="002B6697"/>
    <w:rPr>
      <w:color w:val="954F72" w:themeColor="followedHyperlink"/>
      <w:u w:val="single"/>
    </w:rPr>
  </w:style>
  <w:style w:type="character" w:customStyle="1" w:styleId="Heading4Char">
    <w:name w:val="Heading 4 Char"/>
    <w:basedOn w:val="DefaultParagraphFont"/>
    <w:link w:val="Heading4"/>
    <w:uiPriority w:val="9"/>
    <w:rsid w:val="007D7917"/>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E1391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3917"/>
    <w:rPr>
      <w:rFonts w:eastAsiaTheme="minorEastAsia"/>
      <w:color w:val="5A5A5A" w:themeColor="text1" w:themeTint="A5"/>
      <w:spacing w:val="15"/>
    </w:rPr>
  </w:style>
  <w:style w:type="character" w:customStyle="1" w:styleId="Heading5Char">
    <w:name w:val="Heading 5 Char"/>
    <w:basedOn w:val="DefaultParagraphFont"/>
    <w:link w:val="Heading5"/>
    <w:uiPriority w:val="9"/>
    <w:rsid w:val="000F272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57722"/>
    <w:rPr>
      <w:rFonts w:asciiTheme="majorHAnsi" w:eastAsiaTheme="majorEastAsia" w:hAnsiTheme="majorHAnsi" w:cstheme="majorBidi"/>
      <w:lang w:val="en-US"/>
    </w:rPr>
  </w:style>
  <w:style w:type="character" w:customStyle="1" w:styleId="Heading7Char">
    <w:name w:val="Heading 7 Char"/>
    <w:basedOn w:val="DefaultParagraphFont"/>
    <w:link w:val="Heading7"/>
    <w:uiPriority w:val="9"/>
    <w:rsid w:val="00C96A77"/>
    <w:rPr>
      <w:rFonts w:asciiTheme="majorHAnsi" w:eastAsiaTheme="majorEastAsia" w:hAnsiTheme="majorHAnsi" w:cstheme="majorBidi"/>
      <w:i/>
      <w:iCs/>
      <w:color w:val="1F3763" w:themeColor="accent1" w:themeShade="7F"/>
    </w:rPr>
  </w:style>
  <w:style w:type="paragraph" w:styleId="Quote">
    <w:name w:val="Quote"/>
    <w:basedOn w:val="Normal"/>
    <w:next w:val="Normal"/>
    <w:link w:val="QuoteChar"/>
    <w:uiPriority w:val="29"/>
    <w:qFormat/>
    <w:rsid w:val="00E57F1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57F14"/>
    <w:rPr>
      <w:i/>
      <w:iCs/>
      <w:color w:val="404040" w:themeColor="text1" w:themeTint="BF"/>
    </w:rPr>
  </w:style>
  <w:style w:type="character" w:styleId="CommentReference">
    <w:name w:val="annotation reference"/>
    <w:basedOn w:val="DefaultParagraphFont"/>
    <w:uiPriority w:val="99"/>
    <w:semiHidden/>
    <w:unhideWhenUsed/>
    <w:rsid w:val="001B4141"/>
    <w:rPr>
      <w:sz w:val="16"/>
      <w:szCs w:val="16"/>
    </w:rPr>
  </w:style>
  <w:style w:type="paragraph" w:styleId="CommentText">
    <w:name w:val="annotation text"/>
    <w:basedOn w:val="Normal"/>
    <w:link w:val="CommentTextChar"/>
    <w:uiPriority w:val="99"/>
    <w:unhideWhenUsed/>
    <w:rsid w:val="001B4141"/>
    <w:pPr>
      <w:spacing w:line="240" w:lineRule="auto"/>
    </w:pPr>
    <w:rPr>
      <w:sz w:val="20"/>
      <w:szCs w:val="20"/>
    </w:rPr>
  </w:style>
  <w:style w:type="character" w:customStyle="1" w:styleId="CommentTextChar">
    <w:name w:val="Comment Text Char"/>
    <w:basedOn w:val="DefaultParagraphFont"/>
    <w:link w:val="CommentText"/>
    <w:uiPriority w:val="99"/>
    <w:rsid w:val="001B4141"/>
    <w:rPr>
      <w:sz w:val="20"/>
      <w:szCs w:val="20"/>
    </w:rPr>
  </w:style>
  <w:style w:type="paragraph" w:styleId="CommentSubject">
    <w:name w:val="annotation subject"/>
    <w:basedOn w:val="CommentText"/>
    <w:next w:val="CommentText"/>
    <w:link w:val="CommentSubjectChar"/>
    <w:uiPriority w:val="99"/>
    <w:semiHidden/>
    <w:unhideWhenUsed/>
    <w:rsid w:val="001B4141"/>
    <w:rPr>
      <w:b/>
      <w:bCs/>
    </w:rPr>
  </w:style>
  <w:style w:type="character" w:customStyle="1" w:styleId="CommentSubjectChar">
    <w:name w:val="Comment Subject Char"/>
    <w:basedOn w:val="CommentTextChar"/>
    <w:link w:val="CommentSubject"/>
    <w:uiPriority w:val="99"/>
    <w:semiHidden/>
    <w:rsid w:val="001B4141"/>
    <w:rPr>
      <w:b/>
      <w:bCs/>
      <w:sz w:val="20"/>
      <w:szCs w:val="20"/>
    </w:rPr>
  </w:style>
  <w:style w:type="paragraph" w:styleId="ListBullet">
    <w:name w:val="List Bullet"/>
    <w:basedOn w:val="Normal"/>
    <w:uiPriority w:val="99"/>
    <w:unhideWhenUsed/>
    <w:rsid w:val="00344694"/>
    <w:pPr>
      <w:numPr>
        <w:numId w:val="13"/>
      </w:numPr>
      <w:contextualSpacing/>
    </w:pPr>
  </w:style>
  <w:style w:type="paragraph" w:styleId="TOC4">
    <w:name w:val="toc 4"/>
    <w:basedOn w:val="Normal"/>
    <w:next w:val="Normal"/>
    <w:autoRedefine/>
    <w:uiPriority w:val="39"/>
    <w:unhideWhenUsed/>
    <w:rsid w:val="00B80C0C"/>
    <w:pPr>
      <w:spacing w:after="100" w:line="278" w:lineRule="auto"/>
      <w:ind w:left="720"/>
    </w:pPr>
    <w:rPr>
      <w:rFonts w:eastAsiaTheme="minorEastAsia"/>
      <w:sz w:val="24"/>
      <w:szCs w:val="24"/>
      <w:lang w:eastAsia="en-GB"/>
    </w:rPr>
  </w:style>
  <w:style w:type="paragraph" w:styleId="TOC5">
    <w:name w:val="toc 5"/>
    <w:basedOn w:val="Normal"/>
    <w:next w:val="Normal"/>
    <w:autoRedefine/>
    <w:uiPriority w:val="39"/>
    <w:unhideWhenUsed/>
    <w:rsid w:val="00B80C0C"/>
    <w:pPr>
      <w:spacing w:after="100" w:line="278" w:lineRule="auto"/>
      <w:ind w:left="960"/>
    </w:pPr>
    <w:rPr>
      <w:rFonts w:eastAsiaTheme="minorEastAsia"/>
      <w:sz w:val="24"/>
      <w:szCs w:val="24"/>
      <w:lang w:eastAsia="en-GB"/>
    </w:rPr>
  </w:style>
  <w:style w:type="paragraph" w:styleId="TOC6">
    <w:name w:val="toc 6"/>
    <w:basedOn w:val="Normal"/>
    <w:next w:val="Normal"/>
    <w:autoRedefine/>
    <w:uiPriority w:val="39"/>
    <w:unhideWhenUsed/>
    <w:rsid w:val="00B80C0C"/>
    <w:pPr>
      <w:spacing w:after="100" w:line="278" w:lineRule="auto"/>
      <w:ind w:left="1200"/>
    </w:pPr>
    <w:rPr>
      <w:rFonts w:eastAsiaTheme="minorEastAsia"/>
      <w:sz w:val="24"/>
      <w:szCs w:val="24"/>
      <w:lang w:eastAsia="en-GB"/>
    </w:rPr>
  </w:style>
  <w:style w:type="paragraph" w:styleId="TOC7">
    <w:name w:val="toc 7"/>
    <w:basedOn w:val="Normal"/>
    <w:next w:val="Normal"/>
    <w:autoRedefine/>
    <w:uiPriority w:val="39"/>
    <w:unhideWhenUsed/>
    <w:rsid w:val="00B80C0C"/>
    <w:pPr>
      <w:spacing w:after="100" w:line="278" w:lineRule="auto"/>
      <w:ind w:left="1440"/>
    </w:pPr>
    <w:rPr>
      <w:rFonts w:eastAsiaTheme="minorEastAsia"/>
      <w:sz w:val="24"/>
      <w:szCs w:val="24"/>
      <w:lang w:eastAsia="en-GB"/>
    </w:rPr>
  </w:style>
  <w:style w:type="paragraph" w:styleId="TOC8">
    <w:name w:val="toc 8"/>
    <w:basedOn w:val="Normal"/>
    <w:next w:val="Normal"/>
    <w:autoRedefine/>
    <w:uiPriority w:val="39"/>
    <w:unhideWhenUsed/>
    <w:rsid w:val="00B80C0C"/>
    <w:pPr>
      <w:spacing w:after="100" w:line="278" w:lineRule="auto"/>
      <w:ind w:left="1680"/>
    </w:pPr>
    <w:rPr>
      <w:rFonts w:eastAsiaTheme="minorEastAsia"/>
      <w:sz w:val="24"/>
      <w:szCs w:val="24"/>
      <w:lang w:eastAsia="en-GB"/>
    </w:rPr>
  </w:style>
  <w:style w:type="paragraph" w:styleId="TOC9">
    <w:name w:val="toc 9"/>
    <w:basedOn w:val="Normal"/>
    <w:next w:val="Normal"/>
    <w:autoRedefine/>
    <w:uiPriority w:val="39"/>
    <w:unhideWhenUsed/>
    <w:rsid w:val="00B80C0C"/>
    <w:pPr>
      <w:spacing w:after="100" w:line="278" w:lineRule="auto"/>
      <w:ind w:left="1920"/>
    </w:pPr>
    <w:rPr>
      <w:rFonts w:eastAsiaTheme="minorEastAsia"/>
      <w:sz w:val="24"/>
      <w:szCs w:val="24"/>
      <w:lang w:eastAsia="en-GB"/>
    </w:rPr>
  </w:style>
  <w:style w:type="table" w:styleId="PlainTable1">
    <w:name w:val="Plain Table 1"/>
    <w:basedOn w:val="TableNormal"/>
    <w:uiPriority w:val="41"/>
    <w:rsid w:val="00153A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63404">
      <w:bodyDiv w:val="1"/>
      <w:marLeft w:val="0"/>
      <w:marRight w:val="0"/>
      <w:marTop w:val="0"/>
      <w:marBottom w:val="0"/>
      <w:divBdr>
        <w:top w:val="none" w:sz="0" w:space="0" w:color="auto"/>
        <w:left w:val="none" w:sz="0" w:space="0" w:color="auto"/>
        <w:bottom w:val="none" w:sz="0" w:space="0" w:color="auto"/>
        <w:right w:val="none" w:sz="0" w:space="0" w:color="auto"/>
      </w:divBdr>
    </w:div>
    <w:div w:id="253633947">
      <w:bodyDiv w:val="1"/>
      <w:marLeft w:val="0"/>
      <w:marRight w:val="0"/>
      <w:marTop w:val="0"/>
      <w:marBottom w:val="0"/>
      <w:divBdr>
        <w:top w:val="none" w:sz="0" w:space="0" w:color="auto"/>
        <w:left w:val="none" w:sz="0" w:space="0" w:color="auto"/>
        <w:bottom w:val="none" w:sz="0" w:space="0" w:color="auto"/>
        <w:right w:val="none" w:sz="0" w:space="0" w:color="auto"/>
      </w:divBdr>
    </w:div>
    <w:div w:id="343556580">
      <w:bodyDiv w:val="1"/>
      <w:marLeft w:val="0"/>
      <w:marRight w:val="0"/>
      <w:marTop w:val="0"/>
      <w:marBottom w:val="0"/>
      <w:divBdr>
        <w:top w:val="none" w:sz="0" w:space="0" w:color="auto"/>
        <w:left w:val="none" w:sz="0" w:space="0" w:color="auto"/>
        <w:bottom w:val="none" w:sz="0" w:space="0" w:color="auto"/>
        <w:right w:val="none" w:sz="0" w:space="0" w:color="auto"/>
      </w:divBdr>
    </w:div>
    <w:div w:id="384180471">
      <w:bodyDiv w:val="1"/>
      <w:marLeft w:val="0"/>
      <w:marRight w:val="0"/>
      <w:marTop w:val="0"/>
      <w:marBottom w:val="0"/>
      <w:divBdr>
        <w:top w:val="none" w:sz="0" w:space="0" w:color="auto"/>
        <w:left w:val="none" w:sz="0" w:space="0" w:color="auto"/>
        <w:bottom w:val="none" w:sz="0" w:space="0" w:color="auto"/>
        <w:right w:val="none" w:sz="0" w:space="0" w:color="auto"/>
      </w:divBdr>
    </w:div>
    <w:div w:id="503128550">
      <w:bodyDiv w:val="1"/>
      <w:marLeft w:val="0"/>
      <w:marRight w:val="0"/>
      <w:marTop w:val="0"/>
      <w:marBottom w:val="0"/>
      <w:divBdr>
        <w:top w:val="none" w:sz="0" w:space="0" w:color="auto"/>
        <w:left w:val="none" w:sz="0" w:space="0" w:color="auto"/>
        <w:bottom w:val="none" w:sz="0" w:space="0" w:color="auto"/>
        <w:right w:val="none" w:sz="0" w:space="0" w:color="auto"/>
      </w:divBdr>
    </w:div>
    <w:div w:id="653795670">
      <w:bodyDiv w:val="1"/>
      <w:marLeft w:val="0"/>
      <w:marRight w:val="0"/>
      <w:marTop w:val="0"/>
      <w:marBottom w:val="0"/>
      <w:divBdr>
        <w:top w:val="none" w:sz="0" w:space="0" w:color="auto"/>
        <w:left w:val="none" w:sz="0" w:space="0" w:color="auto"/>
        <w:bottom w:val="none" w:sz="0" w:space="0" w:color="auto"/>
        <w:right w:val="none" w:sz="0" w:space="0" w:color="auto"/>
      </w:divBdr>
    </w:div>
    <w:div w:id="677925765">
      <w:bodyDiv w:val="1"/>
      <w:marLeft w:val="0"/>
      <w:marRight w:val="0"/>
      <w:marTop w:val="0"/>
      <w:marBottom w:val="0"/>
      <w:divBdr>
        <w:top w:val="none" w:sz="0" w:space="0" w:color="auto"/>
        <w:left w:val="none" w:sz="0" w:space="0" w:color="auto"/>
        <w:bottom w:val="none" w:sz="0" w:space="0" w:color="auto"/>
        <w:right w:val="none" w:sz="0" w:space="0" w:color="auto"/>
      </w:divBdr>
    </w:div>
    <w:div w:id="899904269">
      <w:bodyDiv w:val="1"/>
      <w:marLeft w:val="0"/>
      <w:marRight w:val="0"/>
      <w:marTop w:val="0"/>
      <w:marBottom w:val="0"/>
      <w:divBdr>
        <w:top w:val="none" w:sz="0" w:space="0" w:color="auto"/>
        <w:left w:val="none" w:sz="0" w:space="0" w:color="auto"/>
        <w:bottom w:val="none" w:sz="0" w:space="0" w:color="auto"/>
        <w:right w:val="none" w:sz="0" w:space="0" w:color="auto"/>
      </w:divBdr>
    </w:div>
    <w:div w:id="1171488271">
      <w:bodyDiv w:val="1"/>
      <w:marLeft w:val="0"/>
      <w:marRight w:val="0"/>
      <w:marTop w:val="0"/>
      <w:marBottom w:val="0"/>
      <w:divBdr>
        <w:top w:val="none" w:sz="0" w:space="0" w:color="auto"/>
        <w:left w:val="none" w:sz="0" w:space="0" w:color="auto"/>
        <w:bottom w:val="none" w:sz="0" w:space="0" w:color="auto"/>
        <w:right w:val="none" w:sz="0" w:space="0" w:color="auto"/>
      </w:divBdr>
    </w:div>
    <w:div w:id="1467969269">
      <w:bodyDiv w:val="1"/>
      <w:marLeft w:val="0"/>
      <w:marRight w:val="0"/>
      <w:marTop w:val="0"/>
      <w:marBottom w:val="0"/>
      <w:divBdr>
        <w:top w:val="none" w:sz="0" w:space="0" w:color="auto"/>
        <w:left w:val="none" w:sz="0" w:space="0" w:color="auto"/>
        <w:bottom w:val="none" w:sz="0" w:space="0" w:color="auto"/>
        <w:right w:val="none" w:sz="0" w:space="0" w:color="auto"/>
      </w:divBdr>
      <w:divsChild>
        <w:div w:id="1552182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493394">
      <w:bodyDiv w:val="1"/>
      <w:marLeft w:val="0"/>
      <w:marRight w:val="0"/>
      <w:marTop w:val="0"/>
      <w:marBottom w:val="0"/>
      <w:divBdr>
        <w:top w:val="none" w:sz="0" w:space="0" w:color="auto"/>
        <w:left w:val="none" w:sz="0" w:space="0" w:color="auto"/>
        <w:bottom w:val="none" w:sz="0" w:space="0" w:color="auto"/>
        <w:right w:val="none" w:sz="0" w:space="0" w:color="auto"/>
      </w:divBdr>
    </w:div>
    <w:div w:id="1583953371">
      <w:bodyDiv w:val="1"/>
      <w:marLeft w:val="0"/>
      <w:marRight w:val="0"/>
      <w:marTop w:val="0"/>
      <w:marBottom w:val="0"/>
      <w:divBdr>
        <w:top w:val="none" w:sz="0" w:space="0" w:color="auto"/>
        <w:left w:val="none" w:sz="0" w:space="0" w:color="auto"/>
        <w:bottom w:val="none" w:sz="0" w:space="0" w:color="auto"/>
        <w:right w:val="none" w:sz="0" w:space="0" w:color="auto"/>
      </w:divBdr>
      <w:divsChild>
        <w:div w:id="1832066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905948">
      <w:bodyDiv w:val="1"/>
      <w:marLeft w:val="0"/>
      <w:marRight w:val="0"/>
      <w:marTop w:val="0"/>
      <w:marBottom w:val="0"/>
      <w:divBdr>
        <w:top w:val="none" w:sz="0" w:space="0" w:color="auto"/>
        <w:left w:val="none" w:sz="0" w:space="0" w:color="auto"/>
        <w:bottom w:val="none" w:sz="0" w:space="0" w:color="auto"/>
        <w:right w:val="none" w:sz="0" w:space="0" w:color="auto"/>
      </w:divBdr>
    </w:div>
    <w:div w:id="1731266953">
      <w:bodyDiv w:val="1"/>
      <w:marLeft w:val="0"/>
      <w:marRight w:val="0"/>
      <w:marTop w:val="0"/>
      <w:marBottom w:val="0"/>
      <w:divBdr>
        <w:top w:val="none" w:sz="0" w:space="0" w:color="auto"/>
        <w:left w:val="none" w:sz="0" w:space="0" w:color="auto"/>
        <w:bottom w:val="none" w:sz="0" w:space="0" w:color="auto"/>
        <w:right w:val="none" w:sz="0" w:space="0" w:color="auto"/>
      </w:divBdr>
    </w:div>
    <w:div w:id="1731881722">
      <w:bodyDiv w:val="1"/>
      <w:marLeft w:val="0"/>
      <w:marRight w:val="0"/>
      <w:marTop w:val="0"/>
      <w:marBottom w:val="0"/>
      <w:divBdr>
        <w:top w:val="none" w:sz="0" w:space="0" w:color="auto"/>
        <w:left w:val="none" w:sz="0" w:space="0" w:color="auto"/>
        <w:bottom w:val="none" w:sz="0" w:space="0" w:color="auto"/>
        <w:right w:val="none" w:sz="0" w:space="0" w:color="auto"/>
      </w:divBdr>
    </w:div>
    <w:div w:id="1732119582">
      <w:bodyDiv w:val="1"/>
      <w:marLeft w:val="0"/>
      <w:marRight w:val="0"/>
      <w:marTop w:val="0"/>
      <w:marBottom w:val="0"/>
      <w:divBdr>
        <w:top w:val="none" w:sz="0" w:space="0" w:color="auto"/>
        <w:left w:val="none" w:sz="0" w:space="0" w:color="auto"/>
        <w:bottom w:val="none" w:sz="0" w:space="0" w:color="auto"/>
        <w:right w:val="none" w:sz="0" w:space="0" w:color="auto"/>
      </w:divBdr>
    </w:div>
    <w:div w:id="1757093196">
      <w:bodyDiv w:val="1"/>
      <w:marLeft w:val="0"/>
      <w:marRight w:val="0"/>
      <w:marTop w:val="0"/>
      <w:marBottom w:val="0"/>
      <w:divBdr>
        <w:top w:val="none" w:sz="0" w:space="0" w:color="auto"/>
        <w:left w:val="none" w:sz="0" w:space="0" w:color="auto"/>
        <w:bottom w:val="none" w:sz="0" w:space="0" w:color="auto"/>
        <w:right w:val="none" w:sz="0" w:space="0" w:color="auto"/>
      </w:divBdr>
    </w:div>
    <w:div w:id="1868634845">
      <w:bodyDiv w:val="1"/>
      <w:marLeft w:val="0"/>
      <w:marRight w:val="0"/>
      <w:marTop w:val="0"/>
      <w:marBottom w:val="0"/>
      <w:divBdr>
        <w:top w:val="none" w:sz="0" w:space="0" w:color="auto"/>
        <w:left w:val="none" w:sz="0" w:space="0" w:color="auto"/>
        <w:bottom w:val="none" w:sz="0" w:space="0" w:color="auto"/>
        <w:right w:val="none" w:sz="0" w:space="0" w:color="auto"/>
      </w:divBdr>
    </w:div>
    <w:div w:id="1974602919">
      <w:bodyDiv w:val="1"/>
      <w:marLeft w:val="0"/>
      <w:marRight w:val="0"/>
      <w:marTop w:val="0"/>
      <w:marBottom w:val="0"/>
      <w:divBdr>
        <w:top w:val="none" w:sz="0" w:space="0" w:color="auto"/>
        <w:left w:val="none" w:sz="0" w:space="0" w:color="auto"/>
        <w:bottom w:val="none" w:sz="0" w:space="0" w:color="auto"/>
        <w:right w:val="none" w:sz="0" w:space="0" w:color="auto"/>
      </w:divBdr>
    </w:div>
    <w:div w:id="1975939948">
      <w:bodyDiv w:val="1"/>
      <w:marLeft w:val="0"/>
      <w:marRight w:val="0"/>
      <w:marTop w:val="0"/>
      <w:marBottom w:val="0"/>
      <w:divBdr>
        <w:top w:val="none" w:sz="0" w:space="0" w:color="auto"/>
        <w:left w:val="none" w:sz="0" w:space="0" w:color="auto"/>
        <w:bottom w:val="none" w:sz="0" w:space="0" w:color="auto"/>
        <w:right w:val="none" w:sz="0" w:space="0" w:color="auto"/>
      </w:divBdr>
    </w:div>
    <w:div w:id="1998418675">
      <w:bodyDiv w:val="1"/>
      <w:marLeft w:val="0"/>
      <w:marRight w:val="0"/>
      <w:marTop w:val="0"/>
      <w:marBottom w:val="0"/>
      <w:divBdr>
        <w:top w:val="none" w:sz="0" w:space="0" w:color="auto"/>
        <w:left w:val="none" w:sz="0" w:space="0" w:color="auto"/>
        <w:bottom w:val="none" w:sz="0" w:space="0" w:color="auto"/>
        <w:right w:val="none" w:sz="0" w:space="0" w:color="auto"/>
      </w:divBdr>
    </w:div>
    <w:div w:id="212337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clinitalk.co.uk/governance" TargetMode="External"/><Relationship Id="rId7" Type="http://schemas.openxmlformats.org/officeDocument/2006/relationships/hyperlink" Target="https://www.clinitalk.co.uk/governance" TargetMode="External"/><Relationship Id="rId12" Type="http://schemas.openxmlformats.org/officeDocument/2006/relationships/image" Target="media/image1.png"/><Relationship Id="rId17" Type="http://schemas.openxmlformats.org/officeDocument/2006/relationships/hyperlink" Target="https://www.microsoft.com/en-gb/trust-center/product-overview" TargetMode="External"/><Relationship Id="rId25" Type="http://schemas.openxmlformats.org/officeDocument/2006/relationships/image" Target="media/image11.png"/><Relationship Id="rId33" Type="http://schemas.openxmlformats.org/officeDocument/2006/relationships/hyperlink" Target="https://1drv.ms/w/s!Au8uweDrejM9iuNLNbO20z-5yy6nhg?e=Il0A2p" TargetMode="External"/><Relationship Id="rId38" Type="http://schemas.openxmlformats.org/officeDocument/2006/relationships/hyperlink" Target="http://www.clinitalk.co.uk" TargetMode="External"/><Relationship Id="rId2" Type="http://schemas.openxmlformats.org/officeDocument/2006/relationships/numbering" Target="numbering.xml"/><Relationship Id="rId16" Type="http://schemas.openxmlformats.org/officeDocument/2006/relationships/hyperlink" Target="https://app.vanta.com/assemblyai/trust/7n80syl8zln1bn1qm3x8e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www.clinitalk.co.uk/governance" TargetMode="External"/><Relationship Id="rId11" Type="http://schemas.openxmlformats.org/officeDocument/2006/relationships/hyperlink" Target="https://www.clinitalk.co.uk/governance" TargetMode="External"/><Relationship Id="rId24" Type="http://schemas.openxmlformats.org/officeDocument/2006/relationships/image" Target="media/image10.png"/><Relationship Id="rId32" Type="http://schemas.openxmlformats.org/officeDocument/2006/relationships/hyperlink" Target="https://1drv.ms/w/s!Au8uweDrejM9itgVUFmCuu7Vi1zUZA?e=ltQZHM" TargetMode="External"/><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1drv.ms/v/c/3d337aebe0c12eef/EQaFHPktqQFEmHkM_LykCywB-dh-ZpSK-hY9rhkYV965Rw?e=G4Wr1Z"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1drv.ms/w/s!Au8uweDrejM9iuxPzS3BGQT3lNW8_Q?e=bGLM4U" TargetMode="External"/><Relationship Id="rId10" Type="http://schemas.openxmlformats.org/officeDocument/2006/relationships/hyperlink" Target="https://www.clinitalk.co.uk/governance"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clinitalk.co.uk/governance"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1drv.ms/w/s!Au8uweDrejM9iuxNmYN7DoD3o2v9ZQ?e=tIgKKO" TargetMode="External"/><Relationship Id="rId8" Type="http://schemas.openxmlformats.org/officeDocument/2006/relationships/hyperlink" Target="https://transform.england.nhs.uk/information-governance/guidance/records-management-cod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691E6-7331-40D3-8EF8-57DD688E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3177</TotalTime>
  <Pages>38</Pages>
  <Words>10235</Words>
  <Characters>58346</Characters>
  <Application>Microsoft Office Word</Application>
  <DocSecurity>0</DocSecurity>
  <Lines>486</Lines>
  <Paragraphs>136</Paragraphs>
  <ScaleCrop>false</ScaleCrop>
  <Company/>
  <LinksUpToDate>false</LinksUpToDate>
  <CharactersWithSpaces>68445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boeckx</dc:creator>
  <cp:keywords/>
  <dc:description/>
  <cp:lastModifiedBy>nicholas boeckx</cp:lastModifiedBy>
  <cp:revision>1929</cp:revision>
  <cp:lastPrinted>2025-05-03T07:16:00Z</cp:lastPrinted>
  <dcterms:created xsi:type="dcterms:W3CDTF">2023-12-12T16:37:00Z</dcterms:created>
  <dcterms:modified xsi:type="dcterms:W3CDTF">2025-07-09T07:40:00Z</dcterms:modified>
</cp:coreProperties>
</file>