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C908" w14:textId="7E00C928" w:rsidR="004F37EF" w:rsidRPr="004F37EF" w:rsidRDefault="006B501E" w:rsidP="003B7E97">
      <w:pPr>
        <w:pStyle w:val="Title"/>
        <w:rPr>
          <w:lang w:val="en-US"/>
        </w:rPr>
      </w:pPr>
      <w:r>
        <w:rPr>
          <w:lang w:val="en-US"/>
        </w:rPr>
        <w:t xml:space="preserve">CLINITALK </w:t>
      </w:r>
      <w:r w:rsidR="00787FAC">
        <w:rPr>
          <w:lang w:val="en-US"/>
        </w:rPr>
        <w:t>user registration policy</w:t>
      </w:r>
      <w:r w:rsidR="003B7E97">
        <w:rPr>
          <w:lang w:val="en-US"/>
        </w:rPr>
        <w:t xml:space="preserve"> and </w:t>
      </w:r>
      <w:r w:rsidR="004F37EF">
        <w:rPr>
          <w:lang w:val="en-US"/>
        </w:rPr>
        <w:t>Terms and Conditions for Use</w:t>
      </w:r>
    </w:p>
    <w:p w14:paraId="5ECF3F74" w14:textId="77777777" w:rsidR="003E46EA" w:rsidRDefault="003E46EA" w:rsidP="003E46EA">
      <w:r>
        <w:t>Effective Date: 1/1/2023</w:t>
      </w:r>
    </w:p>
    <w:p w14:paraId="55C52493" w14:textId="77777777" w:rsidR="00DE41F5" w:rsidRDefault="00DE41F5" w:rsidP="00DE41F5">
      <w:pPr>
        <w:rPr>
          <w:b/>
          <w:bCs/>
        </w:rPr>
      </w:pPr>
      <w:r>
        <w:rPr>
          <w:b/>
          <w:bCs/>
        </w:rPr>
        <w:t>Change control</w:t>
      </w:r>
    </w:p>
    <w:tbl>
      <w:tblPr>
        <w:tblStyle w:val="GridTable4-Accent1"/>
        <w:tblW w:w="0" w:type="auto"/>
        <w:tblInd w:w="0" w:type="dxa"/>
        <w:tblLook w:val="04A0" w:firstRow="1" w:lastRow="0" w:firstColumn="1" w:lastColumn="0" w:noHBand="0" w:noVBand="1"/>
      </w:tblPr>
      <w:tblGrid>
        <w:gridCol w:w="3005"/>
        <w:gridCol w:w="3005"/>
        <w:gridCol w:w="3006"/>
      </w:tblGrid>
      <w:tr w:rsidR="00DE41F5" w14:paraId="2360EE9B" w14:textId="77777777" w:rsidTr="00DE4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14:paraId="07191025" w14:textId="77777777" w:rsidR="00DE41F5" w:rsidRDefault="00DE41F5">
            <w:r>
              <w:t>Reviewer</w:t>
            </w:r>
          </w:p>
        </w:tc>
        <w:tc>
          <w:tcPr>
            <w:tcW w:w="3005" w:type="dxa"/>
            <w:hideMark/>
          </w:tcPr>
          <w:p w14:paraId="678D0EC4" w14:textId="77777777" w:rsidR="00DE41F5" w:rsidRDefault="00DE41F5">
            <w:pPr>
              <w:cnfStyle w:val="100000000000" w:firstRow="1" w:lastRow="0" w:firstColumn="0" w:lastColumn="0" w:oddVBand="0" w:evenVBand="0" w:oddHBand="0" w:evenHBand="0" w:firstRowFirstColumn="0" w:firstRowLastColumn="0" w:lastRowFirstColumn="0" w:lastRowLastColumn="0"/>
            </w:pPr>
            <w:r>
              <w:t>Date</w:t>
            </w:r>
          </w:p>
        </w:tc>
        <w:tc>
          <w:tcPr>
            <w:tcW w:w="3006" w:type="dxa"/>
            <w:hideMark/>
          </w:tcPr>
          <w:p w14:paraId="297C5F4E" w14:textId="77777777" w:rsidR="00DE41F5" w:rsidRDefault="00DE41F5">
            <w:pPr>
              <w:cnfStyle w:val="100000000000" w:firstRow="1" w:lastRow="0" w:firstColumn="0" w:lastColumn="0" w:oddVBand="0" w:evenVBand="0" w:oddHBand="0" w:evenHBand="0" w:firstRowFirstColumn="0" w:firstRowLastColumn="0" w:lastRowFirstColumn="0" w:lastRowLastColumn="0"/>
            </w:pPr>
            <w:r>
              <w:t>Comments</w:t>
            </w:r>
          </w:p>
        </w:tc>
      </w:tr>
      <w:tr w:rsidR="00DE41F5" w14:paraId="72A5ECE2" w14:textId="77777777" w:rsidTr="00DE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AE7DC9" w14:textId="77777777" w:rsidR="00DE41F5" w:rsidRDefault="00DE41F5">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1C5AD1" w14:textId="77777777" w:rsidR="00DE41F5" w:rsidRDefault="00DE41F5">
            <w:pPr>
              <w:cnfStyle w:val="000000100000" w:firstRow="0" w:lastRow="0" w:firstColumn="0" w:lastColumn="0" w:oddVBand="0" w:evenVBand="0" w:oddHBand="1" w:evenHBand="0" w:firstRowFirstColumn="0" w:firstRowLastColumn="0" w:lastRowFirstColumn="0" w:lastRowLastColumn="0"/>
            </w:pPr>
            <w:r>
              <w:t>25/9/23</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FD4D2C1" w14:textId="06C90EC0" w:rsidR="00DE41F5" w:rsidRDefault="00DE41F5">
            <w:pPr>
              <w:cnfStyle w:val="000000100000" w:firstRow="0" w:lastRow="0" w:firstColumn="0" w:lastColumn="0" w:oddVBand="0" w:evenVBand="0" w:oddHBand="1" w:evenHBand="0" w:firstRowFirstColumn="0" w:firstRowLastColumn="0" w:lastRowFirstColumn="0" w:lastRowLastColumn="0"/>
            </w:pPr>
            <w:r>
              <w:t>User reg policy review</w:t>
            </w:r>
          </w:p>
        </w:tc>
      </w:tr>
      <w:tr w:rsidR="00EE1E0A" w14:paraId="2E2B3D7D" w14:textId="77777777" w:rsidTr="00144D1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E066F43" w14:textId="77777777" w:rsidR="00EE1E0A" w:rsidRDefault="00EE1E0A" w:rsidP="00144D17">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E74C16" w14:textId="287806B2" w:rsidR="00EE1E0A" w:rsidRDefault="00EE1E0A" w:rsidP="00144D17">
            <w:pPr>
              <w:cnfStyle w:val="000000000000" w:firstRow="0" w:lastRow="0" w:firstColumn="0" w:lastColumn="0" w:oddVBand="0" w:evenVBand="0" w:oddHBand="0" w:evenHBand="0" w:firstRowFirstColumn="0" w:firstRowLastColumn="0" w:lastRowFirstColumn="0" w:lastRowLastColumn="0"/>
            </w:pPr>
            <w:r>
              <w:t>1/4/24</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5EAD4D" w14:textId="77777777" w:rsidR="00EE1E0A" w:rsidRDefault="00EE1E0A" w:rsidP="00144D17">
            <w:pPr>
              <w:cnfStyle w:val="000000000000" w:firstRow="0" w:lastRow="0" w:firstColumn="0" w:lastColumn="0" w:oddVBand="0" w:evenVBand="0" w:oddHBand="0" w:evenHBand="0" w:firstRowFirstColumn="0" w:firstRowLastColumn="0" w:lastRowFirstColumn="0" w:lastRowLastColumn="0"/>
            </w:pPr>
            <w:r>
              <w:t>User reg policy review</w:t>
            </w:r>
          </w:p>
        </w:tc>
      </w:tr>
      <w:tr w:rsidR="00EE1E0A" w14:paraId="66C1B478"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D045BBB" w14:textId="77777777" w:rsidR="00EE1E0A" w:rsidRDefault="00EE1E0A" w:rsidP="00144D17">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B3FC58F" w14:textId="135BAE44" w:rsidR="00EE1E0A" w:rsidRDefault="00EE1E0A" w:rsidP="00144D17">
            <w:pPr>
              <w:cnfStyle w:val="000000100000" w:firstRow="0" w:lastRow="0" w:firstColumn="0" w:lastColumn="0" w:oddVBand="0" w:evenVBand="0" w:oddHBand="1" w:evenHBand="0" w:firstRowFirstColumn="0" w:firstRowLastColumn="0" w:lastRowFirstColumn="0" w:lastRowLastColumn="0"/>
            </w:pPr>
            <w:r w:rsidRPr="00EE1E0A">
              <w:t>11/04/2025</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8AFABB" w14:textId="77777777" w:rsidR="00EE1E0A" w:rsidRDefault="00EE1E0A" w:rsidP="00144D17">
            <w:pPr>
              <w:cnfStyle w:val="000000100000" w:firstRow="0" w:lastRow="0" w:firstColumn="0" w:lastColumn="0" w:oddVBand="0" w:evenVBand="0" w:oddHBand="1" w:evenHBand="0" w:firstRowFirstColumn="0" w:firstRowLastColumn="0" w:lastRowFirstColumn="0" w:lastRowLastColumn="0"/>
            </w:pPr>
            <w:r>
              <w:t>User reg policy review</w:t>
            </w:r>
          </w:p>
        </w:tc>
      </w:tr>
      <w:tr w:rsidR="00DE41F5" w14:paraId="21559BFF" w14:textId="77777777" w:rsidTr="00DE41F5">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7D91D6" w14:textId="77777777" w:rsidR="00DE41F5" w:rsidRDefault="00DE41F5"/>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50A2C6" w14:textId="77777777" w:rsidR="00DE41F5" w:rsidRDefault="00DE41F5">
            <w:pPr>
              <w:cnfStyle w:val="000000000000" w:firstRow="0" w:lastRow="0" w:firstColumn="0" w:lastColumn="0" w:oddVBand="0" w:evenVBand="0" w:oddHBand="0" w:evenHBand="0" w:firstRowFirstColumn="0" w:firstRowLastColumn="0" w:lastRowFirstColumn="0" w:lastRowLastColumn="0"/>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814C36" w14:textId="77777777" w:rsidR="00DE41F5" w:rsidRDefault="00DE41F5">
            <w:pPr>
              <w:cnfStyle w:val="000000000000" w:firstRow="0" w:lastRow="0" w:firstColumn="0" w:lastColumn="0" w:oddVBand="0" w:evenVBand="0" w:oddHBand="0" w:evenHBand="0" w:firstRowFirstColumn="0" w:firstRowLastColumn="0" w:lastRowFirstColumn="0" w:lastRowLastColumn="0"/>
            </w:pPr>
          </w:p>
        </w:tc>
      </w:tr>
    </w:tbl>
    <w:p w14:paraId="4BF0909A" w14:textId="77777777" w:rsidR="006B501E" w:rsidRDefault="006B501E" w:rsidP="006B501E">
      <w:pPr>
        <w:rPr>
          <w:lang w:val="en-US"/>
        </w:rPr>
      </w:pPr>
    </w:p>
    <w:sdt>
      <w:sdtPr>
        <w:rPr>
          <w:rFonts w:asciiTheme="minorHAnsi" w:eastAsiaTheme="minorHAnsi" w:hAnsiTheme="minorHAnsi" w:cstheme="minorBidi"/>
          <w:color w:val="auto"/>
          <w:sz w:val="22"/>
          <w:szCs w:val="22"/>
          <w:lang w:eastAsia="en-US"/>
        </w:rPr>
        <w:id w:val="-953252504"/>
        <w:docPartObj>
          <w:docPartGallery w:val="Table of Contents"/>
          <w:docPartUnique/>
        </w:docPartObj>
      </w:sdtPr>
      <w:sdtEndPr>
        <w:rPr>
          <w:b/>
          <w:bCs/>
        </w:rPr>
      </w:sdtEndPr>
      <w:sdtContent>
        <w:p w14:paraId="7FE364FE" w14:textId="5D676B97" w:rsidR="003E46EA" w:rsidRDefault="003E46EA">
          <w:pPr>
            <w:pStyle w:val="TOCHeading"/>
          </w:pPr>
          <w:r>
            <w:t>Contents</w:t>
          </w:r>
        </w:p>
        <w:p w14:paraId="799495FB" w14:textId="3CD50971" w:rsidR="00033A37" w:rsidRDefault="003E46EA">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4041688" w:history="1">
            <w:r w:rsidR="00033A37" w:rsidRPr="00137EC8">
              <w:rPr>
                <w:rStyle w:val="Hyperlink"/>
                <w:noProof/>
              </w:rPr>
              <w:t>1. Introduction</w:t>
            </w:r>
            <w:r w:rsidR="00033A37">
              <w:rPr>
                <w:noProof/>
                <w:webHidden/>
              </w:rPr>
              <w:tab/>
            </w:r>
            <w:r w:rsidR="00033A37">
              <w:rPr>
                <w:noProof/>
                <w:webHidden/>
              </w:rPr>
              <w:fldChar w:fldCharType="begin"/>
            </w:r>
            <w:r w:rsidR="00033A37">
              <w:rPr>
                <w:noProof/>
                <w:webHidden/>
              </w:rPr>
              <w:instrText xml:space="preserve"> PAGEREF _Toc154041688 \h </w:instrText>
            </w:r>
            <w:r w:rsidR="00033A37">
              <w:rPr>
                <w:noProof/>
                <w:webHidden/>
              </w:rPr>
            </w:r>
            <w:r w:rsidR="00033A37">
              <w:rPr>
                <w:noProof/>
                <w:webHidden/>
              </w:rPr>
              <w:fldChar w:fldCharType="separate"/>
            </w:r>
            <w:r w:rsidR="00033A37">
              <w:rPr>
                <w:noProof/>
                <w:webHidden/>
              </w:rPr>
              <w:t>1</w:t>
            </w:r>
            <w:r w:rsidR="00033A37">
              <w:rPr>
                <w:noProof/>
                <w:webHidden/>
              </w:rPr>
              <w:fldChar w:fldCharType="end"/>
            </w:r>
          </w:hyperlink>
        </w:p>
        <w:p w14:paraId="544AAB0E" w14:textId="511D6291" w:rsidR="00033A37" w:rsidRDefault="00033A37">
          <w:pPr>
            <w:pStyle w:val="TOC1"/>
            <w:tabs>
              <w:tab w:val="right" w:leader="dot" w:pos="9016"/>
            </w:tabs>
            <w:rPr>
              <w:rFonts w:eastAsiaTheme="minorEastAsia"/>
              <w:noProof/>
              <w:kern w:val="2"/>
              <w:lang w:eastAsia="en-GB"/>
              <w14:ligatures w14:val="standardContextual"/>
            </w:rPr>
          </w:pPr>
          <w:hyperlink w:anchor="_Toc154041689" w:history="1">
            <w:r w:rsidRPr="00137EC8">
              <w:rPr>
                <w:rStyle w:val="Hyperlink"/>
                <w:noProof/>
              </w:rPr>
              <w:t>2. Core Terms</w:t>
            </w:r>
            <w:r>
              <w:rPr>
                <w:noProof/>
                <w:webHidden/>
              </w:rPr>
              <w:tab/>
            </w:r>
            <w:r>
              <w:rPr>
                <w:noProof/>
                <w:webHidden/>
              </w:rPr>
              <w:fldChar w:fldCharType="begin"/>
            </w:r>
            <w:r>
              <w:rPr>
                <w:noProof/>
                <w:webHidden/>
              </w:rPr>
              <w:instrText xml:space="preserve"> PAGEREF _Toc154041689 \h </w:instrText>
            </w:r>
            <w:r>
              <w:rPr>
                <w:noProof/>
                <w:webHidden/>
              </w:rPr>
            </w:r>
            <w:r>
              <w:rPr>
                <w:noProof/>
                <w:webHidden/>
              </w:rPr>
              <w:fldChar w:fldCharType="separate"/>
            </w:r>
            <w:r>
              <w:rPr>
                <w:noProof/>
                <w:webHidden/>
              </w:rPr>
              <w:t>1</w:t>
            </w:r>
            <w:r>
              <w:rPr>
                <w:noProof/>
                <w:webHidden/>
              </w:rPr>
              <w:fldChar w:fldCharType="end"/>
            </w:r>
          </w:hyperlink>
        </w:p>
        <w:p w14:paraId="4F910F14" w14:textId="6083C1F9" w:rsidR="00033A37" w:rsidRDefault="00033A37">
          <w:pPr>
            <w:pStyle w:val="TOC1"/>
            <w:tabs>
              <w:tab w:val="right" w:leader="dot" w:pos="9016"/>
            </w:tabs>
            <w:rPr>
              <w:rFonts w:eastAsiaTheme="minorEastAsia"/>
              <w:noProof/>
              <w:kern w:val="2"/>
              <w:lang w:eastAsia="en-GB"/>
              <w14:ligatures w14:val="standardContextual"/>
            </w:rPr>
          </w:pPr>
          <w:hyperlink w:anchor="_Toc154041690" w:history="1">
            <w:r w:rsidRPr="00137EC8">
              <w:rPr>
                <w:rStyle w:val="Hyperlink"/>
                <w:noProof/>
              </w:rPr>
              <w:t>3. User Eligibility</w:t>
            </w:r>
            <w:r>
              <w:rPr>
                <w:noProof/>
                <w:webHidden/>
              </w:rPr>
              <w:tab/>
            </w:r>
            <w:r>
              <w:rPr>
                <w:noProof/>
                <w:webHidden/>
              </w:rPr>
              <w:fldChar w:fldCharType="begin"/>
            </w:r>
            <w:r>
              <w:rPr>
                <w:noProof/>
                <w:webHidden/>
              </w:rPr>
              <w:instrText xml:space="preserve"> PAGEREF _Toc154041690 \h </w:instrText>
            </w:r>
            <w:r>
              <w:rPr>
                <w:noProof/>
                <w:webHidden/>
              </w:rPr>
            </w:r>
            <w:r>
              <w:rPr>
                <w:noProof/>
                <w:webHidden/>
              </w:rPr>
              <w:fldChar w:fldCharType="separate"/>
            </w:r>
            <w:r>
              <w:rPr>
                <w:noProof/>
                <w:webHidden/>
              </w:rPr>
              <w:t>2</w:t>
            </w:r>
            <w:r>
              <w:rPr>
                <w:noProof/>
                <w:webHidden/>
              </w:rPr>
              <w:fldChar w:fldCharType="end"/>
            </w:r>
          </w:hyperlink>
        </w:p>
        <w:p w14:paraId="0AFC47B0" w14:textId="186FB74A" w:rsidR="00033A37" w:rsidRDefault="00033A37">
          <w:pPr>
            <w:pStyle w:val="TOC1"/>
            <w:tabs>
              <w:tab w:val="right" w:leader="dot" w:pos="9016"/>
            </w:tabs>
            <w:rPr>
              <w:rFonts w:eastAsiaTheme="minorEastAsia"/>
              <w:noProof/>
              <w:kern w:val="2"/>
              <w:lang w:eastAsia="en-GB"/>
              <w14:ligatures w14:val="standardContextual"/>
            </w:rPr>
          </w:pPr>
          <w:hyperlink w:anchor="_Toc154041691" w:history="1">
            <w:r w:rsidRPr="00137EC8">
              <w:rPr>
                <w:rStyle w:val="Hyperlink"/>
                <w:noProof/>
              </w:rPr>
              <w:t>4. Registration Process</w:t>
            </w:r>
            <w:r>
              <w:rPr>
                <w:noProof/>
                <w:webHidden/>
              </w:rPr>
              <w:tab/>
            </w:r>
            <w:r>
              <w:rPr>
                <w:noProof/>
                <w:webHidden/>
              </w:rPr>
              <w:fldChar w:fldCharType="begin"/>
            </w:r>
            <w:r>
              <w:rPr>
                <w:noProof/>
                <w:webHidden/>
              </w:rPr>
              <w:instrText xml:space="preserve"> PAGEREF _Toc154041691 \h </w:instrText>
            </w:r>
            <w:r>
              <w:rPr>
                <w:noProof/>
                <w:webHidden/>
              </w:rPr>
            </w:r>
            <w:r>
              <w:rPr>
                <w:noProof/>
                <w:webHidden/>
              </w:rPr>
              <w:fldChar w:fldCharType="separate"/>
            </w:r>
            <w:r>
              <w:rPr>
                <w:noProof/>
                <w:webHidden/>
              </w:rPr>
              <w:t>2</w:t>
            </w:r>
            <w:r>
              <w:rPr>
                <w:noProof/>
                <w:webHidden/>
              </w:rPr>
              <w:fldChar w:fldCharType="end"/>
            </w:r>
          </w:hyperlink>
        </w:p>
        <w:p w14:paraId="0B56E11D" w14:textId="66E86BBD" w:rsidR="00033A37" w:rsidRDefault="00033A37">
          <w:pPr>
            <w:pStyle w:val="TOC1"/>
            <w:tabs>
              <w:tab w:val="right" w:leader="dot" w:pos="9016"/>
            </w:tabs>
            <w:rPr>
              <w:rFonts w:eastAsiaTheme="minorEastAsia"/>
              <w:noProof/>
              <w:kern w:val="2"/>
              <w:lang w:eastAsia="en-GB"/>
              <w14:ligatures w14:val="standardContextual"/>
            </w:rPr>
          </w:pPr>
          <w:hyperlink w:anchor="_Toc154041692" w:history="1">
            <w:r w:rsidRPr="00137EC8">
              <w:rPr>
                <w:rStyle w:val="Hyperlink"/>
                <w:noProof/>
              </w:rPr>
              <w:t>5. User Responsibilities</w:t>
            </w:r>
            <w:r>
              <w:rPr>
                <w:noProof/>
                <w:webHidden/>
              </w:rPr>
              <w:tab/>
            </w:r>
            <w:r>
              <w:rPr>
                <w:noProof/>
                <w:webHidden/>
              </w:rPr>
              <w:fldChar w:fldCharType="begin"/>
            </w:r>
            <w:r>
              <w:rPr>
                <w:noProof/>
                <w:webHidden/>
              </w:rPr>
              <w:instrText xml:space="preserve"> PAGEREF _Toc154041692 \h </w:instrText>
            </w:r>
            <w:r>
              <w:rPr>
                <w:noProof/>
                <w:webHidden/>
              </w:rPr>
            </w:r>
            <w:r>
              <w:rPr>
                <w:noProof/>
                <w:webHidden/>
              </w:rPr>
              <w:fldChar w:fldCharType="separate"/>
            </w:r>
            <w:r>
              <w:rPr>
                <w:noProof/>
                <w:webHidden/>
              </w:rPr>
              <w:t>2</w:t>
            </w:r>
            <w:r>
              <w:rPr>
                <w:noProof/>
                <w:webHidden/>
              </w:rPr>
              <w:fldChar w:fldCharType="end"/>
            </w:r>
          </w:hyperlink>
        </w:p>
        <w:p w14:paraId="1F06D587" w14:textId="0F3AA389" w:rsidR="00033A37" w:rsidRDefault="00033A37">
          <w:pPr>
            <w:pStyle w:val="TOC1"/>
            <w:tabs>
              <w:tab w:val="right" w:leader="dot" w:pos="9016"/>
            </w:tabs>
            <w:rPr>
              <w:rFonts w:eastAsiaTheme="minorEastAsia"/>
              <w:noProof/>
              <w:kern w:val="2"/>
              <w:lang w:eastAsia="en-GB"/>
              <w14:ligatures w14:val="standardContextual"/>
            </w:rPr>
          </w:pPr>
          <w:hyperlink w:anchor="_Toc154041693" w:history="1">
            <w:r w:rsidRPr="00137EC8">
              <w:rPr>
                <w:rStyle w:val="Hyperlink"/>
                <w:noProof/>
              </w:rPr>
              <w:t>6. Account Termination</w:t>
            </w:r>
            <w:r>
              <w:rPr>
                <w:noProof/>
                <w:webHidden/>
              </w:rPr>
              <w:tab/>
            </w:r>
            <w:r>
              <w:rPr>
                <w:noProof/>
                <w:webHidden/>
              </w:rPr>
              <w:fldChar w:fldCharType="begin"/>
            </w:r>
            <w:r>
              <w:rPr>
                <w:noProof/>
                <w:webHidden/>
              </w:rPr>
              <w:instrText xml:space="preserve"> PAGEREF _Toc154041693 \h </w:instrText>
            </w:r>
            <w:r>
              <w:rPr>
                <w:noProof/>
                <w:webHidden/>
              </w:rPr>
            </w:r>
            <w:r>
              <w:rPr>
                <w:noProof/>
                <w:webHidden/>
              </w:rPr>
              <w:fldChar w:fldCharType="separate"/>
            </w:r>
            <w:r>
              <w:rPr>
                <w:noProof/>
                <w:webHidden/>
              </w:rPr>
              <w:t>3</w:t>
            </w:r>
            <w:r>
              <w:rPr>
                <w:noProof/>
                <w:webHidden/>
              </w:rPr>
              <w:fldChar w:fldCharType="end"/>
            </w:r>
          </w:hyperlink>
        </w:p>
        <w:p w14:paraId="643A542A" w14:textId="69322185" w:rsidR="00033A37" w:rsidRDefault="00033A37">
          <w:pPr>
            <w:pStyle w:val="TOC1"/>
            <w:tabs>
              <w:tab w:val="right" w:leader="dot" w:pos="9016"/>
            </w:tabs>
            <w:rPr>
              <w:rFonts w:eastAsiaTheme="minorEastAsia"/>
              <w:noProof/>
              <w:kern w:val="2"/>
              <w:lang w:eastAsia="en-GB"/>
              <w14:ligatures w14:val="standardContextual"/>
            </w:rPr>
          </w:pPr>
          <w:hyperlink w:anchor="_Toc154041694" w:history="1">
            <w:r w:rsidRPr="00137EC8">
              <w:rPr>
                <w:rStyle w:val="Hyperlink"/>
                <w:noProof/>
              </w:rPr>
              <w:t>7. Data Privacy</w:t>
            </w:r>
            <w:r>
              <w:rPr>
                <w:noProof/>
                <w:webHidden/>
              </w:rPr>
              <w:tab/>
            </w:r>
            <w:r>
              <w:rPr>
                <w:noProof/>
                <w:webHidden/>
              </w:rPr>
              <w:fldChar w:fldCharType="begin"/>
            </w:r>
            <w:r>
              <w:rPr>
                <w:noProof/>
                <w:webHidden/>
              </w:rPr>
              <w:instrText xml:space="preserve"> PAGEREF _Toc154041694 \h </w:instrText>
            </w:r>
            <w:r>
              <w:rPr>
                <w:noProof/>
                <w:webHidden/>
              </w:rPr>
            </w:r>
            <w:r>
              <w:rPr>
                <w:noProof/>
                <w:webHidden/>
              </w:rPr>
              <w:fldChar w:fldCharType="separate"/>
            </w:r>
            <w:r>
              <w:rPr>
                <w:noProof/>
                <w:webHidden/>
              </w:rPr>
              <w:t>3</w:t>
            </w:r>
            <w:r>
              <w:rPr>
                <w:noProof/>
                <w:webHidden/>
              </w:rPr>
              <w:fldChar w:fldCharType="end"/>
            </w:r>
          </w:hyperlink>
        </w:p>
        <w:p w14:paraId="2CBBAAF9" w14:textId="42DC0B1A" w:rsidR="00033A37" w:rsidRDefault="00033A37">
          <w:pPr>
            <w:pStyle w:val="TOC1"/>
            <w:tabs>
              <w:tab w:val="right" w:leader="dot" w:pos="9016"/>
            </w:tabs>
            <w:rPr>
              <w:rFonts w:eastAsiaTheme="minorEastAsia"/>
              <w:noProof/>
              <w:kern w:val="2"/>
              <w:lang w:eastAsia="en-GB"/>
              <w14:ligatures w14:val="standardContextual"/>
            </w:rPr>
          </w:pPr>
          <w:hyperlink w:anchor="_Toc154041695" w:history="1">
            <w:r w:rsidRPr="00137EC8">
              <w:rPr>
                <w:rStyle w:val="Hyperlink"/>
                <w:noProof/>
              </w:rPr>
              <w:t>8. Communication</w:t>
            </w:r>
            <w:r>
              <w:rPr>
                <w:noProof/>
                <w:webHidden/>
              </w:rPr>
              <w:tab/>
            </w:r>
            <w:r>
              <w:rPr>
                <w:noProof/>
                <w:webHidden/>
              </w:rPr>
              <w:fldChar w:fldCharType="begin"/>
            </w:r>
            <w:r>
              <w:rPr>
                <w:noProof/>
                <w:webHidden/>
              </w:rPr>
              <w:instrText xml:space="preserve"> PAGEREF _Toc154041695 \h </w:instrText>
            </w:r>
            <w:r>
              <w:rPr>
                <w:noProof/>
                <w:webHidden/>
              </w:rPr>
            </w:r>
            <w:r>
              <w:rPr>
                <w:noProof/>
                <w:webHidden/>
              </w:rPr>
              <w:fldChar w:fldCharType="separate"/>
            </w:r>
            <w:r>
              <w:rPr>
                <w:noProof/>
                <w:webHidden/>
              </w:rPr>
              <w:t>3</w:t>
            </w:r>
            <w:r>
              <w:rPr>
                <w:noProof/>
                <w:webHidden/>
              </w:rPr>
              <w:fldChar w:fldCharType="end"/>
            </w:r>
          </w:hyperlink>
        </w:p>
        <w:p w14:paraId="369AD286" w14:textId="74D7FD36" w:rsidR="00033A37" w:rsidRDefault="00033A37">
          <w:pPr>
            <w:pStyle w:val="TOC1"/>
            <w:tabs>
              <w:tab w:val="right" w:leader="dot" w:pos="9016"/>
            </w:tabs>
            <w:rPr>
              <w:rFonts w:eastAsiaTheme="minorEastAsia"/>
              <w:noProof/>
              <w:kern w:val="2"/>
              <w:lang w:eastAsia="en-GB"/>
              <w14:ligatures w14:val="standardContextual"/>
            </w:rPr>
          </w:pPr>
          <w:hyperlink w:anchor="_Toc154041696" w:history="1">
            <w:r w:rsidRPr="00137EC8">
              <w:rPr>
                <w:rStyle w:val="Hyperlink"/>
                <w:noProof/>
              </w:rPr>
              <w:t>9. Amendments to this Policy</w:t>
            </w:r>
            <w:r>
              <w:rPr>
                <w:noProof/>
                <w:webHidden/>
              </w:rPr>
              <w:tab/>
            </w:r>
            <w:r>
              <w:rPr>
                <w:noProof/>
                <w:webHidden/>
              </w:rPr>
              <w:fldChar w:fldCharType="begin"/>
            </w:r>
            <w:r>
              <w:rPr>
                <w:noProof/>
                <w:webHidden/>
              </w:rPr>
              <w:instrText xml:space="preserve"> PAGEREF _Toc154041696 \h </w:instrText>
            </w:r>
            <w:r>
              <w:rPr>
                <w:noProof/>
                <w:webHidden/>
              </w:rPr>
            </w:r>
            <w:r>
              <w:rPr>
                <w:noProof/>
                <w:webHidden/>
              </w:rPr>
              <w:fldChar w:fldCharType="separate"/>
            </w:r>
            <w:r>
              <w:rPr>
                <w:noProof/>
                <w:webHidden/>
              </w:rPr>
              <w:t>4</w:t>
            </w:r>
            <w:r>
              <w:rPr>
                <w:noProof/>
                <w:webHidden/>
              </w:rPr>
              <w:fldChar w:fldCharType="end"/>
            </w:r>
          </w:hyperlink>
        </w:p>
        <w:p w14:paraId="6C8B1DC4" w14:textId="24AF22A7" w:rsidR="00033A37" w:rsidRDefault="00033A37">
          <w:pPr>
            <w:pStyle w:val="TOC1"/>
            <w:tabs>
              <w:tab w:val="right" w:leader="dot" w:pos="9016"/>
            </w:tabs>
            <w:rPr>
              <w:rFonts w:eastAsiaTheme="minorEastAsia"/>
              <w:noProof/>
              <w:kern w:val="2"/>
              <w:lang w:eastAsia="en-GB"/>
              <w14:ligatures w14:val="standardContextual"/>
            </w:rPr>
          </w:pPr>
          <w:hyperlink w:anchor="_Toc154041697" w:history="1">
            <w:r w:rsidRPr="00137EC8">
              <w:rPr>
                <w:rStyle w:val="Hyperlink"/>
                <w:noProof/>
              </w:rPr>
              <w:t>10. Contact Information</w:t>
            </w:r>
            <w:r>
              <w:rPr>
                <w:noProof/>
                <w:webHidden/>
              </w:rPr>
              <w:tab/>
            </w:r>
            <w:r>
              <w:rPr>
                <w:noProof/>
                <w:webHidden/>
              </w:rPr>
              <w:fldChar w:fldCharType="begin"/>
            </w:r>
            <w:r>
              <w:rPr>
                <w:noProof/>
                <w:webHidden/>
              </w:rPr>
              <w:instrText xml:space="preserve"> PAGEREF _Toc154041697 \h </w:instrText>
            </w:r>
            <w:r>
              <w:rPr>
                <w:noProof/>
                <w:webHidden/>
              </w:rPr>
            </w:r>
            <w:r>
              <w:rPr>
                <w:noProof/>
                <w:webHidden/>
              </w:rPr>
              <w:fldChar w:fldCharType="separate"/>
            </w:r>
            <w:r>
              <w:rPr>
                <w:noProof/>
                <w:webHidden/>
              </w:rPr>
              <w:t>4</w:t>
            </w:r>
            <w:r>
              <w:rPr>
                <w:noProof/>
                <w:webHidden/>
              </w:rPr>
              <w:fldChar w:fldCharType="end"/>
            </w:r>
          </w:hyperlink>
        </w:p>
        <w:p w14:paraId="51A6557D" w14:textId="3001E629" w:rsidR="003E46EA" w:rsidRDefault="003E46EA">
          <w:r>
            <w:rPr>
              <w:b/>
              <w:bCs/>
            </w:rPr>
            <w:fldChar w:fldCharType="end"/>
          </w:r>
        </w:p>
      </w:sdtContent>
    </w:sdt>
    <w:p w14:paraId="0B283372" w14:textId="77777777" w:rsidR="006B501E" w:rsidRPr="003478AF" w:rsidRDefault="006B501E" w:rsidP="006B501E">
      <w:pPr>
        <w:rPr>
          <w:lang w:val="en-US"/>
        </w:rPr>
      </w:pPr>
    </w:p>
    <w:p w14:paraId="1CB2D27D" w14:textId="7BBE6422" w:rsidR="00E62523" w:rsidRDefault="00E62523" w:rsidP="008A50E6">
      <w:pPr>
        <w:pStyle w:val="Heading1"/>
      </w:pPr>
      <w:bookmarkStart w:id="0" w:name="_Toc154041688"/>
      <w:r>
        <w:t>1. Introduction</w:t>
      </w:r>
      <w:bookmarkEnd w:id="0"/>
    </w:p>
    <w:p w14:paraId="5F60DFF7" w14:textId="1E02F41A" w:rsidR="00E62523" w:rsidRDefault="00E62523" w:rsidP="00E62523">
      <w:r>
        <w:t xml:space="preserve">This User Registration Policy outlines the terms and conditions governing the registration and use of our services. By registering and using the Application, </w:t>
      </w:r>
      <w:r w:rsidR="003816F4">
        <w:t>users</w:t>
      </w:r>
      <w:r>
        <w:t xml:space="preserve"> agree to comply with this policy and our Terms of Service.</w:t>
      </w:r>
    </w:p>
    <w:p w14:paraId="303946E4" w14:textId="77777777" w:rsidR="00A700ED" w:rsidRDefault="00A700ED" w:rsidP="00E62523"/>
    <w:p w14:paraId="53E94DC5" w14:textId="3CB6C42C" w:rsidR="00A700ED" w:rsidRDefault="00033A37" w:rsidP="00033A37">
      <w:pPr>
        <w:pStyle w:val="Heading1"/>
      </w:pPr>
      <w:bookmarkStart w:id="1" w:name="_Toc154041689"/>
      <w:r>
        <w:t xml:space="preserve">2. </w:t>
      </w:r>
      <w:r w:rsidR="00A700ED">
        <w:t>Core Terms</w:t>
      </w:r>
      <w:bookmarkEnd w:id="1"/>
    </w:p>
    <w:p w14:paraId="0FEAFAD6" w14:textId="45B11C9B" w:rsidR="00827F90" w:rsidRDefault="00827F90" w:rsidP="00827F90">
      <w:r>
        <w:t xml:space="preserve">The intended purpose of consultation recording via the </w:t>
      </w:r>
      <w:r w:rsidR="00105C56">
        <w:t>Clinitalk</w:t>
      </w:r>
      <w:r>
        <w:t xml:space="preserve"> application is the improvement of the quality of patient care through the enhancement of </w:t>
      </w:r>
      <w:r w:rsidR="007753E4">
        <w:t>educational support</w:t>
      </w:r>
      <w:r>
        <w:t xml:space="preserve">. </w:t>
      </w:r>
      <w:r w:rsidR="00983954">
        <w:t xml:space="preserve">By registering with Clinitalk you are </w:t>
      </w:r>
      <w:r>
        <w:t>agree</w:t>
      </w:r>
      <w:r w:rsidR="00983954">
        <w:t>ing</w:t>
      </w:r>
      <w:r>
        <w:t xml:space="preserve"> to use </w:t>
      </w:r>
      <w:r w:rsidR="00105C56">
        <w:t xml:space="preserve">Clinitalk </w:t>
      </w:r>
      <w:r>
        <w:t>solely for its intended purpose and in compliance with all local and national guidance and laws.</w:t>
      </w:r>
      <w:r w:rsidR="006265C6">
        <w:t xml:space="preserve"> </w:t>
      </w:r>
      <w:r w:rsidR="009F4772">
        <w:t>In doing so you</w:t>
      </w:r>
      <w:r w:rsidR="00730C63">
        <w:t xml:space="preserve"> </w:t>
      </w:r>
      <w:r w:rsidR="006265C6" w:rsidRPr="006265C6">
        <w:t>agree</w:t>
      </w:r>
      <w:r w:rsidR="00B93925">
        <w:t xml:space="preserve"> that</w:t>
      </w:r>
      <w:r w:rsidR="006265C6" w:rsidRPr="006265C6">
        <w:t xml:space="preserve"> </w:t>
      </w:r>
      <w:r w:rsidR="008D6156">
        <w:t>Clinitalk may</w:t>
      </w:r>
      <w:r w:rsidR="006265C6" w:rsidRPr="006265C6">
        <w:t xml:space="preserve"> use anonymised data</w:t>
      </w:r>
      <w:r w:rsidR="00730C63">
        <w:t xml:space="preserve"> from your account</w:t>
      </w:r>
      <w:r w:rsidR="006265C6" w:rsidRPr="006265C6">
        <w:t xml:space="preserve"> to</w:t>
      </w:r>
      <w:r w:rsidR="008F7A57">
        <w:t xml:space="preserve"> </w:t>
      </w:r>
      <w:r w:rsidR="002E105C">
        <w:t xml:space="preserve">enable Clinitalk to </w:t>
      </w:r>
      <w:r w:rsidR="008F7A57">
        <w:t xml:space="preserve">monitor </w:t>
      </w:r>
      <w:r w:rsidR="002E105C">
        <w:t xml:space="preserve">and improve its service. </w:t>
      </w:r>
    </w:p>
    <w:p w14:paraId="44A5986B" w14:textId="77777777" w:rsidR="00827F90" w:rsidRDefault="00827F90" w:rsidP="00827F90"/>
    <w:p w14:paraId="227CF913" w14:textId="4A4D4A16" w:rsidR="00E62523" w:rsidRDefault="00827F90" w:rsidP="00E62523">
      <w:r>
        <w:t xml:space="preserve"> </w:t>
      </w:r>
    </w:p>
    <w:p w14:paraId="2F6C086C" w14:textId="1CB82E9F" w:rsidR="00E62523" w:rsidRDefault="00033A37" w:rsidP="008A50E6">
      <w:pPr>
        <w:pStyle w:val="Heading1"/>
      </w:pPr>
      <w:bookmarkStart w:id="2" w:name="_Toc154041690"/>
      <w:r>
        <w:t>3</w:t>
      </w:r>
      <w:r w:rsidR="00E62523">
        <w:t>. User Eligibility</w:t>
      </w:r>
      <w:bookmarkEnd w:id="2"/>
    </w:p>
    <w:p w14:paraId="5E8BEBC0" w14:textId="77777777" w:rsidR="00E62523" w:rsidRDefault="00E62523" w:rsidP="00E62523"/>
    <w:p w14:paraId="38E020C2" w14:textId="77777777" w:rsidR="00E62523" w:rsidRDefault="00E62523" w:rsidP="00E62523">
      <w:r>
        <w:t>To use the Application's services, you must meet the following criteria:</w:t>
      </w:r>
    </w:p>
    <w:p w14:paraId="09557D8F" w14:textId="6E478AB5" w:rsidR="00E62523" w:rsidRDefault="00E62523" w:rsidP="00E62523">
      <w:r>
        <w:t xml:space="preserve">- You must be </w:t>
      </w:r>
      <w:r w:rsidR="003816F4">
        <w:t>a UK based clinician</w:t>
      </w:r>
      <w:r w:rsidR="001F2DA1">
        <w:t xml:space="preserve"> </w:t>
      </w:r>
      <w:r w:rsidR="005E6432">
        <w:t xml:space="preserve">working in the NHS and </w:t>
      </w:r>
      <w:r w:rsidR="00675A5C">
        <w:t xml:space="preserve">associated with an educational organisation </w:t>
      </w:r>
      <w:r w:rsidR="001F2DA1">
        <w:t xml:space="preserve">with whom Clinitalk has an </w:t>
      </w:r>
      <w:r w:rsidR="00675A5C">
        <w:t>active agreement</w:t>
      </w:r>
      <w:r w:rsidR="0057617A">
        <w:t>.</w:t>
      </w:r>
    </w:p>
    <w:p w14:paraId="2FBE8A93" w14:textId="77777777" w:rsidR="00E62523" w:rsidRDefault="00E62523" w:rsidP="00E62523">
      <w:r>
        <w:t>- You must provide accurate, complete, and current registration information.</w:t>
      </w:r>
    </w:p>
    <w:p w14:paraId="3BD70903" w14:textId="434C5110" w:rsidR="00E62523" w:rsidRDefault="00E62523" w:rsidP="00E62523">
      <w:r>
        <w:t xml:space="preserve">- You must agree </w:t>
      </w:r>
      <w:r w:rsidR="002534D0">
        <w:t>to comply with this policy which contains our Terms of Service.</w:t>
      </w:r>
    </w:p>
    <w:p w14:paraId="4381893D" w14:textId="77777777" w:rsidR="00E62523" w:rsidRDefault="00E62523" w:rsidP="00E62523"/>
    <w:p w14:paraId="5B7AB822" w14:textId="3F4438D0" w:rsidR="00E62523" w:rsidRDefault="00033A37" w:rsidP="008A50E6">
      <w:pPr>
        <w:pStyle w:val="Heading1"/>
      </w:pPr>
      <w:bookmarkStart w:id="3" w:name="_Toc154041691"/>
      <w:r>
        <w:t>4</w:t>
      </w:r>
      <w:r w:rsidR="00E62523">
        <w:t>. Registration Process</w:t>
      </w:r>
      <w:bookmarkEnd w:id="3"/>
    </w:p>
    <w:p w14:paraId="0DF6DB6D" w14:textId="77777777" w:rsidR="00E62523" w:rsidRDefault="00E62523" w:rsidP="00E62523"/>
    <w:p w14:paraId="524CADBA" w14:textId="54185A80" w:rsidR="00E62523" w:rsidRDefault="00E62523" w:rsidP="00E62523">
      <w:r>
        <w:t>- To register an account, you will need to provide personal information, including but not limited to your name, email address, and a secure password.</w:t>
      </w:r>
    </w:p>
    <w:p w14:paraId="7C31D25F" w14:textId="42F43BA7" w:rsidR="00437F35" w:rsidRDefault="00437F35" w:rsidP="00E62523">
      <w:r>
        <w:t>- You agree that your password will be unique, kept securely, not reused for other accounts, a mix of cases, symbols and letters and at least 8 characters long.</w:t>
      </w:r>
    </w:p>
    <w:p w14:paraId="48DC085B" w14:textId="77777777" w:rsidR="000E6F32" w:rsidRDefault="00E62523" w:rsidP="00E62523">
      <w:r>
        <w:t>- You agree to keep your login credentials confidential and not share them with anyone else.</w:t>
      </w:r>
      <w:r w:rsidR="00B36CFC">
        <w:t xml:space="preserve"> </w:t>
      </w:r>
    </w:p>
    <w:p w14:paraId="62B19D32" w14:textId="7FE0C8BC" w:rsidR="00E62523" w:rsidRDefault="000E6F32" w:rsidP="00E62523">
      <w:r>
        <w:t xml:space="preserve">- </w:t>
      </w:r>
      <w:r w:rsidR="00B36CFC">
        <w:t>You agree t</w:t>
      </w:r>
      <w:r w:rsidR="0008732E">
        <w:t xml:space="preserve">hat you </w:t>
      </w:r>
      <w:r w:rsidR="00E62523">
        <w:t>are responsible for any activity that occurs under your account.</w:t>
      </w:r>
    </w:p>
    <w:p w14:paraId="52E88531" w14:textId="6AF5EBF7" w:rsidR="00E62523" w:rsidRDefault="00E62523" w:rsidP="00E62523">
      <w:r>
        <w:t xml:space="preserve">- You may only create one account unless </w:t>
      </w:r>
      <w:r w:rsidR="00806012">
        <w:t xml:space="preserve">given </w:t>
      </w:r>
      <w:r w:rsidR="006D7FAD">
        <w:t xml:space="preserve">explicit written </w:t>
      </w:r>
      <w:r>
        <w:t>permi</w:t>
      </w:r>
      <w:r w:rsidR="006D7FAD">
        <w:t>ssion from Clinitalk.</w:t>
      </w:r>
    </w:p>
    <w:p w14:paraId="3D4A9692" w14:textId="77777777" w:rsidR="00E62523" w:rsidRDefault="00E62523" w:rsidP="00E62523"/>
    <w:p w14:paraId="717F3CD9" w14:textId="51563167" w:rsidR="00E62523" w:rsidRDefault="00033A37" w:rsidP="008A50E6">
      <w:pPr>
        <w:pStyle w:val="Heading1"/>
      </w:pPr>
      <w:bookmarkStart w:id="4" w:name="_Toc154041692"/>
      <w:r>
        <w:t>5</w:t>
      </w:r>
      <w:r w:rsidR="00E62523">
        <w:t>. User Responsibilities</w:t>
      </w:r>
      <w:bookmarkEnd w:id="4"/>
    </w:p>
    <w:p w14:paraId="394E3A8E" w14:textId="77777777" w:rsidR="00E62523" w:rsidRDefault="00E62523" w:rsidP="00E62523"/>
    <w:p w14:paraId="09293ED1" w14:textId="77777777" w:rsidR="00E62523" w:rsidRDefault="00E62523" w:rsidP="00E62523">
      <w:r>
        <w:t>As a registered user, you are responsible for:</w:t>
      </w:r>
    </w:p>
    <w:p w14:paraId="0E5B9A9E" w14:textId="77777777" w:rsidR="00E62523" w:rsidRDefault="00E62523" w:rsidP="00E62523">
      <w:r>
        <w:t>- Maintaining the accuracy and completeness of your account information.</w:t>
      </w:r>
    </w:p>
    <w:p w14:paraId="6B4745D6" w14:textId="77777777" w:rsidR="00E62523" w:rsidRDefault="00E62523" w:rsidP="00E62523">
      <w:r>
        <w:t>- Keeping your login credentials secure.</w:t>
      </w:r>
    </w:p>
    <w:p w14:paraId="284F038D" w14:textId="7F1C433D" w:rsidR="00E62523" w:rsidRDefault="00E62523" w:rsidP="00E62523">
      <w:r>
        <w:t>- Not sharing your account with others.</w:t>
      </w:r>
    </w:p>
    <w:p w14:paraId="7A4805C5" w14:textId="77777777" w:rsidR="00E62523" w:rsidRDefault="00E62523" w:rsidP="00E62523">
      <w:r>
        <w:t>- Complying with all applicable laws and regulations.</w:t>
      </w:r>
    </w:p>
    <w:p w14:paraId="381256B2" w14:textId="77777777" w:rsidR="00E62523" w:rsidRDefault="00E62523" w:rsidP="00E62523">
      <w:r>
        <w:t>- Using the Application for lawful purposes only.</w:t>
      </w:r>
    </w:p>
    <w:p w14:paraId="3294B585" w14:textId="5B54D6E2" w:rsidR="00E62523" w:rsidRDefault="00E62523" w:rsidP="00E62523">
      <w:r>
        <w:t>- Reporting any suspicious or unauthori</w:t>
      </w:r>
      <w:r w:rsidR="006B311D">
        <w:t>s</w:t>
      </w:r>
      <w:r>
        <w:t>ed activity to us immediately.</w:t>
      </w:r>
    </w:p>
    <w:p w14:paraId="3B79BB08" w14:textId="24C0E23A" w:rsidR="00703194" w:rsidRDefault="00F96D3A" w:rsidP="00E62523">
      <w:r>
        <w:t>-</w:t>
      </w:r>
      <w:r w:rsidR="00550191">
        <w:t xml:space="preserve"> </w:t>
      </w:r>
      <w:r w:rsidR="0072525B">
        <w:t>You</w:t>
      </w:r>
      <w:r>
        <w:t xml:space="preserve"> agree to use the information provided by Clinitalk solely </w:t>
      </w:r>
      <w:r w:rsidR="007039A8">
        <w:t xml:space="preserve">for </w:t>
      </w:r>
      <w:r>
        <w:t>educational purposes</w:t>
      </w:r>
      <w:r w:rsidR="00550191">
        <w:t xml:space="preserve">. </w:t>
      </w:r>
    </w:p>
    <w:p w14:paraId="3B1EABDC" w14:textId="452383B9" w:rsidR="00703194" w:rsidRDefault="00E22E3E" w:rsidP="00E62523">
      <w:r>
        <w:t xml:space="preserve">- You agree that you are wholly responsible for your clinical practice </w:t>
      </w:r>
      <w:r w:rsidR="00550191">
        <w:t xml:space="preserve">and will </w:t>
      </w:r>
      <w:r w:rsidR="00476114">
        <w:t>not use Clinitalk for the purpose of clinical decision making.</w:t>
      </w:r>
    </w:p>
    <w:p w14:paraId="4D35456F" w14:textId="572800B5" w:rsidR="00703194" w:rsidRDefault="00703194" w:rsidP="00E62523">
      <w:r>
        <w:t>- You agree to inform you</w:t>
      </w:r>
      <w:r w:rsidR="00E17BE0">
        <w:t>r</w:t>
      </w:r>
      <w:r>
        <w:t xml:space="preserve"> </w:t>
      </w:r>
      <w:r w:rsidR="00443668">
        <w:t xml:space="preserve">clinical and educational </w:t>
      </w:r>
      <w:r>
        <w:t xml:space="preserve">supervisors </w:t>
      </w:r>
      <w:r w:rsidR="0072525B">
        <w:t>of your use of Clinitalk</w:t>
      </w:r>
    </w:p>
    <w:p w14:paraId="3A4B5626" w14:textId="77777777" w:rsidR="00703194" w:rsidRDefault="00703194" w:rsidP="00E62523"/>
    <w:p w14:paraId="03FEB6DE" w14:textId="77777777" w:rsidR="0032138D" w:rsidRDefault="0032138D" w:rsidP="00E62523"/>
    <w:p w14:paraId="1F4CA3CF" w14:textId="66EF7452" w:rsidR="00C1766C" w:rsidRDefault="00C1766C" w:rsidP="00C1766C">
      <w:r>
        <w:t>When making recordings you agree to respect the patient’s privacy and dignity, and their right to make or participate in decisions that affect them. You agree that you will seek explicit consent from a patient before each recording and will not make or participate in the making of recordings against patient wishes or where a recording may cause the patient harm.</w:t>
      </w:r>
      <w:r w:rsidR="00AA36E4">
        <w:t xml:space="preserve"> You may not share a</w:t>
      </w:r>
      <w:r w:rsidR="00C87EB9">
        <w:t xml:space="preserve"> Clinitalk</w:t>
      </w:r>
      <w:r w:rsidR="00AA36E4">
        <w:t xml:space="preserve"> recording </w:t>
      </w:r>
      <w:r w:rsidR="00C87EB9">
        <w:t xml:space="preserve">outside of the Clinitalk application. You may </w:t>
      </w:r>
      <w:r w:rsidR="00030414">
        <w:t>only link your account to your educational or clinical supervisor</w:t>
      </w:r>
      <w:r w:rsidR="004C7264">
        <w:t>s accounts</w:t>
      </w:r>
      <w:r w:rsidR="00030414">
        <w:t xml:space="preserve"> to share a recording</w:t>
      </w:r>
      <w:r w:rsidR="004C7264">
        <w:t>.</w:t>
      </w:r>
      <w:r w:rsidR="00CF57A1">
        <w:t xml:space="preserve"> You may only use recordings for your personal educational.</w:t>
      </w:r>
      <w:r w:rsidR="00AA36E4">
        <w:t xml:space="preserve"> </w:t>
      </w:r>
    </w:p>
    <w:p w14:paraId="0E047467" w14:textId="77777777" w:rsidR="00E62523" w:rsidRDefault="00E62523" w:rsidP="00E62523"/>
    <w:p w14:paraId="5BF25906" w14:textId="38C148F9" w:rsidR="00E62523" w:rsidRDefault="00033A37" w:rsidP="008A50E6">
      <w:pPr>
        <w:pStyle w:val="Heading1"/>
      </w:pPr>
      <w:bookmarkStart w:id="5" w:name="_Toc154041693"/>
      <w:r>
        <w:t>6</w:t>
      </w:r>
      <w:r w:rsidR="00E62523">
        <w:t>. Account Termination</w:t>
      </w:r>
      <w:bookmarkEnd w:id="5"/>
    </w:p>
    <w:p w14:paraId="7B4E3190" w14:textId="77777777" w:rsidR="00E62523" w:rsidRDefault="00E62523" w:rsidP="00E62523"/>
    <w:p w14:paraId="01D06138" w14:textId="77777777" w:rsidR="00E62523" w:rsidRDefault="00E62523" w:rsidP="00E62523">
      <w:r>
        <w:t>We reserve the right to terminate or suspend your account, at our discretion, for any reason, including but not limited to:</w:t>
      </w:r>
    </w:p>
    <w:p w14:paraId="322E5738" w14:textId="77777777" w:rsidR="00E62523" w:rsidRDefault="00E62523" w:rsidP="00E62523">
      <w:r>
        <w:t>- Violation of this User Registration Policy or our Terms of Service.</w:t>
      </w:r>
    </w:p>
    <w:p w14:paraId="36D4C9D3" w14:textId="77777777" w:rsidR="00E62523" w:rsidRDefault="00E62523" w:rsidP="00E62523">
      <w:r>
        <w:t>- Violation of applicable laws or regulations.</w:t>
      </w:r>
    </w:p>
    <w:p w14:paraId="1C4F8343" w14:textId="77777777" w:rsidR="00E62523" w:rsidRDefault="00E62523" w:rsidP="00E62523">
      <w:r>
        <w:t>- Any activity that poses a security risk to the Application or other users.</w:t>
      </w:r>
    </w:p>
    <w:p w14:paraId="316B727D" w14:textId="77777777" w:rsidR="00E62523" w:rsidRDefault="00E62523" w:rsidP="00E62523">
      <w:r>
        <w:t>- Inactivity on your account for an extended period.</w:t>
      </w:r>
    </w:p>
    <w:p w14:paraId="0213F464" w14:textId="77777777" w:rsidR="00E62523" w:rsidRDefault="00E62523" w:rsidP="00E62523"/>
    <w:p w14:paraId="52933EAC" w14:textId="65D09DCD" w:rsidR="00E62523" w:rsidRDefault="00033A37" w:rsidP="008A50E6">
      <w:pPr>
        <w:pStyle w:val="Heading1"/>
      </w:pPr>
      <w:bookmarkStart w:id="6" w:name="_Toc154041694"/>
      <w:r>
        <w:t>7</w:t>
      </w:r>
      <w:r w:rsidR="00E62523">
        <w:t>. Data Privacy</w:t>
      </w:r>
      <w:bookmarkEnd w:id="6"/>
    </w:p>
    <w:p w14:paraId="75D83BFA" w14:textId="77777777" w:rsidR="00E62523" w:rsidRDefault="00E62523" w:rsidP="00E62523"/>
    <w:p w14:paraId="0381E175" w14:textId="49E758A3" w:rsidR="00E62523" w:rsidRDefault="00E62523" w:rsidP="00E62523">
      <w:r>
        <w:t xml:space="preserve">We are committed to protecting your privacy. Please refer to our </w:t>
      </w:r>
      <w:r w:rsidRPr="00466C1E">
        <w:t>Privacy Policy</w:t>
      </w:r>
      <w:r>
        <w:t xml:space="preserve"> for details on how we collect, use, and protect your personal information.</w:t>
      </w:r>
    </w:p>
    <w:p w14:paraId="28B2EDE4" w14:textId="77777777" w:rsidR="00E62523" w:rsidRDefault="00E62523" w:rsidP="00E62523"/>
    <w:p w14:paraId="735D19FE" w14:textId="0B41473C" w:rsidR="00E62523" w:rsidRDefault="00033A37" w:rsidP="008A50E6">
      <w:pPr>
        <w:pStyle w:val="Heading1"/>
      </w:pPr>
      <w:bookmarkStart w:id="7" w:name="_Toc154041695"/>
      <w:r>
        <w:t>8</w:t>
      </w:r>
      <w:r w:rsidR="00E62523">
        <w:t>. Communication</w:t>
      </w:r>
      <w:bookmarkEnd w:id="7"/>
    </w:p>
    <w:p w14:paraId="55BB2121" w14:textId="77777777" w:rsidR="00E62523" w:rsidRDefault="00E62523" w:rsidP="00E62523"/>
    <w:p w14:paraId="06F2D292" w14:textId="77777777" w:rsidR="00E62523" w:rsidRDefault="00E62523" w:rsidP="00E62523">
      <w:r>
        <w:t>By registering an account, you agree to receive communication from us via email or other contact information you provide. These communications may include service updates, newsletters, and promotional content. You can opt out of non-essential communications at any time.</w:t>
      </w:r>
    </w:p>
    <w:p w14:paraId="2C84EDE0" w14:textId="77777777" w:rsidR="00E62523" w:rsidRDefault="00E62523" w:rsidP="00E62523"/>
    <w:p w14:paraId="02A6851E" w14:textId="2C9F4772" w:rsidR="00E62523" w:rsidRDefault="00033A37" w:rsidP="008A50E6">
      <w:pPr>
        <w:pStyle w:val="Heading1"/>
      </w:pPr>
      <w:bookmarkStart w:id="8" w:name="_Toc154041696"/>
      <w:r>
        <w:t>9</w:t>
      </w:r>
      <w:r w:rsidR="00E62523">
        <w:t>. Amendments to this Policy</w:t>
      </w:r>
      <w:bookmarkEnd w:id="8"/>
    </w:p>
    <w:p w14:paraId="494D821A" w14:textId="77777777" w:rsidR="00E62523" w:rsidRDefault="00E62523" w:rsidP="00E62523"/>
    <w:p w14:paraId="3D84EDC0" w14:textId="77777777" w:rsidR="00E62523" w:rsidRDefault="00E62523" w:rsidP="00E62523">
      <w:r>
        <w:t>We may update this User Registration Policy from time to time. Any changes will be effective upon posting on the Application. You are responsible for regularly reviewing this policy for updates.</w:t>
      </w:r>
    </w:p>
    <w:p w14:paraId="2FA1A21D" w14:textId="77777777" w:rsidR="00E62523" w:rsidRDefault="00E62523" w:rsidP="00E62523"/>
    <w:p w14:paraId="66D4F153" w14:textId="602FCDEF" w:rsidR="00E62523" w:rsidRDefault="00033A37" w:rsidP="008A50E6">
      <w:pPr>
        <w:pStyle w:val="Heading1"/>
      </w:pPr>
      <w:bookmarkStart w:id="9" w:name="_Toc154041697"/>
      <w:r>
        <w:t>10</w:t>
      </w:r>
      <w:r w:rsidR="00E62523">
        <w:t>. Contact Information</w:t>
      </w:r>
      <w:bookmarkEnd w:id="9"/>
    </w:p>
    <w:p w14:paraId="123ADF3D" w14:textId="77777777" w:rsidR="00E62523" w:rsidRDefault="00E62523" w:rsidP="00E62523"/>
    <w:p w14:paraId="7792D1B7" w14:textId="7FBB3E96" w:rsidR="00E62523" w:rsidRDefault="00E62523" w:rsidP="00E62523">
      <w:r>
        <w:t xml:space="preserve">If you have questions or concerns about this User Registration Policy or any other aspect of the Application, please contact us </w:t>
      </w:r>
      <w:r w:rsidR="00876624">
        <w:t xml:space="preserve">via our contact </w:t>
      </w:r>
      <w:r w:rsidR="00855D8B">
        <w:t>email address</w:t>
      </w:r>
    </w:p>
    <w:p w14:paraId="56846047" w14:textId="77777777" w:rsidR="00E62523" w:rsidRDefault="00E62523" w:rsidP="00E62523"/>
    <w:p w14:paraId="2F6E54F1" w14:textId="7CA4B233" w:rsidR="00E62523" w:rsidRDefault="00E62523" w:rsidP="00E62523">
      <w:r>
        <w:t>By registering an account with the Application, you acknowledge that you have read, understood, and agreed to this User Registration Policy and Terms of Service.</w:t>
      </w:r>
    </w:p>
    <w:p w14:paraId="36BD7087" w14:textId="77777777" w:rsidR="00E62523" w:rsidRDefault="00E62523" w:rsidP="00E62523"/>
    <w:p w14:paraId="204A45C7" w14:textId="7436C61B" w:rsidR="00941EEF" w:rsidRDefault="00941EEF" w:rsidP="00E62523"/>
    <w:sectPr w:rsidR="00941EE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751F" w14:textId="77777777" w:rsidR="007E4444" w:rsidRDefault="007E4444">
      <w:pPr>
        <w:spacing w:after="0" w:line="240" w:lineRule="auto"/>
      </w:pPr>
      <w:r>
        <w:separator/>
      </w:r>
    </w:p>
  </w:endnote>
  <w:endnote w:type="continuationSeparator" w:id="0">
    <w:p w14:paraId="0F39A148" w14:textId="77777777" w:rsidR="007E4444" w:rsidRDefault="007E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9B28" w14:textId="77777777" w:rsidR="007E4444" w:rsidRDefault="007E4444">
      <w:pPr>
        <w:spacing w:after="0" w:line="240" w:lineRule="auto"/>
      </w:pPr>
      <w:r>
        <w:separator/>
      </w:r>
    </w:p>
  </w:footnote>
  <w:footnote w:type="continuationSeparator" w:id="0">
    <w:p w14:paraId="573DCE56" w14:textId="77777777" w:rsidR="007E4444" w:rsidRDefault="007E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9BEF" w14:textId="77777777" w:rsidR="00737AFA" w:rsidRPr="009C3F9C" w:rsidRDefault="00DE41F5">
    <w:pPr>
      <w:pStyle w:val="Header"/>
      <w:rPr>
        <w:sz w:val="28"/>
        <w:szCs w:val="28"/>
        <w:lang w:val="en-US"/>
      </w:rPr>
    </w:pPr>
    <w:r w:rsidRPr="009C3F9C">
      <w:rPr>
        <w:sz w:val="28"/>
        <w:szCs w:val="28"/>
        <w:lang w:val="en-US"/>
      </w:rPr>
      <w:t>CLINITALK LTD</w:t>
    </w:r>
  </w:p>
  <w:p w14:paraId="555AD133" w14:textId="77777777" w:rsidR="00737AFA" w:rsidRPr="009C3F9C" w:rsidRDefault="00DE41F5">
    <w:pPr>
      <w:pStyle w:val="Header"/>
      <w:rPr>
        <w:b/>
        <w:bCs/>
        <w:sz w:val="16"/>
        <w:szCs w:val="16"/>
        <w:lang w:val="en-US"/>
      </w:rPr>
    </w:pPr>
    <w:r w:rsidRPr="009C3F9C">
      <w:rPr>
        <w:sz w:val="16"/>
        <w:szCs w:val="16"/>
        <w:lang w:val="en-US"/>
      </w:rPr>
      <w:t>Company number</w:t>
    </w:r>
    <w:r>
      <w:rPr>
        <w:sz w:val="16"/>
        <w:szCs w:val="16"/>
        <w:lang w:val="en-US"/>
      </w:rPr>
      <w:t>:</w:t>
    </w:r>
    <w:r w:rsidRPr="009C3F9C">
      <w:rPr>
        <w:sz w:val="16"/>
        <w:szCs w:val="16"/>
        <w:lang w:val="en-US"/>
      </w:rPr>
      <w:t xml:space="preserve"> </w:t>
    </w:r>
    <w:r w:rsidRPr="009C3F9C">
      <w:rPr>
        <w:b/>
        <w:bCs/>
        <w:sz w:val="16"/>
        <w:szCs w:val="16"/>
        <w:lang w:val="en-US"/>
      </w:rPr>
      <w:t>14071371</w:t>
    </w:r>
  </w:p>
  <w:p w14:paraId="18188645" w14:textId="77777777" w:rsidR="00737AFA" w:rsidRPr="00A074A3" w:rsidRDefault="00DE41F5">
    <w:pPr>
      <w:pStyle w:val="Header"/>
      <w:rPr>
        <w:sz w:val="16"/>
        <w:szCs w:val="16"/>
        <w:lang w:val="en-US"/>
      </w:rPr>
    </w:pPr>
    <w:r w:rsidRPr="00A074A3">
      <w:rPr>
        <w:sz w:val="16"/>
        <w:szCs w:val="16"/>
        <w:lang w:val="en-US"/>
      </w:rPr>
      <w:t>Document creation date</w:t>
    </w:r>
    <w:r>
      <w:rPr>
        <w:sz w:val="16"/>
        <w:szCs w:val="16"/>
        <w:lang w:val="en-US"/>
      </w:rPr>
      <w:t>: 25/9/2022</w:t>
    </w:r>
  </w:p>
  <w:p w14:paraId="5E25BE6D" w14:textId="77777777" w:rsidR="00737AFA" w:rsidRDefault="00DE41F5">
    <w:pPr>
      <w:pStyle w:val="Header"/>
      <w:rPr>
        <w:sz w:val="16"/>
        <w:szCs w:val="16"/>
        <w:lang w:val="en-US"/>
      </w:rPr>
    </w:pPr>
    <w:r w:rsidRPr="00A074A3">
      <w:rPr>
        <w:sz w:val="16"/>
        <w:szCs w:val="16"/>
        <w:lang w:val="en-US"/>
      </w:rPr>
      <w:t>Authors</w:t>
    </w:r>
    <w:r>
      <w:rPr>
        <w:sz w:val="16"/>
        <w:szCs w:val="16"/>
        <w:lang w:val="en-US"/>
      </w:rPr>
      <w:t>: N.Boeckx</w:t>
    </w:r>
  </w:p>
  <w:p w14:paraId="69073D3A" w14:textId="77777777" w:rsidR="00737AFA" w:rsidRPr="00A074A3" w:rsidRDefault="00737AFA">
    <w:pPr>
      <w:pStyle w:val="Header"/>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B2"/>
    <w:rsid w:val="0000228A"/>
    <w:rsid w:val="00022517"/>
    <w:rsid w:val="00030414"/>
    <w:rsid w:val="00033A37"/>
    <w:rsid w:val="00042937"/>
    <w:rsid w:val="0008732E"/>
    <w:rsid w:val="000B143D"/>
    <w:rsid w:val="000E6F32"/>
    <w:rsid w:val="00105C56"/>
    <w:rsid w:val="001F2DA1"/>
    <w:rsid w:val="002230D3"/>
    <w:rsid w:val="002534D0"/>
    <w:rsid w:val="002E105C"/>
    <w:rsid w:val="0032138D"/>
    <w:rsid w:val="003816F4"/>
    <w:rsid w:val="003B7E97"/>
    <w:rsid w:val="003E46EA"/>
    <w:rsid w:val="004341C3"/>
    <w:rsid w:val="00437F35"/>
    <w:rsid w:val="00443668"/>
    <w:rsid w:val="00454D0C"/>
    <w:rsid w:val="00466C1E"/>
    <w:rsid w:val="00476114"/>
    <w:rsid w:val="004948E0"/>
    <w:rsid w:val="004A61DE"/>
    <w:rsid w:val="004A6D8E"/>
    <w:rsid w:val="004C51D5"/>
    <w:rsid w:val="004C7264"/>
    <w:rsid w:val="004F37EF"/>
    <w:rsid w:val="0050366B"/>
    <w:rsid w:val="00536A11"/>
    <w:rsid w:val="00550191"/>
    <w:rsid w:val="005563B3"/>
    <w:rsid w:val="0057617A"/>
    <w:rsid w:val="005D41A2"/>
    <w:rsid w:val="005E6432"/>
    <w:rsid w:val="006265C6"/>
    <w:rsid w:val="00675A5C"/>
    <w:rsid w:val="006B311D"/>
    <w:rsid w:val="006B501E"/>
    <w:rsid w:val="006B550D"/>
    <w:rsid w:val="006D7FAD"/>
    <w:rsid w:val="00703194"/>
    <w:rsid w:val="007039A8"/>
    <w:rsid w:val="0072525B"/>
    <w:rsid w:val="00730C63"/>
    <w:rsid w:val="00737AFA"/>
    <w:rsid w:val="007753E4"/>
    <w:rsid w:val="00787FAC"/>
    <w:rsid w:val="007A217A"/>
    <w:rsid w:val="007E4444"/>
    <w:rsid w:val="00806012"/>
    <w:rsid w:val="00806353"/>
    <w:rsid w:val="008173B2"/>
    <w:rsid w:val="00827F90"/>
    <w:rsid w:val="00852C0B"/>
    <w:rsid w:val="00855D8B"/>
    <w:rsid w:val="008651E1"/>
    <w:rsid w:val="00876624"/>
    <w:rsid w:val="00895376"/>
    <w:rsid w:val="008965FE"/>
    <w:rsid w:val="008A50E6"/>
    <w:rsid w:val="008B290F"/>
    <w:rsid w:val="008D6156"/>
    <w:rsid w:val="008F7A57"/>
    <w:rsid w:val="00941EEF"/>
    <w:rsid w:val="009819A4"/>
    <w:rsid w:val="00983954"/>
    <w:rsid w:val="009A7DA3"/>
    <w:rsid w:val="009F4772"/>
    <w:rsid w:val="00A700ED"/>
    <w:rsid w:val="00AA36E4"/>
    <w:rsid w:val="00B36CFC"/>
    <w:rsid w:val="00B826D0"/>
    <w:rsid w:val="00B93925"/>
    <w:rsid w:val="00C1410F"/>
    <w:rsid w:val="00C1766C"/>
    <w:rsid w:val="00C87EB9"/>
    <w:rsid w:val="00CC0B7C"/>
    <w:rsid w:val="00CF57A1"/>
    <w:rsid w:val="00DE41F5"/>
    <w:rsid w:val="00E06820"/>
    <w:rsid w:val="00E1702B"/>
    <w:rsid w:val="00E17BE0"/>
    <w:rsid w:val="00E22E3E"/>
    <w:rsid w:val="00E62523"/>
    <w:rsid w:val="00E904D8"/>
    <w:rsid w:val="00E91156"/>
    <w:rsid w:val="00EE0F7C"/>
    <w:rsid w:val="00EE1E0A"/>
    <w:rsid w:val="00EF7B64"/>
    <w:rsid w:val="00F96D3A"/>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D82"/>
  <w15:chartTrackingRefBased/>
  <w15:docId w15:val="{69CB409F-0AAB-4C0B-8AA2-9BB451B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1E"/>
  </w:style>
  <w:style w:type="paragraph" w:styleId="Heading1">
    <w:name w:val="heading 1"/>
    <w:basedOn w:val="Normal"/>
    <w:next w:val="Normal"/>
    <w:link w:val="Heading1Char"/>
    <w:uiPriority w:val="9"/>
    <w:qFormat/>
    <w:rsid w:val="006B501E"/>
    <w:pPr>
      <w:keepNext/>
      <w:keepLines/>
      <w:spacing w:before="240" w:after="0"/>
      <w:outlineLvl w:val="0"/>
    </w:pPr>
    <w:rPr>
      <w:rFonts w:ascii="Arial Nova Light" w:eastAsiaTheme="majorEastAsia" w:hAnsi="Arial Nova Light" w:cstheme="majorBidi"/>
      <w:color w:val="461E64"/>
      <w:sz w:val="32"/>
      <w:szCs w:val="32"/>
    </w:rPr>
  </w:style>
  <w:style w:type="paragraph" w:styleId="Heading2">
    <w:name w:val="heading 2"/>
    <w:basedOn w:val="Normal"/>
    <w:next w:val="Normal"/>
    <w:link w:val="Heading2Char"/>
    <w:uiPriority w:val="9"/>
    <w:unhideWhenUsed/>
    <w:qFormat/>
    <w:rsid w:val="00806353"/>
    <w:pPr>
      <w:keepNext/>
      <w:keepLines/>
      <w:spacing w:before="40" w:after="0"/>
      <w:outlineLvl w:val="1"/>
    </w:pPr>
    <w:rPr>
      <w:rFonts w:asciiTheme="majorHAnsi" w:eastAsiaTheme="majorEastAsia" w:hAnsiTheme="majorHAnsi" w:cstheme="majorBidi"/>
      <w:color w:val="461E6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torialText">
    <w:name w:val="TutorialText"/>
    <w:basedOn w:val="Normal"/>
    <w:link w:val="TutorialTextChar"/>
    <w:qFormat/>
    <w:rsid w:val="00FF6CB7"/>
    <w:pPr>
      <w:spacing w:line="254" w:lineRule="auto"/>
    </w:pPr>
    <w:rPr>
      <w:rFonts w:ascii="Times New Roman" w:eastAsiaTheme="minorEastAsia" w:hAnsi="Times New Roman" w:cs="Times New Roman"/>
      <w:sz w:val="24"/>
      <w:szCs w:val="24"/>
    </w:rPr>
  </w:style>
  <w:style w:type="character" w:customStyle="1" w:styleId="TutorialTextChar">
    <w:name w:val="TutorialText Char"/>
    <w:basedOn w:val="DefaultParagraphFont"/>
    <w:link w:val="TutorialText"/>
    <w:locked/>
    <w:rsid w:val="00FF6CB7"/>
    <w:rPr>
      <w:rFonts w:ascii="Times New Roman" w:eastAsiaTheme="minorEastAsia" w:hAnsi="Times New Roman" w:cs="Times New Roman"/>
      <w:sz w:val="24"/>
      <w:szCs w:val="24"/>
    </w:rPr>
  </w:style>
  <w:style w:type="paragraph" w:customStyle="1" w:styleId="Tutorial-Body">
    <w:name w:val="Tutorial-Body"/>
    <w:basedOn w:val="Normal"/>
    <w:link w:val="Tutorial-BodyChar"/>
    <w:qFormat/>
    <w:rsid w:val="00536A11"/>
    <w:rPr>
      <w:sz w:val="28"/>
      <w:szCs w:val="28"/>
    </w:rPr>
  </w:style>
  <w:style w:type="character" w:customStyle="1" w:styleId="Tutorial-BodyChar">
    <w:name w:val="Tutorial-Body Char"/>
    <w:basedOn w:val="DefaultParagraphFont"/>
    <w:link w:val="Tutorial-Body"/>
    <w:rsid w:val="00536A11"/>
    <w:rPr>
      <w:sz w:val="28"/>
      <w:szCs w:val="28"/>
    </w:rPr>
  </w:style>
  <w:style w:type="character" w:customStyle="1" w:styleId="Heading1Char">
    <w:name w:val="Heading 1 Char"/>
    <w:basedOn w:val="DefaultParagraphFont"/>
    <w:link w:val="Heading1"/>
    <w:uiPriority w:val="9"/>
    <w:rsid w:val="006B501E"/>
    <w:rPr>
      <w:rFonts w:ascii="Arial Nova Light" w:eastAsiaTheme="majorEastAsia" w:hAnsi="Arial Nova Light" w:cstheme="majorBidi"/>
      <w:color w:val="461E64"/>
      <w:sz w:val="32"/>
      <w:szCs w:val="32"/>
    </w:rPr>
  </w:style>
  <w:style w:type="paragraph" w:styleId="Header">
    <w:name w:val="header"/>
    <w:basedOn w:val="Normal"/>
    <w:link w:val="HeaderChar"/>
    <w:uiPriority w:val="99"/>
    <w:unhideWhenUsed/>
    <w:rsid w:val="006B5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1E"/>
  </w:style>
  <w:style w:type="paragraph" w:styleId="Title">
    <w:name w:val="Title"/>
    <w:basedOn w:val="Normal"/>
    <w:next w:val="Normal"/>
    <w:link w:val="TitleChar"/>
    <w:uiPriority w:val="10"/>
    <w:qFormat/>
    <w:rsid w:val="006B5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0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06353"/>
    <w:rPr>
      <w:rFonts w:asciiTheme="majorHAnsi" w:eastAsiaTheme="majorEastAsia" w:hAnsiTheme="majorHAnsi" w:cstheme="majorBidi"/>
      <w:color w:val="461E64"/>
      <w:sz w:val="26"/>
      <w:szCs w:val="26"/>
    </w:rPr>
  </w:style>
  <w:style w:type="paragraph" w:styleId="TOCHeading">
    <w:name w:val="TOC Heading"/>
    <w:basedOn w:val="Heading1"/>
    <w:next w:val="Normal"/>
    <w:uiPriority w:val="39"/>
    <w:unhideWhenUsed/>
    <w:qFormat/>
    <w:rsid w:val="003E46EA"/>
    <w:pPr>
      <w:outlineLvl w:val="9"/>
    </w:pPr>
    <w:rPr>
      <w:rFonts w:asciiTheme="majorHAnsi" w:hAnsiTheme="majorHAnsi"/>
      <w:color w:val="2F5496" w:themeColor="accent1" w:themeShade="BF"/>
      <w:lang w:eastAsia="en-GB"/>
    </w:rPr>
  </w:style>
  <w:style w:type="paragraph" w:styleId="TOC1">
    <w:name w:val="toc 1"/>
    <w:basedOn w:val="Normal"/>
    <w:next w:val="Normal"/>
    <w:autoRedefine/>
    <w:uiPriority w:val="39"/>
    <w:unhideWhenUsed/>
    <w:rsid w:val="003E46EA"/>
    <w:pPr>
      <w:spacing w:after="100"/>
    </w:pPr>
  </w:style>
  <w:style w:type="character" w:styleId="Hyperlink">
    <w:name w:val="Hyperlink"/>
    <w:basedOn w:val="DefaultParagraphFont"/>
    <w:uiPriority w:val="99"/>
    <w:unhideWhenUsed/>
    <w:rsid w:val="003E46EA"/>
    <w:rPr>
      <w:color w:val="0563C1" w:themeColor="hyperlink"/>
      <w:u w:val="single"/>
    </w:rPr>
  </w:style>
  <w:style w:type="table" w:styleId="GridTable4-Accent1">
    <w:name w:val="Grid Table 4 Accent 1"/>
    <w:basedOn w:val="TableNormal"/>
    <w:uiPriority w:val="49"/>
    <w:rsid w:val="00DE41F5"/>
    <w:pPr>
      <w:spacing w:after="0" w:line="240" w:lineRule="auto"/>
    </w:pPr>
    <w:rPr>
      <w:kern w:val="2"/>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5D41A2"/>
    <w:rPr>
      <w:color w:val="605E5C"/>
      <w:shd w:val="clear" w:color="auto" w:fill="E1DFDD"/>
    </w:rPr>
  </w:style>
  <w:style w:type="paragraph" w:styleId="Footer">
    <w:name w:val="footer"/>
    <w:basedOn w:val="Normal"/>
    <w:link w:val="FooterChar"/>
    <w:uiPriority w:val="99"/>
    <w:unhideWhenUsed/>
    <w:rsid w:val="00454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5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OneDrive\Other%20Folders\Custom%20Office%20Templates\Clinitalk%20docu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A3BA-C75B-41F3-A976-BAE96D17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Clinitalk document template 1.dotx</Template>
  <TotalTime>80</TotalTime>
  <Pages>4</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76</cp:revision>
  <dcterms:created xsi:type="dcterms:W3CDTF">2023-09-12T12:18:00Z</dcterms:created>
  <dcterms:modified xsi:type="dcterms:W3CDTF">2025-07-11T10:51:00Z</dcterms:modified>
</cp:coreProperties>
</file>