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D48B" w14:textId="77777777" w:rsidR="00F8425B" w:rsidRDefault="00F8425B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5254C81" w14:textId="77777777" w:rsidR="00FA4DBC" w:rsidRDefault="00FA4DBC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49DE1124" w14:textId="3151CD68" w:rsidR="003243FD" w:rsidRPr="00F8425B" w:rsidRDefault="003243FD">
      <w:pPr>
        <w:rPr>
          <w:rFonts w:asciiTheme="minorHAnsi" w:hAnsiTheme="minorHAnsi" w:cs="Arial"/>
          <w:b/>
          <w:bCs/>
          <w:vanish/>
          <w:sz w:val="22"/>
          <w:szCs w:val="22"/>
          <w:specVanish/>
        </w:rPr>
      </w:pPr>
      <w:r w:rsidRPr="00773C48">
        <w:rPr>
          <w:rFonts w:asciiTheme="minorHAnsi" w:hAnsiTheme="minorHAnsi" w:cs="Arial"/>
          <w:b/>
          <w:bCs/>
          <w:sz w:val="22"/>
          <w:szCs w:val="22"/>
        </w:rPr>
        <w:t>Request for Diocesan Trustee consideration for parish to undertake urgent/essential/ desirable/repairs/ improvements to property for spiritual, pastoral or social benefit of the Parish.</w:t>
      </w:r>
    </w:p>
    <w:p w14:paraId="67447CC6" w14:textId="717BB168" w:rsidR="00140311" w:rsidRDefault="00F8425B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4973AAF2" w14:textId="77777777" w:rsidR="00140311" w:rsidRDefault="00140311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Please refer to the guidance notes at the foot of the page when completing this application </w:t>
      </w:r>
    </w:p>
    <w:p w14:paraId="7571D8C8" w14:textId="77777777" w:rsidR="00A541BB" w:rsidRPr="00773C48" w:rsidRDefault="00A541BB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Please complete this form electronically and return to</w:t>
      </w:r>
      <w:r w:rsidR="000157E6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="003C2067">
        <w:rPr>
          <w:rFonts w:asciiTheme="minorHAnsi" w:hAnsiTheme="minorHAnsi" w:cs="Arial"/>
          <w:b/>
          <w:bCs/>
          <w:sz w:val="22"/>
          <w:szCs w:val="22"/>
        </w:rPr>
        <w:t>ken.dennis</w:t>
      </w:r>
      <w:r>
        <w:rPr>
          <w:rFonts w:asciiTheme="minorHAnsi" w:hAnsiTheme="minorHAnsi" w:cs="Arial"/>
          <w:b/>
          <w:bCs/>
          <w:sz w:val="22"/>
          <w:szCs w:val="22"/>
        </w:rPr>
        <w:t>@lancaster</w:t>
      </w:r>
      <w:r w:rsidR="00820236">
        <w:rPr>
          <w:rFonts w:asciiTheme="minorHAnsi" w:hAnsiTheme="minorHAnsi" w:cs="Arial"/>
          <w:b/>
          <w:bCs/>
          <w:sz w:val="22"/>
          <w:szCs w:val="22"/>
        </w:rPr>
        <w:t>rc</w:t>
      </w:r>
      <w:r>
        <w:rPr>
          <w:rFonts w:asciiTheme="minorHAnsi" w:hAnsiTheme="minorHAnsi" w:cs="Arial"/>
          <w:b/>
          <w:bCs/>
          <w:sz w:val="22"/>
          <w:szCs w:val="22"/>
        </w:rPr>
        <w:t>diocese.org.uk</w:t>
      </w:r>
    </w:p>
    <w:p w14:paraId="2B966CD0" w14:textId="77777777" w:rsidR="003243FD" w:rsidRPr="00773C48" w:rsidRDefault="003243F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3243FD" w:rsidRPr="00773C48" w14:paraId="5D921F62" w14:textId="77777777">
        <w:trPr>
          <w:trHeight w:val="439"/>
        </w:trPr>
        <w:tc>
          <w:tcPr>
            <w:tcW w:w="9855" w:type="dxa"/>
            <w:vAlign w:val="center"/>
          </w:tcPr>
          <w:p w14:paraId="44D940A7" w14:textId="7E78C9DE" w:rsidR="003243FD" w:rsidRPr="001A36A5" w:rsidRDefault="001A36A5" w:rsidP="00B9401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36A5">
              <w:rPr>
                <w:rFonts w:asciiTheme="minorHAnsi" w:hAnsiTheme="minorHAnsi" w:cs="Arial"/>
                <w:b/>
                <w:sz w:val="22"/>
                <w:szCs w:val="22"/>
              </w:rPr>
              <w:t xml:space="preserve">Centrally Managed Property </w:t>
            </w:r>
          </w:p>
        </w:tc>
      </w:tr>
      <w:tr w:rsidR="003243FD" w:rsidRPr="00773C48" w14:paraId="046DD897" w14:textId="77777777">
        <w:trPr>
          <w:trHeight w:val="439"/>
        </w:trPr>
        <w:tc>
          <w:tcPr>
            <w:tcW w:w="9855" w:type="dxa"/>
            <w:vAlign w:val="center"/>
          </w:tcPr>
          <w:p w14:paraId="49CACED7" w14:textId="7AD4EB0A" w:rsidR="001B6781" w:rsidRPr="00773C48" w:rsidRDefault="003243FD" w:rsidP="00B9401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73C48">
              <w:rPr>
                <w:rFonts w:asciiTheme="minorHAnsi" w:hAnsiTheme="minorHAnsi" w:cs="Arial"/>
                <w:b/>
                <w:sz w:val="22"/>
                <w:szCs w:val="22"/>
              </w:rPr>
              <w:t>Property:</w:t>
            </w:r>
            <w:r w:rsidRPr="00773C4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95FFF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C95FFF" w:rsidRPr="00C95F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Listed? </w:t>
            </w:r>
            <w:r w:rsidR="00C95F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="00C95FFF" w:rsidRPr="00C95F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</w:t>
            </w:r>
          </w:p>
        </w:tc>
      </w:tr>
    </w:tbl>
    <w:p w14:paraId="051ABB1A" w14:textId="77777777" w:rsidR="003243FD" w:rsidRPr="00773C48" w:rsidRDefault="003243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3243FD" w:rsidRPr="00773C48" w14:paraId="5A5C4969" w14:textId="77777777">
        <w:tc>
          <w:tcPr>
            <w:tcW w:w="9854" w:type="dxa"/>
          </w:tcPr>
          <w:p w14:paraId="6D88884B" w14:textId="77777777" w:rsidR="00A541BB" w:rsidRDefault="003243FD" w:rsidP="00B9401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73C4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Brief details of the project saying why the work is needed and indicating any work which may be urgent:  </w:t>
            </w:r>
          </w:p>
          <w:p w14:paraId="4ED492B3" w14:textId="77777777" w:rsidR="004D75D2" w:rsidRDefault="004D75D2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0CB418" w14:textId="77777777" w:rsidR="009D37E3" w:rsidRDefault="009D37E3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65D91C" w14:textId="77777777" w:rsidR="00ED3ADE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46B939" w14:textId="77777777" w:rsidR="00ED3ADE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3CA66E" w14:textId="77777777" w:rsidR="00ED3ADE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C9CB49" w14:textId="77777777" w:rsidR="00ED3ADE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889CFD" w14:textId="77777777" w:rsidR="00ED3ADE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FB7E4A" w14:textId="77777777" w:rsidR="00ED3ADE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289156" w14:textId="77777777" w:rsidR="00ED3ADE" w:rsidRPr="00773C48" w:rsidRDefault="00ED3ADE" w:rsidP="00B94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7931B0" w14:textId="77777777" w:rsidR="003243FD" w:rsidRDefault="003243FD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A18" w14:paraId="57C6D534" w14:textId="77777777" w:rsidTr="00E00A18">
        <w:trPr>
          <w:trHeight w:val="1233"/>
        </w:trPr>
        <w:tc>
          <w:tcPr>
            <w:tcW w:w="9628" w:type="dxa"/>
          </w:tcPr>
          <w:p w14:paraId="5DE1895A" w14:textId="2D40A4AD" w:rsidR="00E00A18" w:rsidRDefault="00E00A18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D97B6B">
              <w:rPr>
                <w:rFonts w:asciiTheme="minorHAnsi" w:hAnsiTheme="minorHAnsi"/>
                <w:b/>
                <w:sz w:val="22"/>
                <w:szCs w:val="22"/>
              </w:rPr>
              <w:t>INANCE</w:t>
            </w:r>
          </w:p>
          <w:p w14:paraId="55D4EADA" w14:textId="77777777" w:rsidR="00D97B6B" w:rsidRDefault="00D97B6B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D402B31" w14:textId="34C0B0EA" w:rsidR="00E00A18" w:rsidRPr="00E00A18" w:rsidRDefault="00D51FE0" w:rsidP="00D97B6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="00D97B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</w:t>
            </w:r>
            <w:r w:rsidR="00D37E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D97B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</w:t>
            </w:r>
            <w:r w:rsidR="00E00A18" w:rsidRPr="00773C4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stimated </w:t>
            </w:r>
            <w:r w:rsidR="00E00A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total </w:t>
            </w:r>
            <w:r w:rsidR="00E00A18" w:rsidRPr="00773C4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cost including VAT and </w:t>
            </w:r>
            <w:r w:rsidR="00E00A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all </w:t>
            </w:r>
            <w:r w:rsidR="00E00A18" w:rsidRPr="00773C4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fees</w:t>
            </w:r>
            <w:r w:rsidR="00D37E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? </w:t>
            </w:r>
            <w:r w:rsidR="00E00A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£</w:t>
            </w:r>
          </w:p>
          <w:p w14:paraId="78433B5F" w14:textId="77777777" w:rsidR="0029314D" w:rsidRPr="00E00A18" w:rsidRDefault="0029314D" w:rsidP="00D97B6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22C3E1" w14:textId="749FFB19" w:rsidR="00E00A18" w:rsidRDefault="00D51FE0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D97B6B">
              <w:rPr>
                <w:rFonts w:asciiTheme="minorHAnsi" w:hAnsiTheme="minorHAnsi"/>
                <w:b/>
                <w:sz w:val="22"/>
                <w:szCs w:val="22"/>
              </w:rPr>
              <w:t xml:space="preserve">What 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 xml:space="preserve">are </w:t>
            </w:r>
            <w:r w:rsidR="00D97B6B">
              <w:rPr>
                <w:rFonts w:asciiTheme="minorHAnsi" w:hAnsiTheme="minorHAnsi"/>
                <w:b/>
                <w:sz w:val="22"/>
                <w:szCs w:val="22"/>
              </w:rPr>
              <w:t>the a</w:t>
            </w:r>
            <w:r w:rsidR="00E00A18">
              <w:rPr>
                <w:rFonts w:asciiTheme="minorHAnsi" w:hAnsiTheme="minorHAnsi"/>
                <w:b/>
                <w:sz w:val="22"/>
                <w:szCs w:val="22"/>
              </w:rPr>
              <w:t>vailable funds</w:t>
            </w:r>
            <w:r w:rsidR="00D97B6B">
              <w:rPr>
                <w:rFonts w:asciiTheme="minorHAnsi" w:hAnsiTheme="minorHAnsi"/>
                <w:b/>
                <w:sz w:val="22"/>
                <w:szCs w:val="22"/>
              </w:rPr>
              <w:t xml:space="preserve"> and how 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>much of each source is proposed to be used 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3"/>
              <w:gridCol w:w="2551"/>
              <w:gridCol w:w="2552"/>
            </w:tblGrid>
            <w:tr w:rsidR="00E00A18" w14:paraId="0241DBAC" w14:textId="77777777" w:rsidTr="00312C8C">
              <w:tc>
                <w:tcPr>
                  <w:tcW w:w="3713" w:type="dxa"/>
                </w:tcPr>
                <w:p w14:paraId="34F41B17" w14:textId="28FB1EA7" w:rsidR="00E00A18" w:rsidRPr="00755DAC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</w:pPr>
                  <w:r w:rsidRPr="00755DAC"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  <w:t>Source</w:t>
                  </w:r>
                </w:p>
              </w:tc>
              <w:tc>
                <w:tcPr>
                  <w:tcW w:w="2551" w:type="dxa"/>
                </w:tcPr>
                <w:p w14:paraId="13C007A4" w14:textId="272A4E11" w:rsidR="00E00A18" w:rsidRPr="00755DAC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</w:pPr>
                  <w:r w:rsidRPr="00755DAC"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  <w:t>Amount</w:t>
                  </w:r>
                  <w:r w:rsidR="00D97B6B" w:rsidRPr="00755DAC"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  <w:t xml:space="preserve"> available</w:t>
                  </w:r>
                </w:p>
              </w:tc>
              <w:tc>
                <w:tcPr>
                  <w:tcW w:w="2552" w:type="dxa"/>
                </w:tcPr>
                <w:p w14:paraId="48F1E097" w14:textId="5D5D190D" w:rsidR="00E00A18" w:rsidRPr="00755DAC" w:rsidRDefault="00D97B6B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</w:pPr>
                  <w:r w:rsidRPr="00755DAC"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  <w:t>Proposed t</w:t>
                  </w:r>
                  <w:r w:rsidR="00E00A18" w:rsidRPr="00755DAC">
                    <w:rPr>
                      <w:rFonts w:asciiTheme="minorHAnsi" w:hAnsiTheme="minorHAnsi"/>
                      <w:bCs/>
                      <w:sz w:val="22"/>
                      <w:szCs w:val="22"/>
                      <w:u w:val="single"/>
                    </w:rPr>
                    <w:t>o be used</w:t>
                  </w:r>
                </w:p>
              </w:tc>
            </w:tr>
            <w:tr w:rsidR="00E00A18" w14:paraId="3F19FC9F" w14:textId="77777777" w:rsidTr="00312C8C">
              <w:tc>
                <w:tcPr>
                  <w:tcW w:w="3713" w:type="dxa"/>
                </w:tcPr>
                <w:p w14:paraId="2250C9C1" w14:textId="7BC32C0B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Parish bank account </w:t>
                  </w:r>
                </w:p>
              </w:tc>
              <w:tc>
                <w:tcPr>
                  <w:tcW w:w="2551" w:type="dxa"/>
                </w:tcPr>
                <w:p w14:paraId="1058A318" w14:textId="45B69F8F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3375891D" w14:textId="465BE4FD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  <w:tr w:rsidR="00E00A18" w14:paraId="0309C7E8" w14:textId="77777777" w:rsidTr="00312C8C">
              <w:tc>
                <w:tcPr>
                  <w:tcW w:w="3713" w:type="dxa"/>
                </w:tcPr>
                <w:p w14:paraId="62FD267E" w14:textId="3EE78E72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Pooled investment fund</w:t>
                  </w:r>
                  <w:r w:rsidR="00D51FE0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24BA9B99" w14:textId="0A13FE47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25EFFEAC" w14:textId="4E6CA4A3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  <w:tr w:rsidR="00E00A18" w14:paraId="5351A5F2" w14:textId="77777777" w:rsidTr="00312C8C">
              <w:tc>
                <w:tcPr>
                  <w:tcW w:w="3713" w:type="dxa"/>
                </w:tcPr>
                <w:p w14:paraId="2946C455" w14:textId="49F2697F" w:rsidR="00E00A18" w:rsidRPr="00D97B6B" w:rsidRDefault="001224C1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LPWS VAT Grant (if applicable)</w:t>
                  </w:r>
                </w:p>
              </w:tc>
              <w:tc>
                <w:tcPr>
                  <w:tcW w:w="2551" w:type="dxa"/>
                </w:tcPr>
                <w:p w14:paraId="1AE6BB70" w14:textId="3C0EAEA7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20B177E7" w14:textId="38F4DC2E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  <w:tr w:rsidR="00E00A18" w14:paraId="134DFB71" w14:textId="77777777" w:rsidTr="00312C8C">
              <w:tc>
                <w:tcPr>
                  <w:tcW w:w="3713" w:type="dxa"/>
                </w:tcPr>
                <w:p w14:paraId="71E213B9" w14:textId="3A457C0A" w:rsidR="00E00A18" w:rsidRPr="00D97B6B" w:rsidRDefault="001224C1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Other (specify)</w:t>
                  </w:r>
                </w:p>
              </w:tc>
              <w:tc>
                <w:tcPr>
                  <w:tcW w:w="2551" w:type="dxa"/>
                </w:tcPr>
                <w:p w14:paraId="091BA668" w14:textId="1A4F13BD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04CBA38D" w14:textId="24AF97D2" w:rsidR="00E00A18" w:rsidRPr="00D97B6B" w:rsidRDefault="00E00A18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97B6B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  <w:tr w:rsidR="00D37E02" w14:paraId="6A869326" w14:textId="77777777" w:rsidTr="00312C8C">
              <w:tc>
                <w:tcPr>
                  <w:tcW w:w="3713" w:type="dxa"/>
                </w:tcPr>
                <w:p w14:paraId="39D5EF6C" w14:textId="77777777" w:rsidR="00D37E02" w:rsidRPr="00D97B6B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F4EDD32" w14:textId="5B318E76" w:rsidR="00D37E02" w:rsidRPr="00D97B6B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6F88B4A2" w14:textId="51D850E7" w:rsidR="00D37E02" w:rsidRPr="00D97B6B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  <w:tr w:rsidR="00D37E02" w14:paraId="623D0D3B" w14:textId="77777777" w:rsidTr="00312C8C">
              <w:tc>
                <w:tcPr>
                  <w:tcW w:w="3713" w:type="dxa"/>
                </w:tcPr>
                <w:p w14:paraId="3D6C386B" w14:textId="77777777" w:rsidR="00D37E02" w:rsidRPr="00D97B6B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7BBD39CF" w14:textId="2EAAFB9F" w:rsidR="00D37E02" w:rsidRPr="00D97B6B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255FAB58" w14:textId="222A7507" w:rsidR="00D37E02" w:rsidRPr="00D97B6B" w:rsidRDefault="00D37E02" w:rsidP="00D97B6B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  <w:tr w:rsidR="00E00A18" w14:paraId="00C930BA" w14:textId="77777777" w:rsidTr="00312C8C">
              <w:tc>
                <w:tcPr>
                  <w:tcW w:w="3713" w:type="dxa"/>
                </w:tcPr>
                <w:p w14:paraId="7E580442" w14:textId="68F8C76B" w:rsidR="00E00A18" w:rsidRDefault="00E00A18" w:rsidP="00D97B6B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551" w:type="dxa"/>
                </w:tcPr>
                <w:p w14:paraId="11A865E5" w14:textId="66B4EFAE" w:rsidR="00E00A18" w:rsidRDefault="00E00A18" w:rsidP="00D97B6B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£</w:t>
                  </w:r>
                </w:p>
              </w:tc>
              <w:tc>
                <w:tcPr>
                  <w:tcW w:w="2552" w:type="dxa"/>
                </w:tcPr>
                <w:p w14:paraId="0459B6DF" w14:textId="7F601539" w:rsidR="00E00A18" w:rsidRDefault="00E00A18" w:rsidP="00D97B6B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</w:tbl>
          <w:p w14:paraId="734F71E7" w14:textId="483C6FA2" w:rsidR="00755DAC" w:rsidRPr="0029314D" w:rsidRDefault="00755DAC" w:rsidP="00D97B6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DD67946" w14:textId="435E18D6" w:rsidR="0029314D" w:rsidRPr="0029314D" w:rsidRDefault="0029314D" w:rsidP="00D97B6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9314D">
              <w:rPr>
                <w:rFonts w:asciiTheme="minorHAnsi" w:hAnsiTheme="minorHAnsi"/>
                <w:bCs/>
                <w:sz w:val="22"/>
                <w:szCs w:val="22"/>
              </w:rPr>
              <w:t xml:space="preserve">Include above any grant applications that have been </w:t>
            </w:r>
            <w:r w:rsidRPr="0029314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approved</w:t>
            </w:r>
            <w:r w:rsidRPr="0029314D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69096725" w14:textId="77777777" w:rsidR="0029314D" w:rsidRDefault="0029314D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77BAE1" w14:textId="12B19F4D" w:rsidR="00312C8C" w:rsidRPr="00312C8C" w:rsidRDefault="00312C8C" w:rsidP="00D97B6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12C8C">
              <w:rPr>
                <w:rFonts w:asciiTheme="minorHAnsi" w:hAnsiTheme="minorHAnsi"/>
                <w:bCs/>
                <w:sz w:val="22"/>
                <w:szCs w:val="22"/>
              </w:rPr>
              <w:t xml:space="preserve">Information on balances etc can be provided on request by sending an email to </w:t>
            </w:r>
            <w:r w:rsidR="001224C1">
              <w:rPr>
                <w:rFonts w:asciiTheme="minorHAnsi" w:hAnsiTheme="minorHAnsi"/>
                <w:bCs/>
                <w:sz w:val="22"/>
                <w:szCs w:val="22"/>
              </w:rPr>
              <w:t>either Julie or Paul at the Finance Office.</w:t>
            </w:r>
          </w:p>
          <w:p w14:paraId="52898BB0" w14:textId="77777777" w:rsidR="00312C8C" w:rsidRDefault="00312C8C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6F6314" w14:textId="67BF2945" w:rsidR="00D97B6B" w:rsidRDefault="00D51FE0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 xml:space="preserve">Does the parish have </w:t>
            </w:r>
            <w:r w:rsidR="00F96461">
              <w:rPr>
                <w:rFonts w:asciiTheme="minorHAnsi" w:hAnsiTheme="minorHAnsi"/>
                <w:b/>
                <w:sz w:val="22"/>
                <w:szCs w:val="22"/>
              </w:rPr>
              <w:t>sufficient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 xml:space="preserve"> funds to mee</w:t>
            </w:r>
            <w:r w:rsidR="00F96461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 xml:space="preserve"> the full cost</w:t>
            </w:r>
            <w:r w:rsidR="00560CC1">
              <w:rPr>
                <w:rFonts w:asciiTheme="minorHAnsi" w:hAnsiTheme="minorHAnsi"/>
                <w:b/>
                <w:sz w:val="22"/>
                <w:szCs w:val="22"/>
              </w:rPr>
              <w:t xml:space="preserve"> of the project and leave the parish with adequate money to meet day to day costs?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224C1">
              <w:rPr>
                <w:rFonts w:asciiTheme="minorHAnsi" w:hAnsiTheme="minorHAnsi"/>
                <w:b/>
                <w:sz w:val="22"/>
                <w:szCs w:val="22"/>
              </w:rPr>
              <w:t xml:space="preserve">The parish is advised to keep a minimum bank balance equivalent to three month’s costs. </w:t>
            </w:r>
            <w:r w:rsidR="00D37E02">
              <w:rPr>
                <w:rFonts w:asciiTheme="minorHAnsi" w:hAnsiTheme="minorHAnsi"/>
                <w:b/>
                <w:sz w:val="22"/>
                <w:szCs w:val="22"/>
              </w:rPr>
              <w:t>Y/N</w:t>
            </w:r>
          </w:p>
          <w:p w14:paraId="2355C6DF" w14:textId="77777777" w:rsidR="00560CC1" w:rsidRDefault="00560CC1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9DD740" w14:textId="223D3503" w:rsidR="00560CC1" w:rsidRDefault="00D97B6B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If </w:t>
            </w:r>
            <w:r w:rsidR="00560CC1">
              <w:rPr>
                <w:rFonts w:asciiTheme="minorHAnsi" w:hAnsiTheme="minorHAnsi"/>
                <w:b/>
                <w:sz w:val="22"/>
                <w:szCs w:val="22"/>
              </w:rPr>
              <w:t xml:space="preserve">answer </w:t>
            </w:r>
            <w:r w:rsidR="00755DAC">
              <w:rPr>
                <w:rFonts w:asciiTheme="minorHAnsi" w:hAnsiTheme="minorHAnsi"/>
                <w:b/>
                <w:sz w:val="22"/>
                <w:szCs w:val="22"/>
              </w:rPr>
              <w:t>“</w:t>
            </w:r>
            <w:r w:rsidR="00560CC1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r w:rsidR="00755DAC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="00560CC1">
              <w:rPr>
                <w:rFonts w:asciiTheme="minorHAnsi" w:hAnsiTheme="minorHAnsi"/>
                <w:b/>
                <w:sz w:val="22"/>
                <w:szCs w:val="22"/>
              </w:rPr>
              <w:t xml:space="preserve"> to the above then contact</w:t>
            </w:r>
            <w:r w:rsidR="00516ED4">
              <w:rPr>
                <w:rFonts w:asciiTheme="minorHAnsi" w:hAnsiTheme="minorHAnsi"/>
                <w:b/>
                <w:sz w:val="22"/>
                <w:szCs w:val="22"/>
              </w:rPr>
              <w:t xml:space="preserve"> Ken Dennis</w:t>
            </w:r>
            <w:r w:rsidR="00312C8C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16ED4">
              <w:rPr>
                <w:rFonts w:asciiTheme="minorHAnsi" w:hAnsiTheme="minorHAnsi"/>
                <w:b/>
                <w:sz w:val="22"/>
                <w:szCs w:val="22"/>
              </w:rPr>
              <w:t>Property</w:t>
            </w:r>
            <w:r w:rsidR="00312C8C">
              <w:rPr>
                <w:rFonts w:asciiTheme="minorHAnsi" w:hAnsiTheme="minorHAnsi"/>
                <w:b/>
                <w:sz w:val="22"/>
                <w:szCs w:val="22"/>
              </w:rPr>
              <w:t xml:space="preserve"> Manager</w:t>
            </w:r>
            <w:r w:rsidR="00560CC1">
              <w:rPr>
                <w:rFonts w:asciiTheme="minorHAnsi" w:hAnsiTheme="minorHAnsi"/>
                <w:b/>
                <w:sz w:val="22"/>
                <w:szCs w:val="22"/>
              </w:rPr>
              <w:t xml:space="preserve"> to discuss.</w:t>
            </w:r>
          </w:p>
          <w:p w14:paraId="60BB6FB1" w14:textId="77777777" w:rsidR="00560CC1" w:rsidRDefault="00560CC1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415AC1" w14:textId="77777777" w:rsidR="00CC2946" w:rsidRDefault="00CC2946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C699F53" w14:textId="77777777" w:rsidR="00CC2946" w:rsidRDefault="00CC2946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EDADE9" w14:textId="77777777" w:rsidR="00CC2946" w:rsidRDefault="00CC2946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740087" w14:textId="77777777" w:rsidR="00990708" w:rsidRPr="0029314D" w:rsidRDefault="00990708" w:rsidP="0099070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Any further information on financing the project that you would like to provide? </w:t>
            </w:r>
          </w:p>
          <w:p w14:paraId="5DFEC5B4" w14:textId="77777777" w:rsidR="00CC2946" w:rsidRDefault="00CC2946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35A61F" w14:textId="77777777" w:rsidR="00990708" w:rsidRDefault="00990708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5AAB77" w14:textId="77777777" w:rsidR="00990708" w:rsidRDefault="00990708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90D468" w14:textId="77777777" w:rsidR="00990708" w:rsidRDefault="00990708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1056B4" w14:textId="77777777" w:rsidR="00990708" w:rsidRDefault="00990708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9A57D8" w14:textId="77777777" w:rsidR="00990708" w:rsidRDefault="00990708" w:rsidP="00D97B6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30234B" w14:textId="7F7B0FB3" w:rsidR="00E00A18" w:rsidRDefault="00E00A18" w:rsidP="00875FB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AD4E0FF" w14:textId="77777777" w:rsidR="00E00A18" w:rsidRDefault="00E00A1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47BD4079" w14:textId="77777777" w:rsidR="00D97B6B" w:rsidRPr="00773C48" w:rsidRDefault="00D97B6B" w:rsidP="00D97B6B">
      <w:pPr>
        <w:rPr>
          <w:rFonts w:asciiTheme="minorHAnsi" w:hAnsiTheme="minorHAnsi" w:cs="Arial"/>
          <w:sz w:val="22"/>
          <w:szCs w:val="22"/>
        </w:rPr>
      </w:pPr>
      <w:r w:rsidRPr="00773C48">
        <w:rPr>
          <w:rFonts w:asciiTheme="minorHAnsi" w:hAnsiTheme="minorHAnsi" w:cs="Arial"/>
          <w:b/>
          <w:bCs/>
          <w:sz w:val="22"/>
          <w:szCs w:val="22"/>
        </w:rPr>
        <w:t>Name of any Architect or Surveyor to be appointed:</w:t>
      </w:r>
      <w:r w:rsidRPr="00773C48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1B52E90F" w14:textId="77777777" w:rsidR="00140311" w:rsidRDefault="00140311" w:rsidP="00140311"/>
    <w:p w14:paraId="56C3ACE7" w14:textId="77777777" w:rsidR="00ED3ADE" w:rsidRDefault="00140311" w:rsidP="00140311">
      <w:pPr>
        <w:rPr>
          <w:rFonts w:asciiTheme="minorHAnsi" w:hAnsiTheme="minorHAnsi" w:cstheme="minorHAnsi"/>
          <w:b/>
          <w:sz w:val="22"/>
          <w:szCs w:val="22"/>
        </w:rPr>
      </w:pPr>
      <w:r w:rsidRPr="00140311">
        <w:rPr>
          <w:rFonts w:asciiTheme="minorHAnsi" w:hAnsiTheme="minorHAnsi" w:cstheme="minorHAnsi"/>
          <w:b/>
          <w:sz w:val="22"/>
          <w:szCs w:val="22"/>
        </w:rPr>
        <w:t>Main parish contact for works and email address</w:t>
      </w:r>
      <w:r w:rsidR="00ED3A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D0C8F" w14:textId="77777777" w:rsidR="00ED3ADE" w:rsidRDefault="00ED3ADE" w:rsidP="001403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this person must have a STB account…………</w:t>
      </w:r>
    </w:p>
    <w:p w14:paraId="41BFE66E" w14:textId="77777777" w:rsidR="00E00A18" w:rsidRPr="00140311" w:rsidRDefault="00E00A18" w:rsidP="00140311">
      <w:pPr>
        <w:rPr>
          <w:rFonts w:asciiTheme="minorHAnsi" w:hAnsiTheme="minorHAnsi" w:cstheme="minorHAnsi"/>
          <w:b/>
          <w:sz w:val="22"/>
          <w:szCs w:val="22"/>
        </w:rPr>
      </w:pPr>
    </w:p>
    <w:p w14:paraId="467F1401" w14:textId="77777777" w:rsidR="003243FD" w:rsidRPr="00773C48" w:rsidRDefault="003243FD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3243FD" w:rsidRPr="00773C48" w14:paraId="12742A47" w14:textId="77777777">
        <w:tc>
          <w:tcPr>
            <w:tcW w:w="9855" w:type="dxa"/>
          </w:tcPr>
          <w:p w14:paraId="142F4182" w14:textId="77777777" w:rsidR="00820236" w:rsidRPr="00453589" w:rsidRDefault="003243FD" w:rsidP="00820236">
            <w:pPr>
              <w:pStyle w:val="Heading2"/>
              <w:ind w:right="-241"/>
              <w:rPr>
                <w:rFonts w:asciiTheme="minorHAnsi" w:hAnsiTheme="minorHAnsi"/>
              </w:rPr>
            </w:pPr>
            <w:r w:rsidRPr="00453589">
              <w:rPr>
                <w:rFonts w:asciiTheme="minorHAnsi" w:hAnsiTheme="minorHAnsi" w:cs="Arial"/>
                <w:bCs/>
                <w:sz w:val="22"/>
                <w:szCs w:val="22"/>
              </w:rPr>
              <w:t>Further information in support of this project:</w:t>
            </w:r>
          </w:p>
          <w:p w14:paraId="73F0D537" w14:textId="77777777" w:rsidR="00ED3ADE" w:rsidRDefault="00ED3ADE" w:rsidP="001961E3">
            <w:pPr>
              <w:pStyle w:val="NormalWeb"/>
              <w:rPr>
                <w:rFonts w:asciiTheme="minorHAnsi" w:hAnsiTheme="minorHAnsi"/>
              </w:rPr>
            </w:pPr>
          </w:p>
          <w:p w14:paraId="3F811560" w14:textId="77777777" w:rsidR="00990708" w:rsidRDefault="00990708" w:rsidP="001961E3">
            <w:pPr>
              <w:pStyle w:val="NormalWeb"/>
              <w:rPr>
                <w:rFonts w:asciiTheme="minorHAnsi" w:hAnsiTheme="minorHAnsi"/>
              </w:rPr>
            </w:pPr>
          </w:p>
          <w:p w14:paraId="5882E964" w14:textId="77777777" w:rsidR="00ED3ADE" w:rsidRDefault="00ED3ADE" w:rsidP="001961E3">
            <w:pPr>
              <w:pStyle w:val="NormalWeb"/>
              <w:rPr>
                <w:rFonts w:asciiTheme="minorHAnsi" w:hAnsiTheme="minorHAnsi"/>
              </w:rPr>
            </w:pPr>
          </w:p>
          <w:p w14:paraId="31407FD0" w14:textId="77777777" w:rsidR="00ED3ADE" w:rsidRPr="00453589" w:rsidRDefault="00ED3ADE" w:rsidP="001961E3">
            <w:pPr>
              <w:pStyle w:val="NormalWeb"/>
              <w:rPr>
                <w:rFonts w:asciiTheme="minorHAnsi" w:hAnsiTheme="minorHAnsi"/>
              </w:rPr>
            </w:pPr>
          </w:p>
        </w:tc>
      </w:tr>
    </w:tbl>
    <w:p w14:paraId="0D86A5DC" w14:textId="77777777" w:rsidR="003243FD" w:rsidRPr="00773C48" w:rsidRDefault="003243FD">
      <w:pPr>
        <w:pStyle w:val="Heading2"/>
        <w:ind w:right="-241"/>
        <w:rPr>
          <w:rFonts w:asciiTheme="minorHAnsi" w:hAnsiTheme="minorHAnsi" w:cs="Arial"/>
          <w:sz w:val="22"/>
          <w:szCs w:val="22"/>
        </w:rPr>
      </w:pPr>
    </w:p>
    <w:p w14:paraId="0195A804" w14:textId="77777777" w:rsidR="003243FD" w:rsidRPr="00773C48" w:rsidRDefault="003243FD">
      <w:pPr>
        <w:rPr>
          <w:rFonts w:asciiTheme="minorHAnsi" w:hAnsiTheme="minorHAnsi" w:cs="Arial"/>
          <w:sz w:val="22"/>
          <w:szCs w:val="22"/>
        </w:rPr>
      </w:pPr>
      <w:r w:rsidRPr="00773C48">
        <w:rPr>
          <w:rFonts w:asciiTheme="minorHAnsi" w:hAnsiTheme="minorHAnsi" w:cs="Arial"/>
          <w:b/>
          <w:sz w:val="22"/>
          <w:szCs w:val="22"/>
        </w:rPr>
        <w:t xml:space="preserve">Signed  </w:t>
      </w:r>
      <w:r w:rsidRPr="00773C48">
        <w:rPr>
          <w:rFonts w:asciiTheme="minorHAnsi" w:hAnsiTheme="minorHAnsi" w:cs="Arial"/>
          <w:b/>
          <w:sz w:val="22"/>
          <w:szCs w:val="22"/>
        </w:rPr>
        <w:tab/>
      </w:r>
      <w:r w:rsidRPr="00773C48">
        <w:rPr>
          <w:rFonts w:asciiTheme="minorHAnsi" w:hAnsiTheme="minorHAnsi" w:cs="Arial"/>
          <w:sz w:val="22"/>
          <w:szCs w:val="22"/>
        </w:rPr>
        <w:t xml:space="preserve">    </w:t>
      </w:r>
      <w:r w:rsidRPr="00773C48">
        <w:rPr>
          <w:rFonts w:asciiTheme="minorHAnsi" w:hAnsiTheme="minorHAnsi" w:cs="Arial"/>
          <w:sz w:val="22"/>
          <w:szCs w:val="22"/>
        </w:rPr>
        <w:tab/>
      </w:r>
      <w:r w:rsidRPr="00773C48">
        <w:rPr>
          <w:rFonts w:asciiTheme="minorHAnsi" w:hAnsiTheme="minorHAnsi" w:cs="Arial"/>
          <w:sz w:val="22"/>
          <w:szCs w:val="22"/>
        </w:rPr>
        <w:tab/>
      </w:r>
      <w:r w:rsidRPr="00773C48">
        <w:rPr>
          <w:rFonts w:asciiTheme="minorHAnsi" w:hAnsiTheme="minorHAnsi" w:cs="Arial"/>
          <w:sz w:val="22"/>
          <w:szCs w:val="22"/>
        </w:rPr>
        <w:tab/>
      </w:r>
      <w:r w:rsidR="00B36B5E" w:rsidRPr="00773C48">
        <w:rPr>
          <w:rFonts w:asciiTheme="minorHAnsi" w:hAnsiTheme="minorHAnsi" w:cs="Arial"/>
          <w:sz w:val="22"/>
          <w:szCs w:val="22"/>
        </w:rPr>
        <w:tab/>
      </w:r>
      <w:r w:rsidR="00B36B5E" w:rsidRPr="00773C48">
        <w:rPr>
          <w:rFonts w:asciiTheme="minorHAnsi" w:hAnsiTheme="minorHAnsi" w:cs="Arial"/>
          <w:sz w:val="22"/>
          <w:szCs w:val="22"/>
        </w:rPr>
        <w:tab/>
        <w:t xml:space="preserve">(Parish Priest)     </w:t>
      </w:r>
      <w:r w:rsidRPr="00773C48">
        <w:rPr>
          <w:rFonts w:asciiTheme="minorHAnsi" w:hAnsiTheme="minorHAnsi" w:cs="Arial"/>
          <w:b/>
          <w:sz w:val="22"/>
          <w:szCs w:val="22"/>
        </w:rPr>
        <w:t xml:space="preserve">Date </w:t>
      </w:r>
    </w:p>
    <w:p w14:paraId="6F8F947C" w14:textId="77777777" w:rsidR="00ED3ADE" w:rsidRDefault="00ED3ADE">
      <w:pPr>
        <w:rPr>
          <w:rFonts w:asciiTheme="minorHAnsi" w:hAnsiTheme="minorHAnsi" w:cs="Arial"/>
          <w:b/>
          <w:sz w:val="22"/>
          <w:szCs w:val="22"/>
        </w:rPr>
      </w:pPr>
    </w:p>
    <w:p w14:paraId="72403A60" w14:textId="77777777" w:rsidR="004D75D2" w:rsidRPr="00ED3ADE" w:rsidRDefault="00ED3ADE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Application Notes </w:t>
      </w:r>
    </w:p>
    <w:p w14:paraId="250C7348" w14:textId="77777777" w:rsidR="00ED3ADE" w:rsidRDefault="00ED3ADE">
      <w:pPr>
        <w:rPr>
          <w:rFonts w:asciiTheme="minorHAnsi" w:hAnsiTheme="minorHAnsi" w:cs="Arial"/>
          <w:b/>
          <w:sz w:val="24"/>
          <w:szCs w:val="24"/>
        </w:rPr>
      </w:pPr>
    </w:p>
    <w:p w14:paraId="7E271A40" w14:textId="02C843CD" w:rsidR="00875FB3" w:rsidRPr="00875FB3" w:rsidRDefault="00875FB3">
      <w:pPr>
        <w:rPr>
          <w:rFonts w:asciiTheme="minorHAnsi" w:hAnsiTheme="minorHAnsi" w:cs="Arial"/>
          <w:bCs/>
          <w:color w:val="FF0000"/>
          <w:sz w:val="24"/>
          <w:szCs w:val="24"/>
        </w:rPr>
      </w:pPr>
      <w:r w:rsidRPr="00875FB3">
        <w:rPr>
          <w:rFonts w:asciiTheme="minorHAnsi" w:hAnsiTheme="minorHAnsi" w:cs="Arial"/>
          <w:bCs/>
          <w:color w:val="FF0000"/>
          <w:sz w:val="24"/>
          <w:szCs w:val="24"/>
        </w:rPr>
        <w:t>Incomplete or unsigned applications may be</w:t>
      </w:r>
      <w:r w:rsidR="000432A8">
        <w:rPr>
          <w:rFonts w:asciiTheme="minorHAnsi" w:hAnsiTheme="minorHAnsi" w:cs="Arial"/>
          <w:bCs/>
          <w:color w:val="FF0000"/>
          <w:sz w:val="24"/>
          <w:szCs w:val="24"/>
        </w:rPr>
        <w:t xml:space="preserve"> cause delay</w:t>
      </w:r>
      <w:r>
        <w:rPr>
          <w:rFonts w:asciiTheme="minorHAnsi" w:hAnsiTheme="minorHAnsi" w:cs="Arial"/>
          <w:bCs/>
          <w:color w:val="FF0000"/>
          <w:sz w:val="24"/>
          <w:szCs w:val="24"/>
        </w:rPr>
        <w:t>.</w:t>
      </w:r>
    </w:p>
    <w:p w14:paraId="69AF551D" w14:textId="77777777" w:rsidR="00ED3ADE" w:rsidRPr="004D75D2" w:rsidRDefault="00ED3ADE">
      <w:pPr>
        <w:rPr>
          <w:rFonts w:asciiTheme="minorHAnsi" w:hAnsiTheme="minorHAnsi" w:cs="Arial"/>
          <w:b/>
          <w:sz w:val="24"/>
          <w:szCs w:val="24"/>
        </w:rPr>
      </w:pPr>
    </w:p>
    <w:p w14:paraId="06613013" w14:textId="77777777" w:rsidR="003243FD" w:rsidRPr="00D12FF4" w:rsidRDefault="003243FD" w:rsidP="00773C48">
      <w:pPr>
        <w:ind w:left="720" w:hanging="72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b/>
          <w:sz w:val="24"/>
          <w:szCs w:val="24"/>
        </w:rPr>
        <w:t>Note 1</w:t>
      </w:r>
      <w:r w:rsidRPr="00D12FF4">
        <w:rPr>
          <w:rFonts w:asciiTheme="minorHAnsi" w:hAnsiTheme="minorHAnsi" w:cs="Arial"/>
          <w:b/>
          <w:sz w:val="24"/>
          <w:szCs w:val="24"/>
        </w:rPr>
        <w:tab/>
      </w:r>
      <w:r w:rsidRPr="00D12FF4">
        <w:rPr>
          <w:rFonts w:asciiTheme="minorHAnsi" w:hAnsiTheme="minorHAnsi" w:cs="Arial"/>
          <w:sz w:val="24"/>
          <w:szCs w:val="24"/>
        </w:rPr>
        <w:t>This form should be used for all projects costing in excess o</w:t>
      </w:r>
      <w:r w:rsidR="00773C48" w:rsidRPr="00D12FF4">
        <w:rPr>
          <w:rFonts w:asciiTheme="minorHAnsi" w:hAnsiTheme="minorHAnsi" w:cs="Arial"/>
          <w:sz w:val="24"/>
          <w:szCs w:val="24"/>
        </w:rPr>
        <w:t>f £</w:t>
      </w:r>
      <w:r w:rsidR="000157E6" w:rsidRPr="00D12FF4">
        <w:rPr>
          <w:rFonts w:asciiTheme="minorHAnsi" w:hAnsiTheme="minorHAnsi" w:cs="Arial"/>
          <w:sz w:val="24"/>
          <w:szCs w:val="24"/>
        </w:rPr>
        <w:t>8</w:t>
      </w:r>
      <w:r w:rsidR="00773C48" w:rsidRPr="00D12FF4">
        <w:rPr>
          <w:rFonts w:asciiTheme="minorHAnsi" w:hAnsiTheme="minorHAnsi" w:cs="Arial"/>
          <w:sz w:val="24"/>
          <w:szCs w:val="24"/>
        </w:rPr>
        <w:t xml:space="preserve">,000. It </w:t>
      </w:r>
      <w:r w:rsidR="00ED3ADE" w:rsidRPr="00D12FF4">
        <w:rPr>
          <w:rFonts w:asciiTheme="minorHAnsi" w:hAnsiTheme="minorHAnsi" w:cs="Arial"/>
          <w:sz w:val="24"/>
          <w:szCs w:val="24"/>
        </w:rPr>
        <w:t>should be sent to  Propert</w:t>
      </w:r>
      <w:r w:rsidR="00D12FF4" w:rsidRPr="00D12FF4">
        <w:rPr>
          <w:rFonts w:asciiTheme="minorHAnsi" w:hAnsiTheme="minorHAnsi" w:cs="Arial"/>
          <w:sz w:val="24"/>
          <w:szCs w:val="24"/>
        </w:rPr>
        <w:t>y Office at the Pastoral Centre or emailed to ken.dennis@lancasterrcdiocese.org.uk</w:t>
      </w:r>
    </w:p>
    <w:p w14:paraId="597E0A04" w14:textId="77777777" w:rsidR="00773C48" w:rsidRPr="00D12FF4" w:rsidRDefault="00D12FF4" w:rsidP="00D12FF4">
      <w:pPr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b/>
          <w:sz w:val="24"/>
          <w:szCs w:val="24"/>
        </w:rPr>
        <w:t xml:space="preserve">      </w:t>
      </w:r>
    </w:p>
    <w:p w14:paraId="53530F5F" w14:textId="77777777" w:rsidR="003243FD" w:rsidRPr="00D12FF4" w:rsidRDefault="003243FD" w:rsidP="00773C48">
      <w:pPr>
        <w:ind w:left="720" w:hanging="72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b/>
          <w:sz w:val="24"/>
          <w:szCs w:val="24"/>
        </w:rPr>
        <w:t>Note 2</w:t>
      </w:r>
      <w:r w:rsidRPr="00D12FF4">
        <w:rPr>
          <w:rFonts w:asciiTheme="minorHAnsi" w:hAnsiTheme="minorHAnsi" w:cs="Arial"/>
          <w:b/>
          <w:sz w:val="24"/>
          <w:szCs w:val="24"/>
        </w:rPr>
        <w:tab/>
      </w:r>
      <w:r w:rsidRPr="00D12FF4">
        <w:rPr>
          <w:rFonts w:asciiTheme="minorHAnsi" w:hAnsiTheme="minorHAnsi" w:cs="Arial"/>
          <w:sz w:val="24"/>
          <w:szCs w:val="24"/>
        </w:rPr>
        <w:t>An architect or surveyor may be consulted but should not be eng</w:t>
      </w:r>
      <w:r w:rsidR="00373DCF" w:rsidRPr="00D12FF4">
        <w:rPr>
          <w:rFonts w:asciiTheme="minorHAnsi" w:hAnsiTheme="minorHAnsi" w:cs="Arial"/>
          <w:sz w:val="24"/>
          <w:szCs w:val="24"/>
        </w:rPr>
        <w:t>aged until advised by the Property Office</w:t>
      </w:r>
      <w:r w:rsidR="00773C48" w:rsidRPr="00D12FF4">
        <w:rPr>
          <w:rFonts w:asciiTheme="minorHAnsi" w:hAnsiTheme="minorHAnsi" w:cs="Arial"/>
          <w:sz w:val="24"/>
          <w:szCs w:val="24"/>
        </w:rPr>
        <w:t xml:space="preserve">. </w:t>
      </w:r>
      <w:r w:rsidRPr="00D12FF4">
        <w:rPr>
          <w:rFonts w:asciiTheme="minorHAnsi" w:hAnsiTheme="minorHAnsi" w:cs="Arial"/>
          <w:sz w:val="24"/>
          <w:szCs w:val="24"/>
        </w:rPr>
        <w:t>No planning permission should be sought without Diocesan permission.</w:t>
      </w:r>
    </w:p>
    <w:p w14:paraId="34819A23" w14:textId="77777777" w:rsidR="00773C48" w:rsidRPr="00D12FF4" w:rsidRDefault="00773C48" w:rsidP="00773C48">
      <w:pPr>
        <w:ind w:left="720" w:hanging="720"/>
        <w:rPr>
          <w:rFonts w:asciiTheme="minorHAnsi" w:hAnsiTheme="minorHAnsi" w:cs="Arial"/>
          <w:sz w:val="24"/>
          <w:szCs w:val="24"/>
        </w:rPr>
      </w:pPr>
    </w:p>
    <w:p w14:paraId="6B02F665" w14:textId="479FD5D3" w:rsidR="003243FD" w:rsidRPr="00D12FF4" w:rsidRDefault="003243FD">
      <w:pPr>
        <w:ind w:left="720" w:hanging="72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b/>
          <w:sz w:val="24"/>
          <w:szCs w:val="24"/>
        </w:rPr>
        <w:t>Note 3</w:t>
      </w:r>
      <w:r w:rsidR="00957211" w:rsidRPr="00D12FF4">
        <w:rPr>
          <w:rFonts w:asciiTheme="minorHAnsi" w:hAnsiTheme="minorHAnsi" w:cs="Arial"/>
          <w:b/>
          <w:sz w:val="24"/>
          <w:szCs w:val="24"/>
        </w:rPr>
        <w:tab/>
      </w:r>
      <w:r w:rsidRPr="00D12FF4">
        <w:rPr>
          <w:rFonts w:asciiTheme="minorHAnsi" w:hAnsiTheme="minorHAnsi" w:cs="Arial"/>
          <w:sz w:val="24"/>
          <w:szCs w:val="24"/>
        </w:rPr>
        <w:t xml:space="preserve">If there may be a liturgical aspect, advice should be sought from </w:t>
      </w:r>
      <w:r w:rsidR="00560CC1">
        <w:rPr>
          <w:rFonts w:asciiTheme="minorHAnsi" w:hAnsiTheme="minorHAnsi" w:cs="Arial"/>
          <w:sz w:val="24"/>
          <w:szCs w:val="24"/>
        </w:rPr>
        <w:t>t</w:t>
      </w:r>
      <w:r w:rsidRPr="00D12FF4">
        <w:rPr>
          <w:rFonts w:asciiTheme="minorHAnsi" w:hAnsiTheme="minorHAnsi" w:cs="Arial"/>
          <w:sz w:val="24"/>
          <w:szCs w:val="24"/>
        </w:rPr>
        <w:t>he Bishop.</w:t>
      </w:r>
    </w:p>
    <w:p w14:paraId="06004305" w14:textId="77777777" w:rsidR="008212CE" w:rsidRPr="00D12FF4" w:rsidRDefault="008212CE" w:rsidP="008212CE">
      <w:pPr>
        <w:rPr>
          <w:rFonts w:asciiTheme="minorHAnsi" w:hAnsiTheme="minorHAnsi" w:cs="Arial"/>
          <w:b/>
          <w:sz w:val="24"/>
          <w:szCs w:val="24"/>
        </w:rPr>
      </w:pPr>
    </w:p>
    <w:p w14:paraId="5317C340" w14:textId="23970905" w:rsidR="00861D5B" w:rsidRPr="00D12FF4" w:rsidRDefault="008212CE" w:rsidP="00957211">
      <w:pPr>
        <w:ind w:left="737" w:hanging="737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b/>
          <w:sz w:val="24"/>
          <w:szCs w:val="24"/>
        </w:rPr>
        <w:t xml:space="preserve">Note </w:t>
      </w:r>
      <w:r w:rsidR="00875FB3">
        <w:rPr>
          <w:rFonts w:asciiTheme="minorHAnsi" w:hAnsiTheme="minorHAnsi" w:cs="Arial"/>
          <w:b/>
          <w:sz w:val="24"/>
          <w:szCs w:val="24"/>
        </w:rPr>
        <w:t>4</w:t>
      </w:r>
      <w:r w:rsidR="00957211" w:rsidRPr="00D12FF4">
        <w:rPr>
          <w:rFonts w:asciiTheme="minorHAnsi" w:hAnsiTheme="minorHAnsi" w:cs="Arial"/>
          <w:sz w:val="24"/>
          <w:szCs w:val="24"/>
        </w:rPr>
        <w:t xml:space="preserve"> </w:t>
      </w:r>
      <w:r w:rsidR="00957211" w:rsidRPr="00D12FF4">
        <w:rPr>
          <w:rFonts w:asciiTheme="minorHAnsi" w:hAnsiTheme="minorHAnsi" w:cs="Arial"/>
          <w:sz w:val="24"/>
          <w:szCs w:val="24"/>
        </w:rPr>
        <w:tab/>
      </w:r>
      <w:r w:rsidR="00861D5B" w:rsidRPr="00D12FF4">
        <w:rPr>
          <w:rFonts w:asciiTheme="minorHAnsi" w:hAnsiTheme="minorHAnsi" w:cs="Arial"/>
          <w:sz w:val="24"/>
          <w:szCs w:val="24"/>
        </w:rPr>
        <w:t>When trustees and their sub-committees are considering submissions, account will be taken of the extent to which the applicant parish</w:t>
      </w:r>
      <w:r w:rsidR="00957211" w:rsidRPr="00D12FF4">
        <w:rPr>
          <w:rFonts w:asciiTheme="minorHAnsi" w:hAnsiTheme="minorHAnsi" w:cs="Arial"/>
          <w:sz w:val="24"/>
          <w:szCs w:val="24"/>
        </w:rPr>
        <w:t xml:space="preserve"> h</w:t>
      </w:r>
      <w:r w:rsidR="003502F4" w:rsidRPr="00D12FF4">
        <w:rPr>
          <w:rFonts w:asciiTheme="minorHAnsi" w:hAnsiTheme="minorHAnsi" w:cs="Arial"/>
          <w:sz w:val="24"/>
          <w:szCs w:val="24"/>
        </w:rPr>
        <w:t xml:space="preserve">as </w:t>
      </w:r>
      <w:r w:rsidR="00861D5B" w:rsidRPr="00D12FF4">
        <w:rPr>
          <w:rFonts w:asciiTheme="minorHAnsi" w:hAnsiTheme="minorHAnsi" w:cs="Arial"/>
          <w:sz w:val="24"/>
          <w:szCs w:val="24"/>
        </w:rPr>
        <w:t xml:space="preserve">engaged with the Safety Toolbox management system. </w:t>
      </w:r>
      <w:r w:rsidR="00957211" w:rsidRPr="00D12FF4">
        <w:rPr>
          <w:rFonts w:asciiTheme="minorHAnsi" w:hAnsiTheme="minorHAnsi" w:cs="Arial"/>
          <w:sz w:val="24"/>
          <w:szCs w:val="24"/>
        </w:rPr>
        <w:t xml:space="preserve"> </w:t>
      </w:r>
      <w:r w:rsidR="009D37E3" w:rsidRPr="00D12FF4">
        <w:rPr>
          <w:rFonts w:asciiTheme="minorHAnsi" w:hAnsiTheme="minorHAnsi" w:cs="Arial"/>
          <w:sz w:val="24"/>
          <w:szCs w:val="24"/>
        </w:rPr>
        <w:t>As minimum parishes</w:t>
      </w:r>
      <w:r w:rsidR="00861D5B" w:rsidRPr="00D12FF4">
        <w:rPr>
          <w:rFonts w:asciiTheme="minorHAnsi" w:hAnsiTheme="minorHAnsi" w:cs="Arial"/>
          <w:sz w:val="24"/>
          <w:szCs w:val="24"/>
        </w:rPr>
        <w:t xml:space="preserve"> should have completed the following:</w:t>
      </w:r>
    </w:p>
    <w:p w14:paraId="51AA3D13" w14:textId="77777777" w:rsidR="00473C99" w:rsidRPr="00D12FF4" w:rsidRDefault="00473C99" w:rsidP="008212CE">
      <w:pPr>
        <w:ind w:left="1440"/>
        <w:rPr>
          <w:rFonts w:asciiTheme="minorHAnsi" w:hAnsiTheme="minorHAnsi" w:cs="Arial"/>
          <w:sz w:val="24"/>
          <w:szCs w:val="24"/>
        </w:rPr>
      </w:pPr>
    </w:p>
    <w:p w14:paraId="0AF5DF0B" w14:textId="77777777" w:rsidR="00861D5B" w:rsidRPr="00D12FF4" w:rsidRDefault="00473C99" w:rsidP="008212CE">
      <w:pPr>
        <w:ind w:left="144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sz w:val="24"/>
          <w:szCs w:val="24"/>
        </w:rPr>
        <w:t xml:space="preserve">1. </w:t>
      </w:r>
      <w:r w:rsidR="00861D5B" w:rsidRPr="00D12FF4">
        <w:rPr>
          <w:rFonts w:asciiTheme="minorHAnsi" w:hAnsiTheme="minorHAnsi" w:cs="Arial"/>
          <w:sz w:val="24"/>
          <w:szCs w:val="24"/>
        </w:rPr>
        <w:t>Completed the set-up questionnaire and put all parish buildings on the system.</w:t>
      </w:r>
      <w:r w:rsidR="008212CE" w:rsidRPr="00D12FF4">
        <w:rPr>
          <w:rFonts w:asciiTheme="minorHAnsi" w:hAnsiTheme="minorHAnsi" w:cs="Arial"/>
          <w:sz w:val="24"/>
          <w:szCs w:val="24"/>
        </w:rPr>
        <w:t xml:space="preserve">     </w:t>
      </w:r>
      <w:r w:rsidR="000157E6" w:rsidRPr="00D12FF4">
        <w:rPr>
          <w:rFonts w:asciiTheme="minorHAnsi" w:hAnsiTheme="minorHAnsi" w:cs="Arial"/>
          <w:sz w:val="24"/>
          <w:szCs w:val="24"/>
        </w:rPr>
        <w:t xml:space="preserve">2. </w:t>
      </w:r>
      <w:r w:rsidR="00861D5B" w:rsidRPr="00D12FF4">
        <w:rPr>
          <w:rFonts w:asciiTheme="minorHAnsi" w:hAnsiTheme="minorHAnsi" w:cs="Arial"/>
          <w:sz w:val="24"/>
          <w:szCs w:val="24"/>
        </w:rPr>
        <w:t xml:space="preserve">Undertaken the premises inspection and </w:t>
      </w:r>
      <w:r w:rsidR="003D0553" w:rsidRPr="00D12FF4">
        <w:rPr>
          <w:rFonts w:asciiTheme="minorHAnsi" w:hAnsiTheme="minorHAnsi" w:cs="Arial"/>
          <w:sz w:val="24"/>
          <w:szCs w:val="24"/>
        </w:rPr>
        <w:t>checklist</w:t>
      </w:r>
      <w:r w:rsidR="00861D5B" w:rsidRPr="00D12FF4">
        <w:rPr>
          <w:rFonts w:asciiTheme="minorHAnsi" w:hAnsiTheme="minorHAnsi" w:cs="Arial"/>
          <w:sz w:val="24"/>
          <w:szCs w:val="24"/>
        </w:rPr>
        <w:t>.</w:t>
      </w:r>
    </w:p>
    <w:p w14:paraId="157A5402" w14:textId="77777777" w:rsidR="00957211" w:rsidRPr="00D12FF4" w:rsidRDefault="000157E6" w:rsidP="008212CE">
      <w:pPr>
        <w:ind w:left="144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sz w:val="24"/>
          <w:szCs w:val="24"/>
        </w:rPr>
        <w:t xml:space="preserve">3. </w:t>
      </w:r>
      <w:r w:rsidR="00861D5B" w:rsidRPr="00D12FF4">
        <w:rPr>
          <w:rFonts w:asciiTheme="minorHAnsi" w:hAnsiTheme="minorHAnsi" w:cs="Arial"/>
          <w:sz w:val="24"/>
          <w:szCs w:val="24"/>
        </w:rPr>
        <w:t>Completed any fire risk assessments.</w:t>
      </w:r>
    </w:p>
    <w:p w14:paraId="10F58E3F" w14:textId="77777777" w:rsidR="00861D5B" w:rsidRPr="00D12FF4" w:rsidRDefault="00957211" w:rsidP="008212CE">
      <w:pPr>
        <w:ind w:left="144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sz w:val="24"/>
          <w:szCs w:val="24"/>
        </w:rPr>
        <w:t>4</w:t>
      </w:r>
      <w:r w:rsidR="00473C99" w:rsidRPr="00D12FF4">
        <w:rPr>
          <w:rFonts w:asciiTheme="minorHAnsi" w:hAnsiTheme="minorHAnsi" w:cs="Arial"/>
          <w:sz w:val="24"/>
          <w:szCs w:val="24"/>
        </w:rPr>
        <w:t xml:space="preserve">. </w:t>
      </w:r>
      <w:r w:rsidR="00861D5B" w:rsidRPr="00D12FF4">
        <w:rPr>
          <w:rFonts w:asciiTheme="minorHAnsi" w:hAnsiTheme="minorHAnsi" w:cs="Arial"/>
          <w:sz w:val="24"/>
          <w:szCs w:val="24"/>
        </w:rPr>
        <w:t>Completed the safe access and egress assessment.</w:t>
      </w:r>
    </w:p>
    <w:p w14:paraId="375EBF3C" w14:textId="77777777" w:rsidR="00957211" w:rsidRPr="00D12FF4" w:rsidRDefault="00473C99" w:rsidP="008212CE">
      <w:pPr>
        <w:ind w:left="144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sz w:val="24"/>
          <w:szCs w:val="24"/>
        </w:rPr>
        <w:t xml:space="preserve">5. </w:t>
      </w:r>
      <w:r w:rsidR="00861D5B" w:rsidRPr="00D12FF4">
        <w:rPr>
          <w:rFonts w:asciiTheme="minorHAnsi" w:hAnsiTheme="minorHAnsi" w:cs="Arial"/>
          <w:sz w:val="24"/>
          <w:szCs w:val="24"/>
        </w:rPr>
        <w:t>Undertaken any asbestos surveys.</w:t>
      </w:r>
    </w:p>
    <w:p w14:paraId="48DB2B0D" w14:textId="77777777" w:rsidR="003243FD" w:rsidRPr="00D12FF4" w:rsidRDefault="00473C99" w:rsidP="008212CE">
      <w:pPr>
        <w:ind w:left="1440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sz w:val="24"/>
          <w:szCs w:val="24"/>
        </w:rPr>
        <w:t xml:space="preserve">6. </w:t>
      </w:r>
      <w:r w:rsidR="00861D5B" w:rsidRPr="00D12FF4">
        <w:rPr>
          <w:rFonts w:asciiTheme="minorHAnsi" w:hAnsiTheme="minorHAnsi" w:cs="Arial"/>
          <w:sz w:val="24"/>
          <w:szCs w:val="24"/>
        </w:rPr>
        <w:t>Gas and electrical inspections should be up to date.</w:t>
      </w:r>
    </w:p>
    <w:p w14:paraId="1B0F6BCA" w14:textId="77777777" w:rsidR="00ED3ADE" w:rsidRPr="00D12FF4" w:rsidRDefault="00ED3ADE" w:rsidP="008212CE">
      <w:pPr>
        <w:ind w:left="1440"/>
        <w:rPr>
          <w:rFonts w:asciiTheme="minorHAnsi" w:hAnsiTheme="minorHAnsi" w:cs="Arial"/>
          <w:sz w:val="24"/>
          <w:szCs w:val="24"/>
        </w:rPr>
      </w:pPr>
    </w:p>
    <w:p w14:paraId="5B17C605" w14:textId="2C5FEA25" w:rsidR="00180F5B" w:rsidRPr="004D75D2" w:rsidRDefault="00ED3ADE" w:rsidP="0029314D">
      <w:pPr>
        <w:ind w:left="737" w:hanging="737"/>
        <w:rPr>
          <w:rFonts w:asciiTheme="minorHAnsi" w:hAnsiTheme="minorHAnsi" w:cs="Arial"/>
          <w:sz w:val="24"/>
          <w:szCs w:val="24"/>
        </w:rPr>
      </w:pPr>
      <w:r w:rsidRPr="00D12FF4">
        <w:rPr>
          <w:rFonts w:asciiTheme="minorHAnsi" w:hAnsiTheme="minorHAnsi" w:cs="Arial"/>
          <w:b/>
          <w:sz w:val="24"/>
          <w:szCs w:val="24"/>
        </w:rPr>
        <w:t xml:space="preserve">Note </w:t>
      </w:r>
      <w:r w:rsidR="00875FB3">
        <w:rPr>
          <w:rFonts w:asciiTheme="minorHAnsi" w:hAnsiTheme="minorHAnsi" w:cs="Arial"/>
          <w:b/>
          <w:sz w:val="24"/>
          <w:szCs w:val="24"/>
        </w:rPr>
        <w:t>5</w:t>
      </w:r>
      <w:r w:rsidRPr="00D12FF4">
        <w:rPr>
          <w:rFonts w:asciiTheme="minorHAnsi" w:hAnsiTheme="minorHAnsi" w:cs="Arial"/>
          <w:b/>
          <w:sz w:val="24"/>
          <w:szCs w:val="24"/>
        </w:rPr>
        <w:t xml:space="preserve"> </w:t>
      </w:r>
      <w:r w:rsidR="00C8442A" w:rsidRPr="00C8442A">
        <w:rPr>
          <w:rFonts w:asciiTheme="minorHAnsi" w:hAnsiTheme="minorHAnsi" w:cs="Arial"/>
          <w:bCs/>
          <w:sz w:val="24"/>
          <w:szCs w:val="24"/>
        </w:rPr>
        <w:t>Approved projects may be administered through the “Project Module” of Safety Tool Box</w:t>
      </w:r>
    </w:p>
    <w:sectPr w:rsidR="00180F5B" w:rsidRPr="004D75D2" w:rsidSect="00560CC1">
      <w:headerReference w:type="default" r:id="rId10"/>
      <w:footerReference w:type="default" r:id="rId11"/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DE0A" w14:textId="77777777" w:rsidR="000D02DE" w:rsidRDefault="000D02DE" w:rsidP="00114CB2">
      <w:r>
        <w:separator/>
      </w:r>
    </w:p>
  </w:endnote>
  <w:endnote w:type="continuationSeparator" w:id="0">
    <w:p w14:paraId="66E76211" w14:textId="77777777" w:rsidR="000D02DE" w:rsidRDefault="000D02DE" w:rsidP="001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C573" w14:textId="77777777" w:rsidR="00114CB2" w:rsidRDefault="00114CB2" w:rsidP="00114C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F5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7945" w14:textId="77777777" w:rsidR="000D02DE" w:rsidRDefault="000D02DE" w:rsidP="00114CB2">
      <w:r>
        <w:separator/>
      </w:r>
    </w:p>
  </w:footnote>
  <w:footnote w:type="continuationSeparator" w:id="0">
    <w:p w14:paraId="72E3ACF5" w14:textId="77777777" w:rsidR="000D02DE" w:rsidRDefault="000D02DE" w:rsidP="0011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24CB" w14:textId="60E68A4B" w:rsidR="00560CC1" w:rsidRPr="00ED3ADE" w:rsidRDefault="00560CC1" w:rsidP="00560CC1">
    <w:pPr>
      <w:pStyle w:val="Heading1"/>
      <w:jc w:val="center"/>
      <w:rPr>
        <w:rFonts w:asciiTheme="minorHAnsi" w:hAnsiTheme="minorHAnsi" w:cs="Arial"/>
        <w:sz w:val="28"/>
        <w:szCs w:val="28"/>
      </w:rPr>
    </w:pPr>
    <w:r>
      <w:rPr>
        <w:rFonts w:asciiTheme="minorHAnsi" w:hAnsiTheme="minorHAnsi" w:cs="Arial"/>
        <w:sz w:val="28"/>
        <w:szCs w:val="28"/>
      </w:rPr>
      <w:t xml:space="preserve">The </w:t>
    </w:r>
    <w:r w:rsidRPr="00ED3ADE">
      <w:rPr>
        <w:rFonts w:asciiTheme="minorHAnsi" w:hAnsiTheme="minorHAnsi" w:cs="Arial"/>
        <w:sz w:val="28"/>
        <w:szCs w:val="28"/>
      </w:rPr>
      <w:t>Diocese of Lancaster</w:t>
    </w:r>
  </w:p>
  <w:p w14:paraId="124BF49E" w14:textId="77777777" w:rsidR="00114CB2" w:rsidRDefault="0011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309"/>
    <w:multiLevelType w:val="hybridMultilevel"/>
    <w:tmpl w:val="6360EC3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A6E"/>
    <w:multiLevelType w:val="hybridMultilevel"/>
    <w:tmpl w:val="82A45C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C75E9"/>
    <w:multiLevelType w:val="hybridMultilevel"/>
    <w:tmpl w:val="C27EC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B20030"/>
    <w:multiLevelType w:val="hybridMultilevel"/>
    <w:tmpl w:val="4280AB14"/>
    <w:lvl w:ilvl="0" w:tplc="3DBEF2A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7A48"/>
    <w:multiLevelType w:val="hybridMultilevel"/>
    <w:tmpl w:val="5A863AB0"/>
    <w:lvl w:ilvl="0" w:tplc="E3CCB0D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637258">
    <w:abstractNumId w:val="2"/>
  </w:num>
  <w:num w:numId="2" w16cid:durableId="1509179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228314">
    <w:abstractNumId w:val="1"/>
  </w:num>
  <w:num w:numId="4" w16cid:durableId="132067914">
    <w:abstractNumId w:val="3"/>
  </w:num>
  <w:num w:numId="5" w16cid:durableId="62208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BB"/>
    <w:rsid w:val="000157E6"/>
    <w:rsid w:val="00040BBB"/>
    <w:rsid w:val="000432A8"/>
    <w:rsid w:val="00072490"/>
    <w:rsid w:val="000A1F03"/>
    <w:rsid w:val="000D02DE"/>
    <w:rsid w:val="000E780D"/>
    <w:rsid w:val="00114CB2"/>
    <w:rsid w:val="001224C1"/>
    <w:rsid w:val="00140311"/>
    <w:rsid w:val="00180F5B"/>
    <w:rsid w:val="0019111F"/>
    <w:rsid w:val="001961E3"/>
    <w:rsid w:val="001A36A5"/>
    <w:rsid w:val="001B6781"/>
    <w:rsid w:val="0029314D"/>
    <w:rsid w:val="002D1456"/>
    <w:rsid w:val="002F28D0"/>
    <w:rsid w:val="00305B1E"/>
    <w:rsid w:val="00312C8C"/>
    <w:rsid w:val="003243FD"/>
    <w:rsid w:val="003502F4"/>
    <w:rsid w:val="00373DCF"/>
    <w:rsid w:val="003C2067"/>
    <w:rsid w:val="003D0553"/>
    <w:rsid w:val="00413F63"/>
    <w:rsid w:val="00420A83"/>
    <w:rsid w:val="00453589"/>
    <w:rsid w:val="00473C99"/>
    <w:rsid w:val="004D4BBC"/>
    <w:rsid w:val="004D75D2"/>
    <w:rsid w:val="004F4A62"/>
    <w:rsid w:val="00516ED4"/>
    <w:rsid w:val="00516F1D"/>
    <w:rsid w:val="00550CD9"/>
    <w:rsid w:val="00560CC1"/>
    <w:rsid w:val="00596649"/>
    <w:rsid w:val="006C6545"/>
    <w:rsid w:val="00755DAC"/>
    <w:rsid w:val="00773C48"/>
    <w:rsid w:val="00791529"/>
    <w:rsid w:val="007F0D37"/>
    <w:rsid w:val="00820236"/>
    <w:rsid w:val="008212CE"/>
    <w:rsid w:val="00861D5B"/>
    <w:rsid w:val="00875FB3"/>
    <w:rsid w:val="008A0CC9"/>
    <w:rsid w:val="008D7D7F"/>
    <w:rsid w:val="008F0FE4"/>
    <w:rsid w:val="00957211"/>
    <w:rsid w:val="00990708"/>
    <w:rsid w:val="009D37E3"/>
    <w:rsid w:val="009E24F5"/>
    <w:rsid w:val="00A541BB"/>
    <w:rsid w:val="00B147C7"/>
    <w:rsid w:val="00B36B5E"/>
    <w:rsid w:val="00B414F6"/>
    <w:rsid w:val="00B9401D"/>
    <w:rsid w:val="00BF4AAB"/>
    <w:rsid w:val="00C8442A"/>
    <w:rsid w:val="00C95FFF"/>
    <w:rsid w:val="00CC2946"/>
    <w:rsid w:val="00D12FF4"/>
    <w:rsid w:val="00D37E02"/>
    <w:rsid w:val="00D51FE0"/>
    <w:rsid w:val="00D72BC3"/>
    <w:rsid w:val="00D97B6B"/>
    <w:rsid w:val="00E00A18"/>
    <w:rsid w:val="00E4059D"/>
    <w:rsid w:val="00EA43AE"/>
    <w:rsid w:val="00ED3ADE"/>
    <w:rsid w:val="00EE21F2"/>
    <w:rsid w:val="00F32A2B"/>
    <w:rsid w:val="00F8425B"/>
    <w:rsid w:val="00F96461"/>
    <w:rsid w:val="00FA4DBC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CA925"/>
  <w15:chartTrackingRefBased/>
  <w15:docId w15:val="{AF8A8119-B1E9-4145-AE8B-94741975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C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589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14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4CB2"/>
  </w:style>
  <w:style w:type="paragraph" w:styleId="Footer">
    <w:name w:val="footer"/>
    <w:basedOn w:val="Normal"/>
    <w:link w:val="FooterChar"/>
    <w:rsid w:val="00114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CB2"/>
  </w:style>
  <w:style w:type="table" w:styleId="TableGrid">
    <w:name w:val="Table Grid"/>
    <w:basedOn w:val="TableNormal"/>
    <w:rsid w:val="00E0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12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2fbe6-dee7-4a78-b25f-06a8e44c3b0d">
      <Terms xmlns="http://schemas.microsoft.com/office/infopath/2007/PartnerControls"/>
    </lcf76f155ced4ddcb4097134ff3c332f>
    <TaxCatchAll xmlns="dad08a29-c347-478c-80a5-392d051372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42F99B485234499D61AE4695C73C1" ma:contentTypeVersion="13" ma:contentTypeDescription="Create a new document." ma:contentTypeScope="" ma:versionID="e05a7ec5786e5955c54a93718007fe0c">
  <xsd:schema xmlns:xsd="http://www.w3.org/2001/XMLSchema" xmlns:xs="http://www.w3.org/2001/XMLSchema" xmlns:p="http://schemas.microsoft.com/office/2006/metadata/properties" xmlns:ns2="9862fbe6-dee7-4a78-b25f-06a8e44c3b0d" xmlns:ns3="dad08a29-c347-478c-80a5-392d0513720f" targetNamespace="http://schemas.microsoft.com/office/2006/metadata/properties" ma:root="true" ma:fieldsID="4f90f5f258fd172d95dd629ba283c174" ns2:_="" ns3:_="">
    <xsd:import namespace="9862fbe6-dee7-4a78-b25f-06a8e44c3b0d"/>
    <xsd:import namespace="dad08a29-c347-478c-80a5-392d0513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2fbe6-dee7-4a78-b25f-06a8e44c3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d6b428-8cd5-4939-9334-301bb5df8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8a29-c347-478c-80a5-392d051372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e72339-85ec-488e-aa03-4cf830cbcf6f}" ma:internalName="TaxCatchAll" ma:showField="CatchAllData" ma:web="dad08a29-c347-478c-80a5-392d0513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5A508-8476-43BD-9F12-C26E40A9A8C3}">
  <ds:schemaRefs>
    <ds:schemaRef ds:uri="http://schemas.microsoft.com/office/2006/metadata/properties"/>
    <ds:schemaRef ds:uri="http://schemas.microsoft.com/office/infopath/2007/PartnerControls"/>
    <ds:schemaRef ds:uri="9862fbe6-dee7-4a78-b25f-06a8e44c3b0d"/>
    <ds:schemaRef ds:uri="dad08a29-c347-478c-80a5-392d0513720f"/>
  </ds:schemaRefs>
</ds:datastoreItem>
</file>

<file path=customXml/itemProps2.xml><?xml version="1.0" encoding="utf-8"?>
<ds:datastoreItem xmlns:ds="http://schemas.openxmlformats.org/officeDocument/2006/customXml" ds:itemID="{3E733267-9B12-4FBA-8902-B2987FFC1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2fbe6-dee7-4a78-b25f-06a8e44c3b0d"/>
    <ds:schemaRef ds:uri="dad08a29-c347-478c-80a5-392d0513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02DB7-4B59-43E5-A93B-CEB4476C3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 Catholic Diocese of Lancaster</vt:lpstr>
    </vt:vector>
  </TitlesOfParts>
  <Company> 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 Diocese of Lancaster</dc:title>
  <dc:subject/>
  <dc:creator>MR FLOOD</dc:creator>
  <cp:keywords/>
  <cp:lastModifiedBy>Mark Atkinson</cp:lastModifiedBy>
  <cp:revision>15</cp:revision>
  <cp:lastPrinted>2019-08-23T11:18:00Z</cp:lastPrinted>
  <dcterms:created xsi:type="dcterms:W3CDTF">2024-03-21T14:26:00Z</dcterms:created>
  <dcterms:modified xsi:type="dcterms:W3CDTF">2025-08-15T08:42:00Z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0x0101002E142F99B485234499D61AE4695C73C1</vt:lpwstr>
  </property>
  <property fmtid="{D5CDD505-2E9C-101B-9397-08002B2CF9AE}" pid="3" name="Order">
    <vt:r8>171800</vt:r8>
  </property>
  <property fmtid="{D5CDD505-2E9C-101B-9397-08002B2CF9AE}" pid="4" name="MediaServiceImageTags">
    <vt:lpwstr/>
  </property>
</Properties>
</file>