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1A02" w14:textId="6EF5DB01" w:rsidR="00CF0DC1" w:rsidRPr="00DF3817" w:rsidRDefault="00CF0DC1" w:rsidP="00CF0DC1">
      <w:pPr>
        <w:rPr>
          <w:b/>
          <w:bCs/>
          <w:sz w:val="22"/>
          <w:szCs w:val="22"/>
        </w:rPr>
      </w:pPr>
      <w:r w:rsidRPr="00DF3817">
        <w:rPr>
          <w:rFonts w:ascii="Arial" w:hAnsi="Arial" w:cs="Arial"/>
          <w:b/>
          <w:noProof/>
          <w:sz w:val="22"/>
          <w:szCs w:val="22"/>
        </w:rPr>
        <w:drawing>
          <wp:inline distT="0" distB="0" distL="0" distR="0" wp14:anchorId="6A3B539A" wp14:editId="0615D0EF">
            <wp:extent cx="5731510" cy="1356995"/>
            <wp:effectExtent l="0" t="0" r="2540" b="0"/>
            <wp:docPr id="806109667"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09667" name="Picture 1" descr="A black background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356995"/>
                    </a:xfrm>
                    <a:prstGeom prst="rect">
                      <a:avLst/>
                    </a:prstGeom>
                    <a:noFill/>
                    <a:ln>
                      <a:noFill/>
                    </a:ln>
                  </pic:spPr>
                </pic:pic>
              </a:graphicData>
            </a:graphic>
          </wp:inline>
        </w:drawing>
      </w:r>
    </w:p>
    <w:p w14:paraId="5EDC5AB8" w14:textId="21B2C0A1" w:rsidR="00CF0DC1" w:rsidRPr="00DF3817" w:rsidRDefault="00CF0DC1" w:rsidP="00CF0DC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Arial"/>
          <w:b/>
          <w:sz w:val="22"/>
          <w:szCs w:val="22"/>
        </w:rPr>
      </w:pPr>
      <w:r w:rsidRPr="00DF3817">
        <w:rPr>
          <w:rFonts w:asciiTheme="minorHAnsi" w:hAnsiTheme="minorHAnsi" w:cs="Arial"/>
          <w:b/>
          <w:sz w:val="22"/>
          <w:szCs w:val="22"/>
        </w:rPr>
        <w:t>DIOCESAN AGENDA ITEMS FOR THE SUMMER TERM 202</w:t>
      </w:r>
      <w:r w:rsidR="00914828" w:rsidRPr="00DF3817">
        <w:rPr>
          <w:rFonts w:asciiTheme="minorHAnsi" w:hAnsiTheme="minorHAnsi" w:cs="Arial"/>
          <w:b/>
          <w:sz w:val="22"/>
          <w:szCs w:val="22"/>
        </w:rPr>
        <w:t>6</w:t>
      </w:r>
    </w:p>
    <w:p w14:paraId="762B26E2" w14:textId="77777777" w:rsidR="00CF0DC1" w:rsidRPr="00DF3817" w:rsidRDefault="00CF0DC1" w:rsidP="00CF0DC1">
      <w:pPr>
        <w:rPr>
          <w:b/>
          <w:bCs/>
          <w:sz w:val="22"/>
          <w:szCs w:val="22"/>
        </w:rPr>
      </w:pPr>
    </w:p>
    <w:p w14:paraId="7A15E2A6" w14:textId="22D3CB09" w:rsidR="00CF0DC1" w:rsidRPr="00DF3817" w:rsidRDefault="00CF0DC1" w:rsidP="00AD61E0">
      <w:pPr>
        <w:pStyle w:val="ListParagraph"/>
        <w:numPr>
          <w:ilvl w:val="0"/>
          <w:numId w:val="2"/>
        </w:numPr>
        <w:spacing w:after="0"/>
        <w:ind w:hanging="720"/>
        <w:jc w:val="both"/>
        <w:rPr>
          <w:sz w:val="22"/>
          <w:szCs w:val="22"/>
        </w:rPr>
      </w:pPr>
      <w:r w:rsidRPr="00DF3817">
        <w:rPr>
          <w:b/>
          <w:bCs/>
          <w:sz w:val="22"/>
          <w:szCs w:val="22"/>
        </w:rPr>
        <w:t>Service Newsletter</w:t>
      </w:r>
    </w:p>
    <w:p w14:paraId="34A50227" w14:textId="4B664522" w:rsidR="00CF0DC1" w:rsidRPr="00DF3817" w:rsidRDefault="00CF0DC1" w:rsidP="005659F2">
      <w:pPr>
        <w:spacing w:after="0"/>
        <w:ind w:left="709"/>
        <w:jc w:val="both"/>
        <w:rPr>
          <w:sz w:val="22"/>
          <w:szCs w:val="22"/>
        </w:rPr>
      </w:pPr>
      <w:r w:rsidRPr="00DF3817">
        <w:rPr>
          <w:sz w:val="22"/>
          <w:szCs w:val="22"/>
        </w:rPr>
        <w:t>The Sway newsletter is our half-termly update and contain</w:t>
      </w:r>
      <w:r w:rsidR="004A2952">
        <w:rPr>
          <w:sz w:val="22"/>
          <w:szCs w:val="22"/>
        </w:rPr>
        <w:t xml:space="preserve">s </w:t>
      </w:r>
      <w:r w:rsidRPr="00DF3817">
        <w:rPr>
          <w:sz w:val="22"/>
          <w:szCs w:val="22"/>
        </w:rPr>
        <w:t>information relating to schools, including governance, training dates, and important updates. Please share this with all governors.</w:t>
      </w:r>
    </w:p>
    <w:p w14:paraId="4C45DCFE" w14:textId="77777777" w:rsidR="00835997" w:rsidRPr="00DF3817" w:rsidRDefault="00835997" w:rsidP="005659F2">
      <w:pPr>
        <w:spacing w:after="0"/>
        <w:ind w:left="709"/>
        <w:jc w:val="both"/>
        <w:rPr>
          <w:sz w:val="22"/>
          <w:szCs w:val="22"/>
        </w:rPr>
      </w:pPr>
    </w:p>
    <w:p w14:paraId="0D62CF32" w14:textId="77777777" w:rsidR="002F287E" w:rsidRPr="00DF3817" w:rsidRDefault="002F287E" w:rsidP="005659F2">
      <w:pPr>
        <w:spacing w:after="0"/>
        <w:ind w:left="709"/>
        <w:jc w:val="both"/>
        <w:rPr>
          <w:sz w:val="22"/>
          <w:szCs w:val="22"/>
        </w:rPr>
      </w:pPr>
    </w:p>
    <w:p w14:paraId="2F67FE01" w14:textId="1DA3C119" w:rsidR="00835997" w:rsidRPr="00DF3817" w:rsidRDefault="00390C57" w:rsidP="00835997">
      <w:pPr>
        <w:spacing w:after="0"/>
        <w:jc w:val="both"/>
        <w:rPr>
          <w:sz w:val="22"/>
          <w:szCs w:val="22"/>
        </w:rPr>
      </w:pPr>
      <w:r w:rsidRPr="00DF3817">
        <w:rPr>
          <w:b/>
          <w:bCs/>
          <w:sz w:val="22"/>
          <w:szCs w:val="22"/>
        </w:rPr>
        <w:t>2</w:t>
      </w:r>
      <w:r w:rsidR="00835997" w:rsidRPr="00DF3817">
        <w:rPr>
          <w:b/>
          <w:bCs/>
          <w:sz w:val="22"/>
          <w:szCs w:val="22"/>
        </w:rPr>
        <w:t>.</w:t>
      </w:r>
      <w:r w:rsidR="00835997" w:rsidRPr="00DF3817">
        <w:rPr>
          <w:b/>
          <w:bCs/>
          <w:sz w:val="22"/>
          <w:szCs w:val="22"/>
        </w:rPr>
        <w:tab/>
        <w:t>Education Mass</w:t>
      </w:r>
    </w:p>
    <w:p w14:paraId="43882F59" w14:textId="77777777" w:rsidR="00835997" w:rsidRPr="00982A2A" w:rsidRDefault="00835997" w:rsidP="00835997">
      <w:pPr>
        <w:spacing w:after="0"/>
        <w:ind w:left="709"/>
        <w:jc w:val="both"/>
        <w:rPr>
          <w:sz w:val="22"/>
          <w:szCs w:val="22"/>
        </w:rPr>
      </w:pPr>
      <w:r w:rsidRPr="00DF3817">
        <w:rPr>
          <w:sz w:val="22"/>
          <w:szCs w:val="22"/>
        </w:rPr>
        <w:t xml:space="preserve">The annual Education Mass will take place on </w:t>
      </w:r>
      <w:r w:rsidRPr="00DF3817">
        <w:rPr>
          <w:b/>
          <w:bCs/>
          <w:sz w:val="22"/>
          <w:szCs w:val="22"/>
        </w:rPr>
        <w:t xml:space="preserve">Thursday 25th June </w:t>
      </w:r>
      <w:r w:rsidRPr="00DF3817">
        <w:rPr>
          <w:sz w:val="22"/>
          <w:szCs w:val="22"/>
        </w:rPr>
        <w:t>at</w:t>
      </w:r>
      <w:r w:rsidRPr="00DF3817">
        <w:rPr>
          <w:b/>
          <w:bCs/>
          <w:sz w:val="22"/>
          <w:szCs w:val="22"/>
        </w:rPr>
        <w:t xml:space="preserve"> St. Peter's Cathedral, Lancaster </w:t>
      </w:r>
      <w:r w:rsidRPr="00DF3817">
        <w:rPr>
          <w:sz w:val="22"/>
          <w:szCs w:val="22"/>
        </w:rPr>
        <w:t>at</w:t>
      </w:r>
      <w:r w:rsidRPr="00DF3817">
        <w:rPr>
          <w:b/>
          <w:bCs/>
          <w:sz w:val="22"/>
          <w:szCs w:val="22"/>
        </w:rPr>
        <w:t xml:space="preserve"> 6:30pm </w:t>
      </w:r>
      <w:r w:rsidRPr="00DF3817">
        <w:rPr>
          <w:sz w:val="22"/>
          <w:szCs w:val="22"/>
        </w:rPr>
        <w:t>followed by a reception at Ashton Hall, Lancaster Town Hall. This is the principal celebration of the wonderful work of our schools, and the Bishop will be leading the Mass.</w:t>
      </w:r>
    </w:p>
    <w:p w14:paraId="5A8D5201" w14:textId="77777777" w:rsidR="00835997" w:rsidRPr="00DF3817" w:rsidRDefault="00835997" w:rsidP="00835997">
      <w:pPr>
        <w:spacing w:after="0"/>
        <w:ind w:left="709"/>
        <w:jc w:val="both"/>
        <w:rPr>
          <w:sz w:val="22"/>
          <w:szCs w:val="22"/>
        </w:rPr>
      </w:pPr>
    </w:p>
    <w:p w14:paraId="7A8FE70C" w14:textId="77777777" w:rsidR="00835997" w:rsidRPr="00DF3817" w:rsidRDefault="00835997" w:rsidP="00835997">
      <w:pPr>
        <w:ind w:left="709"/>
        <w:jc w:val="both"/>
        <w:rPr>
          <w:sz w:val="22"/>
          <w:szCs w:val="22"/>
        </w:rPr>
      </w:pPr>
      <w:r w:rsidRPr="00982A2A">
        <w:rPr>
          <w:sz w:val="22"/>
          <w:szCs w:val="22"/>
        </w:rPr>
        <w:t>Everyone is welcome, including new governors and staff, they will be commissioned by the Bishop and thanks given to those retiring.</w:t>
      </w:r>
      <w:r w:rsidRPr="00DF3817">
        <w:rPr>
          <w:sz w:val="22"/>
          <w:szCs w:val="22"/>
        </w:rPr>
        <w:t xml:space="preserve"> A registration form/booking system link is </w:t>
      </w:r>
    </w:p>
    <w:p w14:paraId="7D9FACC5" w14:textId="77777777" w:rsidR="00835997" w:rsidRPr="00DF3817" w:rsidRDefault="00835997" w:rsidP="00835997">
      <w:pPr>
        <w:ind w:left="709"/>
        <w:jc w:val="both"/>
        <w:rPr>
          <w:b/>
          <w:bCs/>
          <w:i/>
          <w:iCs/>
          <w:sz w:val="22"/>
          <w:szCs w:val="22"/>
          <w:u w:val="single"/>
        </w:rPr>
      </w:pPr>
      <w:r w:rsidRPr="00DF3817">
        <w:rPr>
          <w:b/>
          <w:bCs/>
          <w:i/>
          <w:iCs/>
          <w:sz w:val="22"/>
          <w:szCs w:val="22"/>
          <w:u w:val="single"/>
        </w:rPr>
        <w:t>https://www.tickettailor.com/events/lancasterromancatholicdioceseeducationservice/2163378</w:t>
      </w:r>
    </w:p>
    <w:p w14:paraId="71B3F3AE" w14:textId="77777777" w:rsidR="00835997" w:rsidRPr="00DF3817" w:rsidRDefault="00835997" w:rsidP="00835997">
      <w:pPr>
        <w:spacing w:after="0"/>
        <w:ind w:left="709"/>
        <w:jc w:val="both"/>
        <w:rPr>
          <w:sz w:val="22"/>
          <w:szCs w:val="22"/>
        </w:rPr>
      </w:pPr>
      <w:r w:rsidRPr="00DF3817">
        <w:rPr>
          <w:sz w:val="22"/>
          <w:szCs w:val="22"/>
        </w:rPr>
        <w:t>This will be circulated to schools to register new staff or governors to be commissioned. Please ensure this is completed at the earliest possible opportunity.</w:t>
      </w:r>
    </w:p>
    <w:p w14:paraId="351F47A9" w14:textId="77777777" w:rsidR="00835997" w:rsidRPr="00DF3817" w:rsidRDefault="00835997" w:rsidP="00835997">
      <w:pPr>
        <w:spacing w:after="0"/>
        <w:jc w:val="both"/>
        <w:rPr>
          <w:sz w:val="22"/>
          <w:szCs w:val="22"/>
        </w:rPr>
      </w:pPr>
    </w:p>
    <w:p w14:paraId="762C2A4E" w14:textId="77777777" w:rsidR="001A2587" w:rsidRPr="00DF3817" w:rsidRDefault="001A2587" w:rsidP="001A2587">
      <w:pPr>
        <w:pStyle w:val="ListParagraph"/>
        <w:jc w:val="both"/>
        <w:rPr>
          <w:b/>
          <w:bCs/>
          <w:sz w:val="22"/>
          <w:szCs w:val="22"/>
        </w:rPr>
      </w:pPr>
    </w:p>
    <w:p w14:paraId="5EE79AD8" w14:textId="3F6FE25C" w:rsidR="001A2587" w:rsidRPr="00DF3817" w:rsidRDefault="001A2587" w:rsidP="005659F2">
      <w:pPr>
        <w:pStyle w:val="ListParagraph"/>
        <w:numPr>
          <w:ilvl w:val="0"/>
          <w:numId w:val="6"/>
        </w:numPr>
        <w:spacing w:after="0"/>
        <w:ind w:hanging="720"/>
        <w:jc w:val="both"/>
        <w:rPr>
          <w:sz w:val="22"/>
          <w:szCs w:val="22"/>
        </w:rPr>
      </w:pPr>
      <w:r w:rsidRPr="00DF3817">
        <w:rPr>
          <w:b/>
          <w:bCs/>
          <w:sz w:val="22"/>
          <w:szCs w:val="22"/>
        </w:rPr>
        <w:t xml:space="preserve">Model Appraisal and Employee Development Policy - </w:t>
      </w:r>
      <w:r w:rsidRPr="00DF3817">
        <w:rPr>
          <w:sz w:val="22"/>
          <w:szCs w:val="22"/>
        </w:rPr>
        <w:t>The CES have now completed the consultation process for these policies. They will be circulated to schools and trusts</w:t>
      </w:r>
      <w:r w:rsidR="005659F2" w:rsidRPr="00DF3817">
        <w:rPr>
          <w:sz w:val="22"/>
          <w:szCs w:val="22"/>
        </w:rPr>
        <w:t>,</w:t>
      </w:r>
      <w:r w:rsidRPr="00DF3817">
        <w:rPr>
          <w:sz w:val="22"/>
          <w:szCs w:val="22"/>
        </w:rPr>
        <w:t xml:space="preserve"> but the CES ask that they are download from the CES website for use in schools. (See attached including the response from Unions)</w:t>
      </w:r>
      <w:r w:rsidR="005659F2" w:rsidRPr="00DF3817">
        <w:rPr>
          <w:sz w:val="22"/>
          <w:szCs w:val="22"/>
        </w:rPr>
        <w:t>.</w:t>
      </w:r>
    </w:p>
    <w:p w14:paraId="5A089824" w14:textId="77777777" w:rsidR="002F287E" w:rsidRPr="00DF3817" w:rsidRDefault="002F287E" w:rsidP="005659F2">
      <w:pPr>
        <w:spacing w:after="0"/>
        <w:jc w:val="both"/>
        <w:rPr>
          <w:sz w:val="22"/>
          <w:szCs w:val="22"/>
        </w:rPr>
      </w:pPr>
    </w:p>
    <w:p w14:paraId="6ECE436B" w14:textId="77777777" w:rsidR="005659F2" w:rsidRPr="00DF3817" w:rsidRDefault="005659F2" w:rsidP="005659F2">
      <w:pPr>
        <w:spacing w:after="0"/>
        <w:jc w:val="both"/>
        <w:rPr>
          <w:sz w:val="22"/>
          <w:szCs w:val="22"/>
        </w:rPr>
      </w:pPr>
    </w:p>
    <w:p w14:paraId="63714B2D" w14:textId="13097108" w:rsidR="006A3FB5" w:rsidRPr="00DF3817" w:rsidRDefault="00D10D81" w:rsidP="00390C57">
      <w:pPr>
        <w:pStyle w:val="ListParagraph"/>
        <w:numPr>
          <w:ilvl w:val="0"/>
          <w:numId w:val="6"/>
        </w:numPr>
        <w:ind w:hanging="720"/>
        <w:rPr>
          <w:sz w:val="22"/>
          <w:szCs w:val="22"/>
        </w:rPr>
      </w:pPr>
      <w:r w:rsidRPr="00DF3817">
        <w:rPr>
          <w:b/>
          <w:bCs/>
          <w:sz w:val="22"/>
          <w:szCs w:val="22"/>
        </w:rPr>
        <w:t>Compliance with CBCEW and CES</w:t>
      </w:r>
    </w:p>
    <w:p w14:paraId="7C38957A" w14:textId="0C5DFA42" w:rsidR="006A3FB5" w:rsidRPr="00DF3817" w:rsidRDefault="006A3FB5" w:rsidP="004574BF">
      <w:pPr>
        <w:pStyle w:val="ListParagraph"/>
        <w:jc w:val="both"/>
        <w:rPr>
          <w:sz w:val="22"/>
          <w:szCs w:val="22"/>
        </w:rPr>
      </w:pPr>
      <w:r w:rsidRPr="00DF3817">
        <w:rPr>
          <w:sz w:val="22"/>
          <w:szCs w:val="22"/>
        </w:rPr>
        <w:t>Compliance with documents produced by the Catholic Bishops' Conference of England and Wales with the CES and noted in the minutes:</w:t>
      </w:r>
    </w:p>
    <w:p w14:paraId="46D51636" w14:textId="77777777" w:rsidR="006A3FB5" w:rsidRPr="00DF3817" w:rsidRDefault="006A3FB5" w:rsidP="004574BF">
      <w:pPr>
        <w:pStyle w:val="ListParagraph"/>
        <w:jc w:val="both"/>
        <w:rPr>
          <w:b/>
          <w:bCs/>
          <w:sz w:val="22"/>
          <w:szCs w:val="22"/>
        </w:rPr>
      </w:pPr>
    </w:p>
    <w:p w14:paraId="21CB68DA" w14:textId="166E86F0" w:rsidR="006A3FB5" w:rsidRPr="00DF3817" w:rsidRDefault="006A3FB5" w:rsidP="004574BF">
      <w:pPr>
        <w:pStyle w:val="ListParagraph"/>
        <w:jc w:val="both"/>
        <w:rPr>
          <w:sz w:val="22"/>
          <w:szCs w:val="22"/>
        </w:rPr>
      </w:pPr>
      <w:r w:rsidRPr="00DF3817">
        <w:rPr>
          <w:b/>
          <w:bCs/>
          <w:sz w:val="22"/>
          <w:szCs w:val="22"/>
        </w:rPr>
        <w:t>Religious Education Directory</w:t>
      </w:r>
      <w:r w:rsidRPr="00DF3817">
        <w:rPr>
          <w:sz w:val="22"/>
          <w:szCs w:val="22"/>
        </w:rPr>
        <w:t> (RED) - Fully implemented in KS3 by September 2025, in Primary by September 2026 (with a diocese agreed scheme of work)</w:t>
      </w:r>
      <w:r w:rsidR="00345625" w:rsidRPr="00DF3817">
        <w:rPr>
          <w:sz w:val="22"/>
          <w:szCs w:val="22"/>
        </w:rPr>
        <w:t>.</w:t>
      </w:r>
    </w:p>
    <w:p w14:paraId="13822CAB" w14:textId="77777777" w:rsidR="006A3FB5" w:rsidRPr="00DF3817" w:rsidRDefault="006A3FB5" w:rsidP="006A3FB5">
      <w:pPr>
        <w:pStyle w:val="ListParagraph"/>
        <w:rPr>
          <w:sz w:val="22"/>
          <w:szCs w:val="22"/>
        </w:rPr>
      </w:pPr>
      <w:r w:rsidRPr="00DF3817">
        <w:rPr>
          <w:noProof/>
          <w:sz w:val="22"/>
          <w:szCs w:val="22"/>
        </w:rPr>
        <w:lastRenderedPageBreak/>
        <w:drawing>
          <wp:inline distT="0" distB="0" distL="0" distR="0" wp14:anchorId="69E6FD2C" wp14:editId="5D8B6D2E">
            <wp:extent cx="5467350" cy="1381125"/>
            <wp:effectExtent l="0" t="0" r="0" b="9525"/>
            <wp:docPr id="10880189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67350" cy="1381125"/>
                    </a:xfrm>
                    <a:prstGeom prst="rect">
                      <a:avLst/>
                    </a:prstGeom>
                    <a:noFill/>
                    <a:ln>
                      <a:noFill/>
                    </a:ln>
                  </pic:spPr>
                </pic:pic>
              </a:graphicData>
            </a:graphic>
          </wp:inline>
        </w:drawing>
      </w:r>
    </w:p>
    <w:p w14:paraId="03F85BD0" w14:textId="0A619BEB" w:rsidR="006A3FB5" w:rsidRPr="00DF3817" w:rsidRDefault="006A3FB5" w:rsidP="00A43FC4">
      <w:pPr>
        <w:pStyle w:val="ListParagraph"/>
        <w:spacing w:after="0"/>
        <w:jc w:val="both"/>
        <w:rPr>
          <w:sz w:val="22"/>
          <w:szCs w:val="22"/>
        </w:rPr>
      </w:pPr>
      <w:r w:rsidRPr="00DF3817">
        <w:rPr>
          <w:b/>
          <w:bCs/>
          <w:sz w:val="22"/>
          <w:szCs w:val="22"/>
        </w:rPr>
        <w:t xml:space="preserve">Prayer &amp; Liturgy Directory </w:t>
      </w:r>
      <w:r w:rsidRPr="00DF3817">
        <w:rPr>
          <w:sz w:val="22"/>
          <w:szCs w:val="22"/>
        </w:rPr>
        <w:t>- Fully implemented in all Key Stages by September 2025</w:t>
      </w:r>
      <w:r w:rsidR="00AD61E0" w:rsidRPr="00DF3817">
        <w:rPr>
          <w:sz w:val="22"/>
          <w:szCs w:val="22"/>
        </w:rPr>
        <w:t>.</w:t>
      </w:r>
    </w:p>
    <w:p w14:paraId="34019041" w14:textId="77777777" w:rsidR="000E1AD1" w:rsidRPr="00DF3817" w:rsidRDefault="000E1AD1" w:rsidP="00A43FC4">
      <w:pPr>
        <w:spacing w:after="0"/>
        <w:jc w:val="both"/>
        <w:rPr>
          <w:b/>
          <w:bCs/>
          <w:sz w:val="22"/>
          <w:szCs w:val="22"/>
        </w:rPr>
      </w:pPr>
    </w:p>
    <w:p w14:paraId="59869B93" w14:textId="77777777" w:rsidR="00A43FC4" w:rsidRPr="00DF3817" w:rsidRDefault="00A43FC4" w:rsidP="00A43FC4">
      <w:pPr>
        <w:spacing w:after="0"/>
        <w:jc w:val="both"/>
        <w:rPr>
          <w:b/>
          <w:bCs/>
          <w:sz w:val="22"/>
          <w:szCs w:val="22"/>
        </w:rPr>
      </w:pPr>
    </w:p>
    <w:p w14:paraId="51E4D08E" w14:textId="7BF11CBB" w:rsidR="00CF6B25" w:rsidRPr="00DF3817" w:rsidRDefault="00CF6B25" w:rsidP="00D22B95">
      <w:pPr>
        <w:pStyle w:val="ListParagraph"/>
        <w:numPr>
          <w:ilvl w:val="0"/>
          <w:numId w:val="5"/>
        </w:numPr>
        <w:ind w:hanging="862"/>
        <w:rPr>
          <w:sz w:val="22"/>
          <w:szCs w:val="22"/>
        </w:rPr>
      </w:pPr>
      <w:r w:rsidRPr="00DF3817">
        <w:rPr>
          <w:b/>
          <w:bCs/>
          <w:sz w:val="22"/>
          <w:szCs w:val="22"/>
        </w:rPr>
        <w:t>Chair and Vice Chair elections</w:t>
      </w:r>
      <w:r w:rsidRPr="00DF3817">
        <w:rPr>
          <w:sz w:val="22"/>
          <w:szCs w:val="22"/>
        </w:rPr>
        <w:t> </w:t>
      </w:r>
    </w:p>
    <w:p w14:paraId="7D2FE3DE" w14:textId="3841A473" w:rsidR="00F02199" w:rsidRPr="00DF3817" w:rsidRDefault="00CF6B25" w:rsidP="000E1AD1">
      <w:pPr>
        <w:pStyle w:val="ListParagraph"/>
        <w:spacing w:after="0"/>
        <w:rPr>
          <w:sz w:val="22"/>
          <w:szCs w:val="22"/>
        </w:rPr>
      </w:pPr>
      <w:r w:rsidRPr="00DF3817">
        <w:rPr>
          <w:sz w:val="22"/>
          <w:szCs w:val="22"/>
        </w:rPr>
        <w:t>When considering electing the Chair and Vice Chair they should be Foundation Governors - unless agreed with the Education Service.</w:t>
      </w:r>
    </w:p>
    <w:p w14:paraId="685DF49F" w14:textId="77777777" w:rsidR="000E1AD1" w:rsidRPr="00DF3817" w:rsidRDefault="000E1AD1" w:rsidP="000E1AD1">
      <w:pPr>
        <w:pStyle w:val="ListParagraph"/>
        <w:spacing w:after="0"/>
        <w:rPr>
          <w:sz w:val="22"/>
          <w:szCs w:val="22"/>
        </w:rPr>
      </w:pPr>
    </w:p>
    <w:p w14:paraId="484BE1BB" w14:textId="77777777" w:rsidR="000E1AD1" w:rsidRPr="00DF3817" w:rsidRDefault="000E1AD1" w:rsidP="000E1AD1">
      <w:pPr>
        <w:pStyle w:val="ListParagraph"/>
        <w:spacing w:after="0"/>
        <w:rPr>
          <w:sz w:val="22"/>
          <w:szCs w:val="22"/>
        </w:rPr>
      </w:pPr>
    </w:p>
    <w:p w14:paraId="34A86245" w14:textId="77777777" w:rsidR="00985B7C" w:rsidRPr="00DF3817" w:rsidRDefault="00985B7C" w:rsidP="00D22B95">
      <w:pPr>
        <w:pStyle w:val="ListParagraph"/>
        <w:numPr>
          <w:ilvl w:val="0"/>
          <w:numId w:val="5"/>
        </w:numPr>
        <w:ind w:hanging="862"/>
        <w:rPr>
          <w:sz w:val="22"/>
          <w:szCs w:val="22"/>
        </w:rPr>
      </w:pPr>
      <w:r w:rsidRPr="00DF3817">
        <w:rPr>
          <w:b/>
          <w:bCs/>
          <w:sz w:val="22"/>
          <w:szCs w:val="22"/>
        </w:rPr>
        <w:t>Foundation Governor Terms of office</w:t>
      </w:r>
    </w:p>
    <w:p w14:paraId="659BA303" w14:textId="1A367778" w:rsidR="00EF35D1" w:rsidRPr="00DF3817" w:rsidRDefault="00985B7C" w:rsidP="004B020E">
      <w:pPr>
        <w:pStyle w:val="ListParagraph"/>
        <w:jc w:val="both"/>
        <w:rPr>
          <w:sz w:val="22"/>
          <w:szCs w:val="22"/>
        </w:rPr>
      </w:pPr>
      <w:r w:rsidRPr="00DF3817">
        <w:rPr>
          <w:sz w:val="22"/>
          <w:szCs w:val="22"/>
        </w:rPr>
        <w:t>Please give adequate time to renew the terms of office for Foundation Governors, especially in the summer months. All governors renewing for September should be completed by July to enable paperwork to be issued in time for the new academic year.</w:t>
      </w:r>
    </w:p>
    <w:p w14:paraId="18DE6E6B" w14:textId="77777777" w:rsidR="004B020E" w:rsidRPr="00DF3817" w:rsidRDefault="004B020E" w:rsidP="00CB7370">
      <w:pPr>
        <w:pStyle w:val="ListParagraph"/>
        <w:spacing w:after="0"/>
        <w:jc w:val="both"/>
        <w:rPr>
          <w:sz w:val="22"/>
          <w:szCs w:val="22"/>
        </w:rPr>
      </w:pPr>
    </w:p>
    <w:p w14:paraId="4849126C" w14:textId="77777777" w:rsidR="001804E8" w:rsidRPr="00DF3817" w:rsidRDefault="001804E8" w:rsidP="00CB7370">
      <w:pPr>
        <w:pStyle w:val="ListParagraph"/>
        <w:spacing w:after="0"/>
        <w:jc w:val="both"/>
        <w:rPr>
          <w:sz w:val="22"/>
          <w:szCs w:val="22"/>
        </w:rPr>
      </w:pPr>
    </w:p>
    <w:p w14:paraId="3577D5C4" w14:textId="77777777" w:rsidR="00F02199" w:rsidRPr="00DF3817" w:rsidRDefault="00F02199" w:rsidP="00D22B95">
      <w:pPr>
        <w:pStyle w:val="ListParagraph"/>
        <w:numPr>
          <w:ilvl w:val="0"/>
          <w:numId w:val="5"/>
        </w:numPr>
        <w:ind w:hanging="862"/>
        <w:rPr>
          <w:sz w:val="22"/>
          <w:szCs w:val="22"/>
        </w:rPr>
      </w:pPr>
      <w:r w:rsidRPr="00DF3817">
        <w:rPr>
          <w:b/>
          <w:bCs/>
          <w:sz w:val="22"/>
          <w:szCs w:val="22"/>
        </w:rPr>
        <w:t>Admissions 2028</w:t>
      </w:r>
    </w:p>
    <w:p w14:paraId="5150A26F" w14:textId="77777777" w:rsidR="00F02199" w:rsidRPr="00DF3817" w:rsidRDefault="00F02199" w:rsidP="00F02199">
      <w:pPr>
        <w:pStyle w:val="ListParagraph"/>
        <w:jc w:val="both"/>
        <w:rPr>
          <w:sz w:val="22"/>
          <w:szCs w:val="22"/>
        </w:rPr>
      </w:pPr>
      <w:r w:rsidRPr="00DF3817">
        <w:rPr>
          <w:b/>
          <w:bCs/>
          <w:sz w:val="22"/>
          <w:szCs w:val="22"/>
        </w:rPr>
        <w:t>Compliance</w:t>
      </w:r>
      <w:r w:rsidRPr="00DF3817">
        <w:rPr>
          <w:sz w:val="22"/>
          <w:szCs w:val="22"/>
        </w:rPr>
        <w:t xml:space="preserve"> – the diocese are requesting that all schools update their policy. If it wasn’t done for 2027 it needs prioritising for 2028.  </w:t>
      </w:r>
    </w:p>
    <w:p w14:paraId="52803424" w14:textId="77777777" w:rsidR="00F02199" w:rsidRPr="00DF3817" w:rsidRDefault="00F02199" w:rsidP="00F02199">
      <w:pPr>
        <w:pStyle w:val="ListParagraph"/>
        <w:jc w:val="both"/>
        <w:rPr>
          <w:sz w:val="22"/>
          <w:szCs w:val="22"/>
        </w:rPr>
      </w:pPr>
    </w:p>
    <w:p w14:paraId="1D745B30" w14:textId="533FD2A0" w:rsidR="00F02199" w:rsidRPr="00DF3817" w:rsidRDefault="00F02199" w:rsidP="00F02199">
      <w:pPr>
        <w:pStyle w:val="ListParagraph"/>
        <w:jc w:val="both"/>
        <w:rPr>
          <w:sz w:val="22"/>
          <w:szCs w:val="22"/>
        </w:rPr>
      </w:pPr>
      <w:r w:rsidRPr="00DF3817">
        <w:rPr>
          <w:sz w:val="22"/>
          <w:szCs w:val="22"/>
        </w:rPr>
        <w:t xml:space="preserve">Consultation </w:t>
      </w:r>
      <w:r w:rsidRPr="00DF3817">
        <w:rPr>
          <w:b/>
          <w:bCs/>
          <w:sz w:val="22"/>
          <w:szCs w:val="22"/>
        </w:rPr>
        <w:t xml:space="preserve">1st October 2026 – 28th February 2027.  </w:t>
      </w:r>
      <w:r w:rsidRPr="00DF3817">
        <w:rPr>
          <w:sz w:val="22"/>
          <w:szCs w:val="22"/>
        </w:rPr>
        <w:t>Guidance to follow from Diocese/CES and consultation with 4 Local Authorities for 2027.</w:t>
      </w:r>
    </w:p>
    <w:p w14:paraId="2276C7D7" w14:textId="77777777" w:rsidR="00F02199" w:rsidRPr="00DF3817" w:rsidRDefault="00F02199" w:rsidP="00F02199">
      <w:pPr>
        <w:pStyle w:val="ListParagraph"/>
        <w:jc w:val="both"/>
        <w:rPr>
          <w:sz w:val="22"/>
          <w:szCs w:val="22"/>
        </w:rPr>
      </w:pPr>
    </w:p>
    <w:p w14:paraId="13DAF245" w14:textId="7B024DFC" w:rsidR="00F02199" w:rsidRPr="00DF3817" w:rsidRDefault="00F02199" w:rsidP="00F02199">
      <w:pPr>
        <w:pStyle w:val="ListParagraph"/>
        <w:jc w:val="both"/>
        <w:rPr>
          <w:sz w:val="22"/>
          <w:szCs w:val="22"/>
        </w:rPr>
      </w:pPr>
      <w:r w:rsidRPr="00DF3817">
        <w:rPr>
          <w:sz w:val="22"/>
          <w:szCs w:val="22"/>
        </w:rPr>
        <w:t>After the 6-week consultation period has closed and once the final Admissions Policy for 2028 has been finalised and agreed with the diocese (by the end of January 2027), then specifically minute that the proposed arrangements for 2028/2029 were determined in the Full Governing Body minutes.  </w:t>
      </w:r>
    </w:p>
    <w:p w14:paraId="62609750" w14:textId="77777777" w:rsidR="00F02199" w:rsidRPr="00DF3817" w:rsidRDefault="00F02199" w:rsidP="00F02199">
      <w:pPr>
        <w:pStyle w:val="ListParagraph"/>
        <w:jc w:val="both"/>
        <w:rPr>
          <w:sz w:val="22"/>
          <w:szCs w:val="22"/>
        </w:rPr>
      </w:pPr>
    </w:p>
    <w:p w14:paraId="518CEC86" w14:textId="41DD505B" w:rsidR="00F02199" w:rsidRPr="00DF3817" w:rsidRDefault="00F02199" w:rsidP="00F02199">
      <w:pPr>
        <w:pStyle w:val="ListParagraph"/>
        <w:jc w:val="both"/>
        <w:rPr>
          <w:sz w:val="22"/>
          <w:szCs w:val="22"/>
        </w:rPr>
      </w:pPr>
      <w:r w:rsidRPr="00DF3817">
        <w:rPr>
          <w:sz w:val="22"/>
          <w:szCs w:val="22"/>
        </w:rPr>
        <w:t>Once 'determination' has taken place in the Spring Term Governing Body Meeting, please send a copy to the Diocese, Trust and Local Authority and post one on the School Website. </w:t>
      </w:r>
    </w:p>
    <w:p w14:paraId="597E7A43" w14:textId="77777777" w:rsidR="00F02199" w:rsidRPr="00DF3817" w:rsidRDefault="00F02199" w:rsidP="00F02199">
      <w:pPr>
        <w:pStyle w:val="ListParagraph"/>
        <w:jc w:val="both"/>
        <w:rPr>
          <w:sz w:val="22"/>
          <w:szCs w:val="22"/>
        </w:rPr>
      </w:pPr>
    </w:p>
    <w:p w14:paraId="265AB802" w14:textId="41E61A1B" w:rsidR="00F02199" w:rsidRPr="00DF3817" w:rsidRDefault="00F02199" w:rsidP="00F02199">
      <w:pPr>
        <w:pStyle w:val="ListParagraph"/>
        <w:jc w:val="both"/>
        <w:rPr>
          <w:sz w:val="22"/>
          <w:szCs w:val="22"/>
        </w:rPr>
      </w:pPr>
      <w:r w:rsidRPr="00DF3817">
        <w:rPr>
          <w:sz w:val="22"/>
          <w:szCs w:val="22"/>
        </w:rPr>
        <w:t xml:space="preserve">Please determine on or before </w:t>
      </w:r>
      <w:r w:rsidRPr="00DF3817">
        <w:rPr>
          <w:b/>
          <w:bCs/>
          <w:sz w:val="22"/>
          <w:szCs w:val="22"/>
        </w:rPr>
        <w:t>28</w:t>
      </w:r>
      <w:r w:rsidR="00184250" w:rsidRPr="00DF3817">
        <w:rPr>
          <w:b/>
          <w:bCs/>
          <w:sz w:val="22"/>
          <w:szCs w:val="22"/>
        </w:rPr>
        <w:t>th</w:t>
      </w:r>
      <w:r w:rsidRPr="00DF3817">
        <w:rPr>
          <w:b/>
          <w:bCs/>
          <w:sz w:val="22"/>
          <w:szCs w:val="22"/>
        </w:rPr>
        <w:t xml:space="preserve"> February 2027</w:t>
      </w:r>
      <w:r w:rsidRPr="00DF3817">
        <w:rPr>
          <w:sz w:val="22"/>
          <w:szCs w:val="22"/>
        </w:rPr>
        <w:t>.</w:t>
      </w:r>
    </w:p>
    <w:p w14:paraId="02ECD0C4" w14:textId="77777777" w:rsidR="00F02199" w:rsidRPr="00DF3817" w:rsidRDefault="00F02199" w:rsidP="00F02199">
      <w:pPr>
        <w:pStyle w:val="ListParagraph"/>
        <w:jc w:val="both"/>
        <w:rPr>
          <w:sz w:val="22"/>
          <w:szCs w:val="22"/>
        </w:rPr>
      </w:pPr>
    </w:p>
    <w:p w14:paraId="0151EAB7" w14:textId="1668EB4D" w:rsidR="00F02199" w:rsidRPr="00DF3817" w:rsidRDefault="00F02199" w:rsidP="00A144F5">
      <w:pPr>
        <w:pStyle w:val="ListParagraph"/>
        <w:spacing w:after="0"/>
        <w:jc w:val="both"/>
        <w:rPr>
          <w:sz w:val="22"/>
          <w:szCs w:val="22"/>
        </w:rPr>
      </w:pPr>
      <w:r w:rsidRPr="00DF3817">
        <w:rPr>
          <w:sz w:val="22"/>
          <w:szCs w:val="22"/>
        </w:rPr>
        <w:t>To comply with the DfE School Admissions Code, please make sure that the policy is with the Diocese, Trust, Local Authority</w:t>
      </w:r>
      <w:r w:rsidR="004A2952">
        <w:rPr>
          <w:sz w:val="22"/>
          <w:szCs w:val="22"/>
        </w:rPr>
        <w:t xml:space="preserve"> and </w:t>
      </w:r>
      <w:r w:rsidRPr="00DF3817">
        <w:rPr>
          <w:sz w:val="22"/>
          <w:szCs w:val="22"/>
        </w:rPr>
        <w:t xml:space="preserve">on the school website by </w:t>
      </w:r>
      <w:r w:rsidRPr="00DF3817">
        <w:rPr>
          <w:b/>
          <w:bCs/>
          <w:sz w:val="22"/>
          <w:szCs w:val="22"/>
        </w:rPr>
        <w:t>15</w:t>
      </w:r>
      <w:r w:rsidR="00184250" w:rsidRPr="00DF3817">
        <w:rPr>
          <w:b/>
          <w:bCs/>
          <w:sz w:val="22"/>
          <w:szCs w:val="22"/>
        </w:rPr>
        <w:t>th</w:t>
      </w:r>
      <w:r w:rsidRPr="00DF3817">
        <w:rPr>
          <w:b/>
          <w:bCs/>
          <w:sz w:val="22"/>
          <w:szCs w:val="22"/>
        </w:rPr>
        <w:t xml:space="preserve"> March 2027</w:t>
      </w:r>
      <w:r w:rsidRPr="00DF3817">
        <w:rPr>
          <w:sz w:val="22"/>
          <w:szCs w:val="22"/>
        </w:rPr>
        <w:t> at the very latest.</w:t>
      </w:r>
    </w:p>
    <w:p w14:paraId="26CA289C" w14:textId="77777777" w:rsidR="00796F75" w:rsidRPr="00DF3817" w:rsidRDefault="00796F75" w:rsidP="00B02DEF">
      <w:pPr>
        <w:spacing w:after="0"/>
        <w:jc w:val="both"/>
        <w:rPr>
          <w:b/>
          <w:bCs/>
          <w:sz w:val="22"/>
          <w:szCs w:val="22"/>
        </w:rPr>
      </w:pPr>
    </w:p>
    <w:p w14:paraId="1F7F5012" w14:textId="77777777" w:rsidR="00A144F5" w:rsidRPr="00DF3817" w:rsidRDefault="00A144F5" w:rsidP="00B02DEF">
      <w:pPr>
        <w:spacing w:after="0"/>
        <w:jc w:val="both"/>
        <w:rPr>
          <w:b/>
          <w:bCs/>
          <w:sz w:val="22"/>
          <w:szCs w:val="22"/>
        </w:rPr>
      </w:pPr>
    </w:p>
    <w:p w14:paraId="3A46F39A" w14:textId="77777777" w:rsidR="00307EF2" w:rsidRPr="00DF3817" w:rsidRDefault="00307EF2" w:rsidP="003A01B9">
      <w:pPr>
        <w:spacing w:after="0"/>
        <w:jc w:val="both"/>
        <w:rPr>
          <w:sz w:val="22"/>
          <w:szCs w:val="22"/>
        </w:rPr>
      </w:pPr>
      <w:r w:rsidRPr="00DF3817">
        <w:rPr>
          <w:b/>
          <w:bCs/>
          <w:sz w:val="22"/>
          <w:szCs w:val="22"/>
        </w:rPr>
        <w:lastRenderedPageBreak/>
        <w:t>8.</w:t>
      </w:r>
      <w:r w:rsidRPr="00DF3817">
        <w:rPr>
          <w:b/>
          <w:bCs/>
          <w:sz w:val="22"/>
          <w:szCs w:val="22"/>
        </w:rPr>
        <w:tab/>
        <w:t>RE Moderation</w:t>
      </w:r>
    </w:p>
    <w:p w14:paraId="4EFC2B0B" w14:textId="7BFE9A37" w:rsidR="00307EF2" w:rsidRPr="00DF3817" w:rsidRDefault="00307EF2" w:rsidP="00307EF2">
      <w:pPr>
        <w:ind w:left="709"/>
        <w:jc w:val="both"/>
        <w:rPr>
          <w:sz w:val="22"/>
          <w:szCs w:val="22"/>
        </w:rPr>
      </w:pPr>
      <w:r w:rsidRPr="00DF3817">
        <w:rPr>
          <w:sz w:val="22"/>
          <w:szCs w:val="22"/>
        </w:rPr>
        <w:t xml:space="preserve">Annual RE moderation will take place in three venues across the Diocese on </w:t>
      </w:r>
      <w:r w:rsidRPr="00DF3817">
        <w:rPr>
          <w:b/>
          <w:bCs/>
          <w:sz w:val="22"/>
          <w:szCs w:val="22"/>
        </w:rPr>
        <w:t xml:space="preserve">Wednesday </w:t>
      </w:r>
      <w:r w:rsidR="00F7538F" w:rsidRPr="00DF3817">
        <w:rPr>
          <w:b/>
          <w:bCs/>
          <w:sz w:val="22"/>
          <w:szCs w:val="22"/>
        </w:rPr>
        <w:t>24</w:t>
      </w:r>
      <w:r w:rsidRPr="00DF3817">
        <w:rPr>
          <w:b/>
          <w:bCs/>
          <w:sz w:val="22"/>
          <w:szCs w:val="22"/>
        </w:rPr>
        <w:t>th June</w:t>
      </w:r>
      <w:r w:rsidRPr="00DF3817">
        <w:rPr>
          <w:sz w:val="22"/>
          <w:szCs w:val="22"/>
        </w:rPr>
        <w:t xml:space="preserve"> from </w:t>
      </w:r>
      <w:r w:rsidRPr="00DF3817">
        <w:rPr>
          <w:b/>
          <w:bCs/>
          <w:sz w:val="22"/>
          <w:szCs w:val="22"/>
        </w:rPr>
        <w:t>9:30 am</w:t>
      </w:r>
      <w:r w:rsidRPr="00DF3817">
        <w:rPr>
          <w:sz w:val="22"/>
          <w:szCs w:val="22"/>
        </w:rPr>
        <w:t xml:space="preserve"> </w:t>
      </w:r>
      <w:r w:rsidR="003117FD" w:rsidRPr="00DF3817">
        <w:rPr>
          <w:sz w:val="22"/>
          <w:szCs w:val="22"/>
        </w:rPr>
        <w:t xml:space="preserve">to </w:t>
      </w:r>
      <w:r w:rsidRPr="00DF3817">
        <w:rPr>
          <w:b/>
          <w:bCs/>
          <w:sz w:val="22"/>
          <w:szCs w:val="22"/>
        </w:rPr>
        <w:t>3:00 pm</w:t>
      </w:r>
      <w:r w:rsidRPr="00DF3817">
        <w:rPr>
          <w:sz w:val="22"/>
          <w:szCs w:val="22"/>
        </w:rPr>
        <w:t xml:space="preserve"> at</w:t>
      </w:r>
    </w:p>
    <w:p w14:paraId="3B0C2581" w14:textId="30AA3469" w:rsidR="00307EF2" w:rsidRPr="00DF3817" w:rsidRDefault="00D2167F" w:rsidP="0017490B">
      <w:pPr>
        <w:pStyle w:val="ListParagraph"/>
        <w:numPr>
          <w:ilvl w:val="0"/>
          <w:numId w:val="3"/>
        </w:numPr>
        <w:rPr>
          <w:sz w:val="22"/>
          <w:szCs w:val="22"/>
        </w:rPr>
      </w:pPr>
      <w:proofErr w:type="spellStart"/>
      <w:r w:rsidRPr="00DF3817">
        <w:rPr>
          <w:sz w:val="22"/>
          <w:szCs w:val="22"/>
        </w:rPr>
        <w:t>Rheged</w:t>
      </w:r>
      <w:proofErr w:type="spellEnd"/>
      <w:r w:rsidR="0017490B" w:rsidRPr="00DF3817">
        <w:rPr>
          <w:sz w:val="22"/>
          <w:szCs w:val="22"/>
        </w:rPr>
        <w:t xml:space="preserve"> Centre, </w:t>
      </w:r>
      <w:proofErr w:type="spellStart"/>
      <w:r w:rsidR="0017490B" w:rsidRPr="00DF3817">
        <w:rPr>
          <w:sz w:val="22"/>
          <w:szCs w:val="22"/>
        </w:rPr>
        <w:t>Redhills</w:t>
      </w:r>
      <w:proofErr w:type="spellEnd"/>
      <w:r w:rsidR="0017490B" w:rsidRPr="00DF3817">
        <w:rPr>
          <w:sz w:val="22"/>
          <w:szCs w:val="22"/>
        </w:rPr>
        <w:t xml:space="preserve">, </w:t>
      </w:r>
      <w:proofErr w:type="gramStart"/>
      <w:r w:rsidR="0017490B" w:rsidRPr="00DF3817">
        <w:rPr>
          <w:sz w:val="22"/>
          <w:szCs w:val="22"/>
        </w:rPr>
        <w:t>Penrith</w:t>
      </w:r>
      <w:r w:rsidR="00584E3D" w:rsidRPr="00DF3817">
        <w:rPr>
          <w:sz w:val="22"/>
          <w:szCs w:val="22"/>
        </w:rPr>
        <w:t>;</w:t>
      </w:r>
      <w:proofErr w:type="gramEnd"/>
      <w:r w:rsidR="00307EF2" w:rsidRPr="00DF3817">
        <w:rPr>
          <w:sz w:val="22"/>
          <w:szCs w:val="22"/>
        </w:rPr>
        <w:t xml:space="preserve"> </w:t>
      </w:r>
    </w:p>
    <w:p w14:paraId="5C079DE7" w14:textId="77777777" w:rsidR="00307EF2" w:rsidRPr="00DF3817" w:rsidRDefault="00307EF2" w:rsidP="00307EF2">
      <w:pPr>
        <w:pStyle w:val="ListParagraph"/>
        <w:numPr>
          <w:ilvl w:val="0"/>
          <w:numId w:val="3"/>
        </w:numPr>
        <w:jc w:val="both"/>
        <w:rPr>
          <w:sz w:val="22"/>
          <w:szCs w:val="22"/>
        </w:rPr>
      </w:pPr>
      <w:r w:rsidRPr="00DF3817">
        <w:rPr>
          <w:sz w:val="22"/>
          <w:szCs w:val="22"/>
        </w:rPr>
        <w:t xml:space="preserve">Jack McLaughlin Centre, Corpus Christi, </w:t>
      </w:r>
      <w:proofErr w:type="gramStart"/>
      <w:r w:rsidRPr="00DF3817">
        <w:rPr>
          <w:sz w:val="22"/>
          <w:szCs w:val="22"/>
        </w:rPr>
        <w:t>Preston;</w:t>
      </w:r>
      <w:proofErr w:type="gramEnd"/>
    </w:p>
    <w:p w14:paraId="2B41912B" w14:textId="77777777" w:rsidR="00307EF2" w:rsidRPr="00DF3817" w:rsidRDefault="00307EF2" w:rsidP="00307EF2">
      <w:pPr>
        <w:pStyle w:val="ListParagraph"/>
        <w:numPr>
          <w:ilvl w:val="0"/>
          <w:numId w:val="3"/>
        </w:numPr>
        <w:jc w:val="both"/>
        <w:rPr>
          <w:sz w:val="22"/>
          <w:szCs w:val="22"/>
        </w:rPr>
      </w:pPr>
      <w:r w:rsidRPr="00DF3817">
        <w:rPr>
          <w:sz w:val="22"/>
          <w:szCs w:val="22"/>
        </w:rPr>
        <w:t xml:space="preserve">St Cuthbert’s Academy, Blackpool. </w:t>
      </w:r>
    </w:p>
    <w:p w14:paraId="2891E008" w14:textId="3F3E4625" w:rsidR="00B02DEF" w:rsidRPr="00DF3817" w:rsidRDefault="00307EF2" w:rsidP="00DF3817">
      <w:pPr>
        <w:spacing w:after="0"/>
        <w:ind w:left="709"/>
        <w:jc w:val="both"/>
        <w:rPr>
          <w:sz w:val="22"/>
          <w:szCs w:val="22"/>
        </w:rPr>
      </w:pPr>
      <w:r w:rsidRPr="00DF3817">
        <w:rPr>
          <w:sz w:val="22"/>
          <w:szCs w:val="22"/>
        </w:rPr>
        <w:t xml:space="preserve">Governors with responsibility for curriculum RE are very welcome to attend one of these. If so, please contact Jackie Broadley at </w:t>
      </w:r>
      <w:hyperlink r:id="rId14" w:tooltip="mailto:jackie.broadley@lrcd.org.uk" w:history="1">
        <w:r w:rsidRPr="00DF3817">
          <w:rPr>
            <w:rStyle w:val="Hyperlink"/>
            <w:sz w:val="22"/>
            <w:szCs w:val="22"/>
          </w:rPr>
          <w:t>jackie.broadley@lrcd.org.uk</w:t>
        </w:r>
      </w:hyperlink>
      <w:r w:rsidRPr="00DF3817">
        <w:rPr>
          <w:sz w:val="22"/>
          <w:szCs w:val="22"/>
        </w:rPr>
        <w:t> for catering purposes.</w:t>
      </w:r>
    </w:p>
    <w:p w14:paraId="6582C1E0" w14:textId="77777777" w:rsidR="003A01B9" w:rsidRDefault="003A01B9" w:rsidP="00DF3817">
      <w:pPr>
        <w:spacing w:after="0"/>
        <w:rPr>
          <w:b/>
          <w:bCs/>
          <w:sz w:val="22"/>
          <w:szCs w:val="22"/>
        </w:rPr>
      </w:pPr>
    </w:p>
    <w:p w14:paraId="20C874F4" w14:textId="77777777" w:rsidR="00DF3817" w:rsidRPr="00DF3817" w:rsidRDefault="00DF3817" w:rsidP="00DF3817">
      <w:pPr>
        <w:spacing w:after="0"/>
        <w:rPr>
          <w:b/>
          <w:bCs/>
          <w:sz w:val="22"/>
          <w:szCs w:val="22"/>
        </w:rPr>
      </w:pPr>
    </w:p>
    <w:p w14:paraId="1C44DD46" w14:textId="20E156BF" w:rsidR="003A01B9" w:rsidRPr="00DF3817" w:rsidRDefault="003A01B9" w:rsidP="003A01B9">
      <w:pPr>
        <w:spacing w:after="0"/>
        <w:rPr>
          <w:sz w:val="22"/>
          <w:szCs w:val="22"/>
        </w:rPr>
      </w:pPr>
      <w:r w:rsidRPr="00DF3817">
        <w:rPr>
          <w:b/>
          <w:bCs/>
          <w:sz w:val="22"/>
          <w:szCs w:val="22"/>
        </w:rPr>
        <w:t>9.</w:t>
      </w:r>
      <w:r w:rsidRPr="00DF3817">
        <w:rPr>
          <w:b/>
          <w:bCs/>
          <w:sz w:val="22"/>
          <w:szCs w:val="22"/>
        </w:rPr>
        <w:tab/>
        <w:t>Annual Governors’ Conference</w:t>
      </w:r>
      <w:r w:rsidRPr="00DF3817">
        <w:rPr>
          <w:sz w:val="22"/>
          <w:szCs w:val="22"/>
        </w:rPr>
        <w:t xml:space="preserve"> </w:t>
      </w:r>
    </w:p>
    <w:p w14:paraId="393A8CF6" w14:textId="2FD50C4D" w:rsidR="003A01B9" w:rsidRPr="00DF3817" w:rsidRDefault="005A3A3A" w:rsidP="00F611E3">
      <w:pPr>
        <w:ind w:left="709"/>
        <w:jc w:val="both"/>
        <w:rPr>
          <w:sz w:val="22"/>
          <w:szCs w:val="22"/>
        </w:rPr>
      </w:pPr>
      <w:r w:rsidRPr="00DF3817">
        <w:rPr>
          <w:sz w:val="22"/>
          <w:szCs w:val="22"/>
        </w:rPr>
        <w:t xml:space="preserve">The Annual Governors’ Conference will take place on </w:t>
      </w:r>
      <w:r w:rsidRPr="00DF3817">
        <w:rPr>
          <w:b/>
          <w:bCs/>
          <w:sz w:val="22"/>
          <w:szCs w:val="22"/>
        </w:rPr>
        <w:t xml:space="preserve">Saturday 28th November 2026 at University of Lancaster Chaplaincy Centre </w:t>
      </w:r>
      <w:r w:rsidRPr="00DF3817">
        <w:rPr>
          <w:sz w:val="22"/>
          <w:szCs w:val="22"/>
        </w:rPr>
        <w:t xml:space="preserve">from </w:t>
      </w:r>
      <w:r w:rsidRPr="00DF3817">
        <w:rPr>
          <w:b/>
          <w:bCs/>
          <w:sz w:val="22"/>
          <w:szCs w:val="22"/>
        </w:rPr>
        <w:t>10</w:t>
      </w:r>
      <w:r w:rsidR="00F611E3" w:rsidRPr="00DF3817">
        <w:rPr>
          <w:b/>
          <w:bCs/>
          <w:sz w:val="22"/>
          <w:szCs w:val="22"/>
        </w:rPr>
        <w:t xml:space="preserve">:00am </w:t>
      </w:r>
      <w:r w:rsidR="00F611E3" w:rsidRPr="00DF3817">
        <w:rPr>
          <w:sz w:val="22"/>
          <w:szCs w:val="22"/>
        </w:rPr>
        <w:t xml:space="preserve">to </w:t>
      </w:r>
      <w:r w:rsidR="00F611E3" w:rsidRPr="00DF3817">
        <w:rPr>
          <w:b/>
          <w:bCs/>
          <w:sz w:val="22"/>
          <w:szCs w:val="22"/>
        </w:rPr>
        <w:t>3:00pm.</w:t>
      </w:r>
    </w:p>
    <w:p w14:paraId="163E7BAE" w14:textId="77777777" w:rsidR="003A01B9" w:rsidRPr="00DF3817" w:rsidRDefault="003A01B9" w:rsidP="003A01B9">
      <w:pPr>
        <w:rPr>
          <w:sz w:val="22"/>
          <w:szCs w:val="22"/>
        </w:rPr>
      </w:pPr>
    </w:p>
    <w:p w14:paraId="0D52FB3E" w14:textId="761B9288" w:rsidR="00F92A2A" w:rsidRPr="00DF3817" w:rsidRDefault="00F92A2A" w:rsidP="00E46FA5">
      <w:pPr>
        <w:rPr>
          <w:b/>
          <w:bCs/>
          <w:sz w:val="22"/>
          <w:szCs w:val="22"/>
        </w:rPr>
      </w:pPr>
    </w:p>
    <w:sectPr w:rsidR="00F92A2A" w:rsidRPr="00DF381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FAE0" w14:textId="77777777" w:rsidR="002E788C" w:rsidRDefault="002E788C" w:rsidP="0074124A">
      <w:pPr>
        <w:spacing w:after="0" w:line="240" w:lineRule="auto"/>
      </w:pPr>
      <w:r>
        <w:separator/>
      </w:r>
    </w:p>
  </w:endnote>
  <w:endnote w:type="continuationSeparator" w:id="0">
    <w:p w14:paraId="42515EEF" w14:textId="77777777" w:rsidR="002E788C" w:rsidRDefault="002E788C" w:rsidP="0074124A">
      <w:pPr>
        <w:spacing w:after="0" w:line="240" w:lineRule="auto"/>
      </w:pPr>
      <w:r>
        <w:continuationSeparator/>
      </w:r>
    </w:p>
  </w:endnote>
  <w:endnote w:type="continuationNotice" w:id="1">
    <w:p w14:paraId="7A1CA9A7" w14:textId="77777777" w:rsidR="002E788C" w:rsidRDefault="002E7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8F30" w14:textId="4934B30D" w:rsidR="0074124A" w:rsidRPr="0074124A" w:rsidRDefault="0074124A" w:rsidP="0074124A">
    <w:pPr>
      <w:pStyle w:val="Footer"/>
      <w:rPr>
        <w:sz w:val="20"/>
        <w:szCs w:val="20"/>
      </w:rPr>
    </w:pPr>
    <w:r>
      <w:rPr>
        <w:sz w:val="20"/>
        <w:szCs w:val="20"/>
      </w:rPr>
      <w:t>Diocesan Agenda Items for the Summer Term 202</w:t>
    </w:r>
    <w:r w:rsidR="00DF3817">
      <w:rPr>
        <w:sz w:val="20"/>
        <w:szCs w:val="20"/>
      </w:rPr>
      <w:t>6</w:t>
    </w:r>
    <w:r>
      <w:rPr>
        <w:sz w:val="20"/>
        <w:szCs w:val="20"/>
      </w:rPr>
      <w:tab/>
    </w:r>
    <w:r>
      <w:rPr>
        <w:sz w:val="20"/>
        <w:szCs w:val="20"/>
      </w:rPr>
      <w:tab/>
    </w:r>
    <w:sdt>
      <w:sdtPr>
        <w:rPr>
          <w:sz w:val="20"/>
          <w:szCs w:val="20"/>
        </w:rPr>
        <w:id w:val="-166307688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74124A">
              <w:rPr>
                <w:sz w:val="20"/>
                <w:szCs w:val="20"/>
              </w:rPr>
              <w:t xml:space="preserve">Page </w:t>
            </w:r>
            <w:r w:rsidRPr="0074124A">
              <w:rPr>
                <w:b/>
                <w:bCs/>
                <w:sz w:val="20"/>
                <w:szCs w:val="20"/>
              </w:rPr>
              <w:fldChar w:fldCharType="begin"/>
            </w:r>
            <w:r w:rsidRPr="0074124A">
              <w:rPr>
                <w:b/>
                <w:bCs/>
                <w:sz w:val="20"/>
                <w:szCs w:val="20"/>
              </w:rPr>
              <w:instrText xml:space="preserve"> PAGE </w:instrText>
            </w:r>
            <w:r w:rsidRPr="0074124A">
              <w:rPr>
                <w:b/>
                <w:bCs/>
                <w:sz w:val="20"/>
                <w:szCs w:val="20"/>
              </w:rPr>
              <w:fldChar w:fldCharType="separate"/>
            </w:r>
            <w:r w:rsidRPr="0074124A">
              <w:rPr>
                <w:b/>
                <w:bCs/>
                <w:noProof/>
                <w:sz w:val="20"/>
                <w:szCs w:val="20"/>
              </w:rPr>
              <w:t>2</w:t>
            </w:r>
            <w:r w:rsidRPr="0074124A">
              <w:rPr>
                <w:b/>
                <w:bCs/>
                <w:sz w:val="20"/>
                <w:szCs w:val="20"/>
              </w:rPr>
              <w:fldChar w:fldCharType="end"/>
            </w:r>
            <w:r w:rsidRPr="0074124A">
              <w:rPr>
                <w:sz w:val="20"/>
                <w:szCs w:val="20"/>
              </w:rPr>
              <w:t xml:space="preserve"> of </w:t>
            </w:r>
            <w:r w:rsidRPr="0074124A">
              <w:rPr>
                <w:b/>
                <w:bCs/>
                <w:sz w:val="20"/>
                <w:szCs w:val="20"/>
              </w:rPr>
              <w:fldChar w:fldCharType="begin"/>
            </w:r>
            <w:r w:rsidRPr="0074124A">
              <w:rPr>
                <w:b/>
                <w:bCs/>
                <w:sz w:val="20"/>
                <w:szCs w:val="20"/>
              </w:rPr>
              <w:instrText xml:space="preserve"> NUMPAGES  </w:instrText>
            </w:r>
            <w:r w:rsidRPr="0074124A">
              <w:rPr>
                <w:b/>
                <w:bCs/>
                <w:sz w:val="20"/>
                <w:szCs w:val="20"/>
              </w:rPr>
              <w:fldChar w:fldCharType="separate"/>
            </w:r>
            <w:r w:rsidRPr="0074124A">
              <w:rPr>
                <w:b/>
                <w:bCs/>
                <w:noProof/>
                <w:sz w:val="20"/>
                <w:szCs w:val="20"/>
              </w:rPr>
              <w:t>2</w:t>
            </w:r>
            <w:r w:rsidRPr="0074124A">
              <w:rPr>
                <w:b/>
                <w:bCs/>
                <w:sz w:val="20"/>
                <w:szCs w:val="20"/>
              </w:rPr>
              <w:fldChar w:fldCharType="end"/>
            </w:r>
          </w:sdtContent>
        </w:sdt>
      </w:sdtContent>
    </w:sdt>
  </w:p>
  <w:p w14:paraId="19EDA47D" w14:textId="70154016" w:rsidR="0074124A" w:rsidRPr="0074124A" w:rsidRDefault="0074124A">
    <w:pPr>
      <w:pStyle w:val="Foo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1D44" w14:textId="77777777" w:rsidR="002E788C" w:rsidRDefault="002E788C" w:rsidP="0074124A">
      <w:pPr>
        <w:spacing w:after="0" w:line="240" w:lineRule="auto"/>
      </w:pPr>
      <w:r>
        <w:separator/>
      </w:r>
    </w:p>
  </w:footnote>
  <w:footnote w:type="continuationSeparator" w:id="0">
    <w:p w14:paraId="22DFF983" w14:textId="77777777" w:rsidR="002E788C" w:rsidRDefault="002E788C" w:rsidP="0074124A">
      <w:pPr>
        <w:spacing w:after="0" w:line="240" w:lineRule="auto"/>
      </w:pPr>
      <w:r>
        <w:continuationSeparator/>
      </w:r>
    </w:p>
  </w:footnote>
  <w:footnote w:type="continuationNotice" w:id="1">
    <w:p w14:paraId="49ED13E0" w14:textId="77777777" w:rsidR="002E788C" w:rsidRDefault="002E78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5F8"/>
    <w:multiLevelType w:val="hybridMultilevel"/>
    <w:tmpl w:val="9E56DD8E"/>
    <w:lvl w:ilvl="0" w:tplc="E70428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D51C6"/>
    <w:multiLevelType w:val="hybridMultilevel"/>
    <w:tmpl w:val="4784DFC6"/>
    <w:lvl w:ilvl="0" w:tplc="90904A6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D0D72"/>
    <w:multiLevelType w:val="hybridMultilevel"/>
    <w:tmpl w:val="5972CFC8"/>
    <w:lvl w:ilvl="0" w:tplc="78106C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E069A"/>
    <w:multiLevelType w:val="hybridMultilevel"/>
    <w:tmpl w:val="A74A56A6"/>
    <w:lvl w:ilvl="0" w:tplc="78AE1D8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975229"/>
    <w:multiLevelType w:val="hybridMultilevel"/>
    <w:tmpl w:val="61AA2C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4DAB710E"/>
    <w:multiLevelType w:val="hybridMultilevel"/>
    <w:tmpl w:val="8A2C418A"/>
    <w:lvl w:ilvl="0" w:tplc="799240F0">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042537">
    <w:abstractNumId w:val="0"/>
  </w:num>
  <w:num w:numId="2" w16cid:durableId="2008291036">
    <w:abstractNumId w:val="2"/>
  </w:num>
  <w:num w:numId="3" w16cid:durableId="877207715">
    <w:abstractNumId w:val="4"/>
  </w:num>
  <w:num w:numId="4" w16cid:durableId="1157765939">
    <w:abstractNumId w:val="5"/>
  </w:num>
  <w:num w:numId="5" w16cid:durableId="793599407">
    <w:abstractNumId w:val="3"/>
  </w:num>
  <w:num w:numId="6" w16cid:durableId="1050149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C1"/>
    <w:rsid w:val="00016669"/>
    <w:rsid w:val="0003309F"/>
    <w:rsid w:val="000E1AD1"/>
    <w:rsid w:val="0017490B"/>
    <w:rsid w:val="001804E8"/>
    <w:rsid w:val="00184250"/>
    <w:rsid w:val="00195850"/>
    <w:rsid w:val="001A2587"/>
    <w:rsid w:val="001E4801"/>
    <w:rsid w:val="001E4F8B"/>
    <w:rsid w:val="002E788C"/>
    <w:rsid w:val="002F07AB"/>
    <w:rsid w:val="002F0D5B"/>
    <w:rsid w:val="002F287E"/>
    <w:rsid w:val="00307EF2"/>
    <w:rsid w:val="003117FD"/>
    <w:rsid w:val="00345625"/>
    <w:rsid w:val="00374199"/>
    <w:rsid w:val="00374594"/>
    <w:rsid w:val="00390C57"/>
    <w:rsid w:val="0039430E"/>
    <w:rsid w:val="003A01B9"/>
    <w:rsid w:val="003D5629"/>
    <w:rsid w:val="00430E0A"/>
    <w:rsid w:val="004574BF"/>
    <w:rsid w:val="00483BD5"/>
    <w:rsid w:val="004A2952"/>
    <w:rsid w:val="004B020E"/>
    <w:rsid w:val="00517734"/>
    <w:rsid w:val="005529C7"/>
    <w:rsid w:val="005579C0"/>
    <w:rsid w:val="005659F2"/>
    <w:rsid w:val="00584E3D"/>
    <w:rsid w:val="005A3A3A"/>
    <w:rsid w:val="005F2281"/>
    <w:rsid w:val="006A3FB5"/>
    <w:rsid w:val="0074124A"/>
    <w:rsid w:val="00767AFB"/>
    <w:rsid w:val="0077336E"/>
    <w:rsid w:val="00796F75"/>
    <w:rsid w:val="00835997"/>
    <w:rsid w:val="00904491"/>
    <w:rsid w:val="00914828"/>
    <w:rsid w:val="00933EFA"/>
    <w:rsid w:val="00985B7C"/>
    <w:rsid w:val="00997C2D"/>
    <w:rsid w:val="009B07EF"/>
    <w:rsid w:val="00A1385F"/>
    <w:rsid w:val="00A144F5"/>
    <w:rsid w:val="00A15C1A"/>
    <w:rsid w:val="00A43FC4"/>
    <w:rsid w:val="00A77C40"/>
    <w:rsid w:val="00AD61E0"/>
    <w:rsid w:val="00B02DEF"/>
    <w:rsid w:val="00BE4B2F"/>
    <w:rsid w:val="00C05510"/>
    <w:rsid w:val="00C23FB5"/>
    <w:rsid w:val="00CB7370"/>
    <w:rsid w:val="00CF0DC1"/>
    <w:rsid w:val="00CF6B25"/>
    <w:rsid w:val="00D10D81"/>
    <w:rsid w:val="00D2167F"/>
    <w:rsid w:val="00D22B95"/>
    <w:rsid w:val="00D37689"/>
    <w:rsid w:val="00DF3817"/>
    <w:rsid w:val="00E46FA5"/>
    <w:rsid w:val="00ED0836"/>
    <w:rsid w:val="00EF35D1"/>
    <w:rsid w:val="00F0097F"/>
    <w:rsid w:val="00F02199"/>
    <w:rsid w:val="00F611E3"/>
    <w:rsid w:val="00F7538F"/>
    <w:rsid w:val="00F92A2A"/>
    <w:rsid w:val="00F94575"/>
    <w:rsid w:val="00FE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9D21F"/>
  <w15:chartTrackingRefBased/>
  <w15:docId w15:val="{1D9B1DDB-453A-4465-BC5E-2AC7F1C5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C1"/>
    <w:rPr>
      <w:rFonts w:eastAsiaTheme="majorEastAsia" w:cstheme="majorBidi"/>
      <w:color w:val="272727" w:themeColor="text1" w:themeTint="D8"/>
    </w:rPr>
  </w:style>
  <w:style w:type="paragraph" w:styleId="Title">
    <w:name w:val="Title"/>
    <w:basedOn w:val="Normal"/>
    <w:next w:val="Normal"/>
    <w:link w:val="TitleChar"/>
    <w:uiPriority w:val="10"/>
    <w:qFormat/>
    <w:rsid w:val="00CF0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C1"/>
    <w:pPr>
      <w:spacing w:before="160"/>
      <w:jc w:val="center"/>
    </w:pPr>
    <w:rPr>
      <w:i/>
      <w:iCs/>
      <w:color w:val="404040" w:themeColor="text1" w:themeTint="BF"/>
    </w:rPr>
  </w:style>
  <w:style w:type="character" w:customStyle="1" w:styleId="QuoteChar">
    <w:name w:val="Quote Char"/>
    <w:basedOn w:val="DefaultParagraphFont"/>
    <w:link w:val="Quote"/>
    <w:uiPriority w:val="29"/>
    <w:rsid w:val="00CF0DC1"/>
    <w:rPr>
      <w:i/>
      <w:iCs/>
      <w:color w:val="404040" w:themeColor="text1" w:themeTint="BF"/>
    </w:rPr>
  </w:style>
  <w:style w:type="paragraph" w:styleId="ListParagraph">
    <w:name w:val="List Paragraph"/>
    <w:basedOn w:val="Normal"/>
    <w:uiPriority w:val="34"/>
    <w:qFormat/>
    <w:rsid w:val="00CF0DC1"/>
    <w:pPr>
      <w:ind w:left="720"/>
      <w:contextualSpacing/>
    </w:pPr>
  </w:style>
  <w:style w:type="character" w:styleId="IntenseEmphasis">
    <w:name w:val="Intense Emphasis"/>
    <w:basedOn w:val="DefaultParagraphFont"/>
    <w:uiPriority w:val="21"/>
    <w:qFormat/>
    <w:rsid w:val="00CF0DC1"/>
    <w:rPr>
      <w:i/>
      <w:iCs/>
      <w:color w:val="0F4761" w:themeColor="accent1" w:themeShade="BF"/>
    </w:rPr>
  </w:style>
  <w:style w:type="paragraph" w:styleId="IntenseQuote">
    <w:name w:val="Intense Quote"/>
    <w:basedOn w:val="Normal"/>
    <w:next w:val="Normal"/>
    <w:link w:val="IntenseQuoteChar"/>
    <w:uiPriority w:val="30"/>
    <w:qFormat/>
    <w:rsid w:val="00CF0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C1"/>
    <w:rPr>
      <w:i/>
      <w:iCs/>
      <w:color w:val="0F4761" w:themeColor="accent1" w:themeShade="BF"/>
    </w:rPr>
  </w:style>
  <w:style w:type="character" w:styleId="IntenseReference">
    <w:name w:val="Intense Reference"/>
    <w:basedOn w:val="DefaultParagraphFont"/>
    <w:uiPriority w:val="32"/>
    <w:qFormat/>
    <w:rsid w:val="00CF0DC1"/>
    <w:rPr>
      <w:b/>
      <w:bCs/>
      <w:smallCaps/>
      <w:color w:val="0F4761" w:themeColor="accent1" w:themeShade="BF"/>
      <w:spacing w:val="5"/>
    </w:rPr>
  </w:style>
  <w:style w:type="character" w:styleId="Hyperlink">
    <w:name w:val="Hyperlink"/>
    <w:basedOn w:val="DefaultParagraphFont"/>
    <w:uiPriority w:val="99"/>
    <w:unhideWhenUsed/>
    <w:rsid w:val="00CF0DC1"/>
    <w:rPr>
      <w:color w:val="467886" w:themeColor="hyperlink"/>
      <w:u w:val="single"/>
    </w:rPr>
  </w:style>
  <w:style w:type="character" w:styleId="UnresolvedMention">
    <w:name w:val="Unresolved Mention"/>
    <w:basedOn w:val="DefaultParagraphFont"/>
    <w:uiPriority w:val="99"/>
    <w:semiHidden/>
    <w:unhideWhenUsed/>
    <w:rsid w:val="00CF0DC1"/>
    <w:rPr>
      <w:color w:val="605E5C"/>
      <w:shd w:val="clear" w:color="auto" w:fill="E1DFDD"/>
    </w:rPr>
  </w:style>
  <w:style w:type="paragraph" w:customStyle="1" w:styleId="DefaultText">
    <w:name w:val="Default Text"/>
    <w:basedOn w:val="Normal"/>
    <w:rsid w:val="00CF0DC1"/>
    <w:pPr>
      <w:overflowPunct w:val="0"/>
      <w:autoSpaceDE w:val="0"/>
      <w:autoSpaceDN w:val="0"/>
      <w:adjustRightInd w:val="0"/>
      <w:spacing w:after="0" w:line="240" w:lineRule="auto"/>
      <w:jc w:val="both"/>
      <w:textAlignment w:val="baseline"/>
    </w:pPr>
    <w:rPr>
      <w:rFonts w:ascii="Arial" w:eastAsia="Times New Roman" w:hAnsi="Arial" w:cs="Times New Roman"/>
      <w:color w:val="000000"/>
      <w:kern w:val="0"/>
      <w:szCs w:val="20"/>
      <w14:ligatures w14:val="none"/>
    </w:rPr>
  </w:style>
  <w:style w:type="paragraph" w:styleId="Header">
    <w:name w:val="header"/>
    <w:basedOn w:val="Normal"/>
    <w:link w:val="HeaderChar"/>
    <w:uiPriority w:val="99"/>
    <w:unhideWhenUsed/>
    <w:rsid w:val="00741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24A"/>
  </w:style>
  <w:style w:type="paragraph" w:styleId="Footer">
    <w:name w:val="footer"/>
    <w:basedOn w:val="Normal"/>
    <w:link w:val="FooterChar"/>
    <w:uiPriority w:val="99"/>
    <w:unhideWhenUsed/>
    <w:rsid w:val="00741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6707">
      <w:bodyDiv w:val="1"/>
      <w:marLeft w:val="0"/>
      <w:marRight w:val="0"/>
      <w:marTop w:val="0"/>
      <w:marBottom w:val="0"/>
      <w:divBdr>
        <w:top w:val="none" w:sz="0" w:space="0" w:color="auto"/>
        <w:left w:val="none" w:sz="0" w:space="0" w:color="auto"/>
        <w:bottom w:val="none" w:sz="0" w:space="0" w:color="auto"/>
        <w:right w:val="none" w:sz="0" w:space="0" w:color="auto"/>
      </w:divBdr>
    </w:div>
    <w:div w:id="5745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5c53bb8c-fda2-47da-83f9-92a9541a5ae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kie.broadley@lrc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D9BB26F4694E4F98D7F6E729E631A7" ma:contentTypeVersion="20" ma:contentTypeDescription="Create a new document." ma:contentTypeScope="" ma:versionID="d740c345997f2e5c0cf2600a931a0fd9">
  <xsd:schema xmlns:xsd="http://www.w3.org/2001/XMLSchema" xmlns:xs="http://www.w3.org/2001/XMLSchema" xmlns:p="http://schemas.microsoft.com/office/2006/metadata/properties" xmlns:ns1="http://schemas.microsoft.com/sharepoint/v3" xmlns:ns2="ec90d94a-dde1-4121-bd39-999d695ebceb" xmlns:ns3="c176bb3a-fd6f-4605-8bd5-e43345b8c60c" targetNamespace="http://schemas.microsoft.com/office/2006/metadata/properties" ma:root="true" ma:fieldsID="ceb22630da54bd4b1a46f464ffddd806" ns1:_="" ns2:_="" ns3:_="">
    <xsd:import namespace="http://schemas.microsoft.com/sharepoint/v3"/>
    <xsd:import namespace="ec90d94a-dde1-4121-bd39-999d695ebceb"/>
    <xsd:import namespace="c176bb3a-fd6f-4605-8bd5-e43345b8c6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AverageRating" minOccurs="0"/>
                <xsd:element ref="ns1:RatingCount" minOccurs="0"/>
                <xsd:element ref="ns1:RatedBy" minOccurs="0"/>
                <xsd:element ref="ns1:Ratings" minOccurs="0"/>
                <xsd:element ref="ns1:LikesCount" minOccurs="0"/>
                <xsd:element ref="ns1:Lik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1" nillable="true" ma:displayName="Rating (0-5)" ma:decimals="2" ma:description="Average value of all the ratings that have been submitted" ma:internalName="AverageRating" ma:readOnly="true">
      <xsd:simpleType>
        <xsd:restriction base="dms:Number"/>
      </xsd:simpleType>
    </xsd:element>
    <xsd:element name="RatingCount" ma:index="22" nillable="true" ma:displayName="Number of Ratings" ma:decimals="0" ma:description="Number of ratings submitted" ma:internalName="RatingCount" ma:readOnly="true">
      <xsd:simpleType>
        <xsd:restriction base="dms:Number"/>
      </xsd:simpleType>
    </xsd:element>
    <xsd:element name="RatedBy" ma:index="2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4" nillable="true" ma:displayName="User ratings" ma:description="User ratings for the item" ma:hidden="true" ma:internalName="Ratings">
      <xsd:simpleType>
        <xsd:restriction base="dms:Note"/>
      </xsd:simpleType>
    </xsd:element>
    <xsd:element name="LikesCount" ma:index="25" nillable="true" ma:displayName="Number of Likes" ma:internalName="LikesCount">
      <xsd:simpleType>
        <xsd:restriction base="dms:Unknown"/>
      </xsd:simpleType>
    </xsd:element>
    <xsd:element name="LikedBy" ma:index="2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90d94a-dde1-4121-bd39-999d695eb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d6b428-8cd5-4939-9334-301bb5df88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6bb3a-fd6f-4605-8bd5-e43345b8c60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181b996-644d-4dc0-9655-51f8b6ffcd74}" ma:internalName="TaxCatchAll" ma:showField="CatchAllData" ma:web="c176bb3a-fd6f-4605-8bd5-e43345b8c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c176bb3a-fd6f-4605-8bd5-e43345b8c60c" xsi:nil="true"/>
    <Ratings xmlns="http://schemas.microsoft.com/sharepoint/v3" xsi:nil="true"/>
    <lcf76f155ced4ddcb4097134ff3c332f xmlns="ec90d94a-dde1-4121-bd39-999d695ebceb">
      <Terms xmlns="http://schemas.microsoft.com/office/infopath/2007/PartnerControls"/>
    </lcf76f155ced4ddcb4097134ff3c332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0A26C-3B8E-4EF6-8107-BE1D6E2F2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90d94a-dde1-4121-bd39-999d695ebceb"/>
    <ds:schemaRef ds:uri="c176bb3a-fd6f-4605-8bd5-e43345b8c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A71EF-FF69-4681-BF47-161A8DA10278}">
  <ds:schemaRefs>
    <ds:schemaRef ds:uri="http://schemas.microsoft.com/sharepoint/v3/contenttype/forms"/>
  </ds:schemaRefs>
</ds:datastoreItem>
</file>

<file path=customXml/itemProps3.xml><?xml version="1.0" encoding="utf-8"?>
<ds:datastoreItem xmlns:ds="http://schemas.openxmlformats.org/officeDocument/2006/customXml" ds:itemID="{184C98F2-A548-43A3-9BE5-E7999740AF8A}">
  <ds:schemaRefs>
    <ds:schemaRef ds:uri="http://schemas.microsoft.com/office/2006/metadata/properties"/>
    <ds:schemaRef ds:uri="http://schemas.microsoft.com/office/infopath/2007/PartnerControls"/>
    <ds:schemaRef ds:uri="http://schemas.microsoft.com/sharepoint/v3"/>
    <ds:schemaRef ds:uri="c176bb3a-fd6f-4605-8bd5-e43345b8c60c"/>
    <ds:schemaRef ds:uri="ec90d94a-dde1-4121-bd39-999d695ebceb"/>
  </ds:schemaRefs>
</ds:datastoreItem>
</file>

<file path=customXml/itemProps4.xml><?xml version="1.0" encoding="utf-8"?>
<ds:datastoreItem xmlns:ds="http://schemas.openxmlformats.org/officeDocument/2006/customXml" ds:itemID="{A9B92B36-2CB9-4030-824C-6B9B60AAC537}">
  <ds:schemaRefs>
    <ds:schemaRef ds:uri="http://schemas.openxmlformats.org/officeDocument/2006/bibliography"/>
  </ds:schemaRefs>
</ds:datastoreItem>
</file>

<file path=docMetadata/LabelInfo.xml><?xml version="1.0" encoding="utf-8"?>
<clbl:labelList xmlns:clbl="http://schemas.microsoft.com/office/2020/mipLabelMetadata">
  <clbl:label id="{864fc47c-f411-4eb9-9af4-ad672af064d9}" enabled="0" method="" siteId="{864fc47c-f411-4eb9-9af4-ad672af064d9}"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583</Words>
  <Characters>3181</Characters>
  <Application>Microsoft Office Word</Application>
  <DocSecurity>0</DocSecurity>
  <Lines>88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Watts</dc:creator>
  <cp:keywords/>
  <dc:description/>
  <cp:lastModifiedBy>Jackie Broadley</cp:lastModifiedBy>
  <cp:revision>3</cp:revision>
  <dcterms:created xsi:type="dcterms:W3CDTF">2026-04-20T10:09:00Z</dcterms:created>
  <dcterms:modified xsi:type="dcterms:W3CDTF">2026-04-23T11:19:00Z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0x010100A0D9BB26F4694E4F98D7F6E729E631A7</vt:lpwstr>
  </property>
  <property fmtid="{D5CDD505-2E9C-101B-9397-08002B2CF9AE}" pid="3" name="MediaServiceImageTags">
    <vt:lpwstr/>
  </property>
</Properties>
</file>