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B149" w14:textId="77777777" w:rsidR="00554E12" w:rsidRDefault="00AC30C9">
      <w:pPr>
        <w:jc w:val="center"/>
      </w:pPr>
      <w:r>
        <w:rPr>
          <w:noProof/>
        </w:rPr>
        <w:drawing>
          <wp:inline distT="0" distB="0" distL="0" distR="0" wp14:anchorId="73BB331A" wp14:editId="6FA467A0">
            <wp:extent cx="2145154" cy="572324"/>
            <wp:effectExtent l="0" t="0" r="0" b="0"/>
            <wp:docPr id="6" name="image1.png" descr="page1image21194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ge1image21194704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154" cy="572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F3DB89" w14:textId="77777777" w:rsidR="00C563F4" w:rsidRDefault="00C563F4">
      <w:pPr>
        <w:jc w:val="center"/>
        <w:rPr>
          <w:b/>
          <w:sz w:val="26"/>
          <w:szCs w:val="26"/>
        </w:rPr>
      </w:pPr>
    </w:p>
    <w:p w14:paraId="0C0C02FB" w14:textId="3C7F6288" w:rsidR="00554E12" w:rsidRDefault="00AC30C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Agenda</w:t>
      </w:r>
    </w:p>
    <w:p w14:paraId="43DB1945" w14:textId="686ECDF1" w:rsidR="00554E12" w:rsidRDefault="008212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May 26</w:t>
      </w:r>
      <w:r w:rsidR="007463B1">
        <w:rPr>
          <w:b/>
          <w:sz w:val="26"/>
          <w:szCs w:val="26"/>
        </w:rPr>
        <w:t>, 2026</w:t>
      </w:r>
    </w:p>
    <w:p w14:paraId="42D23D4E" w14:textId="77777777" w:rsidR="00C563F4" w:rsidRDefault="00C563F4">
      <w:pPr>
        <w:jc w:val="center"/>
        <w:rPr>
          <w:b/>
          <w:sz w:val="26"/>
          <w:szCs w:val="26"/>
        </w:rPr>
      </w:pPr>
    </w:p>
    <w:p w14:paraId="015467C2" w14:textId="283C8FC5" w:rsidR="00011BB3" w:rsidRPr="00011BB3" w:rsidRDefault="00CF51E9" w:rsidP="00011BB3">
      <w:pPr>
        <w:rPr>
          <w:b/>
        </w:rPr>
      </w:pPr>
      <w:r w:rsidRPr="00011BB3">
        <w:rPr>
          <w:b/>
        </w:rPr>
        <w:t xml:space="preserve">Zoom link: </w:t>
      </w:r>
      <w:hyperlink r:id="rId8" w:tgtFrame="_blank" w:history="1">
        <w:r w:rsidR="0082120F" w:rsidRPr="0082120F">
          <w:rPr>
            <w:rStyle w:val="Hyperlink"/>
            <w:b/>
          </w:rPr>
          <w:t>https://bit.ly/SPEDTH26</w:t>
        </w:r>
      </w:hyperlink>
    </w:p>
    <w:p w14:paraId="234D2D82" w14:textId="77777777" w:rsidR="00720E29" w:rsidRDefault="00720E29" w:rsidP="00AC30C9">
      <w:pPr>
        <w:ind w:left="-720" w:firstLine="720"/>
        <w:rPr>
          <w:b/>
          <w:sz w:val="22"/>
          <w:szCs w:val="22"/>
        </w:rPr>
      </w:pPr>
    </w:p>
    <w:p w14:paraId="645A919D" w14:textId="5AA68F88" w:rsidR="00FE6D37" w:rsidRPr="00953C11" w:rsidRDefault="00953C11" w:rsidP="00720E29">
      <w:pPr>
        <w:ind w:left="-720" w:firstLine="720"/>
        <w:jc w:val="both"/>
        <w:rPr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>Special Education Town Hall</w:t>
      </w:r>
      <w:r w:rsidRPr="00953C11">
        <w:rPr>
          <w:bCs/>
          <w:sz w:val="20"/>
          <w:szCs w:val="20"/>
        </w:rPr>
        <w:t>: Partnering for Success</w:t>
      </w:r>
      <w:r>
        <w:rPr>
          <w:bCs/>
          <w:sz w:val="20"/>
          <w:szCs w:val="20"/>
        </w:rPr>
        <w:t>, Lessons Learned from the 2025-2026 School Year.</w:t>
      </w:r>
    </w:p>
    <w:p w14:paraId="07486EA8" w14:textId="1B25287B" w:rsidR="00E40EAE" w:rsidRDefault="009D6900" w:rsidP="003D6508">
      <w:pPr>
        <w:ind w:left="-72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</w:t>
      </w:r>
    </w:p>
    <w:tbl>
      <w:tblPr>
        <w:tblStyle w:val="a5"/>
        <w:tblW w:w="10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3130"/>
        <w:gridCol w:w="5780"/>
      </w:tblGrid>
      <w:tr w:rsidR="00554E12" w14:paraId="19156493" w14:textId="77777777" w:rsidTr="00011BB3">
        <w:trPr>
          <w:trHeight w:val="220"/>
          <w:jc w:val="center"/>
        </w:trPr>
        <w:tc>
          <w:tcPr>
            <w:tcW w:w="1635" w:type="dxa"/>
            <w:shd w:val="clear" w:color="auto" w:fill="8DB3E2"/>
          </w:tcPr>
          <w:p w14:paraId="35960EA0" w14:textId="77777777" w:rsidR="00554E12" w:rsidRDefault="00AC30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3130" w:type="dxa"/>
            <w:shd w:val="clear" w:color="auto" w:fill="8DB3E2"/>
          </w:tcPr>
          <w:p w14:paraId="58BBE638" w14:textId="77777777" w:rsidR="00554E12" w:rsidRDefault="00AC30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AGENDA ITEMS</w:t>
            </w:r>
          </w:p>
        </w:tc>
        <w:tc>
          <w:tcPr>
            <w:tcW w:w="5780" w:type="dxa"/>
            <w:shd w:val="clear" w:color="auto" w:fill="8DB3E2"/>
          </w:tcPr>
          <w:p w14:paraId="3B7BD7DF" w14:textId="77777777" w:rsidR="00554E12" w:rsidRDefault="00AC30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FACILITATOR(S)</w:t>
            </w:r>
          </w:p>
        </w:tc>
      </w:tr>
      <w:tr w:rsidR="00554E12" w14:paraId="4B27CE44" w14:textId="77777777" w:rsidTr="00011BB3">
        <w:trPr>
          <w:trHeight w:val="220"/>
          <w:jc w:val="center"/>
        </w:trPr>
        <w:tc>
          <w:tcPr>
            <w:tcW w:w="1635" w:type="dxa"/>
          </w:tcPr>
          <w:p w14:paraId="64C017B8" w14:textId="7777777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6:30-6:35 p.m.</w:t>
            </w:r>
          </w:p>
        </w:tc>
        <w:tc>
          <w:tcPr>
            <w:tcW w:w="3130" w:type="dxa"/>
          </w:tcPr>
          <w:p w14:paraId="385AD027" w14:textId="7777777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Welcome &amp; Introductions</w:t>
            </w:r>
          </w:p>
          <w:p w14:paraId="0EF027A3" w14:textId="77777777" w:rsidR="00554E12" w:rsidRDefault="00554E12">
            <w:pPr>
              <w:rPr>
                <w:sz w:val="22"/>
                <w:szCs w:val="22"/>
              </w:rPr>
            </w:pPr>
          </w:p>
        </w:tc>
        <w:tc>
          <w:tcPr>
            <w:tcW w:w="5780" w:type="dxa"/>
          </w:tcPr>
          <w:p w14:paraId="2E2D45EC" w14:textId="77777777" w:rsidR="00554E12" w:rsidRDefault="00AC30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Janie Payne</w:t>
            </w:r>
          </w:p>
          <w:p w14:paraId="19E040EF" w14:textId="7777777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Chairperson, SECAC</w:t>
            </w:r>
          </w:p>
        </w:tc>
      </w:tr>
      <w:tr w:rsidR="00554E12" w14:paraId="3BCEDECB" w14:textId="77777777" w:rsidTr="00011BB3">
        <w:trPr>
          <w:trHeight w:val="881"/>
          <w:jc w:val="center"/>
        </w:trPr>
        <w:tc>
          <w:tcPr>
            <w:tcW w:w="1635" w:type="dxa"/>
          </w:tcPr>
          <w:p w14:paraId="5120DE72" w14:textId="2FAB9C5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6:35-6:</w:t>
            </w:r>
            <w:r w:rsidR="009D6900">
              <w:rPr>
                <w:sz w:val="22"/>
                <w:szCs w:val="22"/>
              </w:rPr>
              <w:t>5</w:t>
            </w:r>
            <w:r w:rsidR="008A65F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p.m.</w:t>
            </w:r>
          </w:p>
        </w:tc>
        <w:tc>
          <w:tcPr>
            <w:tcW w:w="3130" w:type="dxa"/>
          </w:tcPr>
          <w:p w14:paraId="750289C9" w14:textId="57A5B93C" w:rsidR="00554E12" w:rsidRDefault="00953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Lessons Learned from the 2025-2026 School Year. </w:t>
            </w:r>
          </w:p>
        </w:tc>
        <w:tc>
          <w:tcPr>
            <w:tcW w:w="5780" w:type="dxa"/>
          </w:tcPr>
          <w:p w14:paraId="7D6CE412" w14:textId="7FF7F523" w:rsidR="00554E12" w:rsidRDefault="00953C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Shawn Joseph</w:t>
            </w:r>
          </w:p>
          <w:p w14:paraId="207B4DE0" w14:textId="2183044B" w:rsidR="00554E12" w:rsidRDefault="00953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Interim</w:t>
            </w:r>
            <w:r w:rsidR="00AC30C9">
              <w:rPr>
                <w:sz w:val="22"/>
                <w:szCs w:val="22"/>
              </w:rPr>
              <w:t xml:space="preserve"> Superintendent</w:t>
            </w:r>
          </w:p>
          <w:p w14:paraId="557670B6" w14:textId="14290B70" w:rsidR="00F60CB5" w:rsidRPr="00F60CB5" w:rsidRDefault="00F60CB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4E12" w14:paraId="0BB05E84" w14:textId="77777777" w:rsidTr="00011BB3">
        <w:trPr>
          <w:trHeight w:val="220"/>
          <w:jc w:val="center"/>
        </w:trPr>
        <w:tc>
          <w:tcPr>
            <w:tcW w:w="1635" w:type="dxa"/>
          </w:tcPr>
          <w:p w14:paraId="0A45E213" w14:textId="6279790F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</w:t>
            </w:r>
            <w:r w:rsidR="009D6900">
              <w:rPr>
                <w:sz w:val="22"/>
                <w:szCs w:val="22"/>
              </w:rPr>
              <w:t>5</w:t>
            </w:r>
            <w:r w:rsidR="008A65F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-7:</w:t>
            </w:r>
            <w:r w:rsidR="00953C11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 p.m.</w:t>
            </w:r>
          </w:p>
          <w:p w14:paraId="35FE9B97" w14:textId="77777777" w:rsidR="00554E12" w:rsidRDefault="00554E12">
            <w:pPr>
              <w:rPr>
                <w:sz w:val="22"/>
                <w:szCs w:val="22"/>
              </w:rPr>
            </w:pPr>
          </w:p>
          <w:p w14:paraId="03A3BB89" w14:textId="77777777" w:rsidR="00554E12" w:rsidRDefault="00554E12">
            <w:pPr>
              <w:rPr>
                <w:sz w:val="22"/>
                <w:szCs w:val="22"/>
              </w:rPr>
            </w:pPr>
          </w:p>
          <w:p w14:paraId="3B5E3BC7" w14:textId="0EC8C82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130" w:type="dxa"/>
          </w:tcPr>
          <w:p w14:paraId="045205C2" w14:textId="2BC35637" w:rsidR="00554E12" w:rsidRDefault="0095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Family Forum </w:t>
            </w:r>
          </w:p>
          <w:p w14:paraId="59B39647" w14:textId="77777777" w:rsidR="00554E12" w:rsidRDefault="00554E12">
            <w:pPr>
              <w:rPr>
                <w:sz w:val="22"/>
                <w:szCs w:val="22"/>
              </w:rPr>
            </w:pPr>
          </w:p>
          <w:p w14:paraId="5999017A" w14:textId="3F77B017" w:rsidR="00554E12" w:rsidRDefault="00554E12">
            <w:pPr>
              <w:rPr>
                <w:sz w:val="22"/>
                <w:szCs w:val="22"/>
              </w:rPr>
            </w:pPr>
          </w:p>
        </w:tc>
        <w:tc>
          <w:tcPr>
            <w:tcW w:w="5780" w:type="dxa"/>
          </w:tcPr>
          <w:p w14:paraId="77C4DFCD" w14:textId="07271298" w:rsidR="00F22CD2" w:rsidRDefault="00953C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Jason Ray, J.D. </w:t>
            </w:r>
          </w:p>
          <w:p w14:paraId="7FF93F7E" w14:textId="0008D0B6" w:rsidR="00F22CD2" w:rsidRDefault="00953C11">
            <w:pPr>
              <w:rPr>
                <w:b/>
                <w:sz w:val="22"/>
                <w:szCs w:val="22"/>
              </w:rPr>
            </w:pPr>
            <w:r w:rsidRPr="00953C11">
              <w:rPr>
                <w:bCs/>
                <w:sz w:val="22"/>
                <w:szCs w:val="22"/>
              </w:rPr>
              <w:t>Director, Office of Equity, Diversity, and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53C11">
              <w:rPr>
                <w:bCs/>
                <w:sz w:val="22"/>
                <w:szCs w:val="22"/>
              </w:rPr>
              <w:t>Belonging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B1264C2" w14:textId="4D098E6F" w:rsidR="00554E12" w:rsidRPr="00F22CD2" w:rsidRDefault="00554E12" w:rsidP="00F22CD2">
            <w:pPr>
              <w:rPr>
                <w:bCs/>
                <w:sz w:val="22"/>
                <w:szCs w:val="22"/>
              </w:rPr>
            </w:pPr>
          </w:p>
        </w:tc>
      </w:tr>
      <w:tr w:rsidR="00554E12" w14:paraId="6FD2D4EA" w14:textId="77777777" w:rsidTr="00011BB3">
        <w:trPr>
          <w:trHeight w:val="220"/>
          <w:jc w:val="center"/>
        </w:trPr>
        <w:tc>
          <w:tcPr>
            <w:tcW w:w="1635" w:type="dxa"/>
          </w:tcPr>
          <w:p w14:paraId="49755787" w14:textId="6235C5E5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</w:t>
            </w:r>
            <w:r w:rsidR="00470886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-</w:t>
            </w:r>
            <w:r w:rsidR="0062572E">
              <w:rPr>
                <w:sz w:val="22"/>
                <w:szCs w:val="22"/>
              </w:rPr>
              <w:t>7:</w:t>
            </w:r>
            <w:r w:rsidR="00470886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p.m.</w:t>
            </w:r>
          </w:p>
          <w:p w14:paraId="7E6BAB0F" w14:textId="5EF204F9" w:rsidR="0062572E" w:rsidRDefault="0062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</w:t>
            </w:r>
            <w:r w:rsidR="00470886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-8:00 </w:t>
            </w:r>
            <w:r w:rsidR="00470886">
              <w:rPr>
                <w:sz w:val="22"/>
                <w:szCs w:val="22"/>
              </w:rPr>
              <w:t>p.m.</w:t>
            </w:r>
          </w:p>
        </w:tc>
        <w:tc>
          <w:tcPr>
            <w:tcW w:w="3130" w:type="dxa"/>
          </w:tcPr>
          <w:p w14:paraId="2EAEC689" w14:textId="77777777" w:rsidR="0062572E" w:rsidRDefault="0062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Parental Comments</w:t>
            </w:r>
          </w:p>
          <w:p w14:paraId="038E4FE5" w14:textId="1DF3D7E9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Closeout/Final Thoughts</w:t>
            </w:r>
          </w:p>
        </w:tc>
        <w:tc>
          <w:tcPr>
            <w:tcW w:w="5780" w:type="dxa"/>
          </w:tcPr>
          <w:p w14:paraId="0AA82CB4" w14:textId="647A3C18" w:rsidR="00953C11" w:rsidRDefault="00953C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Samantha Dawson-Williams</w:t>
            </w:r>
          </w:p>
          <w:p w14:paraId="4BCA91E4" w14:textId="27EE86AA" w:rsidR="00953C11" w:rsidRPr="00953C11" w:rsidRDefault="00953C11">
            <w:pPr>
              <w:rPr>
                <w:bCs/>
                <w:sz w:val="22"/>
                <w:szCs w:val="22"/>
              </w:rPr>
            </w:pPr>
            <w:r w:rsidRPr="00953C11">
              <w:rPr>
                <w:bCs/>
                <w:sz w:val="22"/>
                <w:szCs w:val="22"/>
              </w:rPr>
              <w:t>Vice Chairperson, SECAC</w:t>
            </w:r>
          </w:p>
          <w:p w14:paraId="059BB7D2" w14:textId="3A4881CB" w:rsidR="00554E12" w:rsidRDefault="00AC30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Janie Payne</w:t>
            </w:r>
          </w:p>
          <w:p w14:paraId="41E7AC89" w14:textId="7777777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Chairperson, SECAC</w:t>
            </w:r>
          </w:p>
        </w:tc>
      </w:tr>
    </w:tbl>
    <w:p w14:paraId="063F0A59" w14:textId="77777777" w:rsidR="00554E12" w:rsidRDefault="00554E12">
      <w:pPr>
        <w:ind w:left="-720"/>
        <w:rPr>
          <w:b/>
          <w:sz w:val="20"/>
          <w:szCs w:val="20"/>
          <w:u w:val="single"/>
        </w:rPr>
      </w:pPr>
    </w:p>
    <w:tbl>
      <w:tblPr>
        <w:tblStyle w:val="a6"/>
        <w:tblW w:w="10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0"/>
        <w:gridCol w:w="3150"/>
        <w:gridCol w:w="5670"/>
      </w:tblGrid>
      <w:tr w:rsidR="00554E12" w14:paraId="7A4072AE" w14:textId="77777777" w:rsidTr="00720E29">
        <w:trPr>
          <w:jc w:val="center"/>
        </w:trPr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CBD0B" w14:textId="3B497412" w:rsidR="00554E12" w:rsidRDefault="00AC30C9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SECAC-PG Executive Board (202</w:t>
            </w:r>
            <w:r w:rsidR="000D1D2D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b/>
                <w:sz w:val="22"/>
                <w:szCs w:val="22"/>
                <w:u w:val="single"/>
              </w:rPr>
              <w:t>-202</w:t>
            </w:r>
            <w:r w:rsidR="000D1D2D">
              <w:rPr>
                <w:b/>
                <w:sz w:val="22"/>
                <w:szCs w:val="22"/>
                <w:u w:val="single"/>
              </w:rPr>
              <w:t>6</w:t>
            </w:r>
            <w:r>
              <w:rPr>
                <w:b/>
                <w:sz w:val="22"/>
                <w:szCs w:val="22"/>
                <w:u w:val="single"/>
              </w:rPr>
              <w:t>)</w:t>
            </w:r>
          </w:p>
          <w:p w14:paraId="549969F7" w14:textId="77777777" w:rsidR="000D1D2D" w:rsidRDefault="00AC30C9" w:rsidP="000D1D2D">
            <w:pPr>
              <w:spacing w:before="1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Chair: </w:t>
            </w:r>
            <w:r>
              <w:rPr>
                <w:sz w:val="22"/>
                <w:szCs w:val="22"/>
              </w:rPr>
              <w:t xml:space="preserve">Janie Payne </w:t>
            </w:r>
          </w:p>
          <w:p w14:paraId="554C9D73" w14:textId="5A8981FC" w:rsidR="000D1D2D" w:rsidRDefault="000D1D2D" w:rsidP="000D1D2D">
            <w:pPr>
              <w:spacing w:before="100"/>
              <w:rPr>
                <w:sz w:val="22"/>
                <w:szCs w:val="22"/>
              </w:rPr>
            </w:pPr>
            <w:r w:rsidRPr="000D1D2D">
              <w:rPr>
                <w:b/>
                <w:bCs/>
                <w:sz w:val="22"/>
                <w:szCs w:val="22"/>
              </w:rPr>
              <w:t>Vice Chair</w:t>
            </w:r>
            <w:r>
              <w:rPr>
                <w:sz w:val="22"/>
                <w:szCs w:val="22"/>
              </w:rPr>
              <w:t>:</w:t>
            </w:r>
            <w:r w:rsidR="00AC30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Samantha Dawson-Williams</w:t>
            </w:r>
          </w:p>
          <w:p w14:paraId="2C035D48" w14:textId="0DCE2238" w:rsidR="00554E12" w:rsidRDefault="000D1D2D" w:rsidP="000D1D2D">
            <w:pPr>
              <w:spacing w:befor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AC30C9">
              <w:rPr>
                <w:b/>
                <w:sz w:val="22"/>
                <w:szCs w:val="22"/>
              </w:rPr>
              <w:t>ecretary</w:t>
            </w:r>
            <w:r w:rsidR="001A3914">
              <w:rPr>
                <w:b/>
                <w:sz w:val="22"/>
                <w:szCs w:val="22"/>
              </w:rPr>
              <w:t xml:space="preserve">: </w:t>
            </w:r>
            <w:r w:rsidR="001A3914">
              <w:rPr>
                <w:sz w:val="22"/>
                <w:szCs w:val="22"/>
              </w:rPr>
              <w:t>Genevieve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Jennai</w:t>
            </w:r>
            <w:proofErr w:type="spellEnd"/>
            <w:r w:rsidR="00AC30C9">
              <w:rPr>
                <w:sz w:val="22"/>
                <w:szCs w:val="22"/>
              </w:rPr>
              <w:t xml:space="preserve"> </w:t>
            </w:r>
          </w:p>
          <w:p w14:paraId="181E5A91" w14:textId="7043F72A" w:rsidR="00554E12" w:rsidRDefault="00AC30C9">
            <w:pPr>
              <w:spacing w:before="1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Treasurer:</w:t>
            </w:r>
            <w:r>
              <w:rPr>
                <w:sz w:val="22"/>
                <w:szCs w:val="22"/>
              </w:rPr>
              <w:t xml:space="preserve"> </w:t>
            </w:r>
            <w:r w:rsidR="000D1D2D">
              <w:rPr>
                <w:sz w:val="22"/>
                <w:szCs w:val="22"/>
              </w:rPr>
              <w:t>Alicia Baines</w:t>
            </w:r>
          </w:p>
          <w:p w14:paraId="5F85241F" w14:textId="6DC6D2F4" w:rsidR="00554E12" w:rsidRDefault="00554E12">
            <w:pPr>
              <w:spacing w:before="10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A2FD" w14:textId="1D5CD989" w:rsidR="00554E12" w:rsidRPr="00911FC1" w:rsidRDefault="00AC30C9">
            <w:pPr>
              <w:ind w:left="90" w:right="-390"/>
              <w:rPr>
                <w:b/>
                <w:sz w:val="22"/>
                <w:szCs w:val="22"/>
                <w:u w:val="single"/>
              </w:rPr>
            </w:pPr>
            <w:r w:rsidRPr="00911FC1">
              <w:rPr>
                <w:b/>
                <w:sz w:val="22"/>
                <w:szCs w:val="22"/>
                <w:u w:val="single"/>
              </w:rPr>
              <w:t xml:space="preserve">Outreach </w:t>
            </w:r>
          </w:p>
          <w:p w14:paraId="32C482B4" w14:textId="6942F9CC" w:rsidR="00554E12" w:rsidRPr="00911FC1" w:rsidRDefault="000D1D2D">
            <w:pPr>
              <w:spacing w:before="100"/>
              <w:ind w:left="90"/>
              <w:rPr>
                <w:sz w:val="22"/>
                <w:szCs w:val="22"/>
              </w:rPr>
            </w:pPr>
            <w:r w:rsidRPr="00911FC1">
              <w:rPr>
                <w:sz w:val="22"/>
                <w:szCs w:val="22"/>
              </w:rPr>
              <w:t>Alexis Solis</w:t>
            </w:r>
          </w:p>
          <w:p w14:paraId="7420B39A" w14:textId="7AA00E96" w:rsidR="00055DF7" w:rsidRPr="00911FC1" w:rsidRDefault="00055DF7">
            <w:pPr>
              <w:spacing w:before="100"/>
              <w:ind w:left="90"/>
              <w:rPr>
                <w:sz w:val="22"/>
                <w:szCs w:val="22"/>
              </w:rPr>
            </w:pPr>
            <w:r w:rsidRPr="00911FC1">
              <w:rPr>
                <w:sz w:val="22"/>
                <w:szCs w:val="22"/>
              </w:rPr>
              <w:t>Dr. Ogo Ekwueme</w:t>
            </w:r>
          </w:p>
          <w:p w14:paraId="4DE53727" w14:textId="0577E2BF" w:rsidR="00554E12" w:rsidRPr="00911FC1" w:rsidRDefault="00554E12">
            <w:pPr>
              <w:spacing w:before="100"/>
              <w:ind w:left="9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1A43D" w14:textId="77777777" w:rsidR="00554E12" w:rsidRDefault="00AC30C9">
            <w:pPr>
              <w:ind w:right="-39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PGCPS Advisors</w:t>
            </w:r>
          </w:p>
          <w:p w14:paraId="2186A688" w14:textId="77777777" w:rsidR="00554E12" w:rsidRDefault="00AC30C9">
            <w:pPr>
              <w:spacing w:before="100"/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Trinell Bowman, Associate Superintendent, Department of Special Education</w:t>
            </w:r>
          </w:p>
          <w:p w14:paraId="45AF7850" w14:textId="77777777" w:rsidR="00554E12" w:rsidRDefault="00AC30C9">
            <w:pPr>
              <w:spacing w:before="100"/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Karen Andrews, Director, Department of Special Education </w:t>
            </w:r>
          </w:p>
          <w:p w14:paraId="5934860C" w14:textId="04CF55E7" w:rsidR="00CF51E9" w:rsidRPr="00CF51E9" w:rsidRDefault="00055DF7" w:rsidP="00CF51E9">
            <w:pPr>
              <w:spacing w:before="100"/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 Blakey, Coordinating Supervisor</w:t>
            </w:r>
            <w:r w:rsidR="00CF51E9">
              <w:rPr>
                <w:sz w:val="22"/>
                <w:szCs w:val="22"/>
              </w:rPr>
              <w:t xml:space="preserve">, </w:t>
            </w:r>
            <w:r w:rsidR="00CF51E9" w:rsidRPr="00CF51E9">
              <w:rPr>
                <w:sz w:val="22"/>
                <w:szCs w:val="22"/>
              </w:rPr>
              <w:t>Instructional Supports, Assessments, &amp; Accountability</w:t>
            </w:r>
          </w:p>
          <w:p w14:paraId="6081014B" w14:textId="77777777" w:rsidR="00CF51E9" w:rsidRPr="00CF51E9" w:rsidRDefault="00CF51E9" w:rsidP="00CF51E9">
            <w:pPr>
              <w:spacing w:before="100"/>
              <w:ind w:right="-60"/>
              <w:rPr>
                <w:sz w:val="22"/>
                <w:szCs w:val="22"/>
              </w:rPr>
            </w:pPr>
            <w:r w:rsidRPr="00CF51E9">
              <w:rPr>
                <w:sz w:val="22"/>
                <w:szCs w:val="22"/>
              </w:rPr>
              <w:t>Beth Hayre, Instructional Specialist, Dept. of Special Education Family Engagement</w:t>
            </w:r>
          </w:p>
          <w:p w14:paraId="501B8F22" w14:textId="77777777" w:rsidR="00CF51E9" w:rsidRPr="00CF51E9" w:rsidRDefault="00CF51E9" w:rsidP="00CF51E9">
            <w:pPr>
              <w:spacing w:before="100"/>
              <w:ind w:right="-60"/>
              <w:rPr>
                <w:sz w:val="22"/>
                <w:szCs w:val="22"/>
              </w:rPr>
            </w:pPr>
            <w:r w:rsidRPr="00CF51E9">
              <w:rPr>
                <w:sz w:val="22"/>
                <w:szCs w:val="22"/>
              </w:rPr>
              <w:t>Donika Cole, Program Coordinator, Dept. of Special Education Family Engagement </w:t>
            </w:r>
          </w:p>
          <w:p w14:paraId="4C4EF2FA" w14:textId="77777777" w:rsidR="00CF51E9" w:rsidRPr="00CF51E9" w:rsidRDefault="00CF51E9" w:rsidP="00CF51E9">
            <w:pPr>
              <w:spacing w:before="100"/>
              <w:ind w:right="-60"/>
              <w:rPr>
                <w:sz w:val="22"/>
                <w:szCs w:val="22"/>
              </w:rPr>
            </w:pPr>
            <w:r w:rsidRPr="00CF51E9">
              <w:rPr>
                <w:sz w:val="22"/>
                <w:szCs w:val="22"/>
              </w:rPr>
              <w:t>Yvette Young, Social Worker, Dept. of Special Education Family Engagement</w:t>
            </w:r>
          </w:p>
          <w:p w14:paraId="7F625414" w14:textId="00C9CEF2" w:rsidR="00554E12" w:rsidRPr="00E40EAE" w:rsidRDefault="00CF51E9">
            <w:pPr>
              <w:spacing w:before="100"/>
              <w:ind w:right="-60"/>
              <w:rPr>
                <w:sz w:val="22"/>
                <w:szCs w:val="22"/>
              </w:rPr>
            </w:pPr>
            <w:r w:rsidRPr="00CF51E9">
              <w:rPr>
                <w:sz w:val="22"/>
                <w:szCs w:val="22"/>
              </w:rPr>
              <w:t>Angela Salmeron, Bilingual Parent Liaison, Dept. of Special Education Family Engagement</w:t>
            </w:r>
          </w:p>
        </w:tc>
      </w:tr>
    </w:tbl>
    <w:p w14:paraId="3971951A" w14:textId="77777777" w:rsidR="00C563F4" w:rsidRDefault="00C563F4" w:rsidP="00F22CD2">
      <w:pPr>
        <w:jc w:val="center"/>
        <w:rPr>
          <w:b/>
          <w:bCs/>
          <w:sz w:val="26"/>
          <w:szCs w:val="26"/>
          <w:lang w:val="es-ES"/>
        </w:rPr>
      </w:pPr>
    </w:p>
    <w:p w14:paraId="0CFB1F17" w14:textId="77777777" w:rsidR="00C563F4" w:rsidRDefault="00C563F4" w:rsidP="00F22CD2">
      <w:pPr>
        <w:jc w:val="center"/>
        <w:rPr>
          <w:b/>
          <w:bCs/>
          <w:sz w:val="26"/>
          <w:szCs w:val="26"/>
          <w:lang w:val="es-ES"/>
        </w:rPr>
      </w:pPr>
    </w:p>
    <w:sectPr w:rsidR="00C563F4" w:rsidSect="00917039">
      <w:pgSz w:w="12240" w:h="15840"/>
      <w:pgMar w:top="360" w:right="1008" w:bottom="54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E1A7" w14:textId="77777777" w:rsidR="00C90996" w:rsidRDefault="00C90996" w:rsidP="00917039">
      <w:r>
        <w:separator/>
      </w:r>
    </w:p>
  </w:endnote>
  <w:endnote w:type="continuationSeparator" w:id="0">
    <w:p w14:paraId="57536285" w14:textId="77777777" w:rsidR="00C90996" w:rsidRDefault="00C90996" w:rsidP="0091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681FC" w14:textId="77777777" w:rsidR="00C90996" w:rsidRDefault="00C90996" w:rsidP="00917039">
      <w:r>
        <w:separator/>
      </w:r>
    </w:p>
  </w:footnote>
  <w:footnote w:type="continuationSeparator" w:id="0">
    <w:p w14:paraId="1C319D64" w14:textId="77777777" w:rsidR="00C90996" w:rsidRDefault="00C90996" w:rsidP="00917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12"/>
    <w:rsid w:val="00011BB3"/>
    <w:rsid w:val="00055DF7"/>
    <w:rsid w:val="00086752"/>
    <w:rsid w:val="00093A99"/>
    <w:rsid w:val="000D1D2D"/>
    <w:rsid w:val="001466A9"/>
    <w:rsid w:val="001A3914"/>
    <w:rsid w:val="00276CE0"/>
    <w:rsid w:val="00357829"/>
    <w:rsid w:val="003A67AB"/>
    <w:rsid w:val="003D6508"/>
    <w:rsid w:val="00470886"/>
    <w:rsid w:val="004E592C"/>
    <w:rsid w:val="00550B5B"/>
    <w:rsid w:val="00554E12"/>
    <w:rsid w:val="00555400"/>
    <w:rsid w:val="005C3E24"/>
    <w:rsid w:val="005F3210"/>
    <w:rsid w:val="0062572E"/>
    <w:rsid w:val="0063108D"/>
    <w:rsid w:val="006A25C8"/>
    <w:rsid w:val="006A6736"/>
    <w:rsid w:val="0070380E"/>
    <w:rsid w:val="00720E29"/>
    <w:rsid w:val="007463B1"/>
    <w:rsid w:val="0078779F"/>
    <w:rsid w:val="007E508D"/>
    <w:rsid w:val="0082120F"/>
    <w:rsid w:val="0082438C"/>
    <w:rsid w:val="008A65FF"/>
    <w:rsid w:val="00911FC1"/>
    <w:rsid w:val="00917039"/>
    <w:rsid w:val="009532B2"/>
    <w:rsid w:val="00953C11"/>
    <w:rsid w:val="00973356"/>
    <w:rsid w:val="009D6900"/>
    <w:rsid w:val="00A52277"/>
    <w:rsid w:val="00AC09C0"/>
    <w:rsid w:val="00AC30C9"/>
    <w:rsid w:val="00B06EAF"/>
    <w:rsid w:val="00B57290"/>
    <w:rsid w:val="00C55402"/>
    <w:rsid w:val="00C563F4"/>
    <w:rsid w:val="00C90996"/>
    <w:rsid w:val="00CB14A9"/>
    <w:rsid w:val="00CC7C83"/>
    <w:rsid w:val="00CF51E9"/>
    <w:rsid w:val="00DD74D6"/>
    <w:rsid w:val="00DE130D"/>
    <w:rsid w:val="00E33209"/>
    <w:rsid w:val="00E40EAE"/>
    <w:rsid w:val="00E841ED"/>
    <w:rsid w:val="00EB34AF"/>
    <w:rsid w:val="00ED413E"/>
    <w:rsid w:val="00F22CD2"/>
    <w:rsid w:val="00F60CB5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ED20"/>
  <w15:docId w15:val="{E0BBDB9E-85CC-044C-987B-AE2EA16A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A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534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4D3"/>
    <w:rPr>
      <w:color w:val="605E5C"/>
      <w:shd w:val="clear" w:color="auto" w:fill="E1DFDD"/>
    </w:rPr>
  </w:style>
  <w:style w:type="paragraph" w:styleId="NoSpacing">
    <w:name w:val="No Spacing"/>
    <w:uiPriority w:val="1"/>
    <w:qFormat/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F51E9"/>
  </w:style>
  <w:style w:type="paragraph" w:styleId="Header">
    <w:name w:val="header"/>
    <w:basedOn w:val="Normal"/>
    <w:link w:val="HeaderChar"/>
    <w:uiPriority w:val="99"/>
    <w:unhideWhenUsed/>
    <w:rsid w:val="00917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039"/>
  </w:style>
  <w:style w:type="paragraph" w:styleId="Footer">
    <w:name w:val="footer"/>
    <w:basedOn w:val="Normal"/>
    <w:link w:val="FooterChar"/>
    <w:uiPriority w:val="99"/>
    <w:unhideWhenUsed/>
    <w:rsid w:val="00917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039"/>
  </w:style>
  <w:style w:type="character" w:styleId="FollowedHyperlink">
    <w:name w:val="FollowedHyperlink"/>
    <w:basedOn w:val="DefaultParagraphFont"/>
    <w:uiPriority w:val="99"/>
    <w:semiHidden/>
    <w:unhideWhenUsed/>
    <w:rsid w:val="00953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SPEDTH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d9Ne3xvWM5s0x96LDFicsr2/GQ==">CgMxLjA4AHIhMThDc3JZOTMzdGstaXBLZWpJbkliQW1EdDVKamFpUl9f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Andrews</dc:creator>
  <cp:lastModifiedBy>Michelle Blakey-Tuggle</cp:lastModifiedBy>
  <cp:revision>3</cp:revision>
  <dcterms:created xsi:type="dcterms:W3CDTF">2026-05-19T14:19:00Z</dcterms:created>
  <dcterms:modified xsi:type="dcterms:W3CDTF">2026-05-22T13:15:00Z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e806d32a-be9f-46b4-b46f-c31c8242aca3</vt:lpwstr>
  </property>
</Properties>
</file>