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AF5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6647B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71D15B11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3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chemeClr val="bg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1A0DBC2E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4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A3A4014"/>
                                <w:p w14:paraId="743CCF6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028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Nt679HXAAAACAEAAA8AAAAAAAAAAQAg&#10;AAAAIgAAAGRycy9kb3ducmV2LnhtbFBLAQIUABQAAAAIAIdO4kB9uspoSAIAAL0EAAAOAAAAAAAA&#10;AAEAIAAAACYBAABkcnMvZTJvRG9jLnhtbFBLBQYAAAAABgAGAFkBAADgBQAAAAA=&#10;">
                      <v:fill on="t" focussize="0,0"/>
                      <v:stroke color="#FFFFFF [3228]" miterlimit="8" joinstyle="miter"/>
                      <v:imagedata o:title=""/>
                      <o:lock v:ext="edit" aspectratio="f"/>
                      <v:textbox>
                        <w:txbxContent>
                          <w:p w14:paraId="1A0DBC2E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3A4014"/>
                          <w:p w14:paraId="743CCF63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194E177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77FD8A34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2151C79E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                 </w:t>
      </w:r>
      <w:r>
        <w:rPr>
          <w:b/>
          <w:sz w:val="24"/>
          <w:szCs w:val="20"/>
        </w:rPr>
        <w:t xml:space="preserve">Scheme of Examination </w:t>
      </w:r>
    </w:p>
    <w:p w14:paraId="147DC0F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528CB59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1</w:t>
      </w:r>
    </w:p>
    <w:p w14:paraId="668972B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1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0"/>
        <w:gridCol w:w="7"/>
        <w:gridCol w:w="683"/>
        <w:gridCol w:w="26"/>
        <w:gridCol w:w="1098"/>
        <w:gridCol w:w="35"/>
        <w:gridCol w:w="970"/>
        <w:gridCol w:w="22"/>
        <w:gridCol w:w="570"/>
        <w:gridCol w:w="570"/>
        <w:gridCol w:w="570"/>
        <w:gridCol w:w="993"/>
        <w:gridCol w:w="14"/>
      </w:tblGrid>
      <w:tr w14:paraId="7E28291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5378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3CD87C1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DE027F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3D62C18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599C2EB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60D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1842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1652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99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6F4A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916F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AB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3ABB70B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0056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7A71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536A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2E1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9B485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Attd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DC1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E665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End Sem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CF8B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Lab Work / Sessional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F4BC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64A3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A4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AD7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E240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DE23DD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C24C6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67A3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4F05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CBCC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D28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C50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02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1245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5F99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AA22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B309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7423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FCA4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55059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82AE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CCDA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02D7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B7E9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67A88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9D5B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D0B2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D83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63E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117A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E6F03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F5D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8C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2C1E313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C3E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118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D71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5DD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7A3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F01F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D6C4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E38A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099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37AF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A704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63D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6BD3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084112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3D06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1B42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245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DEEC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54AE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DD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69FB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7A0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50FB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96E0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F39D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5341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521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86B7AC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866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ACAA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58E1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8EEF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6176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6C7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1C82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B56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D32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C742B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B227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671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82AF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590F412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6F9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126[P]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DE1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Business Communication &amp; Etiquettes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B56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DD0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315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A93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ACF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38A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0C0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A1F2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AF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06F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FF5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086AC0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419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2901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127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3CBA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Food Science &amp; Nutrition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508E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C0A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3155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CA9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6C3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1537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50C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33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CA4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AB43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50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0905C89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6A2A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281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BDE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A0F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FCB0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BD48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370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3E0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422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CEF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E2C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736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474C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13EB31C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587B2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D52A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6EE0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356A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E6D6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05E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9F8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34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B5E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1C9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32E5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426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3C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C11A17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A373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9CA3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9DF7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A11F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552C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0D48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6A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6843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8873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9D34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EA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405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064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F1455B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46BE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C516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202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357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6843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3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DE2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8C89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356C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CE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423A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9AC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0957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BBC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09345F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32C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125[P]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1D3BC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Computer Application in Hospitality Lab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4B42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325C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9EED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09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C04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69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E5B7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159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9BC0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F73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729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4C86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3B4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D6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B83386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76D6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B1BB6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4BD32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150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9FA34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E16020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439DA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405DC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100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DF7648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AA40C1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6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B823A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0EDB1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541B5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289FBBAC">
      <w:pPr>
        <w:rPr>
          <w:sz w:val="16"/>
          <w:szCs w:val="16"/>
        </w:rPr>
      </w:pPr>
    </w:p>
    <w:p w14:paraId="16744C77">
      <w:pPr>
        <w:rPr>
          <w:sz w:val="16"/>
          <w:szCs w:val="16"/>
        </w:rPr>
      </w:pPr>
    </w:p>
    <w:p w14:paraId="1F476805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6151706D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92783881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790D5A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c1kLItYAAAAEAQAADwAA&#10;AAAAAAABACAAAAAiAAAAZHJzL2Rvd25yZXYueG1sUEsBAhQAFAAAAAgAh07iQDVDHJUYAgAALAQA&#10;AA4AAAAAAAAAAQAgAAAAJQ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8790D5A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1D8A2FE2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7546661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902522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p w14:paraId="4990DFE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0B3AD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0EE788BF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2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2358939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5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2A58BC5"/>
                                <w:p w14:paraId="64728C7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1312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eu/R1wAAAAgB&#10;AAAPAAAAAAAAAAEAIAAAACIAAABkcnMvZG93bnJldi54bWxQSwECFAAUAAAACACHTuJA0JhNp1UC&#10;AADLBAAADgAAAAAAAAABACAAAAAmAQAAZHJzL2Uyb0RvYy54bWxQSwUGAAAAAAYABgBZAQAA7QUA&#10;AAAA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72358939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5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2A58BC5"/>
                          <w:p w14:paraId="64728C7C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CC5043C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09CA8288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61A2B086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549C79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0651362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1</w:t>
      </w:r>
    </w:p>
    <w:p w14:paraId="3E8F6B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1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6DCDD8B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33EB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0196838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7FE6F393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65848DB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6A223A5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6E05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71F7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BFEB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022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6A8F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4FB9B19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B147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78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56E9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5C8F9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1102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60D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3121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C53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56E9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36B8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717D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0ED7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7FB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02740E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E0C6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9651E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5985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4938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B25F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F22C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8E6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8748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B876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AC80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1DBE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E321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29AB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255431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6DC5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DDE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8F3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243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7ACD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CB8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8D4C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3B2A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EC8E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3C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1AD4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8A22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11A2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588349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5B15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B246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DCC6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2E31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49DC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D5D5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F12B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7F5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7EF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49EA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39046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6F9E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1F93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BE7C3F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643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FFB6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74E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9CF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E1F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655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53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7507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F386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F39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6A1B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BDE7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7BA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6497F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0628E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6AD5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Safety Hygiene and Quality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59D5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69D9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5609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C69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75A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AB73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91FA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912E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9EDD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0D3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FB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1A15EB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DA2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226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DCBF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Introduction to Accounts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BDA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0E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E3F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732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4E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9C3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CAB1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D739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14ED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AEB8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57B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FD2A21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F94B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99AC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Production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C69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304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AFAF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30B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948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62B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F90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C0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38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5222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542F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736D46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510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90E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2F05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Food &amp; Beverage Service-II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86F3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467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3304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088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5BC0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746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1FB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6D6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843F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961F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44D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2841B98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3A93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F967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Front Office-II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3CD4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A4C9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7EEE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E57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60A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97D2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125E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8BF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07F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217C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F02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A3A954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5206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224[P]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5D41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Foundation Course in house Keeping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B91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8C8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55E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E805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2644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C28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45A3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401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C6A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A52D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643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6A493E7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F55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6688C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275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157953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35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21DAA7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3335D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1</w:t>
            </w:r>
            <w:r>
              <w:rPr>
                <w:rFonts w:ascii="Calibri" w:hAnsi="Calibri" w:eastAsia="Calibri" w:cs="Calibri"/>
                <w:b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00EAA9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3D396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20011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9</w:t>
            </w:r>
            <w:r>
              <w:rPr>
                <w:rFonts w:ascii="Calibri" w:hAnsi="Calibri" w:eastAsia="Calibri" w:cs="Calibri"/>
                <w:b/>
                <w:color w:val="000000"/>
              </w:rPr>
              <w:t>50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31E1BB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7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54565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9E7CCA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B5DFD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785BC7DF">
      <w:pPr>
        <w:rPr>
          <w:sz w:val="16"/>
          <w:szCs w:val="16"/>
        </w:rPr>
      </w:pPr>
    </w:p>
    <w:p w14:paraId="2F7D7EC6">
      <w:pPr>
        <w:rPr>
          <w:sz w:val="16"/>
          <w:szCs w:val="16"/>
        </w:rPr>
      </w:pPr>
    </w:p>
    <w:p w14:paraId="6E5B489D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5A737D04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3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97750C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WQsi1gAAAAQBAAAPAAAAAAAAAAEA&#10;IAAAACIAAABkcnMvZG93bnJldi54bWxQSwECFAAUAAAACACHTuJAgSudjhECAAAlBAAADgAAAAAA&#10;AAABACAAAAAl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297750C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661D1804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637ACC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44B9A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B31BF7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6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05E3A3F9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0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0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701ECDF"/>
                                <w:p w14:paraId="52CED2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2336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beu/R1wAAAAgB&#10;AAAPAAAAAAAAAAEAIAAAACIAAABkcnMvZG93bnJldi54bWxQSwECFAAUAAAACACHTuJAhXspYFUC&#10;AADLBAAADgAAAAAAAAABACAAAAAmAQAAZHJzL2Uyb0RvYy54bWxQSwUGAAAAAAYABgBZAQAA7QUA&#10;AAAA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05E3A3F9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0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01ECDF"/>
                          <w:p w14:paraId="52CED25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5CF76EC1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2190532B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4162DE37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50EFBC3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5C070E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1</w:t>
      </w:r>
    </w:p>
    <w:p w14:paraId="173953A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III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1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4098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13A2665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1992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26AC12E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28566A84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041923AF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12A01876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38E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5478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355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BB21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A16E5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804987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ACB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4098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77E8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4F9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FAF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E7C6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C459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A269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15D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3E6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66D7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13F0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D1F2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ED09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19C1E40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224D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B3E3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AB25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AE68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B40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95C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725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DDC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E2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F21B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658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AFD7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6CA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E105A2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CFAB7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4399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767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65C5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FF2D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83ED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AB64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B2D1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5F8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249A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B694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0792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C992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4E9D96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1682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2861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FCE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3637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A93A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F1E8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CF09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B96C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9EFA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6E1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DCF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0E0A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ED55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2BDF15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036C1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453F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House Keeping Operations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F5C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3F99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7A2F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4AB5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F835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CF0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E08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FEBB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347F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F3F4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9080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08AF6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F4E98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325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E11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Controls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2C8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D3F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C981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5EFA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9844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725C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1B1E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D459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F28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1405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197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2FF2878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333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326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3FB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Hotel Accountancy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EA6DC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F1FF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700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BB3B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84A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79A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C783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6413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2A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666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520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4BADD9D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1C8E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327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60C9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Advances Communication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801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12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50D3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821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9F1B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AD9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F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687C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E8D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1375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3B6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E65775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95F6C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321[P]</w:t>
            </w:r>
          </w:p>
        </w:tc>
        <w:tc>
          <w:tcPr>
            <w:tcW w:w="409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94AF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Production &amp;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A83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721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66D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BAB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0B3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36E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AC0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FEC1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47B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D721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1A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65743AC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FDF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322[P]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0211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Operation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A6B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CD0B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8B21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C8E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69DC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D8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A75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018A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9C99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0DD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588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F47E8E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FE02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323[P]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8E814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2A9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C51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A2CF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F69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BA1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0307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804B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5807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27D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D646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F79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3DA0BBB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26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2BAC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324[P]</w:t>
            </w:r>
          </w:p>
        </w:tc>
        <w:tc>
          <w:tcPr>
            <w:tcW w:w="40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0D6C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House Keeping Operations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25F2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4D58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4890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4BD6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822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31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BD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2BB7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308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830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EE4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938004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FC78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86545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350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B4276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175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CE578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35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52AC59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140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13DDFA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4A053E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2A4878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1100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366D2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18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8DF33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EC403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4287B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3DDA87FC">
      <w:pPr>
        <w:rPr>
          <w:sz w:val="16"/>
          <w:szCs w:val="16"/>
        </w:rPr>
      </w:pPr>
    </w:p>
    <w:p w14:paraId="354FCD54">
      <w:pPr>
        <w:rPr>
          <w:sz w:val="16"/>
          <w:szCs w:val="16"/>
        </w:rPr>
      </w:pPr>
    </w:p>
    <w:p w14:paraId="3EE22AE5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6BDDB606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7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36E1F3D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WQsi1gAAAAQBAAAPAAAAAAAAAAEA&#10;IAAAACIAAABkcnMvZG93bnJldi54bWxQSwECFAAUAAAACACHTuJAdHkT5RECAAAlBAAADgAAAAAA&#10;AAABACAAAAAl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36E1F3D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73D56CFF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1A124C6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51DA18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42D636B3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7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37B728E1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8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8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CD4CB18"/>
                                <w:p w14:paraId="121622E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5408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Oq8TT1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37B728E1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D4CB18"/>
                          <w:p w14:paraId="121622E8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BAE9DD5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1896F3A9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2CB1A239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09F70CA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5C41E07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1</w:t>
      </w:r>
    </w:p>
    <w:p w14:paraId="16E0D4D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IV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1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69"/>
        <w:gridCol w:w="1992"/>
        <w:gridCol w:w="2959"/>
        <w:gridCol w:w="710"/>
        <w:gridCol w:w="710"/>
        <w:gridCol w:w="1417"/>
        <w:gridCol w:w="866"/>
        <w:gridCol w:w="1276"/>
        <w:gridCol w:w="695"/>
        <w:gridCol w:w="571"/>
        <w:gridCol w:w="571"/>
        <w:gridCol w:w="571"/>
        <w:gridCol w:w="994"/>
      </w:tblGrid>
      <w:tr w14:paraId="258BA49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98" w:hRule="atLeast"/>
        </w:trPr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329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62C60F9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65DE9CF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25F232AA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07601F8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9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322C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14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8877A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6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0A1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63C5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FF69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04B044B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95" w:hRule="atLeast"/>
        </w:trPr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4D6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1992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C21F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295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82F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68DF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074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7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FADF3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48B3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A07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9B2F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97BF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C36C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1268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FED4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40DFC6B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126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6E30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421</w:t>
            </w:r>
          </w:p>
        </w:tc>
        <w:tc>
          <w:tcPr>
            <w:tcW w:w="199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2A359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Industrial Training</w:t>
            </w:r>
          </w:p>
        </w:tc>
        <w:tc>
          <w:tcPr>
            <w:tcW w:w="5796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55A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 xml:space="preserve">22 weeks Training on all core Departments i.e. Front Office, Food &amp; Beverage Service., Food Production &amp; House Keeping 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A39E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BC5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80</w:t>
            </w:r>
          </w:p>
        </w:tc>
        <w:tc>
          <w:tcPr>
            <w:tcW w:w="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C66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200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E2B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855F7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2D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44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8487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22</w:t>
            </w:r>
          </w:p>
        </w:tc>
      </w:tr>
    </w:tbl>
    <w:p w14:paraId="2A021B8D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CB33B2B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ADDE1C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BC4D51C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09A701C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A4E9EA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BD8DB70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CC38AB6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52CD7A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65D8446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5F3D621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F8E966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DF1CDAC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588E16B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6E51E2C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844C7D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1B7D8F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E530559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BF70E2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D888F52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27BFDA1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E87E04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7CC9F0AE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4B943835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C97E6B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5E291B8A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36606B58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1305DA74">
      <w:pPr>
        <w:spacing w:before="3" w:after="6"/>
        <w:ind w:left="9264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p w14:paraId="0BADD77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282D9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6389D866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1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47BA0639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3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5144FD4"/>
                                <w:p w14:paraId="18D3B1E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3360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DWtI3R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47BA0639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3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5144FD4"/>
                          <w:p w14:paraId="18D3B1E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2B60BFE5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0C001F20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48BBD233">
      <w:pPr>
        <w:ind w:right="12"/>
        <w:jc w:val="center"/>
        <w:rPr>
          <w:b/>
          <w:sz w:val="18"/>
          <w:szCs w:val="20"/>
        </w:rPr>
      </w:pPr>
    </w:p>
    <w:p w14:paraId="7D857703">
      <w:pPr>
        <w:ind w:right="12"/>
        <w:jc w:val="center"/>
        <w:rPr>
          <w:b/>
          <w:sz w:val="18"/>
          <w:szCs w:val="20"/>
        </w:rPr>
      </w:pPr>
    </w:p>
    <w:p w14:paraId="0479339E">
      <w:pPr>
        <w:ind w:right="12"/>
        <w:jc w:val="center"/>
        <w:rPr>
          <w:b/>
          <w:sz w:val="18"/>
          <w:szCs w:val="20"/>
        </w:rPr>
      </w:pPr>
    </w:p>
    <w:p w14:paraId="05DFA720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312678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 </w:t>
      </w:r>
    </w:p>
    <w:p w14:paraId="5BF3A1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1</w:t>
      </w:r>
    </w:p>
    <w:p w14:paraId="2029D1F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V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1</w:t>
      </w:r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1E93055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609B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27FCBD99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3A518DCB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40960C01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6572891E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96C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EEBE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1F1B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F53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F9E4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34B0DD6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4FD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353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E02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7AC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F5D4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038F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992B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BB5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D74E1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CC51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0D6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EB9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AE6A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77606A3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70603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AE57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BF91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808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41F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78E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E82B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D67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7631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3D9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49FD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B0CA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A51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48A9424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BDC9D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E16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6B9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0B6CA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5B43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D8F6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54BC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A969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7981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2DAD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CA1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4B88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0AC0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B2E7B2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BC09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5F4A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063A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D90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0E27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E658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82D9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866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4985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F4CC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5377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DD2D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5CBD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38947E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3B94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298E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B370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11E0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C663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83D2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00D1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50A3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3B1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3227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24B6D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9B56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E980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1411D6F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2C39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7BA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Financial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48B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751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29B4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419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8936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897E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1AFF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B527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E2622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5F94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0573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225098D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6F48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BECC7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Strategic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FEEB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A798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54C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AC99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EC3A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AF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9755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B23D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5689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8C2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627F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FE4BE9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EFF0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EEE5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F69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E513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897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FF71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36A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3C5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A5B80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01D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9F2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776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6F53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3739A05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59270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4A15B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A02A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AF629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6BF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DA74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43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5C8E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E571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C0C4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91F8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39B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294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560DB6A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17AB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71515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2DDC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4444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D6EC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CE9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8CBE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C9F2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0BCB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42DA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C65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4507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09F4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F6F226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056C6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524[P]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205D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Management-I Lab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A6B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90FA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F48C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AB66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ED87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84D5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691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2D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5D1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A0BE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78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199B384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412A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75AFBD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4F63A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23B71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863CA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19E56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5CDB00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3175FC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88135C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8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0CB22B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E97EDB4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3D78BD2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6BD65B09">
      <w:pPr>
        <w:rPr>
          <w:sz w:val="16"/>
          <w:szCs w:val="16"/>
        </w:rPr>
      </w:pPr>
    </w:p>
    <w:p w14:paraId="0568CB72">
      <w:pPr>
        <w:rPr>
          <w:sz w:val="16"/>
          <w:szCs w:val="16"/>
        </w:rPr>
      </w:pPr>
    </w:p>
    <w:p w14:paraId="79B0D339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2A501902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12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04A93D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WQsi1gAAAAQBAAAPAAAAAAAAAAEA&#10;IAAAACIAAABkcnMvZG93bnJldi54bWxQSwECFAAUAAAACACHTuJAfCAfHhECAAAmBAAADgAAAAAA&#10;AAABACAAAAAl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D04A93D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1A11E560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369B53E1">
      <w:pPr>
        <w:rPr>
          <w:rFonts w:ascii="Arial" w:hAnsi="Arial" w:eastAsia="Arial" w:cs="Arial"/>
          <w:sz w:val="16"/>
          <w:szCs w:val="16"/>
          <w:highlight w:val="black"/>
        </w:rPr>
      </w:pPr>
    </w:p>
    <w:p w14:paraId="2DEF23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276" w:lineRule="auto"/>
        <w:rPr>
          <w:rFonts w:ascii="Arial" w:hAnsi="Arial" w:eastAsia="Arial" w:cs="Arial"/>
          <w:color w:val="000000"/>
        </w:rPr>
      </w:pPr>
    </w:p>
    <w:tbl>
      <w:tblPr>
        <w:tblStyle w:val="30"/>
        <w:tblpPr w:leftFromText="180" w:rightFromText="180" w:vertAnchor="text" w:tblpX="2247" w:tblpY="1"/>
        <w:tblOverlap w:val="never"/>
        <w:tblW w:w="99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7484"/>
      </w:tblGrid>
      <w:tr w14:paraId="3C7EA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2495" w:type="dxa"/>
          </w:tcPr>
          <w:p w14:paraId="25FE73FC">
            <w:pPr>
              <w:tabs>
                <w:tab w:val="left" w:pos="9466"/>
              </w:tabs>
              <w:rPr>
                <w:sz w:val="18"/>
                <w:szCs w:val="20"/>
              </w:rPr>
            </w:pPr>
            <w:r>
              <w:rPr>
                <w:sz w:val="20"/>
                <w:lang w:val="en-IN" w:eastAsia="en-IN" w:bidi="ar-SA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161925</wp:posOffset>
                      </wp:positionV>
                      <wp:extent cx="915670" cy="609600"/>
                      <wp:effectExtent l="0" t="0" r="0" b="0"/>
                      <wp:wrapNone/>
                      <wp:docPr id="14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14:paraId="74E73EA8">
                                  <w:r>
                                    <w:rPr>
                                      <w:lang w:val="en-IN" w:eastAsia="en-IN" w:bidi="ar-SA"/>
                                    </w:rPr>
                                    <w:drawing>
                                      <wp:inline distT="0" distB="0" distL="0" distR="0">
                                        <wp:extent cx="571500" cy="527050"/>
                                        <wp:effectExtent l="0" t="0" r="0" b="0"/>
                                        <wp:docPr id="16" name="Picture 3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6" name="Picture 3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4" cstate="print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0303" cy="53577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3C59439"/>
                                <w:p w14:paraId="298576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13" o:spid="_x0000_s1026" o:spt="202" type="#_x0000_t202" style="position:absolute;left:0pt;margin-left:2.3pt;margin-top:12.75pt;height:48pt;width:72.1pt;z-index:251664384;mso-width-relative:page;mso-height-relative:page;" fillcolor="#FFFFFF" filled="t" stroked="t" coordsize="21600,21600" o:gfxdata="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23rv0dcAAAAI&#10;AQAADwAAAAAAAAABACAAAAAiAAAAZHJzL2Rvd25yZXYueG1sUEsBAhQAFAAAAAgAh07iQCU3QvRW&#10;AgAAzAQAAA4AAAAAAAAAAQAgAAAAJgEAAGRycy9lMm9Eb2MueG1sUEsFBgAAAAAGAAYAWQEAAO4F&#10;AAAAAA==&#10;">
                      <v:fill on="t" focussize="0,0"/>
                      <v:stroke color="#FFFFFF" miterlimit="8" joinstyle="miter"/>
                      <v:imagedata o:title=""/>
                      <o:lock v:ext="edit" aspectratio="f"/>
                      <v:textbox>
                        <w:txbxContent>
                          <w:p w14:paraId="74E73EA8">
                            <w:r>
                              <w:rPr>
                                <w:lang w:val="en-IN" w:eastAsia="en-IN" w:bidi="ar-SA"/>
                              </w:rPr>
                              <w:drawing>
                                <wp:inline distT="0" distB="0" distL="0" distR="0">
                                  <wp:extent cx="571500" cy="527050"/>
                                  <wp:effectExtent l="0" t="0" r="0" b="0"/>
                                  <wp:docPr id="1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0303" cy="5357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C59439"/>
                          <w:p w14:paraId="2985765A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484" w:type="dxa"/>
            <w:vAlign w:val="center"/>
          </w:tcPr>
          <w:p w14:paraId="37C5F3CA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b/>
                <w:sz w:val="32"/>
                <w:szCs w:val="36"/>
              </w:rPr>
              <w:t xml:space="preserve">          IES UNIVERSITY, BHOPAL</w:t>
            </w:r>
          </w:p>
          <w:p w14:paraId="361FB3C7">
            <w:pPr>
              <w:tabs>
                <w:tab w:val="left" w:pos="9466"/>
              </w:tabs>
              <w:rPr>
                <w:b/>
                <w:sz w:val="18"/>
                <w:szCs w:val="20"/>
              </w:rPr>
            </w:pPr>
            <w:r>
              <w:rPr>
                <w:sz w:val="18"/>
                <w:szCs w:val="20"/>
              </w:rPr>
              <w:t xml:space="preserve">           IES Campus Kalkheda, Ratibad Main Road, Bhopal (M.P.) – 462044</w:t>
            </w:r>
          </w:p>
        </w:tc>
      </w:tr>
    </w:tbl>
    <w:p w14:paraId="2DD578D6">
      <w:pPr>
        <w:ind w:right="12"/>
        <w:jc w:val="center"/>
        <w:rPr>
          <w:b/>
          <w:sz w:val="18"/>
          <w:szCs w:val="20"/>
        </w:rPr>
      </w:pPr>
      <w:r>
        <w:rPr>
          <w:b/>
          <w:sz w:val="18"/>
          <w:szCs w:val="20"/>
        </w:rPr>
        <w:br w:type="textWrapping" w:clear="all"/>
      </w:r>
      <w:r>
        <w:rPr>
          <w:b/>
          <w:sz w:val="18"/>
          <w:szCs w:val="20"/>
        </w:rPr>
        <w:t xml:space="preserve">                        </w:t>
      </w:r>
      <w:r>
        <w:rPr>
          <w:b/>
          <w:sz w:val="24"/>
          <w:szCs w:val="20"/>
        </w:rPr>
        <w:t xml:space="preserve">Scheme of Examination </w:t>
      </w:r>
    </w:p>
    <w:p w14:paraId="2EA46F5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b/>
          <w:color w:val="000000"/>
          <w:szCs w:val="24"/>
        </w:rPr>
      </w:pPr>
      <w:r>
        <w:rPr>
          <w:b/>
          <w:color w:val="000000"/>
          <w:szCs w:val="24"/>
        </w:rPr>
        <w:t xml:space="preserve">                          Bachelor of Science in Hospitality &amp; Hotel Administration</w:t>
      </w:r>
    </w:p>
    <w:p w14:paraId="780CD2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jc w:val="center"/>
        <w:rPr>
          <w:rFonts w:hint="default"/>
          <w:b/>
          <w:color w:val="000000"/>
          <w:szCs w:val="24"/>
          <w:lang w:val="en-IN"/>
        </w:rPr>
      </w:pPr>
      <w:r>
        <w:rPr>
          <w:b/>
          <w:color w:val="000000"/>
          <w:sz w:val="24"/>
          <w:szCs w:val="28"/>
          <w:highlight w:val="yellow"/>
        </w:rPr>
        <w:t>W.E.F JULY 202</w:t>
      </w:r>
      <w:r>
        <w:rPr>
          <w:rFonts w:hint="default"/>
          <w:b/>
          <w:color w:val="000000"/>
          <w:sz w:val="24"/>
          <w:szCs w:val="28"/>
          <w:highlight w:val="yellow"/>
          <w:lang w:val="en-IN"/>
        </w:rPr>
        <w:t>1</w:t>
      </w:r>
    </w:p>
    <w:p w14:paraId="5C305DD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776"/>
        </w:tabs>
        <w:spacing w:before="119"/>
        <w:ind w:left="356"/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</w:pPr>
      <w:r>
        <w:rPr>
          <w:b/>
          <w:color w:val="000000"/>
          <w:szCs w:val="24"/>
        </w:rPr>
        <w:t xml:space="preserve">VI Semester       </w:t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Cs w:val="24"/>
        </w:rPr>
        <w:tab/>
      </w:r>
      <w:r>
        <w:rPr>
          <w:b/>
          <w:color w:val="000000"/>
          <w:sz w:val="14"/>
          <w:szCs w:val="16"/>
        </w:rPr>
        <w:tab/>
      </w:r>
      <w:r>
        <w:rPr>
          <w:rFonts w:ascii="Arial" w:hAnsi="Arial" w:eastAsia="Arial" w:cs="Arial"/>
          <w:i/>
          <w:color w:val="FFFFFF"/>
          <w:sz w:val="14"/>
          <w:szCs w:val="16"/>
          <w:highlight w:val="black"/>
        </w:rPr>
        <w:t xml:space="preserve"> For batches admitted in July, 202</w:t>
      </w:r>
      <w:r>
        <w:rPr>
          <w:rFonts w:hint="default" w:ascii="Arial" w:hAnsi="Arial" w:eastAsia="Arial" w:cs="Arial"/>
          <w:i/>
          <w:color w:val="FFFFFF"/>
          <w:sz w:val="14"/>
          <w:szCs w:val="16"/>
          <w:highlight w:val="black"/>
          <w:lang w:val="en-IN"/>
        </w:rPr>
        <w:t>1</w:t>
      </w:r>
      <w:bookmarkStart w:id="0" w:name="_GoBack"/>
      <w:bookmarkEnd w:id="0"/>
    </w:p>
    <w:tbl>
      <w:tblPr>
        <w:tblStyle w:val="31"/>
        <w:tblW w:w="14601" w:type="dxa"/>
        <w:tblInd w:w="-5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418"/>
        <w:gridCol w:w="3949"/>
        <w:gridCol w:w="824"/>
        <w:gridCol w:w="25"/>
        <w:gridCol w:w="695"/>
        <w:gridCol w:w="14"/>
        <w:gridCol w:w="709"/>
        <w:gridCol w:w="1379"/>
        <w:gridCol w:w="37"/>
        <w:gridCol w:w="683"/>
        <w:gridCol w:w="26"/>
        <w:gridCol w:w="1298"/>
        <w:gridCol w:w="805"/>
        <w:gridCol w:w="22"/>
        <w:gridCol w:w="570"/>
        <w:gridCol w:w="570"/>
        <w:gridCol w:w="570"/>
        <w:gridCol w:w="993"/>
        <w:gridCol w:w="14"/>
      </w:tblGrid>
      <w:tr w14:paraId="6954FC3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698" w:hRule="atLeast"/>
        </w:trPr>
        <w:tc>
          <w:tcPr>
            <w:tcW w:w="14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BC9F5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Code</w:t>
            </w:r>
          </w:p>
          <w:p w14:paraId="080228C0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  <w:p w14:paraId="47C9372C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71C8CEB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Subject Name</w:t>
            </w:r>
          </w:p>
          <w:p w14:paraId="347F1998">
            <w:pPr>
              <w:widowControl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3683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D33C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Maximum Marks Allotted</w:t>
            </w: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685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Practical</w:t>
            </w:r>
          </w:p>
        </w:tc>
        <w:tc>
          <w:tcPr>
            <w:tcW w:w="82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1D227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Marks</w:t>
            </w:r>
          </w:p>
        </w:tc>
        <w:tc>
          <w:tcPr>
            <w:tcW w:w="171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76B7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Contact Hours Per Week</w:t>
            </w:r>
          </w:p>
        </w:tc>
        <w:tc>
          <w:tcPr>
            <w:tcW w:w="99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7DE9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Total Credits</w:t>
            </w:r>
          </w:p>
        </w:tc>
      </w:tr>
      <w:tr w14:paraId="73C9DA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895" w:hRule="atLeast"/>
        </w:trPr>
        <w:tc>
          <w:tcPr>
            <w:tcW w:w="14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715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3949" w:type="dxa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5246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line="276" w:lineRule="auto"/>
              <w:rPr>
                <w:rFonts w:ascii="Calibri" w:hAnsi="Calibri" w:eastAsia="Calibri" w:cs="Calibri"/>
                <w:b/>
                <w:color w:val="000000"/>
              </w:rPr>
            </w:pP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A0002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C2F1E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Mid Sem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CDCB8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Attd.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C1FE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Continuous Assessment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CEA3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End Sem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C995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 xml:space="preserve">Continuous Assessment 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889D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ACB6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L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7AA0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T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BD6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P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A806F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 </w:t>
            </w:r>
          </w:p>
        </w:tc>
      </w:tr>
      <w:tr w14:paraId="6E7F6E5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FA93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34E2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D8E2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98904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1B35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AC45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C8B7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736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8B9C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5CA2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7C2FA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7D81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D2F2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AE7E76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1B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CFE46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A819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9801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E43A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0D8EE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6F78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5425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A19D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824EC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3190B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BD5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2221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06F2B2C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AA98F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A25C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4CFB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5C7CB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F49A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2C4F0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4368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40BD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71F3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5DA6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BD701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99C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E936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2ADA5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BD6F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0CE29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Accommodation Management-II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D17F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80A2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14FD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368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CF622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48A9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B6C2F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EDF8D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B16B5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E910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03F05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5350114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FCA4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625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4F13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Food &amp; Beverage Management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A000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D16FD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1EA3A6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2827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664C8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50327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7C51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6D18D">
            <w:pPr>
              <w:widowControl/>
              <w:tabs>
                <w:tab w:val="left" w:pos="7513"/>
              </w:tabs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0C164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2DC83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EFF9">
            <w:pPr>
              <w:widowControl/>
              <w:tabs>
                <w:tab w:val="left" w:pos="7513"/>
              </w:tabs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7F7B8D1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82300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626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5BE60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Facility Planning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7611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BB2D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A07A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B4FF6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F3B7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3709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610B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D8346">
            <w:pPr>
              <w:widowControl/>
              <w:jc w:val="center"/>
              <w:rPr>
                <w:rFonts w:hint="default" w:ascii="Calibri" w:hAnsi="Calibri" w:eastAsia="Calibri" w:cs="Calibri"/>
                <w:color w:val="000000"/>
                <w:lang w:val="en-IN"/>
              </w:rPr>
            </w:pPr>
            <w:r>
              <w:rPr>
                <w:rFonts w:hint="default" w:ascii="Calibri" w:hAnsi="Calibri" w:eastAsia="Calibri" w:cs="Calibri"/>
                <w:color w:val="000000"/>
                <w:lang w:val="en-IN"/>
              </w:rPr>
              <w:t>3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1A16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E1B8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B7D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3</w:t>
            </w:r>
          </w:p>
        </w:tc>
      </w:tr>
      <w:tr w14:paraId="6F2165C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3C85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621 [P]</w:t>
            </w:r>
          </w:p>
        </w:tc>
        <w:tc>
          <w:tcPr>
            <w:tcW w:w="3949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83EF8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 Food Production Operations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6F99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24EA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1840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DAA3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90E4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901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7C1C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83C7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6B58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C7528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2AD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</w:tr>
      <w:tr w14:paraId="7692DBD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B5D8F">
            <w:pPr>
              <w:widowControl/>
              <w:tabs>
                <w:tab w:val="left" w:pos="7513"/>
              </w:tabs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622[P]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5EA8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Advanced Food &amp; Beverage Operations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31B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020D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827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62FD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0460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D4FBE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98B13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8E4B9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8F15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63DD1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AD4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4604C9B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7829B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623[P]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6F82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>Front Office Management –II Lab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AD05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97C5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B18E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FB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E2072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F58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82FE5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921E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6CEF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4D6D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E357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7540882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wAfter w:w="14" w:type="dxa"/>
          <w:trHeight w:val="397" w:hRule="atLeast"/>
        </w:trPr>
        <w:tc>
          <w:tcPr>
            <w:tcW w:w="141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15EF3">
            <w:pPr>
              <w:widowControl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HHA 624[P]</w:t>
            </w:r>
          </w:p>
        </w:tc>
        <w:tc>
          <w:tcPr>
            <w:tcW w:w="394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4D09A">
            <w:pPr>
              <w:widowControl/>
              <w:rPr>
                <w:rFonts w:ascii="Calibri" w:hAnsi="Calibri" w:eastAsia="Calibri" w:cs="Calibri"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color w:val="000000"/>
                <w:sz w:val="20"/>
              </w:rPr>
              <w:t xml:space="preserve">Accommodation Management--II Lab </w:t>
            </w:r>
          </w:p>
        </w:tc>
        <w:tc>
          <w:tcPr>
            <w:tcW w:w="84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A2EEF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968DB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9A25C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1416" w:type="dxa"/>
            <w:gridSpan w:val="2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E8976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10B60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12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0B477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48F1D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100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24AE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6D22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-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91C3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75154">
            <w:pPr>
              <w:widowControl/>
              <w:jc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</w:t>
            </w:r>
          </w:p>
        </w:tc>
      </w:tr>
      <w:tr w14:paraId="07573BD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397" w:hRule="atLeast"/>
        </w:trPr>
        <w:tc>
          <w:tcPr>
            <w:tcW w:w="5367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F4B9B">
            <w:pPr>
              <w:widowControl/>
              <w:jc w:val="center"/>
              <w:rPr>
                <w:rFonts w:ascii="Calibri" w:hAnsi="Calibri" w:eastAsia="Calibri" w:cs="Calibri"/>
                <w:b/>
                <w:color w:val="000000"/>
                <w:sz w:val="20"/>
              </w:rPr>
            </w:pPr>
            <w:r>
              <w:rPr>
                <w:rFonts w:ascii="Calibri" w:hAnsi="Calibri" w:eastAsia="Calibri" w:cs="Calibri"/>
                <w:b/>
                <w:color w:val="000000"/>
                <w:sz w:val="20"/>
              </w:rPr>
              <w:t>Total</w:t>
            </w:r>
          </w:p>
        </w:tc>
        <w:tc>
          <w:tcPr>
            <w:tcW w:w="82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A6B73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846185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125</w:t>
            </w:r>
          </w:p>
        </w:tc>
        <w:tc>
          <w:tcPr>
            <w:tcW w:w="723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6A103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03B32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120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8C3A08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1324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7560F87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200</w:t>
            </w:r>
          </w:p>
        </w:tc>
        <w:tc>
          <w:tcPr>
            <w:tcW w:w="80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571E51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1000</w:t>
            </w:r>
          </w:p>
        </w:tc>
        <w:tc>
          <w:tcPr>
            <w:tcW w:w="592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DD5AC2">
            <w:pPr>
              <w:jc w:val="center"/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</w:t>
            </w:r>
            <w:r>
              <w:rPr>
                <w:rFonts w:hint="default" w:ascii="Calibri" w:hAnsi="Calibri" w:eastAsia="Calibri" w:cs="Calibri"/>
                <w:b/>
                <w:color w:val="000000"/>
                <w:lang w:val="en-IN"/>
              </w:rPr>
              <w:t>8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B3F61F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-</w:t>
            </w:r>
          </w:p>
        </w:tc>
        <w:tc>
          <w:tcPr>
            <w:tcW w:w="57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450A33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10</w:t>
            </w:r>
          </w:p>
        </w:tc>
        <w:tc>
          <w:tcPr>
            <w:tcW w:w="100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D1DC86">
            <w:pPr>
              <w:jc w:val="center"/>
              <w:rPr>
                <w:rFonts w:ascii="Calibri" w:hAnsi="Calibri" w:eastAsia="Calibri" w:cs="Calibri"/>
                <w:b/>
                <w:color w:val="000000"/>
              </w:rPr>
            </w:pPr>
            <w:r>
              <w:rPr>
                <w:rFonts w:ascii="Calibri" w:hAnsi="Calibri" w:eastAsia="Calibri" w:cs="Calibri"/>
                <w:b/>
                <w:color w:val="000000"/>
              </w:rPr>
              <w:t>23</w:t>
            </w:r>
          </w:p>
        </w:tc>
      </w:tr>
    </w:tbl>
    <w:p w14:paraId="732DB4B0">
      <w:pPr>
        <w:rPr>
          <w:sz w:val="16"/>
          <w:szCs w:val="16"/>
        </w:rPr>
      </w:pPr>
    </w:p>
    <w:p w14:paraId="171E8AE0">
      <w:pPr>
        <w:rPr>
          <w:sz w:val="16"/>
          <w:szCs w:val="16"/>
        </w:rPr>
      </w:pPr>
    </w:p>
    <w:p w14:paraId="5C4DDE91">
      <w:pPr>
        <w:tabs>
          <w:tab w:val="left" w:pos="1535"/>
          <w:tab w:val="left" w:pos="2999"/>
          <w:tab w:val="left" w:pos="4396"/>
        </w:tabs>
        <w:ind w:right="288"/>
        <w:rPr>
          <w:color w:val="5E4879"/>
          <w:sz w:val="16"/>
          <w:szCs w:val="16"/>
          <w:u w:val="single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>5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color w:val="5E4879"/>
          <w:sz w:val="16"/>
          <w:szCs w:val="16"/>
          <w:u w:val="single"/>
        </w:rPr>
        <w:t>1HrLecture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 1HrTutorial</w:t>
      </w:r>
      <w:r>
        <w:rPr>
          <w:color w:val="5E4879"/>
          <w:sz w:val="16"/>
          <w:szCs w:val="16"/>
          <w:u w:val="single"/>
        </w:rPr>
        <w:tab/>
      </w:r>
      <w:r>
        <w:rPr>
          <w:color w:val="5E4879"/>
          <w:sz w:val="16"/>
          <w:szCs w:val="16"/>
          <w:u w:val="single"/>
        </w:rPr>
        <w:t xml:space="preserve">       1Hr Practical</w:t>
      </w:r>
    </w:p>
    <w:p w14:paraId="2BAFF519">
      <w:pPr>
        <w:tabs>
          <w:tab w:val="left" w:pos="1535"/>
          <w:tab w:val="left" w:pos="2999"/>
          <w:tab w:val="left" w:pos="4396"/>
        </w:tabs>
        <w:ind w:right="288"/>
        <w:jc w:val="right"/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  <w:r>
        <w:rPr>
          <w:sz w:val="16"/>
          <w:szCs w:val="16"/>
          <w:lang w:val="en-IN" w:eastAsia="en-IN" w:bidi="ar-SA"/>
        </w:rPr>
        <mc:AlternateContent>
          <mc:Choice Requires="wps">
            <w:drawing>
              <wp:inline distT="0" distB="0" distL="0" distR="0">
                <wp:extent cx="2944495" cy="200025"/>
                <wp:effectExtent l="0" t="0" r="1905" b="2540"/>
                <wp:docPr id="15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44495" cy="200025"/>
                        </a:xfrm>
                        <a:prstGeom prst="rect">
                          <a:avLst/>
                        </a:prstGeom>
                        <a:solidFill>
                          <a:srgbClr val="DED7E7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2FD8D4"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>1Credit</w:t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color w:val="5E4879"/>
                                <w:sz w:val="20"/>
                                <w:u w:val="single"/>
                              </w:rPr>
                              <w:t xml:space="preserve">                  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1Credit 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 xml:space="preserve">     1Credit</w:t>
                            </w:r>
                            <w:r>
                              <w:rPr>
                                <w:b/>
                                <w:color w:val="5E4879"/>
                                <w:sz w:val="20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6" o:spid="_x0000_s1026" o:spt="1" style="height:15.75pt;width:231.85pt;" fillcolor="#DED7E7" filled="t" stroked="f" coordsize="21600,21600" o:gfxdata="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zWQsi1gAAAAQBAAAPAAAAAAAAAAEA&#10;IAAAACIAAABkcnMvZG93bnJldi54bWxQSwECFAAUAAAACACHTuJA/g3RwRECAAAmBAAADgAAAAAA&#10;AAABACAAAAAlAQAAZHJzL2Uyb0RvYy54bWxQSwUGAAAAAAYABgBZAQAAq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F2FD8D4">
                      <w:r>
                        <w:rPr>
                          <w:color w:val="5E4879"/>
                          <w:sz w:val="20"/>
                          <w:u w:val="single"/>
                        </w:rPr>
                        <w:t>1Credit</w:t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color w:val="5E4879"/>
                          <w:sz w:val="20"/>
                          <w:u w:val="single"/>
                        </w:rPr>
                        <w:t xml:space="preserve">                  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1Credit 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 xml:space="preserve">     1Credit</w:t>
                      </w:r>
                      <w:r>
                        <w:rPr>
                          <w:b/>
                          <w:color w:val="5E4879"/>
                          <w:sz w:val="20"/>
                          <w:u w:val="single"/>
                        </w:rPr>
                        <w:tab/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22EE0469">
      <w:pPr>
        <w:pStyle w:val="11"/>
        <w:jc w:val="center"/>
        <w:rPr>
          <w:sz w:val="22"/>
          <w:szCs w:val="22"/>
        </w:rPr>
        <w:sectPr>
          <w:pgSz w:w="15840" w:h="12240" w:orient="landscape"/>
          <w:pgMar w:top="720" w:right="720" w:bottom="720" w:left="720" w:header="720" w:footer="720" w:gutter="0"/>
          <w:pgNumType w:start="1"/>
          <w:cols w:space="720" w:num="1"/>
          <w:docGrid w:linePitch="299" w:charSpace="0"/>
        </w:sectPr>
      </w:pPr>
    </w:p>
    <w:p w14:paraId="70832A63">
      <w:pPr>
        <w:rPr>
          <w:rFonts w:ascii="Arial" w:hAnsi="Arial" w:eastAsia="Arial" w:cs="Arial"/>
          <w:b/>
          <w:i/>
          <w:color w:val="FFFFFF"/>
          <w:sz w:val="16"/>
          <w:szCs w:val="16"/>
          <w:highlight w:val="black"/>
        </w:rPr>
      </w:pPr>
    </w:p>
    <w:sectPr>
      <w:pgSz w:w="15840" w:h="12240" w:orient="landscape"/>
      <w:pgMar w:top="1720" w:right="860" w:bottom="1660" w:left="28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05"/>
    <w:rsid w:val="000021D7"/>
    <w:rsid w:val="000048B1"/>
    <w:rsid w:val="0001438C"/>
    <w:rsid w:val="00015C42"/>
    <w:rsid w:val="000422F7"/>
    <w:rsid w:val="00046A2C"/>
    <w:rsid w:val="00050D70"/>
    <w:rsid w:val="0005117A"/>
    <w:rsid w:val="000538AC"/>
    <w:rsid w:val="00053C09"/>
    <w:rsid w:val="0006122B"/>
    <w:rsid w:val="0006154A"/>
    <w:rsid w:val="000641FA"/>
    <w:rsid w:val="00087E32"/>
    <w:rsid w:val="000A029C"/>
    <w:rsid w:val="000A0D8E"/>
    <w:rsid w:val="000B638F"/>
    <w:rsid w:val="000C4F8D"/>
    <w:rsid w:val="000D3729"/>
    <w:rsid w:val="000D5BD4"/>
    <w:rsid w:val="000D6841"/>
    <w:rsid w:val="000D69F2"/>
    <w:rsid w:val="000E2917"/>
    <w:rsid w:val="000E2EFF"/>
    <w:rsid w:val="000E4407"/>
    <w:rsid w:val="000F3329"/>
    <w:rsid w:val="000F6E88"/>
    <w:rsid w:val="00100E3B"/>
    <w:rsid w:val="00101DF2"/>
    <w:rsid w:val="00102B7D"/>
    <w:rsid w:val="00103AFC"/>
    <w:rsid w:val="001046F8"/>
    <w:rsid w:val="00110889"/>
    <w:rsid w:val="00120F49"/>
    <w:rsid w:val="00123D84"/>
    <w:rsid w:val="001313EC"/>
    <w:rsid w:val="00141A59"/>
    <w:rsid w:val="00145110"/>
    <w:rsid w:val="00147797"/>
    <w:rsid w:val="00152BEE"/>
    <w:rsid w:val="001542F2"/>
    <w:rsid w:val="00157B46"/>
    <w:rsid w:val="001675B5"/>
    <w:rsid w:val="00177A08"/>
    <w:rsid w:val="00194589"/>
    <w:rsid w:val="001A0A6E"/>
    <w:rsid w:val="001A65F5"/>
    <w:rsid w:val="001C3513"/>
    <w:rsid w:val="001C447A"/>
    <w:rsid w:val="001D42F2"/>
    <w:rsid w:val="001D663E"/>
    <w:rsid w:val="001F0E0B"/>
    <w:rsid w:val="001F2DA1"/>
    <w:rsid w:val="001F62A4"/>
    <w:rsid w:val="0020066A"/>
    <w:rsid w:val="00211FD9"/>
    <w:rsid w:val="00212D53"/>
    <w:rsid w:val="00220F86"/>
    <w:rsid w:val="00225260"/>
    <w:rsid w:val="00230F8E"/>
    <w:rsid w:val="00240C9A"/>
    <w:rsid w:val="00260284"/>
    <w:rsid w:val="002629E0"/>
    <w:rsid w:val="00263514"/>
    <w:rsid w:val="00286ED2"/>
    <w:rsid w:val="00293CE4"/>
    <w:rsid w:val="0029550C"/>
    <w:rsid w:val="002A4373"/>
    <w:rsid w:val="002A5532"/>
    <w:rsid w:val="002A5985"/>
    <w:rsid w:val="002B2EF2"/>
    <w:rsid w:val="002B56BA"/>
    <w:rsid w:val="002C4673"/>
    <w:rsid w:val="002F5E48"/>
    <w:rsid w:val="00306EA8"/>
    <w:rsid w:val="00307CEC"/>
    <w:rsid w:val="00307D98"/>
    <w:rsid w:val="0031232E"/>
    <w:rsid w:val="00322021"/>
    <w:rsid w:val="00325994"/>
    <w:rsid w:val="00326F19"/>
    <w:rsid w:val="00334044"/>
    <w:rsid w:val="003373D3"/>
    <w:rsid w:val="00345087"/>
    <w:rsid w:val="003452CD"/>
    <w:rsid w:val="003504BE"/>
    <w:rsid w:val="00362C60"/>
    <w:rsid w:val="003A0B46"/>
    <w:rsid w:val="003A19D8"/>
    <w:rsid w:val="003A3617"/>
    <w:rsid w:val="003B708D"/>
    <w:rsid w:val="003C1843"/>
    <w:rsid w:val="003C54F4"/>
    <w:rsid w:val="003E04BA"/>
    <w:rsid w:val="003F5305"/>
    <w:rsid w:val="00402A82"/>
    <w:rsid w:val="0040363E"/>
    <w:rsid w:val="0041367D"/>
    <w:rsid w:val="00415D23"/>
    <w:rsid w:val="004208E7"/>
    <w:rsid w:val="0042193C"/>
    <w:rsid w:val="004242C8"/>
    <w:rsid w:val="00431DE9"/>
    <w:rsid w:val="00432198"/>
    <w:rsid w:val="00433AF0"/>
    <w:rsid w:val="0043408A"/>
    <w:rsid w:val="00446CD7"/>
    <w:rsid w:val="00450B0F"/>
    <w:rsid w:val="004519AF"/>
    <w:rsid w:val="004549BB"/>
    <w:rsid w:val="00460EF7"/>
    <w:rsid w:val="00471FE3"/>
    <w:rsid w:val="00476416"/>
    <w:rsid w:val="00477C69"/>
    <w:rsid w:val="004803C4"/>
    <w:rsid w:val="00483140"/>
    <w:rsid w:val="0048676B"/>
    <w:rsid w:val="004974EB"/>
    <w:rsid w:val="004A71D6"/>
    <w:rsid w:val="004C0BF1"/>
    <w:rsid w:val="004E69CD"/>
    <w:rsid w:val="005072F0"/>
    <w:rsid w:val="0052118A"/>
    <w:rsid w:val="005336B3"/>
    <w:rsid w:val="00533D5C"/>
    <w:rsid w:val="005410B2"/>
    <w:rsid w:val="00542831"/>
    <w:rsid w:val="00547228"/>
    <w:rsid w:val="0055032C"/>
    <w:rsid w:val="00557789"/>
    <w:rsid w:val="00561AB4"/>
    <w:rsid w:val="00563FBB"/>
    <w:rsid w:val="00564067"/>
    <w:rsid w:val="00565C75"/>
    <w:rsid w:val="005704F2"/>
    <w:rsid w:val="00571CF2"/>
    <w:rsid w:val="00572D62"/>
    <w:rsid w:val="00586E2E"/>
    <w:rsid w:val="005877AA"/>
    <w:rsid w:val="005906CE"/>
    <w:rsid w:val="005A14CC"/>
    <w:rsid w:val="005A57B6"/>
    <w:rsid w:val="005B40E9"/>
    <w:rsid w:val="005B7EA1"/>
    <w:rsid w:val="005C3166"/>
    <w:rsid w:val="005C3484"/>
    <w:rsid w:val="005C417C"/>
    <w:rsid w:val="005E2856"/>
    <w:rsid w:val="005E7166"/>
    <w:rsid w:val="005F42B9"/>
    <w:rsid w:val="00602D35"/>
    <w:rsid w:val="006156E8"/>
    <w:rsid w:val="0062316C"/>
    <w:rsid w:val="00626B95"/>
    <w:rsid w:val="0063211E"/>
    <w:rsid w:val="0063364D"/>
    <w:rsid w:val="00634305"/>
    <w:rsid w:val="00634C68"/>
    <w:rsid w:val="00635CF9"/>
    <w:rsid w:val="00641591"/>
    <w:rsid w:val="00644C3C"/>
    <w:rsid w:val="00653822"/>
    <w:rsid w:val="006542B6"/>
    <w:rsid w:val="00660371"/>
    <w:rsid w:val="00684BB9"/>
    <w:rsid w:val="00692B97"/>
    <w:rsid w:val="00695B50"/>
    <w:rsid w:val="006B0A50"/>
    <w:rsid w:val="006C0A9A"/>
    <w:rsid w:val="006C2BF4"/>
    <w:rsid w:val="006C408D"/>
    <w:rsid w:val="006D4872"/>
    <w:rsid w:val="006D5581"/>
    <w:rsid w:val="006D5B54"/>
    <w:rsid w:val="006E4858"/>
    <w:rsid w:val="006F46D3"/>
    <w:rsid w:val="00733345"/>
    <w:rsid w:val="007376B5"/>
    <w:rsid w:val="00752728"/>
    <w:rsid w:val="0075465B"/>
    <w:rsid w:val="00760429"/>
    <w:rsid w:val="00760E3E"/>
    <w:rsid w:val="00766E32"/>
    <w:rsid w:val="00776F78"/>
    <w:rsid w:val="00781DD2"/>
    <w:rsid w:val="00794EDF"/>
    <w:rsid w:val="007A6022"/>
    <w:rsid w:val="007B3A73"/>
    <w:rsid w:val="007C1E73"/>
    <w:rsid w:val="007C5089"/>
    <w:rsid w:val="007D0C30"/>
    <w:rsid w:val="007D2940"/>
    <w:rsid w:val="007E07A4"/>
    <w:rsid w:val="007E2B13"/>
    <w:rsid w:val="007E2C49"/>
    <w:rsid w:val="007E2F4B"/>
    <w:rsid w:val="007F4EA5"/>
    <w:rsid w:val="008016A2"/>
    <w:rsid w:val="00801CB7"/>
    <w:rsid w:val="008020B0"/>
    <w:rsid w:val="00807BAC"/>
    <w:rsid w:val="0081122D"/>
    <w:rsid w:val="008138EF"/>
    <w:rsid w:val="008212AD"/>
    <w:rsid w:val="00821EFF"/>
    <w:rsid w:val="00822D0D"/>
    <w:rsid w:val="008237DF"/>
    <w:rsid w:val="0082486D"/>
    <w:rsid w:val="00832615"/>
    <w:rsid w:val="00832B77"/>
    <w:rsid w:val="0084520B"/>
    <w:rsid w:val="00845C21"/>
    <w:rsid w:val="008461C9"/>
    <w:rsid w:val="00854CCD"/>
    <w:rsid w:val="008627AB"/>
    <w:rsid w:val="0086437D"/>
    <w:rsid w:val="00864D76"/>
    <w:rsid w:val="00867339"/>
    <w:rsid w:val="00867B6E"/>
    <w:rsid w:val="008778E2"/>
    <w:rsid w:val="00884C7F"/>
    <w:rsid w:val="00894BBB"/>
    <w:rsid w:val="008B07CB"/>
    <w:rsid w:val="008B13D5"/>
    <w:rsid w:val="008B1806"/>
    <w:rsid w:val="008C1277"/>
    <w:rsid w:val="008C1665"/>
    <w:rsid w:val="008C5AF4"/>
    <w:rsid w:val="008C6072"/>
    <w:rsid w:val="008D30E4"/>
    <w:rsid w:val="008D341B"/>
    <w:rsid w:val="008D643E"/>
    <w:rsid w:val="008E35E3"/>
    <w:rsid w:val="008E4BEB"/>
    <w:rsid w:val="008E70C4"/>
    <w:rsid w:val="008F5C81"/>
    <w:rsid w:val="008F6605"/>
    <w:rsid w:val="00902128"/>
    <w:rsid w:val="00910D30"/>
    <w:rsid w:val="009225C5"/>
    <w:rsid w:val="009236E6"/>
    <w:rsid w:val="009262DE"/>
    <w:rsid w:val="00927B9D"/>
    <w:rsid w:val="00931E1B"/>
    <w:rsid w:val="00953EC1"/>
    <w:rsid w:val="00960A1C"/>
    <w:rsid w:val="0097518A"/>
    <w:rsid w:val="009834BB"/>
    <w:rsid w:val="009919E4"/>
    <w:rsid w:val="009A4945"/>
    <w:rsid w:val="009B4AC2"/>
    <w:rsid w:val="009D0D2A"/>
    <w:rsid w:val="009D109F"/>
    <w:rsid w:val="009D7845"/>
    <w:rsid w:val="009E29DE"/>
    <w:rsid w:val="009E75A0"/>
    <w:rsid w:val="00A0297D"/>
    <w:rsid w:val="00A031FB"/>
    <w:rsid w:val="00A069B3"/>
    <w:rsid w:val="00A07ADC"/>
    <w:rsid w:val="00A1287B"/>
    <w:rsid w:val="00A222A8"/>
    <w:rsid w:val="00A22AEB"/>
    <w:rsid w:val="00A2363F"/>
    <w:rsid w:val="00A24AFE"/>
    <w:rsid w:val="00A256F4"/>
    <w:rsid w:val="00A27B93"/>
    <w:rsid w:val="00A30E25"/>
    <w:rsid w:val="00A327DA"/>
    <w:rsid w:val="00A44FB4"/>
    <w:rsid w:val="00A51B45"/>
    <w:rsid w:val="00A53388"/>
    <w:rsid w:val="00A5432C"/>
    <w:rsid w:val="00A61F26"/>
    <w:rsid w:val="00A63822"/>
    <w:rsid w:val="00A65565"/>
    <w:rsid w:val="00A7657B"/>
    <w:rsid w:val="00A778EB"/>
    <w:rsid w:val="00A92C1D"/>
    <w:rsid w:val="00AA1470"/>
    <w:rsid w:val="00AA671D"/>
    <w:rsid w:val="00AB3AAE"/>
    <w:rsid w:val="00AB587C"/>
    <w:rsid w:val="00AC45B3"/>
    <w:rsid w:val="00AC5319"/>
    <w:rsid w:val="00AF3AEC"/>
    <w:rsid w:val="00B00212"/>
    <w:rsid w:val="00B0491A"/>
    <w:rsid w:val="00B0659C"/>
    <w:rsid w:val="00B07E60"/>
    <w:rsid w:val="00B11041"/>
    <w:rsid w:val="00B21E7F"/>
    <w:rsid w:val="00B220DA"/>
    <w:rsid w:val="00B3080F"/>
    <w:rsid w:val="00B32491"/>
    <w:rsid w:val="00B503A4"/>
    <w:rsid w:val="00B5128F"/>
    <w:rsid w:val="00B71105"/>
    <w:rsid w:val="00B76BC4"/>
    <w:rsid w:val="00B83264"/>
    <w:rsid w:val="00B94D20"/>
    <w:rsid w:val="00BA072B"/>
    <w:rsid w:val="00BA2347"/>
    <w:rsid w:val="00BA485C"/>
    <w:rsid w:val="00BA6FAA"/>
    <w:rsid w:val="00BB0CAF"/>
    <w:rsid w:val="00BC1A68"/>
    <w:rsid w:val="00BC37EB"/>
    <w:rsid w:val="00BE0FE8"/>
    <w:rsid w:val="00BE3B12"/>
    <w:rsid w:val="00BE62AF"/>
    <w:rsid w:val="00BE7E1A"/>
    <w:rsid w:val="00BF2B71"/>
    <w:rsid w:val="00BF47F0"/>
    <w:rsid w:val="00BF5146"/>
    <w:rsid w:val="00C0274F"/>
    <w:rsid w:val="00C07142"/>
    <w:rsid w:val="00C113A7"/>
    <w:rsid w:val="00C13989"/>
    <w:rsid w:val="00C1633F"/>
    <w:rsid w:val="00C168AD"/>
    <w:rsid w:val="00C22614"/>
    <w:rsid w:val="00C437AE"/>
    <w:rsid w:val="00C568C2"/>
    <w:rsid w:val="00C62096"/>
    <w:rsid w:val="00C704A5"/>
    <w:rsid w:val="00C76F20"/>
    <w:rsid w:val="00C80379"/>
    <w:rsid w:val="00C872EC"/>
    <w:rsid w:val="00C917D3"/>
    <w:rsid w:val="00C94AD9"/>
    <w:rsid w:val="00CA559B"/>
    <w:rsid w:val="00CA5942"/>
    <w:rsid w:val="00CB1C64"/>
    <w:rsid w:val="00CC07E7"/>
    <w:rsid w:val="00CC3077"/>
    <w:rsid w:val="00CC442B"/>
    <w:rsid w:val="00CD2A7D"/>
    <w:rsid w:val="00CE284B"/>
    <w:rsid w:val="00CE658E"/>
    <w:rsid w:val="00CE6686"/>
    <w:rsid w:val="00CF14BD"/>
    <w:rsid w:val="00D11860"/>
    <w:rsid w:val="00D21957"/>
    <w:rsid w:val="00D545F4"/>
    <w:rsid w:val="00D67DA2"/>
    <w:rsid w:val="00D72EA3"/>
    <w:rsid w:val="00D81BC9"/>
    <w:rsid w:val="00D876FC"/>
    <w:rsid w:val="00D90DE9"/>
    <w:rsid w:val="00D97E19"/>
    <w:rsid w:val="00DA469F"/>
    <w:rsid w:val="00DA47A4"/>
    <w:rsid w:val="00DA78A5"/>
    <w:rsid w:val="00DB3F3D"/>
    <w:rsid w:val="00DB5612"/>
    <w:rsid w:val="00DC0D6B"/>
    <w:rsid w:val="00DC2508"/>
    <w:rsid w:val="00DC42D8"/>
    <w:rsid w:val="00DC4981"/>
    <w:rsid w:val="00DC54EF"/>
    <w:rsid w:val="00DD3343"/>
    <w:rsid w:val="00DD6470"/>
    <w:rsid w:val="00DE441B"/>
    <w:rsid w:val="00DE7907"/>
    <w:rsid w:val="00E073CC"/>
    <w:rsid w:val="00E10883"/>
    <w:rsid w:val="00E20DD8"/>
    <w:rsid w:val="00E2554B"/>
    <w:rsid w:val="00E25DCB"/>
    <w:rsid w:val="00E331C5"/>
    <w:rsid w:val="00E476B6"/>
    <w:rsid w:val="00E50E2D"/>
    <w:rsid w:val="00E5416E"/>
    <w:rsid w:val="00E627B6"/>
    <w:rsid w:val="00E63CB5"/>
    <w:rsid w:val="00E65C10"/>
    <w:rsid w:val="00E72D8B"/>
    <w:rsid w:val="00E74384"/>
    <w:rsid w:val="00E8559C"/>
    <w:rsid w:val="00E87625"/>
    <w:rsid w:val="00E95B1D"/>
    <w:rsid w:val="00EA36C3"/>
    <w:rsid w:val="00EA72E2"/>
    <w:rsid w:val="00EB5719"/>
    <w:rsid w:val="00EB6F75"/>
    <w:rsid w:val="00EC3D60"/>
    <w:rsid w:val="00ED3C28"/>
    <w:rsid w:val="00ED4408"/>
    <w:rsid w:val="00EE0329"/>
    <w:rsid w:val="00EE12B8"/>
    <w:rsid w:val="00EE22DB"/>
    <w:rsid w:val="00EE6494"/>
    <w:rsid w:val="00EE7402"/>
    <w:rsid w:val="00EE7723"/>
    <w:rsid w:val="00F0246E"/>
    <w:rsid w:val="00F0710F"/>
    <w:rsid w:val="00F07DE9"/>
    <w:rsid w:val="00F26B3A"/>
    <w:rsid w:val="00F33932"/>
    <w:rsid w:val="00F35FBF"/>
    <w:rsid w:val="00F36156"/>
    <w:rsid w:val="00F455FB"/>
    <w:rsid w:val="00F45607"/>
    <w:rsid w:val="00F47A34"/>
    <w:rsid w:val="00F51268"/>
    <w:rsid w:val="00F54789"/>
    <w:rsid w:val="00F54AA2"/>
    <w:rsid w:val="00F70773"/>
    <w:rsid w:val="00F86C4D"/>
    <w:rsid w:val="00F87B2E"/>
    <w:rsid w:val="00F9089B"/>
    <w:rsid w:val="00F91178"/>
    <w:rsid w:val="00FA6E8C"/>
    <w:rsid w:val="00FB6E1B"/>
    <w:rsid w:val="00FB6FD6"/>
    <w:rsid w:val="00FC04B5"/>
    <w:rsid w:val="00FD3E22"/>
    <w:rsid w:val="00FD6484"/>
    <w:rsid w:val="00FE17BB"/>
    <w:rsid w:val="00FE2AEC"/>
    <w:rsid w:val="00FF17B6"/>
    <w:rsid w:val="00FF3183"/>
    <w:rsid w:val="00FF50C3"/>
    <w:rsid w:val="00FF77C5"/>
    <w:rsid w:val="1EA62E15"/>
    <w:rsid w:val="21AD4547"/>
    <w:rsid w:val="22941273"/>
    <w:rsid w:val="6226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Times New Roman" w:hAnsi="Times New Roman" w:eastAsia="Times New Roman" w:cs="Times New Roman"/>
      <w:sz w:val="22"/>
      <w:szCs w:val="22"/>
      <w:lang w:val="en-US" w:eastAsia="en-US" w:bidi="hi-IN"/>
    </w:rPr>
  </w:style>
  <w:style w:type="paragraph" w:styleId="2">
    <w:name w:val="heading 1"/>
    <w:basedOn w:val="1"/>
    <w:link w:val="29"/>
    <w:qFormat/>
    <w:uiPriority w:val="1"/>
    <w:pPr>
      <w:ind w:left="100"/>
      <w:jc w:val="center"/>
      <w:outlineLvl w:val="0"/>
    </w:pPr>
    <w:rPr>
      <w:b/>
      <w:bCs/>
      <w:sz w:val="24"/>
      <w:szCs w:val="24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alloon Text"/>
    <w:basedOn w:val="1"/>
    <w:link w:val="25"/>
    <w:semiHidden/>
    <w:unhideWhenUsed/>
    <w:uiPriority w:val="99"/>
    <w:rPr>
      <w:rFonts w:ascii="Tahoma" w:hAnsi="Tahoma" w:cs="Tahoma"/>
      <w:sz w:val="16"/>
      <w:szCs w:val="16"/>
    </w:rPr>
  </w:style>
  <w:style w:type="paragraph" w:styleId="11">
    <w:name w:val="Body Text"/>
    <w:basedOn w:val="1"/>
    <w:link w:val="28"/>
    <w:qFormat/>
    <w:uiPriority w:val="1"/>
    <w:rPr>
      <w:b/>
      <w:bCs/>
      <w:sz w:val="30"/>
      <w:szCs w:val="30"/>
    </w:rPr>
  </w:style>
  <w:style w:type="character" w:styleId="12">
    <w:name w:val="annotation reference"/>
    <w:basedOn w:val="8"/>
    <w:semiHidden/>
    <w:unhideWhenUsed/>
    <w:qFormat/>
    <w:uiPriority w:val="99"/>
    <w:rPr>
      <w:sz w:val="16"/>
      <w:szCs w:val="16"/>
    </w:rPr>
  </w:style>
  <w:style w:type="paragraph" w:styleId="13">
    <w:name w:val="annotation text"/>
    <w:basedOn w:val="1"/>
    <w:link w:val="53"/>
    <w:semiHidden/>
    <w:unhideWhenUsed/>
    <w:qFormat/>
    <w:uiPriority w:val="99"/>
    <w:rPr>
      <w:rFonts w:cs="Mangal"/>
      <w:sz w:val="20"/>
      <w:szCs w:val="18"/>
    </w:rPr>
  </w:style>
  <w:style w:type="paragraph" w:styleId="14">
    <w:name w:val="annotation subject"/>
    <w:basedOn w:val="13"/>
    <w:next w:val="13"/>
    <w:link w:val="54"/>
    <w:semiHidden/>
    <w:unhideWhenUsed/>
    <w:qFormat/>
    <w:uiPriority w:val="99"/>
    <w:rPr>
      <w:b/>
      <w:bCs/>
    </w:rPr>
  </w:style>
  <w:style w:type="paragraph" w:styleId="15">
    <w:name w:val="footer"/>
    <w:basedOn w:val="1"/>
    <w:link w:val="27"/>
    <w:unhideWhenUsed/>
    <w:qFormat/>
    <w:uiPriority w:val="99"/>
    <w:pPr>
      <w:tabs>
        <w:tab w:val="center" w:pos="4680"/>
        <w:tab w:val="right" w:pos="9360"/>
      </w:tabs>
    </w:pPr>
  </w:style>
  <w:style w:type="paragraph" w:styleId="16">
    <w:name w:val="header"/>
    <w:basedOn w:val="1"/>
    <w:link w:val="26"/>
    <w:unhideWhenUsed/>
    <w:qFormat/>
    <w:uiPriority w:val="99"/>
    <w:pPr>
      <w:tabs>
        <w:tab w:val="center" w:pos="4680"/>
        <w:tab w:val="right" w:pos="9360"/>
      </w:tabs>
    </w:pPr>
  </w:style>
  <w:style w:type="character" w:styleId="17">
    <w:name w:val="Hyperlink"/>
    <w:basedOn w:val="8"/>
    <w:semiHidden/>
    <w:unhideWhenUsed/>
    <w:qFormat/>
    <w:uiPriority w:val="99"/>
    <w:rPr>
      <w:color w:val="0000FF"/>
      <w:u w:val="single"/>
    </w:rPr>
  </w:style>
  <w:style w:type="paragraph" w:styleId="18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sz w:val="24"/>
      <w:szCs w:val="24"/>
      <w:lang w:bidi="ar-SA"/>
    </w:rPr>
  </w:style>
  <w:style w:type="character" w:styleId="19">
    <w:name w:val="Strong"/>
    <w:basedOn w:val="8"/>
    <w:qFormat/>
    <w:uiPriority w:val="22"/>
    <w:rPr>
      <w:b/>
      <w:bCs/>
    </w:rPr>
  </w:style>
  <w:style w:type="paragraph" w:styleId="20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1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Title"/>
    <w:basedOn w:val="1"/>
    <w:qFormat/>
    <w:uiPriority w:val="1"/>
    <w:pPr>
      <w:spacing w:before="84" w:line="377" w:lineRule="exact"/>
      <w:ind w:right="16"/>
      <w:jc w:val="center"/>
    </w:pPr>
    <w:rPr>
      <w:b/>
      <w:bCs/>
      <w:sz w:val="34"/>
      <w:szCs w:val="34"/>
      <w:u w:val="single" w:color="000000"/>
    </w:rPr>
  </w:style>
  <w:style w:type="paragraph" w:styleId="23">
    <w:name w:val="List Paragraph"/>
    <w:basedOn w:val="1"/>
    <w:qFormat/>
    <w:uiPriority w:val="34"/>
  </w:style>
  <w:style w:type="paragraph" w:customStyle="1" w:styleId="24">
    <w:name w:val="Table Paragraph"/>
    <w:basedOn w:val="1"/>
    <w:qFormat/>
    <w:uiPriority w:val="1"/>
    <w:pPr>
      <w:spacing w:before="120"/>
      <w:jc w:val="center"/>
    </w:pPr>
  </w:style>
  <w:style w:type="character" w:customStyle="1" w:styleId="25">
    <w:name w:val="Balloon Text Char"/>
    <w:basedOn w:val="8"/>
    <w:link w:val="10"/>
    <w:semiHidden/>
    <w:qFormat/>
    <w:uiPriority w:val="99"/>
    <w:rPr>
      <w:rFonts w:ascii="Tahoma" w:hAnsi="Tahoma" w:eastAsia="Times New Roman" w:cs="Tahoma"/>
      <w:sz w:val="16"/>
      <w:szCs w:val="16"/>
    </w:rPr>
  </w:style>
  <w:style w:type="character" w:customStyle="1" w:styleId="26">
    <w:name w:val="Header Char"/>
    <w:basedOn w:val="8"/>
    <w:link w:val="16"/>
    <w:qFormat/>
    <w:uiPriority w:val="99"/>
    <w:rPr>
      <w:rFonts w:ascii="Times New Roman" w:hAnsi="Times New Roman" w:eastAsia="Times New Roman" w:cs="Times New Roman"/>
    </w:rPr>
  </w:style>
  <w:style w:type="character" w:customStyle="1" w:styleId="27">
    <w:name w:val="Footer Char"/>
    <w:basedOn w:val="8"/>
    <w:link w:val="15"/>
    <w:qFormat/>
    <w:uiPriority w:val="99"/>
    <w:rPr>
      <w:rFonts w:ascii="Times New Roman" w:hAnsi="Times New Roman" w:eastAsia="Times New Roman" w:cs="Times New Roman"/>
    </w:rPr>
  </w:style>
  <w:style w:type="character" w:customStyle="1" w:styleId="28">
    <w:name w:val="Body Text Char"/>
    <w:basedOn w:val="8"/>
    <w:link w:val="11"/>
    <w:qFormat/>
    <w:uiPriority w:val="1"/>
    <w:rPr>
      <w:rFonts w:ascii="Times New Roman" w:hAnsi="Times New Roman" w:eastAsia="Times New Roman" w:cs="Times New Roman"/>
      <w:b/>
      <w:bCs/>
      <w:sz w:val="30"/>
      <w:szCs w:val="30"/>
    </w:rPr>
  </w:style>
  <w:style w:type="character" w:customStyle="1" w:styleId="29">
    <w:name w:val="Heading 1 Char"/>
    <w:basedOn w:val="8"/>
    <w:link w:val="2"/>
    <w:uiPriority w:val="1"/>
    <w:rPr>
      <w:rFonts w:ascii="Times New Roman" w:hAnsi="Times New Roman" w:eastAsia="Times New Roman" w:cs="Times New Roman"/>
      <w:b/>
      <w:bCs/>
      <w:sz w:val="24"/>
      <w:szCs w:val="24"/>
    </w:rPr>
  </w:style>
  <w:style w:type="table" w:customStyle="1" w:styleId="30">
    <w:name w:val="_Style 23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_Style 24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2">
    <w:name w:val="_Style 25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_Style 26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4">
    <w:name w:val="_Style 2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_Style 28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6">
    <w:name w:val="_Style 29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_Style 30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8">
    <w:name w:val="_Style 3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_Style 32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0">
    <w:name w:val="_Style 33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_Style 34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_Style 35"/>
    <w:basedOn w:val="9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3">
    <w:name w:val="_Style 36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4">
    <w:name w:val="_Style 37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_Style 38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_Style 39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7">
    <w:name w:val="_Style 40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_Style 41"/>
    <w:basedOn w:val="9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_Style 42"/>
    <w:basedOn w:val="9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0">
    <w:name w:val="Default"/>
    <w:qFormat/>
    <w:uiPriority w:val="0"/>
    <w:pPr>
      <w:widowControl/>
      <w:autoSpaceDE w:val="0"/>
      <w:autoSpaceDN w:val="0"/>
      <w:adjustRightInd w:val="0"/>
    </w:pPr>
    <w:rPr>
      <w:rFonts w:ascii="Arial" w:hAnsi="Arial" w:cs="Arial" w:eastAsiaTheme="minorHAnsi"/>
      <w:color w:val="000000"/>
      <w:sz w:val="24"/>
      <w:szCs w:val="24"/>
      <w:lang w:val="en-US" w:eastAsia="en-US" w:bidi="hi-IN"/>
    </w:rPr>
  </w:style>
  <w:style w:type="character" w:customStyle="1" w:styleId="51">
    <w:name w:val="a-size-extra-large"/>
    <w:basedOn w:val="8"/>
    <w:qFormat/>
    <w:uiPriority w:val="0"/>
  </w:style>
  <w:style w:type="character" w:customStyle="1" w:styleId="52">
    <w:name w:val="author"/>
    <w:basedOn w:val="8"/>
    <w:qFormat/>
    <w:uiPriority w:val="0"/>
  </w:style>
  <w:style w:type="character" w:customStyle="1" w:styleId="53">
    <w:name w:val="Comment Text Char"/>
    <w:basedOn w:val="8"/>
    <w:link w:val="13"/>
    <w:semiHidden/>
    <w:qFormat/>
    <w:uiPriority w:val="99"/>
    <w:rPr>
      <w:rFonts w:cs="Mangal"/>
      <w:sz w:val="20"/>
      <w:szCs w:val="18"/>
    </w:rPr>
  </w:style>
  <w:style w:type="character" w:customStyle="1" w:styleId="54">
    <w:name w:val="Comment Subject Char"/>
    <w:basedOn w:val="53"/>
    <w:link w:val="14"/>
    <w:semiHidden/>
    <w:qFormat/>
    <w:uiPriority w:val="99"/>
    <w:rPr>
      <w:rFonts w:cs="Mangal"/>
      <w:b/>
      <w:bCs/>
      <w:sz w:val="20"/>
      <w:szCs w:val="18"/>
    </w:rPr>
  </w:style>
  <w:style w:type="character" w:customStyle="1" w:styleId="55">
    <w:name w:val="a-size-large"/>
    <w:basedOn w:val="8"/>
    <w:qFormat/>
    <w:uiPriority w:val="0"/>
  </w:style>
  <w:style w:type="character" w:customStyle="1" w:styleId="56">
    <w:name w:val="a-size-medium"/>
    <w:basedOn w:val="8"/>
    <w:qFormat/>
    <w:uiPriority w:val="0"/>
  </w:style>
  <w:style w:type="character" w:customStyle="1" w:styleId="57">
    <w:name w:val="a-color-secondary"/>
    <w:basedOn w:val="8"/>
    <w:qFormat/>
    <w:uiPriority w:val="0"/>
  </w:style>
  <w:style w:type="character" w:customStyle="1" w:styleId="58">
    <w:name w:val="a"/>
    <w:basedOn w:val="8"/>
    <w:qFormat/>
    <w:uiPriority w:val="0"/>
  </w:style>
  <w:style w:type="character" w:customStyle="1" w:styleId="59">
    <w:name w:val="l6"/>
    <w:basedOn w:val="8"/>
    <w:qFormat/>
    <w:uiPriority w:val="0"/>
  </w:style>
  <w:style w:type="paragraph" w:customStyle="1" w:styleId="60">
    <w:name w:val="western"/>
    <w:basedOn w:val="1"/>
    <w:qFormat/>
    <w:uiPriority w:val="0"/>
    <w:pPr>
      <w:widowControl/>
      <w:spacing w:before="100" w:beforeAutospacing="1" w:after="100" w:afterAutospacing="1"/>
    </w:pPr>
    <w:rPr>
      <w:sz w:val="24"/>
      <w:szCs w:val="24"/>
      <w:lang w:val="en-IN" w:eastAsia="en-I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vSUEQtD+2dGi1iEI6vyUFjUSA==">CgMxLjAyCGguZ2pkZ3hzOAByITFBbngyeEZXM3h2NjVyV3M1Tzhlc0hIdDFEb0RZbWRyRA==</go:docsCustomData>
</go:gDocsCustomXmlDataStorage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customXml/itemProps3.xml><?xml version="1.0" encoding="utf-8"?>
<ds:datastoreItem xmlns:ds="http://schemas.openxmlformats.org/officeDocument/2006/customXml" ds:itemID="{8A7DAFB3-A40F-4300-A1A2-75F0C164C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1153</Words>
  <Characters>6578</Characters>
  <Lines>54</Lines>
  <Paragraphs>15</Paragraphs>
  <TotalTime>72</TotalTime>
  <ScaleCrop>false</ScaleCrop>
  <LinksUpToDate>false</LinksUpToDate>
  <CharactersWithSpaces>7716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2025-04-11T09:02:00Z</dcterms:created>
  <dc:creator>AcademicsOne</dc:creator>
  <cp:lastModifiedBy>Dr. Amita Mahor</cp:lastModifiedBy>
  <cp:lastPrinted>2025-04-11T10:09:00Z</cp:lastPrinted>
  <dcterms:modified xsi:type="dcterms:W3CDTF">2026-03-15T14:12:34Z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2021-11-23T00:00:00Z</vt:lpwstr>
  </property>
  <property fmtid="{D5CDD505-2E9C-101B-9397-08002B2CF9AE}" pid="3" name="Creator">
    <vt:lpwstr>Microsoft Word - ECE</vt:lpwstr>
  </property>
  <property fmtid="{D5CDD505-2E9C-101B-9397-08002B2CF9AE}" pid="4" name="LastSaved">
    <vt:lpwstr>2021-12-02T00:00:00Z</vt:lpwstr>
  </property>
  <property fmtid="{D5CDD505-2E9C-101B-9397-08002B2CF9AE}" pid="5" name="KSOProductBuildVer">
    <vt:lpwstr>1033-12.2.0.23155</vt:lpwstr>
  </property>
  <property fmtid="{D5CDD505-2E9C-101B-9397-08002B2CF9AE}" pid="6" name="ICV">
    <vt:lpwstr>9982CBD994634E8596EC7B9EF817828F_13</vt:lpwstr>
  </property>
</Properties>
</file>