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27247" w14:textId="24132765" w:rsidR="006A1D55" w:rsidRDefault="00D84B7B" w:rsidP="00D84B7B">
      <w:pPr>
        <w:jc w:val="center"/>
      </w:pPr>
      <w:r>
        <w:rPr>
          <w:noProof/>
        </w:rPr>
        <w:drawing>
          <wp:inline distT="0" distB="0" distL="0" distR="0" wp14:anchorId="0DDB19D2" wp14:editId="2DC3B29E">
            <wp:extent cx="6051550" cy="784860"/>
            <wp:effectExtent l="0" t="0" r="6350" b="0"/>
            <wp:docPr id="2004665262" name="Picture 1" descr="A blue background with yellow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665262" name="Picture 1" descr="A blue background with yellow letters&#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6051550" cy="784860"/>
                    </a:xfrm>
                    <a:prstGeom prst="rect">
                      <a:avLst/>
                    </a:prstGeom>
                  </pic:spPr>
                </pic:pic>
              </a:graphicData>
            </a:graphic>
          </wp:inline>
        </w:drawing>
      </w:r>
    </w:p>
    <w:p w14:paraId="24F57F6C" w14:textId="77777777" w:rsidR="00E71464" w:rsidRPr="00E71464" w:rsidRDefault="00E71464" w:rsidP="00E71464">
      <w:pPr>
        <w:spacing w:before="100" w:beforeAutospacing="1" w:after="100" w:afterAutospacing="1" w:line="240" w:lineRule="auto"/>
        <w:jc w:val="center"/>
        <w:outlineLvl w:val="0"/>
        <w:rPr>
          <w:rFonts w:ascii="Comic Sans MS" w:eastAsia="Times New Roman" w:hAnsi="Comic Sans MS" w:cs="Times New Roman"/>
          <w:b/>
          <w:bCs/>
          <w:kern w:val="36"/>
          <w:sz w:val="24"/>
          <w:szCs w:val="24"/>
          <w:lang w:eastAsia="en-GB"/>
          <w14:ligatures w14:val="none"/>
        </w:rPr>
      </w:pPr>
      <w:r w:rsidRPr="00E71464">
        <w:rPr>
          <w:rFonts w:ascii="Comic Sans MS" w:eastAsia="Times New Roman" w:hAnsi="Comic Sans MS" w:cs="Times New Roman"/>
          <w:b/>
          <w:bCs/>
          <w:kern w:val="36"/>
          <w:sz w:val="24"/>
          <w:szCs w:val="24"/>
          <w:lang w:eastAsia="en-GB"/>
          <w14:ligatures w14:val="none"/>
        </w:rPr>
        <w:t>Medication and Health Care Policy</w:t>
      </w:r>
    </w:p>
    <w:p w14:paraId="792608DB"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At Little Acorns Kindergarten, we are committed to ensuring the health, safety and wellbeing of every child in our care.</w:t>
      </w:r>
    </w:p>
    <w:p w14:paraId="432EA35C"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We recognise that some children may have medical conditions or require medication during their time at preschool. We work in partnership with parents/carers and, where appropriate, healthcare professionals to ensure children's individual health needs are understood and appropriately supported.</w:t>
      </w:r>
    </w:p>
    <w:p w14:paraId="6F3DC62D" w14:textId="77777777" w:rsidR="00E71464" w:rsidRPr="00E71464" w:rsidRDefault="00E71464" w:rsidP="00E71464">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E71464">
        <w:rPr>
          <w:rFonts w:ascii="Comic Sans MS" w:eastAsia="Times New Roman" w:hAnsi="Comic Sans MS" w:cs="Times New Roman"/>
          <w:b/>
          <w:bCs/>
          <w:kern w:val="0"/>
          <w:lang w:eastAsia="en-GB"/>
          <w14:ligatures w14:val="none"/>
        </w:rPr>
        <w:t>1. Administration of Medication</w:t>
      </w:r>
    </w:p>
    <w:p w14:paraId="2FE8B0AC"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Little Acorns Kindergarten will administer medication where this is necessary for a child's health and wellbeing and where the appropriate arrangements and written permissions are in place.</w:t>
      </w:r>
    </w:p>
    <w:p w14:paraId="0CCE87EF"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 xml:space="preserve">Both prescription and non-prescription medicines may only be administered where written permission has been obtained for that </w:t>
      </w:r>
      <w:proofErr w:type="gramStart"/>
      <w:r w:rsidRPr="00E71464">
        <w:rPr>
          <w:rFonts w:ascii="Comic Sans MS" w:eastAsia="Times New Roman" w:hAnsi="Comic Sans MS" w:cs="Times New Roman"/>
          <w:kern w:val="0"/>
          <w:lang w:eastAsia="en-GB"/>
          <w14:ligatures w14:val="none"/>
        </w:rPr>
        <w:t>particular medicine</w:t>
      </w:r>
      <w:proofErr w:type="gramEnd"/>
      <w:r w:rsidRPr="00E71464">
        <w:rPr>
          <w:rFonts w:ascii="Comic Sans MS" w:eastAsia="Times New Roman" w:hAnsi="Comic Sans MS" w:cs="Times New Roman"/>
          <w:kern w:val="0"/>
          <w:lang w:eastAsia="en-GB"/>
          <w14:ligatures w14:val="none"/>
        </w:rPr>
        <w:t>.</w:t>
      </w:r>
    </w:p>
    <w:p w14:paraId="6A41A04E" w14:textId="77777777" w:rsidR="00E71464" w:rsidRPr="00E71464" w:rsidRDefault="00E71464" w:rsidP="00E71464">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E71464">
        <w:rPr>
          <w:rFonts w:ascii="Comic Sans MS" w:eastAsia="Times New Roman" w:hAnsi="Comic Sans MS" w:cs="Times New Roman"/>
          <w:b/>
          <w:bCs/>
          <w:kern w:val="0"/>
          <w:lang w:eastAsia="en-GB"/>
          <w14:ligatures w14:val="none"/>
        </w:rPr>
        <w:t>Prescribed Medication</w:t>
      </w:r>
    </w:p>
    <w:p w14:paraId="72AFD149"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Prescribed medication must be prescribed for the individual child by an appropriate healthcare professional and must:</w:t>
      </w:r>
    </w:p>
    <w:p w14:paraId="5DFCCE83" w14:textId="77777777" w:rsidR="00E71464" w:rsidRPr="00E71464" w:rsidRDefault="00E71464" w:rsidP="00E71464">
      <w:pPr>
        <w:numPr>
          <w:ilvl w:val="0"/>
          <w:numId w:val="2"/>
        </w:num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Be in the original container.</w:t>
      </w:r>
    </w:p>
    <w:p w14:paraId="468B4E22" w14:textId="77777777" w:rsidR="00E71464" w:rsidRPr="00E71464" w:rsidRDefault="00E71464" w:rsidP="00E71464">
      <w:pPr>
        <w:numPr>
          <w:ilvl w:val="0"/>
          <w:numId w:val="2"/>
        </w:num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Clearly show the child's name.</w:t>
      </w:r>
    </w:p>
    <w:p w14:paraId="69414052" w14:textId="77777777" w:rsidR="00E71464" w:rsidRPr="00E71464" w:rsidRDefault="00E71464" w:rsidP="00E71464">
      <w:pPr>
        <w:numPr>
          <w:ilvl w:val="0"/>
          <w:numId w:val="2"/>
        </w:num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Clearly show the dosage and instructions for administration.</w:t>
      </w:r>
    </w:p>
    <w:p w14:paraId="074D7F0E" w14:textId="77777777" w:rsidR="00E71464" w:rsidRPr="00E71464" w:rsidRDefault="00E71464" w:rsidP="00E71464">
      <w:pPr>
        <w:numPr>
          <w:ilvl w:val="0"/>
          <w:numId w:val="2"/>
        </w:num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Be within its expiry date.</w:t>
      </w:r>
    </w:p>
    <w:p w14:paraId="430FF9D4" w14:textId="77777777" w:rsidR="00E71464" w:rsidRPr="00E71464" w:rsidRDefault="00E71464" w:rsidP="00E71464">
      <w:pPr>
        <w:numPr>
          <w:ilvl w:val="0"/>
          <w:numId w:val="2"/>
        </w:num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Be accompanied by the required written parental permission.</w:t>
      </w:r>
    </w:p>
    <w:p w14:paraId="56F00744" w14:textId="77777777" w:rsidR="00E71464" w:rsidRPr="00E71464" w:rsidRDefault="00E71464" w:rsidP="00E71464">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E71464">
        <w:rPr>
          <w:rFonts w:ascii="Comic Sans MS" w:eastAsia="Times New Roman" w:hAnsi="Comic Sans MS" w:cs="Times New Roman"/>
          <w:b/>
          <w:bCs/>
          <w:kern w:val="0"/>
          <w:lang w:eastAsia="en-GB"/>
          <w14:ligatures w14:val="none"/>
        </w:rPr>
        <w:t>2. Healthcare Plans</w:t>
      </w:r>
    </w:p>
    <w:p w14:paraId="51539FF5"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Where a child has an ongoing medical condition or healthcare need which may require support during the preschool day, an appropriate Individual Healthcare Plan (IHP) or Health Care Plan will be agreed with parents/carers and, where appropriate, relevant healthcare professionals.</w:t>
      </w:r>
    </w:p>
    <w:p w14:paraId="102C5532"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This may apply to conditions such as:</w:t>
      </w:r>
    </w:p>
    <w:p w14:paraId="0FCD14D1" w14:textId="77777777" w:rsidR="00E71464" w:rsidRPr="00E71464" w:rsidRDefault="00E71464" w:rsidP="00E71464">
      <w:pPr>
        <w:numPr>
          <w:ilvl w:val="0"/>
          <w:numId w:val="3"/>
        </w:num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Asthma</w:t>
      </w:r>
    </w:p>
    <w:p w14:paraId="49A44B80" w14:textId="77777777" w:rsidR="00E71464" w:rsidRPr="00E71464" w:rsidRDefault="00E71464" w:rsidP="00E71464">
      <w:pPr>
        <w:numPr>
          <w:ilvl w:val="0"/>
          <w:numId w:val="3"/>
        </w:num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Epilepsy</w:t>
      </w:r>
    </w:p>
    <w:p w14:paraId="3EF14278" w14:textId="77777777" w:rsidR="00E71464" w:rsidRPr="00E71464" w:rsidRDefault="00E71464" w:rsidP="00E71464">
      <w:pPr>
        <w:numPr>
          <w:ilvl w:val="0"/>
          <w:numId w:val="3"/>
        </w:num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Diabetes</w:t>
      </w:r>
    </w:p>
    <w:p w14:paraId="488FCEAF" w14:textId="77777777" w:rsidR="00E71464" w:rsidRPr="00E71464" w:rsidRDefault="00E71464" w:rsidP="00E71464">
      <w:pPr>
        <w:numPr>
          <w:ilvl w:val="0"/>
          <w:numId w:val="3"/>
        </w:num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Severe allergies requiring an adrenaline auto-injector</w:t>
      </w:r>
    </w:p>
    <w:p w14:paraId="4FF8E84A" w14:textId="77777777" w:rsidR="00E71464" w:rsidRPr="00E71464" w:rsidRDefault="00E71464" w:rsidP="00E71464">
      <w:pPr>
        <w:numPr>
          <w:ilvl w:val="0"/>
          <w:numId w:val="3"/>
        </w:num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Other conditions requiring specific medical support or emergency procedures.</w:t>
      </w:r>
    </w:p>
    <w:p w14:paraId="1AF43B1F"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The plan will set out the child's needs, medication or treatment required, what staff should do in an emergency and when medical advice should be sought.</w:t>
      </w:r>
    </w:p>
    <w:p w14:paraId="268CDEBE"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lastRenderedPageBreak/>
        <w:t>Parents/carers must inform the preschool immediately of any changes to their child's medical condition, medication or treatment.</w:t>
      </w:r>
    </w:p>
    <w:p w14:paraId="0549E7A2" w14:textId="77777777" w:rsidR="00E71464" w:rsidRPr="00E71464" w:rsidRDefault="00E71464" w:rsidP="00E71464">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E71464">
        <w:rPr>
          <w:rFonts w:ascii="Comic Sans MS" w:eastAsia="Times New Roman" w:hAnsi="Comic Sans MS" w:cs="Times New Roman"/>
          <w:b/>
          <w:bCs/>
          <w:kern w:val="0"/>
          <w:lang w:eastAsia="en-GB"/>
          <w14:ligatures w14:val="none"/>
        </w:rPr>
        <w:t>3. Consent and Recording</w:t>
      </w:r>
    </w:p>
    <w:p w14:paraId="7F47E5B3"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Written parental permission must be obtained before medication is administered.</w:t>
      </w:r>
    </w:p>
    <w:p w14:paraId="0443F88B"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 xml:space="preserve">Permission must relate to the </w:t>
      </w:r>
      <w:proofErr w:type="gramStart"/>
      <w:r w:rsidRPr="00E71464">
        <w:rPr>
          <w:rFonts w:ascii="Comic Sans MS" w:eastAsia="Times New Roman" w:hAnsi="Comic Sans MS" w:cs="Times New Roman"/>
          <w:kern w:val="0"/>
          <w:lang w:eastAsia="en-GB"/>
          <w14:ligatures w14:val="none"/>
        </w:rPr>
        <w:t>particular medicine</w:t>
      </w:r>
      <w:proofErr w:type="gramEnd"/>
      <w:r w:rsidRPr="00E71464">
        <w:rPr>
          <w:rFonts w:ascii="Comic Sans MS" w:eastAsia="Times New Roman" w:hAnsi="Comic Sans MS" w:cs="Times New Roman"/>
          <w:kern w:val="0"/>
          <w:lang w:eastAsia="en-GB"/>
          <w14:ligatures w14:val="none"/>
        </w:rPr>
        <w:t xml:space="preserve"> being</w:t>
      </w:r>
      <w:r w:rsidRPr="00E71464">
        <w:rPr>
          <w:rFonts w:ascii="Comic Sans MS" w:eastAsia="Times New Roman" w:hAnsi="Comic Sans MS" w:cs="Times New Roman"/>
          <w:b/>
          <w:bCs/>
          <w:kern w:val="0"/>
          <w:lang w:eastAsia="en-GB"/>
          <w14:ligatures w14:val="none"/>
        </w:rPr>
        <w:t xml:space="preserve"> </w:t>
      </w:r>
      <w:r w:rsidRPr="00E71464">
        <w:rPr>
          <w:rFonts w:ascii="Comic Sans MS" w:eastAsia="Times New Roman" w:hAnsi="Comic Sans MS" w:cs="Times New Roman"/>
          <w:kern w:val="0"/>
          <w:lang w:eastAsia="en-GB"/>
          <w14:ligatures w14:val="none"/>
        </w:rPr>
        <w:t>administered and must include sufficient information for staff to administer it safely.</w:t>
      </w:r>
    </w:p>
    <w:p w14:paraId="3EA2B15B"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Staff will follow the instructions provided and will not administer medication outside the agreed dosage or instructions.</w:t>
      </w:r>
    </w:p>
    <w:p w14:paraId="027AC721"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Every administration of medication will be recorded, including:</w:t>
      </w:r>
    </w:p>
    <w:p w14:paraId="3B35F303" w14:textId="77777777" w:rsidR="00E71464" w:rsidRPr="00E71464" w:rsidRDefault="00E71464" w:rsidP="00E71464">
      <w:pPr>
        <w:numPr>
          <w:ilvl w:val="0"/>
          <w:numId w:val="4"/>
        </w:num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Child's name</w:t>
      </w:r>
    </w:p>
    <w:p w14:paraId="1FB89283" w14:textId="77777777" w:rsidR="00E71464" w:rsidRPr="00E71464" w:rsidRDefault="00E71464" w:rsidP="00E71464">
      <w:pPr>
        <w:numPr>
          <w:ilvl w:val="0"/>
          <w:numId w:val="4"/>
        </w:num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Medication administered</w:t>
      </w:r>
    </w:p>
    <w:p w14:paraId="06D95C99" w14:textId="77777777" w:rsidR="00E71464" w:rsidRPr="00E71464" w:rsidRDefault="00E71464" w:rsidP="00E71464">
      <w:pPr>
        <w:numPr>
          <w:ilvl w:val="0"/>
          <w:numId w:val="4"/>
        </w:num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Date and time</w:t>
      </w:r>
    </w:p>
    <w:p w14:paraId="5BC2051D" w14:textId="77777777" w:rsidR="00E71464" w:rsidRPr="00E71464" w:rsidRDefault="00E71464" w:rsidP="00E71464">
      <w:pPr>
        <w:numPr>
          <w:ilvl w:val="0"/>
          <w:numId w:val="4"/>
        </w:num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Dosage</w:t>
      </w:r>
    </w:p>
    <w:p w14:paraId="3D4B17D5" w14:textId="77777777" w:rsidR="00E71464" w:rsidRPr="00E71464" w:rsidRDefault="00E71464" w:rsidP="00E71464">
      <w:pPr>
        <w:numPr>
          <w:ilvl w:val="0"/>
          <w:numId w:val="4"/>
        </w:num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Name of staff member administering the medication</w:t>
      </w:r>
    </w:p>
    <w:p w14:paraId="04DE083F" w14:textId="77777777" w:rsidR="00E71464" w:rsidRPr="00E71464" w:rsidRDefault="00E71464" w:rsidP="00E71464">
      <w:pPr>
        <w:numPr>
          <w:ilvl w:val="0"/>
          <w:numId w:val="4"/>
        </w:num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Any relevant observations or concerns</w:t>
      </w:r>
    </w:p>
    <w:p w14:paraId="54EEFF66"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Where appropriate, administration will be witnessed or checked by another member of staff.</w:t>
      </w:r>
    </w:p>
    <w:p w14:paraId="6FC8D3D4"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Parents/carers will be informed on the same day, or as soon as reasonably practicable, whenever medication has been administered.</w:t>
      </w:r>
    </w:p>
    <w:p w14:paraId="06735BD0" w14:textId="77777777" w:rsidR="00E71464" w:rsidRPr="00E71464" w:rsidRDefault="00E71464" w:rsidP="00E71464">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E71464">
        <w:rPr>
          <w:rFonts w:ascii="Comic Sans MS" w:eastAsia="Times New Roman" w:hAnsi="Comic Sans MS" w:cs="Times New Roman"/>
          <w:b/>
          <w:bCs/>
          <w:kern w:val="0"/>
          <w:lang w:eastAsia="en-GB"/>
          <w14:ligatures w14:val="none"/>
        </w:rPr>
        <w:t>4. Storage of Medication</w:t>
      </w:r>
    </w:p>
    <w:p w14:paraId="1295EE57"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Medication will be stored safely, securely and out of children's reach, while remaining readily accessible to staff when required.</w:t>
      </w:r>
    </w:p>
    <w:p w14:paraId="1CE546CA"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Emergency medication, such as adrenaline auto-injectors or inhalers, will be stored in an agreed location which allows staff to access it quickly in an emergency.</w:t>
      </w:r>
    </w:p>
    <w:p w14:paraId="22D97C4A"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Parents/carers are responsible for ensuring that medication is kept in date and replaced when necessary.</w:t>
      </w:r>
    </w:p>
    <w:p w14:paraId="0C81F29C"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Expired or unused medication will be returned to parents/carers.</w:t>
      </w:r>
    </w:p>
    <w:p w14:paraId="70450856" w14:textId="77777777" w:rsidR="00E71464" w:rsidRPr="00E71464" w:rsidRDefault="00E71464" w:rsidP="00E71464">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E71464">
        <w:rPr>
          <w:rFonts w:ascii="Comic Sans MS" w:eastAsia="Times New Roman" w:hAnsi="Comic Sans MS" w:cs="Times New Roman"/>
          <w:b/>
          <w:bCs/>
          <w:kern w:val="0"/>
          <w:lang w:eastAsia="en-GB"/>
          <w14:ligatures w14:val="none"/>
        </w:rPr>
        <w:t>5. Paracetamol and Other Pain Relief</w:t>
      </w:r>
    </w:p>
    <w:p w14:paraId="235DB7E4"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Little Acorns Kindergarten does not routinely administer paracetamol, ibuprofen or other over-the-counter pain-relief medication.</w:t>
      </w:r>
    </w:p>
    <w:p w14:paraId="5D6467FD"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b/>
          <w:bCs/>
          <w:kern w:val="0"/>
          <w:lang w:eastAsia="en-GB"/>
          <w14:ligatures w14:val="none"/>
        </w:rPr>
        <w:t>In exceptional or urgent circumstances, paracetamol may be administered where it is considered necessary for the child's immediate wellbeing</w:t>
      </w:r>
      <w:r w:rsidRPr="00E71464">
        <w:rPr>
          <w:rFonts w:ascii="Comic Sans MS" w:eastAsia="Times New Roman" w:hAnsi="Comic Sans MS" w:cs="Times New Roman"/>
          <w:kern w:val="0"/>
          <w:lang w:eastAsia="en-GB"/>
          <w14:ligatures w14:val="none"/>
        </w:rPr>
        <w:t>, provided that:</w:t>
      </w:r>
    </w:p>
    <w:p w14:paraId="6FF63DA8" w14:textId="273F7F42" w:rsidR="00E71464" w:rsidRPr="00E71464" w:rsidRDefault="00E71464" w:rsidP="00E71464">
      <w:pPr>
        <w:numPr>
          <w:ilvl w:val="0"/>
          <w:numId w:val="5"/>
        </w:num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Written</w:t>
      </w:r>
      <w:r>
        <w:rPr>
          <w:rFonts w:ascii="Comic Sans MS" w:eastAsia="Times New Roman" w:hAnsi="Comic Sans MS" w:cs="Times New Roman"/>
          <w:kern w:val="0"/>
          <w:lang w:eastAsia="en-GB"/>
          <w14:ligatures w14:val="none"/>
        </w:rPr>
        <w:t>/verbal</w:t>
      </w:r>
      <w:r w:rsidRPr="00E71464">
        <w:rPr>
          <w:rFonts w:ascii="Comic Sans MS" w:eastAsia="Times New Roman" w:hAnsi="Comic Sans MS" w:cs="Times New Roman"/>
          <w:kern w:val="0"/>
          <w:lang w:eastAsia="en-GB"/>
          <w14:ligatures w14:val="none"/>
        </w:rPr>
        <w:t xml:space="preserve"> parental permission for the </w:t>
      </w:r>
      <w:proofErr w:type="gramStart"/>
      <w:r w:rsidRPr="00E71464">
        <w:rPr>
          <w:rFonts w:ascii="Comic Sans MS" w:eastAsia="Times New Roman" w:hAnsi="Comic Sans MS" w:cs="Times New Roman"/>
          <w:kern w:val="0"/>
          <w:lang w:eastAsia="en-GB"/>
          <w14:ligatures w14:val="none"/>
        </w:rPr>
        <w:t>particular medicine</w:t>
      </w:r>
      <w:proofErr w:type="gramEnd"/>
      <w:r w:rsidRPr="00E71464">
        <w:rPr>
          <w:rFonts w:ascii="Comic Sans MS" w:eastAsia="Times New Roman" w:hAnsi="Comic Sans MS" w:cs="Times New Roman"/>
          <w:kern w:val="0"/>
          <w:lang w:eastAsia="en-GB"/>
          <w14:ligatures w14:val="none"/>
        </w:rPr>
        <w:t xml:space="preserve"> has been obtained.</w:t>
      </w:r>
    </w:p>
    <w:p w14:paraId="73175D92" w14:textId="77777777" w:rsidR="00E71464" w:rsidRPr="00E71464" w:rsidRDefault="00E71464" w:rsidP="00E71464">
      <w:pPr>
        <w:numPr>
          <w:ilvl w:val="0"/>
          <w:numId w:val="5"/>
        </w:num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Staff are satisfied that the correct dose can be safely administered.</w:t>
      </w:r>
    </w:p>
    <w:p w14:paraId="626D8DC4" w14:textId="77777777" w:rsidR="00E71464" w:rsidRPr="00E71464" w:rsidRDefault="00E71464" w:rsidP="00E71464">
      <w:pPr>
        <w:numPr>
          <w:ilvl w:val="0"/>
          <w:numId w:val="5"/>
        </w:num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The administration is fully recorded.</w:t>
      </w:r>
    </w:p>
    <w:p w14:paraId="1FE48F6B" w14:textId="77777777" w:rsidR="00E71464" w:rsidRPr="00E71464" w:rsidRDefault="00E71464" w:rsidP="00E71464">
      <w:pPr>
        <w:numPr>
          <w:ilvl w:val="0"/>
          <w:numId w:val="5"/>
        </w:num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lastRenderedPageBreak/>
        <w:t>Parents/carers are informed on the same day, or as soon as reasonably practicable.</w:t>
      </w:r>
    </w:p>
    <w:p w14:paraId="1E5EAEF9"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 xml:space="preserve">Paracetamol must </w:t>
      </w:r>
      <w:r w:rsidRPr="00E71464">
        <w:rPr>
          <w:rFonts w:ascii="Comic Sans MS" w:eastAsia="Times New Roman" w:hAnsi="Comic Sans MS" w:cs="Times New Roman"/>
          <w:b/>
          <w:bCs/>
          <w:kern w:val="0"/>
          <w:lang w:eastAsia="en-GB"/>
          <w14:ligatures w14:val="none"/>
        </w:rPr>
        <w:t>not</w:t>
      </w:r>
      <w:r w:rsidRPr="00E71464">
        <w:rPr>
          <w:rFonts w:ascii="Comic Sans MS" w:eastAsia="Times New Roman" w:hAnsi="Comic Sans MS" w:cs="Times New Roman"/>
          <w:kern w:val="0"/>
          <w:lang w:eastAsia="en-GB"/>
          <w14:ligatures w14:val="none"/>
        </w:rPr>
        <w:t xml:space="preserve"> be routinely given before a child attends preschool </w:t>
      </w:r>
      <w:proofErr w:type="gramStart"/>
      <w:r w:rsidRPr="00E71464">
        <w:rPr>
          <w:rFonts w:ascii="Comic Sans MS" w:eastAsia="Times New Roman" w:hAnsi="Comic Sans MS" w:cs="Times New Roman"/>
          <w:kern w:val="0"/>
          <w:lang w:eastAsia="en-GB"/>
          <w14:ligatures w14:val="none"/>
        </w:rPr>
        <w:t>in order to</w:t>
      </w:r>
      <w:proofErr w:type="gramEnd"/>
      <w:r w:rsidRPr="00E71464">
        <w:rPr>
          <w:rFonts w:ascii="Comic Sans MS" w:eastAsia="Times New Roman" w:hAnsi="Comic Sans MS" w:cs="Times New Roman"/>
          <w:kern w:val="0"/>
          <w:lang w:eastAsia="en-GB"/>
          <w14:ligatures w14:val="none"/>
        </w:rPr>
        <w:t xml:space="preserve"> reduce a temperature or mask symptoms of illness.</w:t>
      </w:r>
    </w:p>
    <w:p w14:paraId="316B5BA7"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Parents/carers should inform the preschool if their child has received paracetamol or other medication before attending.</w:t>
      </w:r>
    </w:p>
    <w:p w14:paraId="7EA7DD4C"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The administration of paracetamol will not override the setting's exclusion requirements. If a child is unwell or has a temperature requiring exclusion, they will be sent home regardless of whether medication has been administered.</w:t>
      </w:r>
    </w:p>
    <w:p w14:paraId="08E19F54" w14:textId="77777777" w:rsidR="00E71464" w:rsidRPr="00E71464" w:rsidRDefault="00E71464" w:rsidP="00E71464">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E71464">
        <w:rPr>
          <w:rFonts w:ascii="Comic Sans MS" w:eastAsia="Times New Roman" w:hAnsi="Comic Sans MS" w:cs="Times New Roman"/>
          <w:b/>
          <w:bCs/>
          <w:kern w:val="0"/>
          <w:lang w:eastAsia="en-GB"/>
          <w14:ligatures w14:val="none"/>
        </w:rPr>
        <w:t>6. Staff Training</w:t>
      </w:r>
    </w:p>
    <w:p w14:paraId="52AA1096"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Only staff who have been appropriately trained and authorised will administer medication or provide specific medical support.</w:t>
      </w:r>
    </w:p>
    <w:p w14:paraId="614B37BC"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Where a child has an Individual Healthcare Plan or emergency healthcare plan, relevant staff will be familiar with the plan and will receive appropriate training where necessary.</w:t>
      </w:r>
    </w:p>
    <w:p w14:paraId="1DA6210F"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The setting will ensure that sufficient trained staff are available to support children with identified medical needs.</w:t>
      </w:r>
    </w:p>
    <w:p w14:paraId="094EF64C" w14:textId="77777777" w:rsidR="00E71464" w:rsidRPr="00E71464" w:rsidRDefault="00E71464" w:rsidP="00E71464">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E71464">
        <w:rPr>
          <w:rFonts w:ascii="Comic Sans MS" w:eastAsia="Times New Roman" w:hAnsi="Comic Sans MS" w:cs="Times New Roman"/>
          <w:b/>
          <w:bCs/>
          <w:kern w:val="0"/>
          <w:lang w:eastAsia="en-GB"/>
          <w14:ligatures w14:val="none"/>
        </w:rPr>
        <w:t>7. Emergency Situations</w:t>
      </w:r>
    </w:p>
    <w:p w14:paraId="354B7DC7"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In an emergency, staff will act in accordance with the child's Healthcare Plan and the setting's emergency procedures.</w:t>
      </w:r>
    </w:p>
    <w:p w14:paraId="2C250FAA"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Where necessary, 999 will be called without delay.</w:t>
      </w:r>
    </w:p>
    <w:p w14:paraId="24D6B477"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Parents/carers will be contacted as soon as reasonably practicable following an emergency.</w:t>
      </w:r>
    </w:p>
    <w:p w14:paraId="5BD60C8D"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Staff will never delay seeking emergency medical assistance while waiting for parental consent.</w:t>
      </w:r>
    </w:p>
    <w:p w14:paraId="3DAC5676" w14:textId="77777777" w:rsidR="00E71464" w:rsidRPr="00E71464" w:rsidRDefault="00E71464" w:rsidP="00E71464">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E71464">
        <w:rPr>
          <w:rFonts w:ascii="Comic Sans MS" w:eastAsia="Times New Roman" w:hAnsi="Comic Sans MS" w:cs="Times New Roman"/>
          <w:b/>
          <w:bCs/>
          <w:kern w:val="0"/>
          <w:lang w:eastAsia="en-GB"/>
          <w14:ligatures w14:val="none"/>
        </w:rPr>
        <w:t>8. Confidentiality and Information Sharing</w:t>
      </w:r>
    </w:p>
    <w:p w14:paraId="177DD386"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Information about a child's medical needs will be shared only with staff who need the information to safely care for the child.</w:t>
      </w:r>
    </w:p>
    <w:p w14:paraId="5128694F"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Relevant information will be recorded and kept securely in accordance with our confidentiality and data protection procedures.</w:t>
      </w:r>
    </w:p>
    <w:p w14:paraId="165CED4B" w14:textId="77777777" w:rsidR="00E71464" w:rsidRPr="00E71464" w:rsidRDefault="00E71464" w:rsidP="00E71464">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E71464">
        <w:rPr>
          <w:rFonts w:ascii="Comic Sans MS" w:eastAsia="Times New Roman" w:hAnsi="Comic Sans MS" w:cs="Times New Roman"/>
          <w:b/>
          <w:bCs/>
          <w:kern w:val="0"/>
          <w:lang w:eastAsia="en-GB"/>
          <w14:ligatures w14:val="none"/>
        </w:rPr>
        <w:t>9. Related Policies</w:t>
      </w:r>
    </w:p>
    <w:p w14:paraId="060817D0"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This policy should be read alongside:</w:t>
      </w:r>
    </w:p>
    <w:p w14:paraId="7F863790" w14:textId="77777777" w:rsidR="00E71464" w:rsidRPr="00E71464" w:rsidRDefault="00E71464" w:rsidP="00E71464">
      <w:pPr>
        <w:numPr>
          <w:ilvl w:val="0"/>
          <w:numId w:val="6"/>
        </w:num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b/>
          <w:bCs/>
          <w:kern w:val="0"/>
          <w:lang w:eastAsia="en-GB"/>
          <w14:ligatures w14:val="none"/>
        </w:rPr>
        <w:t>Allergy Policy</w:t>
      </w:r>
      <w:r w:rsidRPr="00E71464">
        <w:rPr>
          <w:rFonts w:ascii="Comic Sans MS" w:eastAsia="Times New Roman" w:hAnsi="Comic Sans MS" w:cs="Times New Roman"/>
          <w:kern w:val="0"/>
          <w:lang w:eastAsia="en-GB"/>
          <w14:ligatures w14:val="none"/>
        </w:rPr>
        <w:t xml:space="preserve"> – allergies, anaphylaxis and related procedures.</w:t>
      </w:r>
    </w:p>
    <w:p w14:paraId="5B0E8792" w14:textId="77777777" w:rsidR="00E71464" w:rsidRPr="00E71464" w:rsidRDefault="00E71464" w:rsidP="00E71464">
      <w:pPr>
        <w:numPr>
          <w:ilvl w:val="0"/>
          <w:numId w:val="6"/>
        </w:num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b/>
          <w:bCs/>
          <w:kern w:val="0"/>
          <w:lang w:eastAsia="en-GB"/>
          <w14:ligatures w14:val="none"/>
        </w:rPr>
        <w:t>Sleep Policy</w:t>
      </w:r>
      <w:r w:rsidRPr="00E71464">
        <w:rPr>
          <w:rFonts w:ascii="Comic Sans MS" w:eastAsia="Times New Roman" w:hAnsi="Comic Sans MS" w:cs="Times New Roman"/>
          <w:kern w:val="0"/>
          <w:lang w:eastAsia="en-GB"/>
          <w14:ligatures w14:val="none"/>
        </w:rPr>
        <w:t xml:space="preserve"> – safer sleep and medical considerations relating to sleep.</w:t>
      </w:r>
    </w:p>
    <w:p w14:paraId="5773DA68" w14:textId="77777777" w:rsidR="00E71464" w:rsidRPr="00E71464" w:rsidRDefault="00E71464" w:rsidP="00E71464">
      <w:pPr>
        <w:numPr>
          <w:ilvl w:val="0"/>
          <w:numId w:val="6"/>
        </w:num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b/>
          <w:bCs/>
          <w:kern w:val="0"/>
          <w:lang w:eastAsia="en-GB"/>
          <w14:ligatures w14:val="none"/>
        </w:rPr>
        <w:t>Absence and Attendance Policy</w:t>
      </w:r>
      <w:r w:rsidRPr="00E71464">
        <w:rPr>
          <w:rFonts w:ascii="Comic Sans MS" w:eastAsia="Times New Roman" w:hAnsi="Comic Sans MS" w:cs="Times New Roman"/>
          <w:kern w:val="0"/>
          <w:lang w:eastAsia="en-GB"/>
          <w14:ligatures w14:val="none"/>
        </w:rPr>
        <w:t xml:space="preserve"> – illness, temperatures and exclusion periods.</w:t>
      </w:r>
    </w:p>
    <w:p w14:paraId="128EB6FA" w14:textId="77777777" w:rsidR="00E71464" w:rsidRPr="00E71464" w:rsidRDefault="00E71464" w:rsidP="00E71464">
      <w:pPr>
        <w:numPr>
          <w:ilvl w:val="0"/>
          <w:numId w:val="6"/>
        </w:num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b/>
          <w:bCs/>
          <w:kern w:val="0"/>
          <w:lang w:eastAsia="en-GB"/>
          <w14:ligatures w14:val="none"/>
        </w:rPr>
        <w:t>Safeguarding and Child Protection Policy</w:t>
      </w:r>
    </w:p>
    <w:p w14:paraId="080E5D94" w14:textId="77777777" w:rsidR="00E71464" w:rsidRPr="00E71464" w:rsidRDefault="00E71464" w:rsidP="00E71464">
      <w:pPr>
        <w:numPr>
          <w:ilvl w:val="0"/>
          <w:numId w:val="6"/>
        </w:num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b/>
          <w:bCs/>
          <w:kern w:val="0"/>
          <w:lang w:eastAsia="en-GB"/>
          <w14:ligatures w14:val="none"/>
        </w:rPr>
        <w:t>Health and Safety Policy</w:t>
      </w:r>
    </w:p>
    <w:p w14:paraId="2A28B88E" w14:textId="77777777" w:rsidR="00E71464" w:rsidRPr="00E71464" w:rsidRDefault="00E71464" w:rsidP="00E71464">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E71464">
        <w:rPr>
          <w:rFonts w:ascii="Comic Sans MS" w:eastAsia="Times New Roman" w:hAnsi="Comic Sans MS" w:cs="Times New Roman"/>
          <w:b/>
          <w:bCs/>
          <w:kern w:val="0"/>
          <w:lang w:eastAsia="en-GB"/>
          <w14:ligatures w14:val="none"/>
        </w:rPr>
        <w:lastRenderedPageBreak/>
        <w:t>10. Review</w:t>
      </w:r>
    </w:p>
    <w:p w14:paraId="773CE57E" w14:textId="77777777" w:rsidR="00E71464" w:rsidRPr="00E71464" w:rsidRDefault="00E71464" w:rsidP="00E71464">
      <w:pPr>
        <w:spacing w:before="100" w:beforeAutospacing="1" w:after="100" w:afterAutospacing="1" w:line="240" w:lineRule="auto"/>
        <w:rPr>
          <w:rFonts w:ascii="Comic Sans MS" w:eastAsia="Times New Roman" w:hAnsi="Comic Sans MS" w:cs="Times New Roman"/>
          <w:kern w:val="0"/>
          <w:lang w:eastAsia="en-GB"/>
          <w14:ligatures w14:val="none"/>
        </w:rPr>
      </w:pPr>
      <w:r w:rsidRPr="00E71464">
        <w:rPr>
          <w:rFonts w:ascii="Comic Sans MS" w:eastAsia="Times New Roman" w:hAnsi="Comic Sans MS" w:cs="Times New Roman"/>
          <w:kern w:val="0"/>
          <w:lang w:eastAsia="en-GB"/>
          <w14:ligatures w14:val="none"/>
        </w:rPr>
        <w:t>This policy will be reviewed regularly and whenever there is a significant change to a child's medical needs, relevant guidance or legislation.</w:t>
      </w:r>
    </w:p>
    <w:p w14:paraId="02C73712" w14:textId="77777777" w:rsidR="00D84B7B" w:rsidRPr="00E71464" w:rsidRDefault="00D84B7B" w:rsidP="00D84B7B">
      <w:pPr>
        <w:rPr>
          <w:rFonts w:ascii="Comic Sans MS" w:hAnsi="Comic Sans MS"/>
        </w:rPr>
      </w:pPr>
    </w:p>
    <w:sectPr w:rsidR="00D84B7B" w:rsidRPr="00E71464" w:rsidSect="00D84B7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E2F18"/>
    <w:multiLevelType w:val="multilevel"/>
    <w:tmpl w:val="D4F8D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090421"/>
    <w:multiLevelType w:val="multilevel"/>
    <w:tmpl w:val="2D34A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5D70C3"/>
    <w:multiLevelType w:val="multilevel"/>
    <w:tmpl w:val="6A280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266CF3"/>
    <w:multiLevelType w:val="multilevel"/>
    <w:tmpl w:val="CD082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154EEB"/>
    <w:multiLevelType w:val="multilevel"/>
    <w:tmpl w:val="A0A8E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252937"/>
    <w:multiLevelType w:val="multilevel"/>
    <w:tmpl w:val="CE588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3853441">
    <w:abstractNumId w:val="1"/>
  </w:num>
  <w:num w:numId="2" w16cid:durableId="810907216">
    <w:abstractNumId w:val="2"/>
  </w:num>
  <w:num w:numId="3" w16cid:durableId="235013112">
    <w:abstractNumId w:val="0"/>
  </w:num>
  <w:num w:numId="4" w16cid:durableId="1185284278">
    <w:abstractNumId w:val="4"/>
  </w:num>
  <w:num w:numId="5" w16cid:durableId="715353734">
    <w:abstractNumId w:val="5"/>
  </w:num>
  <w:num w:numId="6" w16cid:durableId="9557196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B7B"/>
    <w:rsid w:val="003D1ECD"/>
    <w:rsid w:val="006A1D55"/>
    <w:rsid w:val="00B70EC6"/>
    <w:rsid w:val="00D24965"/>
    <w:rsid w:val="00D84B7B"/>
    <w:rsid w:val="00E714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41678"/>
  <w15:chartTrackingRefBased/>
  <w15:docId w15:val="{EA36629B-B336-4E16-90C2-81E06AB5B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4B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4B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4B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4B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4B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4B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4B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4B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4B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B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4B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4B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4B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4B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4B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4B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4B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4B7B"/>
    <w:rPr>
      <w:rFonts w:eastAsiaTheme="majorEastAsia" w:cstheme="majorBidi"/>
      <w:color w:val="272727" w:themeColor="text1" w:themeTint="D8"/>
    </w:rPr>
  </w:style>
  <w:style w:type="paragraph" w:styleId="Title">
    <w:name w:val="Title"/>
    <w:basedOn w:val="Normal"/>
    <w:next w:val="Normal"/>
    <w:link w:val="TitleChar"/>
    <w:uiPriority w:val="10"/>
    <w:qFormat/>
    <w:rsid w:val="00D84B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4B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4B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4B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4B7B"/>
    <w:pPr>
      <w:spacing w:before="160"/>
      <w:jc w:val="center"/>
    </w:pPr>
    <w:rPr>
      <w:i/>
      <w:iCs/>
      <w:color w:val="404040" w:themeColor="text1" w:themeTint="BF"/>
    </w:rPr>
  </w:style>
  <w:style w:type="character" w:customStyle="1" w:styleId="QuoteChar">
    <w:name w:val="Quote Char"/>
    <w:basedOn w:val="DefaultParagraphFont"/>
    <w:link w:val="Quote"/>
    <w:uiPriority w:val="29"/>
    <w:rsid w:val="00D84B7B"/>
    <w:rPr>
      <w:i/>
      <w:iCs/>
      <w:color w:val="404040" w:themeColor="text1" w:themeTint="BF"/>
    </w:rPr>
  </w:style>
  <w:style w:type="paragraph" w:styleId="ListParagraph">
    <w:name w:val="List Paragraph"/>
    <w:basedOn w:val="Normal"/>
    <w:uiPriority w:val="34"/>
    <w:qFormat/>
    <w:rsid w:val="00D84B7B"/>
    <w:pPr>
      <w:ind w:left="720"/>
      <w:contextualSpacing/>
    </w:pPr>
  </w:style>
  <w:style w:type="character" w:styleId="IntenseEmphasis">
    <w:name w:val="Intense Emphasis"/>
    <w:basedOn w:val="DefaultParagraphFont"/>
    <w:uiPriority w:val="21"/>
    <w:qFormat/>
    <w:rsid w:val="00D84B7B"/>
    <w:rPr>
      <w:i/>
      <w:iCs/>
      <w:color w:val="0F4761" w:themeColor="accent1" w:themeShade="BF"/>
    </w:rPr>
  </w:style>
  <w:style w:type="paragraph" w:styleId="IntenseQuote">
    <w:name w:val="Intense Quote"/>
    <w:basedOn w:val="Normal"/>
    <w:next w:val="Normal"/>
    <w:link w:val="IntenseQuoteChar"/>
    <w:uiPriority w:val="30"/>
    <w:qFormat/>
    <w:rsid w:val="00D84B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4B7B"/>
    <w:rPr>
      <w:i/>
      <w:iCs/>
      <w:color w:val="0F4761" w:themeColor="accent1" w:themeShade="BF"/>
    </w:rPr>
  </w:style>
  <w:style w:type="character" w:styleId="IntenseReference">
    <w:name w:val="Intense Reference"/>
    <w:basedOn w:val="DefaultParagraphFont"/>
    <w:uiPriority w:val="32"/>
    <w:qFormat/>
    <w:rsid w:val="00D84B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2031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886</Words>
  <Characters>5053</Characters>
  <Application>Microsoft Office Word</Application>
  <DocSecurity>0</DocSecurity>
  <Lines>42</Lines>
  <Paragraphs>11</Paragraphs>
  <ScaleCrop>false</ScaleCrop>
  <Company/>
  <LinksUpToDate>false</LinksUpToDate>
  <CharactersWithSpaces>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Styles</dc:creator>
  <cp:keywords/>
  <dc:description/>
  <cp:lastModifiedBy>Jackiw Bird</cp:lastModifiedBy>
  <cp:revision>2</cp:revision>
  <dcterms:created xsi:type="dcterms:W3CDTF">2026-08-23T18:31:00Z</dcterms:created>
  <dcterms:modified xsi:type="dcterms:W3CDTF">2026-08-23T18:31:00Z</dcterms:modified>
</cp:coreProperties>
</file>