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93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"/>
        <w:gridCol w:w="8853"/>
        <w:gridCol w:w="12"/>
      </w:tblGrid>
      <w:tr w:rsidR="000C5EE6" w:rsidRPr="004140BF" w14:paraId="30CD9C62" w14:textId="77777777">
        <w:trPr>
          <w:jc w:val="center"/>
        </w:trPr>
        <w:tc>
          <w:tcPr>
            <w:tcW w:w="8930" w:type="dxa"/>
            <w:gridSpan w:val="3"/>
          </w:tcPr>
          <w:tbl>
            <w:tblPr>
              <w:tblW w:w="883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44"/>
              <w:gridCol w:w="8595"/>
            </w:tblGrid>
            <w:tr w:rsidR="000C5EE6" w:rsidRPr="004C0A93" w14:paraId="14E37FEA" w14:textId="77777777" w:rsidTr="00632C63">
              <w:trPr>
                <w:jc w:val="center"/>
              </w:trPr>
              <w:tc>
                <w:tcPr>
                  <w:tcW w:w="244" w:type="dxa"/>
                </w:tcPr>
                <w:p w14:paraId="78F9E3F8" w14:textId="77777777" w:rsidR="000C5EE6" w:rsidRPr="004C0A93" w:rsidRDefault="000C5EE6" w:rsidP="000C5EE6">
                  <w:pPr>
                    <w:pStyle w:val="Marcela"/>
                    <w:jc w:val="center"/>
                    <w:rPr>
                      <w:sz w:val="56"/>
                      <w:szCs w:val="56"/>
                    </w:rPr>
                  </w:pPr>
                </w:p>
              </w:tc>
              <w:tc>
                <w:tcPr>
                  <w:tcW w:w="8595" w:type="dxa"/>
                </w:tcPr>
                <w:p w14:paraId="25AB8773" w14:textId="77777777" w:rsidR="000C5EE6" w:rsidRPr="00725958" w:rsidRDefault="000C5EE6" w:rsidP="000C5EE6">
                  <w:pPr>
                    <w:pStyle w:val="Marcela"/>
                    <w:jc w:val="center"/>
                    <w:rPr>
                      <w:b/>
                      <w:sz w:val="12"/>
                      <w:szCs w:val="48"/>
                    </w:rPr>
                  </w:pPr>
                </w:p>
                <w:p w14:paraId="4077FF0C" w14:textId="77777777" w:rsidR="000C5EE6" w:rsidRPr="00725958" w:rsidRDefault="004C1402" w:rsidP="000C5EE6">
                  <w:pPr>
                    <w:pStyle w:val="Marcela"/>
                    <w:jc w:val="center"/>
                    <w:rPr>
                      <w:b/>
                      <w:sz w:val="40"/>
                      <w:szCs w:val="48"/>
                    </w:rPr>
                  </w:pPr>
                  <w:r>
                    <w:rPr>
                      <w:b/>
                      <w:sz w:val="40"/>
                      <w:szCs w:val="48"/>
                    </w:rPr>
                    <w:t>VODOVOD OBCE OSEČEK</w:t>
                  </w:r>
                  <w:r w:rsidR="000C5EE6" w:rsidRPr="00725958">
                    <w:rPr>
                      <w:b/>
                      <w:sz w:val="40"/>
                      <w:szCs w:val="48"/>
                    </w:rPr>
                    <w:t xml:space="preserve"> (DUR)</w:t>
                  </w:r>
                </w:p>
                <w:p w14:paraId="56805902" w14:textId="77777777" w:rsidR="000C5EE6" w:rsidRPr="004C0A93" w:rsidRDefault="000C5EE6" w:rsidP="000C5EE6">
                  <w:pPr>
                    <w:pStyle w:val="Marcela"/>
                    <w:jc w:val="center"/>
                    <w:rPr>
                      <w:b/>
                      <w:sz w:val="14"/>
                      <w:szCs w:val="48"/>
                    </w:rPr>
                  </w:pPr>
                </w:p>
              </w:tc>
            </w:tr>
          </w:tbl>
          <w:p w14:paraId="76AEF3D8" w14:textId="77777777" w:rsidR="000C5EE6" w:rsidRPr="004C0A93" w:rsidRDefault="000C5EE6" w:rsidP="000C5EE6">
            <w:pPr>
              <w:rPr>
                <w:b/>
                <w:sz w:val="16"/>
                <w:szCs w:val="16"/>
              </w:rPr>
            </w:pPr>
          </w:p>
        </w:tc>
      </w:tr>
      <w:tr w:rsidR="000C5EE6" w:rsidRPr="004140BF" w14:paraId="2EC4C292" w14:textId="77777777" w:rsidTr="000C5EE6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65" w:type="dxa"/>
          <w:wAfter w:w="12" w:type="dxa"/>
          <w:trHeight w:val="2551"/>
          <w:jc w:val="center"/>
        </w:trPr>
        <w:tc>
          <w:tcPr>
            <w:tcW w:w="8853" w:type="dxa"/>
          </w:tcPr>
          <w:tbl>
            <w:tblPr>
              <w:tblW w:w="933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30"/>
            </w:tblGrid>
            <w:tr w:rsidR="000C5EE6" w:rsidRPr="004C0A93" w14:paraId="07D7325A" w14:textId="77777777" w:rsidTr="00E312F8">
              <w:trPr>
                <w:trHeight w:val="2551"/>
                <w:jc w:val="center"/>
              </w:trPr>
              <w:tc>
                <w:tcPr>
                  <w:tcW w:w="9330" w:type="dxa"/>
                  <w:vAlign w:val="center"/>
                </w:tcPr>
                <w:p w14:paraId="5AF51944" w14:textId="77777777" w:rsidR="000C5EE6" w:rsidRPr="004C0A93" w:rsidRDefault="008D5D2D" w:rsidP="00E312F8">
                  <w:pPr>
                    <w:ind w:left="142" w:right="284"/>
                    <w:jc w:val="center"/>
                  </w:pPr>
                  <w:r w:rsidRPr="00FE4B35">
                    <w:rPr>
                      <w:noProof/>
                    </w:rPr>
                    <w:drawing>
                      <wp:inline distT="0" distB="0" distL="0" distR="0" wp14:anchorId="7269300A" wp14:editId="4864E32C">
                        <wp:extent cx="5810250" cy="4438650"/>
                        <wp:effectExtent l="0" t="0" r="0" b="0"/>
                        <wp:docPr id="5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0" cy="443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5B368B5" w14:textId="77777777" w:rsidR="000C5EE6" w:rsidRPr="004C0A93" w:rsidRDefault="000C5EE6" w:rsidP="000C5EE6">
            <w:pPr>
              <w:rPr>
                <w:sz w:val="16"/>
                <w:szCs w:val="16"/>
              </w:rPr>
            </w:pPr>
          </w:p>
        </w:tc>
      </w:tr>
    </w:tbl>
    <w:p w14:paraId="4D691435" w14:textId="77777777" w:rsidR="00C97CF0" w:rsidRPr="004140BF" w:rsidRDefault="00C97CF0" w:rsidP="00733D98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8930"/>
      </w:tblGrid>
      <w:tr w:rsidR="00733D98" w:rsidRPr="004140BF" w14:paraId="0E057398" w14:textId="77777777">
        <w:trPr>
          <w:jc w:val="center"/>
        </w:trPr>
        <w:tc>
          <w:tcPr>
            <w:tcW w:w="8930" w:type="dxa"/>
            <w:shd w:val="clear" w:color="auto" w:fill="008080"/>
          </w:tcPr>
          <w:p w14:paraId="533925CC" w14:textId="77777777" w:rsidR="00733D98" w:rsidRDefault="001C51D5" w:rsidP="0031573D">
            <w:pPr>
              <w:pStyle w:val="Marcela"/>
              <w:numPr>
                <w:ilvl w:val="0"/>
                <w:numId w:val="9"/>
              </w:numPr>
              <w:jc w:val="center"/>
              <w:rPr>
                <w:rFonts w:cs="Arial"/>
                <w:b/>
                <w:color w:val="FFFFFF"/>
                <w:sz w:val="36"/>
                <w:szCs w:val="48"/>
              </w:rPr>
            </w:pPr>
            <w:r w:rsidRPr="006E3C9D">
              <w:rPr>
                <w:rFonts w:cs="Arial"/>
                <w:b/>
                <w:color w:val="FFFFFF"/>
                <w:sz w:val="36"/>
                <w:szCs w:val="48"/>
              </w:rPr>
              <w:t>PRŮVODNÍ ZPRÁVA</w:t>
            </w:r>
          </w:p>
          <w:p w14:paraId="526BD634" w14:textId="77777777" w:rsidR="006E3C9D" w:rsidRPr="004140BF" w:rsidRDefault="006E3C9D" w:rsidP="0031573D">
            <w:pPr>
              <w:pStyle w:val="Marcela"/>
              <w:numPr>
                <w:ilvl w:val="0"/>
                <w:numId w:val="9"/>
              </w:numPr>
              <w:jc w:val="center"/>
              <w:rPr>
                <w:rFonts w:cs="Arial"/>
                <w:b/>
                <w:color w:val="FFFFFF"/>
                <w:sz w:val="48"/>
                <w:szCs w:val="48"/>
              </w:rPr>
            </w:pPr>
            <w:r>
              <w:rPr>
                <w:rFonts w:cs="Arial"/>
                <w:b/>
                <w:color w:val="FFFFFF"/>
                <w:sz w:val="36"/>
                <w:szCs w:val="48"/>
              </w:rPr>
              <w:t>SOUHNNÁ TECHNICKÁ ZPRÁVA</w:t>
            </w:r>
          </w:p>
        </w:tc>
      </w:tr>
    </w:tbl>
    <w:p w14:paraId="02303483" w14:textId="77777777" w:rsidR="00733D98" w:rsidRPr="004140BF" w:rsidRDefault="00733D98" w:rsidP="006E3C9D">
      <w:pPr>
        <w:jc w:val="center"/>
        <w:rPr>
          <w:rFonts w:ascii="Arial" w:hAnsi="Arial" w:cs="Arial"/>
        </w:rPr>
      </w:pPr>
    </w:p>
    <w:p w14:paraId="0E5B321A" w14:textId="77777777" w:rsidR="00E312F8" w:rsidRDefault="00E312F8" w:rsidP="00733D98">
      <w:pPr>
        <w:jc w:val="center"/>
        <w:rPr>
          <w:rFonts w:ascii="Arial" w:hAnsi="Arial" w:cs="Arial"/>
          <w:b/>
          <w:sz w:val="22"/>
          <w:szCs w:val="22"/>
        </w:rPr>
      </w:pPr>
    </w:p>
    <w:p w14:paraId="5B9DBEE0" w14:textId="77777777" w:rsidR="00860BB5" w:rsidRPr="004140BF" w:rsidRDefault="004C1402" w:rsidP="00733D98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červ</w:t>
      </w:r>
      <w:r w:rsidR="00725958">
        <w:rPr>
          <w:rFonts w:ascii="Arial" w:hAnsi="Arial" w:cs="Arial"/>
          <w:b/>
          <w:sz w:val="22"/>
          <w:szCs w:val="22"/>
        </w:rPr>
        <w:t>en 201</w:t>
      </w:r>
      <w:r>
        <w:rPr>
          <w:rFonts w:ascii="Arial" w:hAnsi="Arial" w:cs="Arial"/>
          <w:b/>
          <w:sz w:val="22"/>
          <w:szCs w:val="22"/>
        </w:rPr>
        <w:t>9</w:t>
      </w:r>
    </w:p>
    <w:p w14:paraId="4DB08764" w14:textId="77777777" w:rsidR="00374EF5" w:rsidRDefault="00374EF5" w:rsidP="00733D98">
      <w:pPr>
        <w:jc w:val="center"/>
        <w:rPr>
          <w:rFonts w:ascii="Arial" w:hAnsi="Arial" w:cs="Arial"/>
          <w:b/>
          <w:sz w:val="22"/>
          <w:szCs w:val="22"/>
        </w:rPr>
      </w:pPr>
    </w:p>
    <w:p w14:paraId="0846F660" w14:textId="77777777" w:rsidR="00E312F8" w:rsidRPr="004140BF" w:rsidRDefault="00E312F8" w:rsidP="00733D98">
      <w:pPr>
        <w:jc w:val="center"/>
        <w:rPr>
          <w:rFonts w:ascii="Arial" w:hAnsi="Arial" w:cs="Arial"/>
          <w:b/>
          <w:sz w:val="22"/>
          <w:szCs w:val="22"/>
        </w:rPr>
      </w:pPr>
    </w:p>
    <w:p w14:paraId="25667BB2" w14:textId="77777777" w:rsidR="00733D98" w:rsidRPr="004140BF" w:rsidRDefault="008D5D2D" w:rsidP="00733D98">
      <w:pPr>
        <w:jc w:val="center"/>
        <w:rPr>
          <w:rFonts w:ascii="Arial" w:hAnsi="Arial" w:cs="Arial"/>
          <w:sz w:val="22"/>
          <w:szCs w:val="22"/>
        </w:rPr>
      </w:pPr>
      <w:r w:rsidRPr="004140B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16BEC6B" wp14:editId="0459B21F">
            <wp:extent cx="1304925" cy="771525"/>
            <wp:effectExtent l="0" t="0" r="0" b="0"/>
            <wp:docPr id="4" name="obrázek 2" descr="v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25B1" w14:textId="77777777" w:rsidR="00860BB5" w:rsidRDefault="00860BB5" w:rsidP="00733D98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bookmarkStart w:id="0" w:name="_Toc164313620"/>
      <w:bookmarkStart w:id="1" w:name="_Toc164313873"/>
      <w:bookmarkStart w:id="2" w:name="_Toc164396311"/>
      <w:bookmarkStart w:id="3" w:name="_Toc164671801"/>
      <w:bookmarkStart w:id="4" w:name="_Toc189882420"/>
      <w:bookmarkStart w:id="5" w:name="_Toc189988173"/>
      <w:bookmarkStart w:id="6" w:name="_Toc190673315"/>
      <w:bookmarkStart w:id="7" w:name="_Toc192474792"/>
      <w:bookmarkStart w:id="8" w:name="_Toc192493200"/>
      <w:bookmarkStart w:id="9" w:name="_Toc193247252"/>
      <w:bookmarkStart w:id="10" w:name="_Toc193511163"/>
      <w:bookmarkStart w:id="11" w:name="_Toc193514229"/>
      <w:bookmarkStart w:id="12" w:name="_Toc193514343"/>
      <w:bookmarkStart w:id="13" w:name="_Toc195362766"/>
      <w:bookmarkStart w:id="14" w:name="_Toc195516834"/>
      <w:bookmarkStart w:id="15" w:name="_Toc195517125"/>
      <w:bookmarkStart w:id="16" w:name="_Toc195878781"/>
      <w:bookmarkStart w:id="17" w:name="_Toc195932387"/>
      <w:bookmarkStart w:id="18" w:name="_Toc195936224"/>
      <w:bookmarkStart w:id="19" w:name="_Toc195945270"/>
      <w:bookmarkStart w:id="20" w:name="_Toc196102708"/>
      <w:bookmarkStart w:id="21" w:name="_Toc196453445"/>
      <w:bookmarkStart w:id="22" w:name="_Toc196550994"/>
    </w:p>
    <w:p w14:paraId="1F46E2D3" w14:textId="77777777" w:rsidR="00E312F8" w:rsidRPr="004140BF" w:rsidRDefault="00E312F8" w:rsidP="00733D98">
      <w:pPr>
        <w:jc w:val="center"/>
        <w:outlineLvl w:val="0"/>
        <w:rPr>
          <w:rFonts w:ascii="Arial" w:hAnsi="Arial" w:cs="Arial"/>
          <w:b/>
          <w:sz w:val="22"/>
          <w:szCs w:val="22"/>
        </w:rPr>
      </w:pPr>
    </w:p>
    <w:p w14:paraId="7D78853A" w14:textId="77777777" w:rsidR="00733D98" w:rsidRPr="004140BF" w:rsidRDefault="00733D98" w:rsidP="00654D85">
      <w:pPr>
        <w:jc w:val="center"/>
        <w:rPr>
          <w:rFonts w:ascii="Arial" w:hAnsi="Arial" w:cs="Arial"/>
          <w:b/>
          <w:sz w:val="24"/>
          <w:szCs w:val="24"/>
        </w:rPr>
      </w:pPr>
      <w:bookmarkStart w:id="23" w:name="_Toc196637847"/>
      <w:bookmarkStart w:id="24" w:name="_Toc196639995"/>
      <w:bookmarkStart w:id="25" w:name="_Toc196705261"/>
      <w:bookmarkStart w:id="26" w:name="_Toc198345946"/>
      <w:bookmarkStart w:id="27" w:name="_Toc198346047"/>
      <w:bookmarkStart w:id="28" w:name="_Toc229283317"/>
      <w:bookmarkStart w:id="29" w:name="_Toc233366437"/>
      <w:bookmarkStart w:id="30" w:name="_Toc233431660"/>
      <w:bookmarkStart w:id="31" w:name="_Toc233529940"/>
      <w:bookmarkStart w:id="32" w:name="_Toc233530410"/>
      <w:r w:rsidRPr="004140BF">
        <w:rPr>
          <w:rFonts w:ascii="Arial" w:hAnsi="Arial" w:cs="Arial"/>
          <w:b/>
          <w:sz w:val="24"/>
          <w:szCs w:val="24"/>
        </w:rPr>
        <w:t>Vodohospodářský rozvoj a výstavba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139BF457" w14:textId="77777777" w:rsidR="00733D98" w:rsidRPr="004140BF" w:rsidRDefault="00733D98" w:rsidP="00654D85">
      <w:pPr>
        <w:jc w:val="center"/>
        <w:rPr>
          <w:rFonts w:ascii="Arial" w:hAnsi="Arial" w:cs="Arial"/>
          <w:b/>
          <w:sz w:val="24"/>
          <w:szCs w:val="24"/>
        </w:rPr>
      </w:pPr>
      <w:r w:rsidRPr="004140BF">
        <w:rPr>
          <w:rFonts w:ascii="Arial" w:hAnsi="Arial" w:cs="Arial"/>
          <w:b/>
          <w:sz w:val="24"/>
          <w:szCs w:val="24"/>
        </w:rPr>
        <w:t>akciová společnost</w:t>
      </w:r>
    </w:p>
    <w:p w14:paraId="60F9613B" w14:textId="77777777" w:rsidR="00733D98" w:rsidRPr="004140BF" w:rsidRDefault="00733D98" w:rsidP="00654D85">
      <w:pPr>
        <w:jc w:val="center"/>
        <w:rPr>
          <w:rFonts w:ascii="Arial" w:hAnsi="Arial" w:cs="Arial"/>
          <w:b/>
          <w:sz w:val="24"/>
          <w:szCs w:val="24"/>
        </w:rPr>
      </w:pPr>
      <w:r w:rsidRPr="004140BF">
        <w:rPr>
          <w:rFonts w:ascii="Arial" w:hAnsi="Arial" w:cs="Arial"/>
          <w:b/>
          <w:sz w:val="24"/>
          <w:szCs w:val="24"/>
        </w:rPr>
        <w:t>Nábřežní 4, Praha 5, 150 56</w:t>
      </w:r>
    </w:p>
    <w:p w14:paraId="5A13F40A" w14:textId="77777777" w:rsidR="00733D98" w:rsidRPr="004140BF" w:rsidRDefault="00733D98" w:rsidP="00733D98">
      <w:pPr>
        <w:rPr>
          <w:rFonts w:ascii="Arial" w:hAnsi="Arial" w:cs="Arial"/>
          <w:b/>
          <w:sz w:val="24"/>
        </w:rPr>
      </w:pPr>
      <w:r w:rsidRPr="004140BF">
        <w:rPr>
          <w:rFonts w:ascii="Arial" w:hAnsi="Arial" w:cs="Arial"/>
          <w:sz w:val="22"/>
        </w:rPr>
        <w:br w:type="page"/>
      </w:r>
    </w:p>
    <w:p w14:paraId="4A861B25" w14:textId="77777777" w:rsidR="00733D98" w:rsidRPr="004140BF" w:rsidRDefault="00733D98" w:rsidP="00654D85">
      <w:pPr>
        <w:tabs>
          <w:tab w:val="left" w:pos="800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lastRenderedPageBreak/>
        <w:tab/>
      </w:r>
      <w:proofErr w:type="gramStart"/>
      <w:r w:rsidRPr="004140BF">
        <w:rPr>
          <w:rFonts w:ascii="Arial" w:hAnsi="Arial" w:cs="Arial"/>
          <w:sz w:val="24"/>
          <w:szCs w:val="24"/>
        </w:rPr>
        <w:t>VODOHOSPODÁŘSKÝ  ROZVOJ</w:t>
      </w:r>
      <w:proofErr w:type="gramEnd"/>
      <w:r w:rsidRPr="004140BF">
        <w:rPr>
          <w:rFonts w:ascii="Arial" w:hAnsi="Arial" w:cs="Arial"/>
          <w:sz w:val="24"/>
          <w:szCs w:val="24"/>
        </w:rPr>
        <w:t xml:space="preserve">  A  VÝSTAVBA </w:t>
      </w:r>
    </w:p>
    <w:p w14:paraId="15CC296B" w14:textId="77777777" w:rsidR="00733D98" w:rsidRPr="004140BF" w:rsidRDefault="00733D98" w:rsidP="00654D85">
      <w:pPr>
        <w:tabs>
          <w:tab w:val="left" w:pos="800"/>
          <w:tab w:val="left" w:pos="851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  <w:t>akciová společnost</w:t>
      </w:r>
    </w:p>
    <w:p w14:paraId="545DB294" w14:textId="77777777" w:rsidR="00733D98" w:rsidRPr="004140BF" w:rsidRDefault="00733D98" w:rsidP="00654D85">
      <w:pPr>
        <w:tabs>
          <w:tab w:val="left" w:pos="800"/>
          <w:tab w:val="left" w:pos="851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  <w:t xml:space="preserve">150 56 Praha 5 - </w:t>
      </w:r>
      <w:proofErr w:type="gramStart"/>
      <w:r w:rsidRPr="004140BF">
        <w:rPr>
          <w:rFonts w:ascii="Arial" w:hAnsi="Arial" w:cs="Arial"/>
          <w:sz w:val="24"/>
          <w:szCs w:val="24"/>
        </w:rPr>
        <w:t>Smíchov,  Nábřežní</w:t>
      </w:r>
      <w:proofErr w:type="gramEnd"/>
      <w:r w:rsidRPr="004140BF">
        <w:rPr>
          <w:rFonts w:ascii="Arial" w:hAnsi="Arial" w:cs="Arial"/>
          <w:sz w:val="24"/>
          <w:szCs w:val="24"/>
        </w:rPr>
        <w:t xml:space="preserve"> 4 </w:t>
      </w:r>
      <w:r w:rsidRPr="004140BF">
        <w:rPr>
          <w:rFonts w:ascii="Arial" w:hAnsi="Arial" w:cs="Arial"/>
          <w:i/>
          <w:sz w:val="24"/>
          <w:szCs w:val="24"/>
        </w:rPr>
        <w:t xml:space="preserve"> </w:t>
      </w:r>
    </w:p>
    <w:p w14:paraId="2998C743" w14:textId="77777777" w:rsidR="00733D98" w:rsidRPr="004140BF" w:rsidRDefault="005E30E8" w:rsidP="00654D85">
      <w:pPr>
        <w:tabs>
          <w:tab w:val="left" w:pos="800"/>
          <w:tab w:val="left" w:pos="851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  <w:t>DIVIZE  02</w:t>
      </w:r>
    </w:p>
    <w:p w14:paraId="6521139A" w14:textId="77777777" w:rsidR="00733D98" w:rsidRPr="004140BF" w:rsidRDefault="00733D98" w:rsidP="00654D85">
      <w:pPr>
        <w:tabs>
          <w:tab w:val="left" w:pos="800"/>
          <w:tab w:val="left" w:pos="851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i/>
          <w:sz w:val="24"/>
          <w:szCs w:val="24"/>
        </w:rPr>
        <w:tab/>
      </w:r>
    </w:p>
    <w:p w14:paraId="40F9F8FA" w14:textId="77777777" w:rsidR="00733D98" w:rsidRPr="004140BF" w:rsidRDefault="00733D98" w:rsidP="00654D85">
      <w:pPr>
        <w:tabs>
          <w:tab w:val="left" w:pos="800"/>
          <w:tab w:val="left" w:pos="851"/>
        </w:tabs>
        <w:rPr>
          <w:rFonts w:ascii="Arial" w:hAnsi="Arial" w:cs="Arial"/>
          <w:i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</w:r>
      <w:proofErr w:type="gramStart"/>
      <w:r w:rsidRPr="004140BF">
        <w:rPr>
          <w:rFonts w:ascii="Arial" w:hAnsi="Arial" w:cs="Arial"/>
          <w:sz w:val="24"/>
          <w:szCs w:val="24"/>
        </w:rPr>
        <w:t xml:space="preserve">tel:   </w:t>
      </w:r>
      <w:proofErr w:type="gramEnd"/>
      <w:r w:rsidRPr="004140BF">
        <w:rPr>
          <w:rFonts w:ascii="Arial" w:hAnsi="Arial" w:cs="Arial"/>
          <w:sz w:val="24"/>
          <w:szCs w:val="24"/>
        </w:rPr>
        <w:t xml:space="preserve">257 110 </w:t>
      </w:r>
      <w:r w:rsidR="00725958">
        <w:rPr>
          <w:rFonts w:ascii="Arial" w:hAnsi="Arial" w:cs="Arial"/>
          <w:sz w:val="24"/>
          <w:szCs w:val="24"/>
        </w:rPr>
        <w:t>359</w:t>
      </w:r>
      <w:r w:rsidRPr="004140BF">
        <w:rPr>
          <w:rFonts w:ascii="Arial" w:hAnsi="Arial" w:cs="Arial"/>
          <w:sz w:val="24"/>
          <w:szCs w:val="24"/>
        </w:rPr>
        <w:t xml:space="preserve">   fax :   257 319 398</w:t>
      </w:r>
    </w:p>
    <w:p w14:paraId="50D1563A" w14:textId="77777777" w:rsidR="00733D98" w:rsidRPr="004140BF" w:rsidRDefault="00733D98" w:rsidP="00654D85">
      <w:pPr>
        <w:tabs>
          <w:tab w:val="left" w:pos="800"/>
          <w:tab w:val="left" w:pos="851"/>
        </w:tabs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  <w:t xml:space="preserve">e-mail: </w:t>
      </w:r>
      <w:r w:rsidR="00725958">
        <w:rPr>
          <w:rFonts w:ascii="Arial" w:hAnsi="Arial" w:cs="Arial"/>
          <w:sz w:val="24"/>
          <w:szCs w:val="24"/>
        </w:rPr>
        <w:t>brabnik</w:t>
      </w:r>
      <w:r w:rsidRPr="004140BF">
        <w:rPr>
          <w:rFonts w:ascii="Arial" w:hAnsi="Arial" w:cs="Arial"/>
          <w:sz w:val="24"/>
          <w:szCs w:val="24"/>
        </w:rPr>
        <w:t>@vrv.cz</w:t>
      </w:r>
    </w:p>
    <w:p w14:paraId="09E5CCE2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4FF1BD76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07FE3D06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3F77CAE6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71AFAA79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7B2BEAC0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5ED9BF42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628B3C63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12989402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0272D5BD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0A7E724E" w14:textId="77777777" w:rsidR="00374EF5" w:rsidRPr="004140BF" w:rsidRDefault="004C1402" w:rsidP="005E30E8">
      <w:pPr>
        <w:jc w:val="center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t>VODOVOD OBCE OSEČEK</w:t>
      </w:r>
    </w:p>
    <w:p w14:paraId="2FF3C81F" w14:textId="77777777" w:rsidR="004D03D8" w:rsidRPr="004140BF" w:rsidRDefault="004D03D8" w:rsidP="005E30E8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3651170F" w14:textId="77777777" w:rsidR="00733D98" w:rsidRDefault="005E30E8" w:rsidP="005E30E8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4140BF">
        <w:rPr>
          <w:rFonts w:ascii="Arial" w:hAnsi="Arial" w:cs="Arial"/>
          <w:b/>
          <w:caps/>
          <w:sz w:val="28"/>
          <w:szCs w:val="28"/>
        </w:rPr>
        <w:t>PROJEKTOVÁ DOKUMENTACE K ŽÁDOSTI O VYDÁNÍ ROZHODNUTÍ O UMÍSTĚNÍ STAVBY (DUR)</w:t>
      </w:r>
    </w:p>
    <w:p w14:paraId="5FEE61D1" w14:textId="77777777" w:rsidR="006E3C9D" w:rsidRPr="004140BF" w:rsidRDefault="006E3C9D" w:rsidP="005E30E8">
      <w:pPr>
        <w:jc w:val="center"/>
        <w:rPr>
          <w:rFonts w:ascii="Arial" w:hAnsi="Arial" w:cs="Arial"/>
          <w:b/>
          <w:caps/>
          <w:sz w:val="28"/>
          <w:szCs w:val="28"/>
        </w:rPr>
      </w:pPr>
    </w:p>
    <w:p w14:paraId="572B7C78" w14:textId="77777777" w:rsidR="004C6510" w:rsidRPr="004140BF" w:rsidRDefault="00326CD0" w:rsidP="005E30E8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4140BF">
        <w:rPr>
          <w:rFonts w:ascii="Arial" w:hAnsi="Arial" w:cs="Arial"/>
          <w:b/>
          <w:caps/>
          <w:sz w:val="28"/>
          <w:szCs w:val="28"/>
        </w:rPr>
        <w:t>A</w:t>
      </w:r>
      <w:r w:rsidR="004205FC" w:rsidRPr="004140BF">
        <w:rPr>
          <w:rFonts w:ascii="Arial" w:hAnsi="Arial" w:cs="Arial"/>
          <w:b/>
          <w:caps/>
          <w:sz w:val="28"/>
          <w:szCs w:val="28"/>
        </w:rPr>
        <w:t>. PRŮVODNÍ ZPRÁVA</w:t>
      </w:r>
    </w:p>
    <w:p w14:paraId="3A52F6DD" w14:textId="77777777" w:rsidR="00733D98" w:rsidRPr="006E3C9D" w:rsidRDefault="006E3C9D" w:rsidP="006E3C9D">
      <w:pPr>
        <w:jc w:val="center"/>
        <w:rPr>
          <w:rFonts w:ascii="Arial" w:hAnsi="Arial" w:cs="Arial"/>
          <w:b/>
          <w:caps/>
          <w:sz w:val="28"/>
          <w:szCs w:val="28"/>
        </w:rPr>
      </w:pPr>
      <w:r w:rsidRPr="006E3C9D">
        <w:rPr>
          <w:rFonts w:ascii="Arial" w:hAnsi="Arial" w:cs="Arial"/>
          <w:b/>
          <w:caps/>
          <w:sz w:val="28"/>
          <w:szCs w:val="28"/>
        </w:rPr>
        <w:t>B. SOUHRNNÁ TECHNICKÁ ZPRÁVA</w:t>
      </w:r>
    </w:p>
    <w:p w14:paraId="1BD54C03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60D1CCC1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6BA8F4C2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4BC29EDA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0454EC16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48F1C821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7E978668" w14:textId="77777777" w:rsidR="00374EF5" w:rsidRPr="004140BF" w:rsidRDefault="00374EF5" w:rsidP="00374EF5">
      <w:pPr>
        <w:rPr>
          <w:rFonts w:ascii="Arial" w:hAnsi="Arial" w:cs="Arial"/>
          <w:sz w:val="24"/>
          <w:szCs w:val="24"/>
        </w:rPr>
      </w:pPr>
    </w:p>
    <w:p w14:paraId="160C3D9E" w14:textId="77777777" w:rsidR="00374EF5" w:rsidRDefault="00374EF5" w:rsidP="0019670F">
      <w:pPr>
        <w:ind w:left="3119"/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>Zpracoval:</w:t>
      </w:r>
      <w:r w:rsidR="0019670F">
        <w:rPr>
          <w:rFonts w:ascii="Arial" w:hAnsi="Arial" w:cs="Arial"/>
          <w:sz w:val="24"/>
          <w:szCs w:val="24"/>
        </w:rPr>
        <w:tab/>
      </w:r>
      <w:r w:rsidR="0019670F">
        <w:rPr>
          <w:rFonts w:ascii="Arial" w:hAnsi="Arial" w:cs="Arial"/>
          <w:sz w:val="24"/>
          <w:szCs w:val="24"/>
        </w:rPr>
        <w:tab/>
      </w:r>
      <w:r w:rsidRPr="004140BF">
        <w:rPr>
          <w:rFonts w:ascii="Arial" w:hAnsi="Arial" w:cs="Arial"/>
          <w:sz w:val="24"/>
          <w:szCs w:val="24"/>
        </w:rPr>
        <w:tab/>
        <w:t xml:space="preserve">Ing. David </w:t>
      </w:r>
      <w:proofErr w:type="spellStart"/>
      <w:r w:rsidRPr="004140BF">
        <w:rPr>
          <w:rFonts w:ascii="Arial" w:hAnsi="Arial" w:cs="Arial"/>
          <w:sz w:val="24"/>
          <w:szCs w:val="24"/>
        </w:rPr>
        <w:t>Brábník</w:t>
      </w:r>
      <w:proofErr w:type="spellEnd"/>
    </w:p>
    <w:p w14:paraId="6EA4975C" w14:textId="77777777" w:rsidR="00462037" w:rsidRPr="004140BF" w:rsidRDefault="00462037" w:rsidP="0019670F">
      <w:pPr>
        <w:ind w:left="4956" w:firstLine="147"/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>Ing. Rostislav Kasal, Ph.D.</w:t>
      </w:r>
    </w:p>
    <w:p w14:paraId="3B4F90C5" w14:textId="77777777" w:rsidR="00462037" w:rsidRPr="004140BF" w:rsidRDefault="00462037" w:rsidP="00374EF5">
      <w:pPr>
        <w:rPr>
          <w:rFonts w:ascii="Arial" w:hAnsi="Arial" w:cs="Arial"/>
          <w:sz w:val="24"/>
          <w:szCs w:val="24"/>
        </w:rPr>
      </w:pPr>
    </w:p>
    <w:p w14:paraId="7671A237" w14:textId="77777777" w:rsidR="004C6C24" w:rsidRPr="004140BF" w:rsidRDefault="004C6C24" w:rsidP="00374EF5">
      <w:pPr>
        <w:rPr>
          <w:rFonts w:ascii="Arial" w:hAnsi="Arial" w:cs="Arial"/>
          <w:sz w:val="24"/>
          <w:szCs w:val="24"/>
        </w:rPr>
      </w:pPr>
    </w:p>
    <w:p w14:paraId="00691138" w14:textId="77777777" w:rsidR="00733D98" w:rsidRPr="004140BF" w:rsidRDefault="00374EF5" w:rsidP="00374EF5">
      <w:pPr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</w:r>
      <w:r w:rsidRPr="004140BF">
        <w:rPr>
          <w:rFonts w:ascii="Arial" w:hAnsi="Arial" w:cs="Arial"/>
          <w:sz w:val="24"/>
          <w:szCs w:val="24"/>
        </w:rPr>
        <w:tab/>
      </w:r>
      <w:r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ab/>
      </w:r>
    </w:p>
    <w:p w14:paraId="59C640EC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25B584B0" w14:textId="77777777" w:rsidR="00733D98" w:rsidRPr="004140BF" w:rsidRDefault="00733D98" w:rsidP="0019670F">
      <w:pPr>
        <w:ind w:left="3119"/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>Schválil:</w:t>
      </w:r>
      <w:r w:rsidR="0019670F">
        <w:rPr>
          <w:rFonts w:ascii="Arial" w:hAnsi="Arial" w:cs="Arial"/>
          <w:sz w:val="24"/>
          <w:szCs w:val="24"/>
        </w:rPr>
        <w:tab/>
      </w:r>
      <w:r w:rsidR="0019670F">
        <w:rPr>
          <w:rFonts w:ascii="Arial" w:hAnsi="Arial" w:cs="Arial"/>
          <w:sz w:val="24"/>
          <w:szCs w:val="24"/>
        </w:rPr>
        <w:tab/>
      </w:r>
      <w:r w:rsidR="0019670F">
        <w:rPr>
          <w:rFonts w:ascii="Arial" w:hAnsi="Arial" w:cs="Arial"/>
          <w:sz w:val="24"/>
          <w:szCs w:val="24"/>
        </w:rPr>
        <w:tab/>
      </w:r>
      <w:r w:rsidRPr="004140BF">
        <w:rPr>
          <w:rFonts w:ascii="Arial" w:hAnsi="Arial" w:cs="Arial"/>
          <w:sz w:val="24"/>
          <w:szCs w:val="24"/>
        </w:rPr>
        <w:tab/>
        <w:t>Ing. Jan Cihlář</w:t>
      </w:r>
    </w:p>
    <w:p w14:paraId="3FB02BD4" w14:textId="77777777" w:rsidR="00733D98" w:rsidRPr="004140BF" w:rsidRDefault="0019670F" w:rsidP="00733D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33D98" w:rsidRPr="004140BF">
        <w:rPr>
          <w:rFonts w:ascii="Arial" w:hAnsi="Arial" w:cs="Arial"/>
          <w:sz w:val="24"/>
          <w:szCs w:val="24"/>
        </w:rPr>
        <w:t xml:space="preserve">ředitel </w:t>
      </w:r>
      <w:proofErr w:type="gramStart"/>
      <w:r w:rsidR="00733D98" w:rsidRPr="004140BF">
        <w:rPr>
          <w:rFonts w:ascii="Arial" w:hAnsi="Arial" w:cs="Arial"/>
          <w:sz w:val="24"/>
          <w:szCs w:val="24"/>
        </w:rPr>
        <w:t>divize  02</w:t>
      </w:r>
      <w:proofErr w:type="gramEnd"/>
    </w:p>
    <w:p w14:paraId="648E4053" w14:textId="77777777" w:rsidR="00733D98" w:rsidRPr="004140BF" w:rsidRDefault="00733D98" w:rsidP="00733D98">
      <w:pPr>
        <w:rPr>
          <w:rFonts w:ascii="Arial" w:hAnsi="Arial" w:cs="Arial"/>
          <w:i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</w:t>
      </w:r>
      <w:r w:rsidRPr="004140BF">
        <w:rPr>
          <w:rFonts w:ascii="Arial" w:hAnsi="Arial" w:cs="Arial"/>
          <w:i/>
          <w:sz w:val="24"/>
          <w:szCs w:val="24"/>
        </w:rPr>
        <w:t xml:space="preserve"> </w:t>
      </w:r>
    </w:p>
    <w:p w14:paraId="4046A7F7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71A67336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199EDF92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7EF3AEBD" w14:textId="77777777" w:rsidR="00733D98" w:rsidRPr="004140BF" w:rsidRDefault="00733D98" w:rsidP="00733D98">
      <w:pPr>
        <w:rPr>
          <w:rFonts w:ascii="Arial" w:hAnsi="Arial" w:cs="Arial"/>
          <w:sz w:val="24"/>
          <w:szCs w:val="24"/>
        </w:rPr>
      </w:pPr>
    </w:p>
    <w:p w14:paraId="65838C88" w14:textId="77777777" w:rsidR="00733D98" w:rsidRPr="004140BF" w:rsidRDefault="00733D98" w:rsidP="00716153">
      <w:pPr>
        <w:rPr>
          <w:rFonts w:ascii="Arial" w:hAnsi="Arial" w:cs="Arial"/>
          <w:sz w:val="24"/>
          <w:szCs w:val="24"/>
        </w:rPr>
      </w:pPr>
      <w:r w:rsidRPr="004140BF">
        <w:rPr>
          <w:rFonts w:ascii="Arial" w:hAnsi="Arial" w:cs="Arial"/>
          <w:sz w:val="24"/>
          <w:szCs w:val="24"/>
        </w:rPr>
        <w:tab/>
      </w:r>
      <w:r w:rsidR="004C6C24" w:rsidRPr="004140BF">
        <w:rPr>
          <w:rFonts w:ascii="Arial" w:hAnsi="Arial" w:cs="Arial"/>
          <w:sz w:val="24"/>
          <w:szCs w:val="24"/>
        </w:rPr>
        <w:t xml:space="preserve">V Praze, dne </w:t>
      </w:r>
      <w:r w:rsidR="004C1402">
        <w:rPr>
          <w:rFonts w:ascii="Arial" w:hAnsi="Arial" w:cs="Arial"/>
          <w:sz w:val="24"/>
          <w:szCs w:val="24"/>
        </w:rPr>
        <w:t>15</w:t>
      </w:r>
      <w:r w:rsidR="004C6C24" w:rsidRPr="004140BF">
        <w:rPr>
          <w:rFonts w:ascii="Arial" w:hAnsi="Arial" w:cs="Arial"/>
          <w:sz w:val="24"/>
          <w:szCs w:val="24"/>
        </w:rPr>
        <w:t xml:space="preserve">. </w:t>
      </w:r>
      <w:r w:rsidR="004C1402">
        <w:rPr>
          <w:rFonts w:ascii="Arial" w:hAnsi="Arial" w:cs="Arial"/>
          <w:sz w:val="24"/>
          <w:szCs w:val="24"/>
        </w:rPr>
        <w:t>červ</w:t>
      </w:r>
      <w:r w:rsidR="00725958">
        <w:rPr>
          <w:rFonts w:ascii="Arial" w:hAnsi="Arial" w:cs="Arial"/>
          <w:sz w:val="24"/>
          <w:szCs w:val="24"/>
        </w:rPr>
        <w:t>na 201</w:t>
      </w:r>
      <w:r w:rsidR="004C1402">
        <w:rPr>
          <w:rFonts w:ascii="Arial" w:hAnsi="Arial" w:cs="Arial"/>
          <w:sz w:val="24"/>
          <w:szCs w:val="24"/>
        </w:rPr>
        <w:t>9</w:t>
      </w:r>
    </w:p>
    <w:p w14:paraId="02B331A0" w14:textId="77777777" w:rsidR="00451967" w:rsidRPr="004140BF" w:rsidRDefault="00451967" w:rsidP="00733D98">
      <w:pPr>
        <w:rPr>
          <w:rFonts w:ascii="Arial" w:hAnsi="Arial" w:cs="Arial"/>
          <w:b/>
          <w:sz w:val="24"/>
        </w:rPr>
      </w:pPr>
    </w:p>
    <w:p w14:paraId="2F83700A" w14:textId="77777777" w:rsidR="005B3430" w:rsidRPr="004140BF" w:rsidRDefault="005B3430" w:rsidP="00733D98">
      <w:pPr>
        <w:rPr>
          <w:rFonts w:ascii="Arial" w:hAnsi="Arial" w:cs="Arial"/>
          <w:b/>
          <w:sz w:val="24"/>
        </w:rPr>
        <w:sectPr w:rsidR="005B3430" w:rsidRPr="004140BF" w:rsidSect="00C56080">
          <w:footerReference w:type="default" r:id="rId10"/>
          <w:type w:val="continuous"/>
          <w:pgSz w:w="11906" w:h="16838"/>
          <w:pgMar w:top="1417" w:right="1417" w:bottom="1417" w:left="1417" w:header="708" w:footer="708" w:gutter="0"/>
          <w:cols w:space="708"/>
        </w:sectPr>
      </w:pPr>
    </w:p>
    <w:p w14:paraId="606DE9DA" w14:textId="77777777" w:rsidR="00653D73" w:rsidRPr="004140BF" w:rsidRDefault="00653D73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color w:val="000000"/>
          <w:sz w:val="22"/>
        </w:rPr>
      </w:pPr>
      <w:r w:rsidRPr="004140BF">
        <w:rPr>
          <w:rFonts w:ascii="Arial" w:hAnsi="Arial" w:cs="Arial"/>
          <w:b/>
          <w:color w:val="000000"/>
          <w:sz w:val="22"/>
        </w:rPr>
        <w:lastRenderedPageBreak/>
        <w:t>Obsah:</w:t>
      </w:r>
    </w:p>
    <w:p w14:paraId="73B14634" w14:textId="77777777" w:rsidR="00654D85" w:rsidRPr="004140BF" w:rsidRDefault="00654D85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color w:val="000000"/>
          <w:sz w:val="22"/>
        </w:rPr>
      </w:pPr>
    </w:p>
    <w:p w14:paraId="72DF3C50" w14:textId="77777777" w:rsidR="00CA5273" w:rsidRPr="00C87B33" w:rsidRDefault="00C222CA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r w:rsidRPr="00C87B33">
        <w:rPr>
          <w:rFonts w:ascii="Arial" w:hAnsi="Arial" w:cs="Arial"/>
          <w:b w:val="0"/>
          <w:color w:val="000000"/>
          <w:sz w:val="22"/>
        </w:rPr>
        <w:fldChar w:fldCharType="begin"/>
      </w:r>
      <w:r w:rsidRPr="00C87B33">
        <w:rPr>
          <w:rFonts w:ascii="Arial" w:hAnsi="Arial" w:cs="Arial"/>
          <w:b w:val="0"/>
          <w:color w:val="000000"/>
          <w:sz w:val="22"/>
        </w:rPr>
        <w:instrText xml:space="preserve"> TOC \o "1-3" \h \z \u </w:instrText>
      </w:r>
      <w:r w:rsidRPr="00C87B33">
        <w:rPr>
          <w:rFonts w:ascii="Arial" w:hAnsi="Arial" w:cs="Arial"/>
          <w:b w:val="0"/>
          <w:color w:val="000000"/>
          <w:sz w:val="22"/>
        </w:rPr>
        <w:fldChar w:fldCharType="separate"/>
      </w:r>
      <w:hyperlink w:anchor="_Toc508378069" w:history="1">
        <w:r w:rsidR="00CA5273" w:rsidRPr="00C87B33">
          <w:rPr>
            <w:rStyle w:val="Hypertextovodkaz"/>
            <w:rFonts w:ascii="Arial" w:hAnsi="Arial" w:cs="Arial"/>
            <w:noProof/>
          </w:rPr>
          <w:t>A.1.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Identifikační údaje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_Toc508378069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5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919B9FA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0" w:history="1">
        <w:r w:rsidR="00CA5273" w:rsidRPr="00C87B33">
          <w:rPr>
            <w:rStyle w:val="Hypertextovodkaz"/>
            <w:rFonts w:ascii="Arial" w:hAnsi="Arial" w:cs="Arial"/>
            <w:noProof/>
          </w:rPr>
          <w:t>A.1.1.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Údaje o stavbě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5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B00A1D4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1" w:history="1">
        <w:r w:rsidR="00CA5273" w:rsidRPr="00C87B33">
          <w:rPr>
            <w:rStyle w:val="Hypertextovodkaz"/>
            <w:rFonts w:ascii="Arial" w:hAnsi="Arial" w:cs="Arial"/>
            <w:noProof/>
          </w:rPr>
          <w:t>A.1.2.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Údaje o žadateli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5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124D4585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2" w:history="1">
        <w:r w:rsidR="00CA5273" w:rsidRPr="00C87B33">
          <w:rPr>
            <w:rStyle w:val="Hypertextovodkaz"/>
            <w:rFonts w:ascii="Arial" w:hAnsi="Arial" w:cs="Arial"/>
            <w:noProof/>
          </w:rPr>
          <w:t>A.1.3.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Údaje o zpracovateli dokumentace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5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970AA67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073" w:history="1">
        <w:r w:rsidR="00CA5273" w:rsidRPr="00C87B33">
          <w:rPr>
            <w:rStyle w:val="Hypertextovodkaz"/>
            <w:rFonts w:ascii="Arial" w:hAnsi="Arial" w:cs="Arial"/>
            <w:noProof/>
          </w:rPr>
          <w:t>A.2.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Členění stavby na objekty a technická a technologická zařízení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6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245F5E7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074" w:history="1">
        <w:r w:rsidR="00CA5273" w:rsidRPr="00C87B33">
          <w:rPr>
            <w:rStyle w:val="Hypertextovodkaz"/>
            <w:rFonts w:ascii="Arial" w:hAnsi="Arial" w:cs="Arial"/>
            <w:noProof/>
          </w:rPr>
          <w:t>A.3.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Seznam vstupních podkladů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40F77982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5" w:history="1">
        <w:r w:rsidR="00CA5273" w:rsidRPr="00C87B33">
          <w:rPr>
            <w:rStyle w:val="Hypertextovodkaz"/>
            <w:rFonts w:ascii="Arial" w:hAnsi="Arial" w:cs="Arial"/>
            <w:noProof/>
          </w:rPr>
          <w:t>A.3.1.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 w:cs="Arial"/>
            <w:noProof/>
          </w:rPr>
          <w:t>Seznam zkratek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0FD3ADA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076" w:history="1">
        <w:r w:rsidR="00CA5273" w:rsidRPr="00C87B33">
          <w:rPr>
            <w:rStyle w:val="Hypertextovodkaz"/>
            <w:rFonts w:ascii="Arial" w:hAnsi="Arial"/>
            <w:noProof/>
          </w:rPr>
          <w:t>B.1.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Popis území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DC7BA1A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7" w:history="1">
        <w:r w:rsidR="00CA5273" w:rsidRPr="00C87B33">
          <w:rPr>
            <w:rStyle w:val="Hypertextovodkaz"/>
            <w:rFonts w:ascii="Arial" w:hAnsi="Arial"/>
            <w:noProof/>
          </w:rPr>
          <w:t>B.1.a.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Charakteristika území a stavebního pozemku, zastavěné území a nezastavěné území, soulad navrhované stavby s charakterem území, dosavadní využití a zastavěnost území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23B497E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8" w:history="1">
        <w:r w:rsidR="00CA5273" w:rsidRPr="00C87B33">
          <w:rPr>
            <w:rStyle w:val="Hypertextovodkaz"/>
            <w:rFonts w:ascii="Arial" w:hAnsi="Arial"/>
            <w:noProof/>
          </w:rPr>
          <w:t>B.1.b.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Údaje o souladu stavby s územně plánovací dokumentací, s cíli a úkoly zemního plánování, včetně informace o vydané územně plánovací dokumentaci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277F3CA5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79" w:history="1">
        <w:r w:rsidR="00CA5273" w:rsidRPr="00C87B33">
          <w:rPr>
            <w:rStyle w:val="Hypertextovodkaz"/>
            <w:rFonts w:ascii="Arial" w:hAnsi="Arial"/>
            <w:noProof/>
          </w:rPr>
          <w:t>B.1.c.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Informace o vydaných rozhodnutích o povolení výjimky z obecných požadavků na využívání území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_Toc508378079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7463F8F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0" w:history="1">
        <w:r w:rsidR="00CA5273" w:rsidRPr="00C87B33">
          <w:rPr>
            <w:rStyle w:val="Hypertextovodkaz"/>
            <w:rFonts w:ascii="Arial" w:hAnsi="Arial"/>
            <w:noProof/>
          </w:rPr>
          <w:t>B.1.d.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Zohlednění podmínek závazných stanovisek dotčených orgánů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D0144F0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1" w:history="1">
        <w:r w:rsidR="00CA5273" w:rsidRPr="00C87B33">
          <w:rPr>
            <w:rStyle w:val="Hypertextovodkaz"/>
            <w:rFonts w:ascii="Arial" w:hAnsi="Arial"/>
            <w:noProof/>
          </w:rPr>
          <w:t>B.1.e.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Výčet a závěry provedených průzkumů a rozborů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4BE8BEB" w14:textId="77777777" w:rsidR="00CA5273" w:rsidRPr="00C87B33" w:rsidRDefault="00BA119F">
      <w:pPr>
        <w:pStyle w:val="Obsah3"/>
        <w:tabs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82" w:history="1">
        <w:r w:rsidR="00CA5273" w:rsidRPr="00C87B33">
          <w:rPr>
            <w:rStyle w:val="Hypertextovodkaz"/>
            <w:rFonts w:ascii="Arial" w:hAnsi="Arial"/>
            <w:b/>
            <w:noProof/>
          </w:rPr>
          <w:t>Geologická, geomorfologická a hydrogeologická charakteristika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4D0AA351" w14:textId="77777777" w:rsidR="00CA5273" w:rsidRPr="00C87B33" w:rsidRDefault="00BA119F">
      <w:pPr>
        <w:pStyle w:val="Obsah3"/>
        <w:tabs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83" w:history="1">
        <w:r w:rsidR="00CA5273" w:rsidRPr="00C87B33">
          <w:rPr>
            <w:rStyle w:val="Hypertextovodkaz"/>
            <w:rFonts w:ascii="Arial" w:hAnsi="Arial"/>
            <w:b/>
            <w:noProof/>
          </w:rPr>
          <w:t>Stavebně historický průzkum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2C283876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4" w:history="1">
        <w:r w:rsidR="00CA5273" w:rsidRPr="00C87B33">
          <w:rPr>
            <w:rStyle w:val="Hypertextovodkaz"/>
            <w:rFonts w:ascii="Arial" w:hAnsi="Arial"/>
            <w:noProof/>
          </w:rPr>
          <w:t>B.1.f.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Ochrana území podle jiných právních předpisů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9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1E0ADF23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5" w:history="1">
        <w:r w:rsidR="00CA5273" w:rsidRPr="00C87B33">
          <w:rPr>
            <w:rStyle w:val="Hypertextovodkaz"/>
            <w:rFonts w:ascii="Arial" w:hAnsi="Arial"/>
            <w:noProof/>
          </w:rPr>
          <w:t>B.1.g.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Poloha vzhledem k záplavovému území, poddolovanému území apod.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9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221EF425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6" w:history="1">
        <w:r w:rsidR="00CA5273" w:rsidRPr="00C87B33">
          <w:rPr>
            <w:rStyle w:val="Hypertextovodkaz"/>
            <w:rFonts w:ascii="Arial" w:hAnsi="Arial"/>
            <w:noProof/>
          </w:rPr>
          <w:t>B.1.h.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Vliv stavby na okolní stavby a pozemky, ochrana okolí, vliv stavby na odtokové poměry v území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9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1888EC49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7" w:history="1">
        <w:r w:rsidR="00CA5273" w:rsidRPr="00C87B33">
          <w:rPr>
            <w:rStyle w:val="Hypertextovodkaz"/>
            <w:rFonts w:ascii="Arial" w:hAnsi="Arial"/>
            <w:noProof/>
          </w:rPr>
          <w:t>B.1.i.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Požadavky na asanace, demolice, kácení dřevin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7DD72E0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8" w:history="1">
        <w:r w:rsidR="00CA5273" w:rsidRPr="00C87B33">
          <w:rPr>
            <w:rStyle w:val="Hypertextovodkaz"/>
            <w:rFonts w:ascii="Arial" w:hAnsi="Arial"/>
            <w:noProof/>
          </w:rPr>
          <w:t>B.1.j.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Požadavky na maximální zábory ZPF nebo pozemků určených k plnění funkce lesa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58CEAB7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89" w:history="1">
        <w:r w:rsidR="00CA5273" w:rsidRPr="00C87B33">
          <w:rPr>
            <w:rStyle w:val="Hypertextovodkaz"/>
            <w:rFonts w:ascii="Arial" w:hAnsi="Arial"/>
            <w:noProof/>
          </w:rPr>
          <w:t>B.1.k.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Územně technické podmínky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_Toc508378089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A156B89" w14:textId="77777777" w:rsidR="00CA5273" w:rsidRPr="00C87B33" w:rsidRDefault="00BA119F">
      <w:pPr>
        <w:pStyle w:val="Obsah3"/>
        <w:tabs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90" w:history="1">
        <w:r w:rsidR="00CA5273" w:rsidRPr="00C87B33">
          <w:rPr>
            <w:rStyle w:val="Hypertextovodkaz"/>
            <w:rFonts w:ascii="Arial" w:hAnsi="Arial"/>
            <w:b/>
            <w:noProof/>
          </w:rPr>
          <w:t>Napojení na dopravní infrastrukturu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2CB46AD" w14:textId="77777777" w:rsidR="00CA5273" w:rsidRPr="00C87B33" w:rsidRDefault="00BA119F">
      <w:pPr>
        <w:pStyle w:val="Obsah3"/>
        <w:tabs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91" w:history="1">
        <w:r w:rsidR="00CA5273" w:rsidRPr="00C87B33">
          <w:rPr>
            <w:rStyle w:val="Hypertextovodkaz"/>
            <w:rFonts w:ascii="Arial" w:hAnsi="Arial"/>
            <w:b/>
            <w:noProof/>
          </w:rPr>
          <w:t>Zajištění vody a energií po dobu výstavby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B6347DE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92" w:history="1">
        <w:r w:rsidR="00CA5273" w:rsidRPr="00C87B33">
          <w:rPr>
            <w:rStyle w:val="Hypertextovodkaz"/>
            <w:rFonts w:ascii="Arial" w:hAnsi="Arial"/>
            <w:noProof/>
          </w:rPr>
          <w:t>B.1.l.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Věcné a časové vazby stavby, podmiňující, vyvolané, související investice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AC8F481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93" w:history="1">
        <w:r w:rsidR="00CA5273" w:rsidRPr="00C87B33">
          <w:rPr>
            <w:rStyle w:val="Hypertextovodkaz"/>
            <w:rFonts w:ascii="Arial" w:hAnsi="Arial"/>
            <w:noProof/>
          </w:rPr>
          <w:t>B.1.m.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Seznam pozemků podle katastru nemovitostí, na kterých se stavba umisťuje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A58BF12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94" w:history="1">
        <w:r w:rsidR="00CA5273" w:rsidRPr="00C87B33">
          <w:rPr>
            <w:rStyle w:val="Hypertextovodkaz"/>
            <w:rFonts w:ascii="Arial" w:hAnsi="Arial"/>
            <w:noProof/>
          </w:rPr>
          <w:t>B.1.n.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Seznam pozemků podle katastru nemovitostí, na kterých vznikne ochranné nebo bezpečnostní pásmo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19A6F6F3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095" w:history="1">
        <w:r w:rsidR="00CA5273" w:rsidRPr="00C87B33">
          <w:rPr>
            <w:rStyle w:val="Hypertextovodkaz"/>
            <w:rFonts w:ascii="Arial" w:hAnsi="Arial"/>
            <w:noProof/>
          </w:rPr>
          <w:t>B.2.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Celkový popis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55C80D9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096" w:history="1">
        <w:r w:rsidR="00CA5273" w:rsidRPr="00C87B33">
          <w:rPr>
            <w:rStyle w:val="Hypertextovodkaz"/>
            <w:rFonts w:ascii="Arial" w:hAnsi="Arial"/>
            <w:noProof/>
          </w:rPr>
          <w:t>B.2.1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Základní charakteristika stavby a jejího užívání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8C7E3FE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97" w:history="1">
        <w:r w:rsidR="00CA5273" w:rsidRPr="00C87B33">
          <w:rPr>
            <w:rStyle w:val="Hypertextovodkaz"/>
            <w:rFonts w:ascii="Arial" w:hAnsi="Arial"/>
            <w:b/>
            <w:noProof/>
          </w:rPr>
          <w:t>B.2.1.a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Nová stavba nebo změna dokončené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78254F9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98" w:history="1">
        <w:r w:rsidR="00CA5273" w:rsidRPr="00C87B33">
          <w:rPr>
            <w:rStyle w:val="Hypertextovodkaz"/>
            <w:rFonts w:ascii="Arial" w:hAnsi="Arial"/>
            <w:b/>
            <w:noProof/>
          </w:rPr>
          <w:t>B.2.1.b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Účel užívání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E02BC29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099" w:history="1">
        <w:r w:rsidR="00CA5273" w:rsidRPr="00C87B33">
          <w:rPr>
            <w:rStyle w:val="Hypertextovodkaz"/>
            <w:rFonts w:ascii="Arial" w:hAnsi="Arial"/>
            <w:b/>
            <w:noProof/>
          </w:rPr>
          <w:t>B.2.1.c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Trvalá nebo dočasná stavba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_Toc508378099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19F9335C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0" w:history="1">
        <w:r w:rsidR="00CA5273" w:rsidRPr="00C87B33">
          <w:rPr>
            <w:rStyle w:val="Hypertextovodkaz"/>
            <w:rFonts w:ascii="Arial" w:hAnsi="Arial"/>
            <w:b/>
            <w:noProof/>
          </w:rPr>
          <w:t>B.2.1.d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Informace o vydaných rozhodnutích o povolení výjimky z technických požadavků na stavby a technických požadavků zabezpečujících bezbariérové užívání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8340852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1" w:history="1">
        <w:r w:rsidR="00CA5273" w:rsidRPr="00C87B33">
          <w:rPr>
            <w:rStyle w:val="Hypertextovodkaz"/>
            <w:rFonts w:ascii="Arial" w:hAnsi="Arial"/>
            <w:b/>
            <w:noProof/>
          </w:rPr>
          <w:t>B.2.1.e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Informace o tom, zda a v jakých částech dokumentace jsou zohledněny podmínky závazných stanovisek dotčených orgánů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4F2FF898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2" w:history="1">
        <w:r w:rsidR="00CA5273" w:rsidRPr="00C87B33">
          <w:rPr>
            <w:rStyle w:val="Hypertextovodkaz"/>
            <w:rFonts w:ascii="Arial" w:hAnsi="Arial"/>
            <w:b/>
            <w:noProof/>
          </w:rPr>
          <w:t>B.2.1.f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stavby podle jiných právních předpisů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12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E60D201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3" w:history="1">
        <w:r w:rsidR="00CA5273" w:rsidRPr="00C87B33">
          <w:rPr>
            <w:rStyle w:val="Hypertextovodkaz"/>
            <w:rFonts w:ascii="Arial" w:hAnsi="Arial"/>
            <w:b/>
            <w:noProof/>
          </w:rPr>
          <w:t>B.2.1.g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Navrhované parametry stavby – základní rozměry, maximální množství dopravovaného média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12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3657B0E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4" w:history="1">
        <w:r w:rsidR="00CA5273" w:rsidRPr="00C87B33">
          <w:rPr>
            <w:rStyle w:val="Hypertextovodkaz"/>
            <w:rFonts w:ascii="Arial" w:hAnsi="Arial"/>
            <w:b/>
            <w:noProof/>
          </w:rPr>
          <w:t>B.2.1.h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Základní bilance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472EAA51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5" w:history="1">
        <w:r w:rsidR="00CA5273" w:rsidRPr="00C87B33">
          <w:rPr>
            <w:rStyle w:val="Hypertextovodkaz"/>
            <w:rFonts w:ascii="Arial" w:hAnsi="Arial"/>
            <w:b/>
            <w:noProof/>
          </w:rPr>
          <w:t>B.2.1.i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Základní předpoklady výstavby – časové údaje o realizaci stavby, členění na etapy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19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448C448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06" w:history="1">
        <w:r w:rsidR="00CA5273" w:rsidRPr="00C87B33">
          <w:rPr>
            <w:rStyle w:val="Hypertextovodkaz"/>
            <w:rFonts w:ascii="Arial" w:hAnsi="Arial"/>
            <w:b/>
            <w:noProof/>
          </w:rPr>
          <w:t>B.2.1.j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Orientační náklady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19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69EFCB6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07" w:history="1">
        <w:r w:rsidR="00CA5273" w:rsidRPr="00C87B33">
          <w:rPr>
            <w:rStyle w:val="Hypertextovodkaz"/>
            <w:rFonts w:ascii="Arial" w:hAnsi="Arial"/>
            <w:noProof/>
          </w:rPr>
          <w:t>B.2.2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Bezpečnost při užívání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2C51A3F1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08" w:history="1">
        <w:r w:rsidR="00CA5273" w:rsidRPr="00C87B33">
          <w:rPr>
            <w:rStyle w:val="Hypertextovodkaz"/>
            <w:rFonts w:ascii="Arial" w:hAnsi="Arial"/>
            <w:noProof/>
          </w:rPr>
          <w:t>B.2.3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Základní technický popis 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20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30B1583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09" w:history="1">
        <w:r w:rsidR="00CA5273" w:rsidRPr="00C87B33">
          <w:rPr>
            <w:rStyle w:val="Hypertextovodkaz"/>
            <w:rFonts w:ascii="Arial" w:hAnsi="Arial"/>
            <w:noProof/>
          </w:rPr>
          <w:t>B.2.4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Základní popis technických a technologických zařízení, Zásady řešení zařízení, potřeby a spotřeby rozhodujících médií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_Toc508378109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21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B452EEF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10" w:history="1">
        <w:r w:rsidR="00CA5273" w:rsidRPr="00C87B33">
          <w:rPr>
            <w:rStyle w:val="Hypertextovodkaz"/>
            <w:rFonts w:ascii="Arial" w:hAnsi="Arial"/>
            <w:noProof/>
          </w:rPr>
          <w:t>B.2.5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Základy požárně bezpečnostního řešení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22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82679B0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11" w:history="1">
        <w:r w:rsidR="00CA5273" w:rsidRPr="00C87B33">
          <w:rPr>
            <w:rStyle w:val="Hypertextovodkaz"/>
            <w:rFonts w:ascii="Arial" w:hAnsi="Arial"/>
            <w:noProof/>
          </w:rPr>
          <w:t>B.2.6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Hygienické požadavky stavby, požadavky na pracovní a komunální prostředí. Zásady řešení parametrů stavby a zásady řešení vlivu stavby na okolí – vibrace, hluk, prašnost apod.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22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717404F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12" w:history="1">
        <w:r w:rsidR="00CA5273" w:rsidRPr="00C87B33">
          <w:rPr>
            <w:rStyle w:val="Hypertextovodkaz"/>
            <w:rFonts w:ascii="Arial" w:hAnsi="Arial"/>
            <w:noProof/>
          </w:rPr>
          <w:t>B.2.7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Zásady ochrany stavby před negativními účinky vnějšího prostředí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23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20AFBB4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3" w:history="1">
        <w:r w:rsidR="00CA5273" w:rsidRPr="00C87B33">
          <w:rPr>
            <w:rStyle w:val="Hypertextovodkaz"/>
            <w:rFonts w:ascii="Arial" w:hAnsi="Arial"/>
            <w:b/>
            <w:noProof/>
          </w:rPr>
          <w:t>B.2.7.a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před pronikáním radonu z podloží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A66FC88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4" w:history="1">
        <w:r w:rsidR="00CA5273" w:rsidRPr="00C87B33">
          <w:rPr>
            <w:rStyle w:val="Hypertextovodkaz"/>
            <w:rFonts w:ascii="Arial" w:hAnsi="Arial"/>
            <w:b/>
            <w:noProof/>
          </w:rPr>
          <w:t>B.2.7.b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před bludnými proudy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BF2ECF0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5" w:history="1">
        <w:r w:rsidR="00CA5273" w:rsidRPr="00C87B33">
          <w:rPr>
            <w:rStyle w:val="Hypertextovodkaz"/>
            <w:rFonts w:ascii="Arial" w:hAnsi="Arial"/>
            <w:b/>
            <w:noProof/>
          </w:rPr>
          <w:t>B.2.7.c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před technickou seismicitou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1786C83" w14:textId="77777777" w:rsidR="00CA5273" w:rsidRPr="00C87B33" w:rsidRDefault="00BA119F">
      <w:pPr>
        <w:pStyle w:val="Obsah3"/>
        <w:tabs>
          <w:tab w:val="left" w:pos="14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6" w:history="1">
        <w:r w:rsidR="00CA5273" w:rsidRPr="00C87B33">
          <w:rPr>
            <w:rStyle w:val="Hypertextovodkaz"/>
            <w:rFonts w:ascii="Arial" w:hAnsi="Arial"/>
            <w:b/>
            <w:noProof/>
          </w:rPr>
          <w:t>B.2.7.d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před hlukem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3E78F59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7" w:history="1">
        <w:r w:rsidR="00CA5273" w:rsidRPr="00C87B33">
          <w:rPr>
            <w:rStyle w:val="Hypertextovodkaz"/>
            <w:rFonts w:ascii="Arial" w:hAnsi="Arial"/>
            <w:b/>
            <w:noProof/>
          </w:rPr>
          <w:t>B.2.7.e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Protipovodňová opatření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572EDD2" w14:textId="77777777" w:rsidR="00CA5273" w:rsidRPr="00C87B33" w:rsidRDefault="00BA119F">
      <w:pPr>
        <w:pStyle w:val="Obsah3"/>
        <w:tabs>
          <w:tab w:val="left" w:pos="1200"/>
          <w:tab w:val="right" w:leader="dot" w:pos="9062"/>
        </w:tabs>
        <w:rPr>
          <w:rFonts w:ascii="Arial" w:hAnsi="Arial"/>
          <w:i w:val="0"/>
          <w:iCs w:val="0"/>
          <w:noProof/>
          <w:sz w:val="22"/>
          <w:szCs w:val="22"/>
        </w:rPr>
      </w:pPr>
      <w:hyperlink w:anchor="_Toc508378118" w:history="1">
        <w:r w:rsidR="00CA5273" w:rsidRPr="00C87B33">
          <w:rPr>
            <w:rStyle w:val="Hypertextovodkaz"/>
            <w:rFonts w:ascii="Arial" w:hAnsi="Arial"/>
            <w:b/>
            <w:noProof/>
          </w:rPr>
          <w:t>B.2.7.f</w:t>
        </w:r>
        <w:r w:rsidR="00CA5273" w:rsidRPr="00C87B33">
          <w:rPr>
            <w:rFonts w:ascii="Arial" w:hAnsi="Arial"/>
            <w:i w:val="0"/>
            <w:iC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b/>
            <w:noProof/>
          </w:rPr>
          <w:t>Ochrana před ostatními účinky – vlivem poddolování, výskytem metanu apod.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51A883D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19" w:history="1">
        <w:r w:rsidR="00CA5273" w:rsidRPr="00C87B33">
          <w:rPr>
            <w:rStyle w:val="Hypertextovodkaz"/>
            <w:rFonts w:ascii="Arial" w:hAnsi="Arial"/>
            <w:noProof/>
          </w:rPr>
          <w:t>B.3.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Připojení na technickou infrastrukturu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_Toc508378119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24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5E93272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20" w:history="1">
        <w:r w:rsidR="00CA5273" w:rsidRPr="00C87B33">
          <w:rPr>
            <w:rStyle w:val="Hypertextovodkaz"/>
            <w:rFonts w:ascii="Arial" w:hAnsi="Arial"/>
            <w:noProof/>
          </w:rPr>
          <w:t>B.4.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Dopravní řešení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25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3E4138A6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21" w:history="1">
        <w:r w:rsidR="00CA5273" w:rsidRPr="00C87B33">
          <w:rPr>
            <w:rStyle w:val="Hypertextovodkaz"/>
            <w:rFonts w:ascii="Arial" w:hAnsi="Arial"/>
            <w:noProof/>
          </w:rPr>
          <w:t>B.5.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Řešení vegetace a souvisejících terénních úprav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_Toc508378121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26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7270E18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22" w:history="1">
        <w:r w:rsidR="00CA5273" w:rsidRPr="00C87B33">
          <w:rPr>
            <w:rStyle w:val="Hypertextovodkaz"/>
            <w:rFonts w:ascii="Arial" w:hAnsi="Arial"/>
            <w:noProof/>
          </w:rPr>
          <w:t>B.6.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Popis vlivů stavby na životní prostředí a jeho ochrana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_Toc508378122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26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054AE18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23" w:history="1">
        <w:r w:rsidR="00CA5273" w:rsidRPr="00C87B33">
          <w:rPr>
            <w:rStyle w:val="Hypertextovodkaz"/>
            <w:rFonts w:ascii="Arial" w:hAnsi="Arial"/>
            <w:noProof/>
          </w:rPr>
          <w:t>B.7.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Ochrana obyvatelstva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_Toc508378123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2BA7C6D5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24" w:history="1">
        <w:r w:rsidR="00CA5273" w:rsidRPr="00C87B33">
          <w:rPr>
            <w:rStyle w:val="Hypertextovodkaz"/>
            <w:rFonts w:ascii="Arial" w:hAnsi="Arial"/>
            <w:noProof/>
          </w:rPr>
          <w:t>B.8.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Zásady organizace výstavby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_Toc508378124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E83935F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25" w:history="1">
        <w:r w:rsidR="00CA5273" w:rsidRPr="00C87B33">
          <w:rPr>
            <w:rStyle w:val="Hypertextovodkaz"/>
            <w:rFonts w:ascii="Arial" w:hAnsi="Arial"/>
            <w:noProof/>
          </w:rPr>
          <w:t>B.8.a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Napojení staveniště na stávající dopravní a technickou infrastrukturu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_Toc508378125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8B993FA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26" w:history="1">
        <w:r w:rsidR="00CA5273" w:rsidRPr="00C87B33">
          <w:rPr>
            <w:rStyle w:val="Hypertextovodkaz"/>
            <w:rFonts w:ascii="Arial" w:hAnsi="Arial"/>
            <w:noProof/>
          </w:rPr>
          <w:t>B.8.b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Ochrana okolí staveniště a požadavky na související asanace, demolice, kácení dřevin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_Toc508378126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26ED051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27" w:history="1">
        <w:r w:rsidR="00CA5273" w:rsidRPr="00C87B33">
          <w:rPr>
            <w:rStyle w:val="Hypertextovodkaz"/>
            <w:rFonts w:ascii="Arial" w:hAnsi="Arial"/>
            <w:noProof/>
          </w:rPr>
          <w:t>B.8.c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Maximální dočasné a trvalé zábory pro staveniště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_Toc508378127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703A5584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28" w:history="1">
        <w:r w:rsidR="00CA5273" w:rsidRPr="00C87B33">
          <w:rPr>
            <w:rStyle w:val="Hypertextovodkaz"/>
            <w:rFonts w:ascii="Arial" w:hAnsi="Arial"/>
            <w:noProof/>
          </w:rPr>
          <w:t>B.8.d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Požadavky na bezbariérové odchozí trasy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_Toc508378128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08EF9B99" w14:textId="77777777" w:rsidR="00CA5273" w:rsidRPr="00C87B33" w:rsidRDefault="00BA119F">
      <w:pPr>
        <w:pStyle w:val="Obsah2"/>
        <w:tabs>
          <w:tab w:val="left" w:pos="1000"/>
          <w:tab w:val="right" w:leader="dot" w:pos="9062"/>
        </w:tabs>
        <w:rPr>
          <w:rFonts w:ascii="Arial" w:hAnsi="Arial"/>
          <w:smallCaps w:val="0"/>
          <w:noProof/>
          <w:sz w:val="22"/>
          <w:szCs w:val="22"/>
        </w:rPr>
      </w:pPr>
      <w:hyperlink w:anchor="_Toc508378129" w:history="1">
        <w:r w:rsidR="00CA5273" w:rsidRPr="00C87B33">
          <w:rPr>
            <w:rStyle w:val="Hypertextovodkaz"/>
            <w:rFonts w:ascii="Arial" w:hAnsi="Arial"/>
            <w:noProof/>
          </w:rPr>
          <w:t>B.8.e</w:t>
        </w:r>
        <w:r w:rsidR="00CA5273" w:rsidRPr="00C87B33">
          <w:rPr>
            <w:rFonts w:ascii="Arial" w:hAnsi="Arial"/>
            <w:small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Bilance zemních prací, požadavky na přísun nebo deponie zemin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_Toc508378129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27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6B3103B0" w14:textId="77777777" w:rsidR="00CA5273" w:rsidRPr="00C87B33" w:rsidRDefault="00BA119F">
      <w:pPr>
        <w:pStyle w:val="Obsah1"/>
        <w:tabs>
          <w:tab w:val="left" w:pos="600"/>
          <w:tab w:val="right" w:leader="dot" w:pos="9062"/>
        </w:tabs>
        <w:rPr>
          <w:rFonts w:ascii="Arial" w:hAnsi="Arial"/>
          <w:b w:val="0"/>
          <w:bCs w:val="0"/>
          <w:caps w:val="0"/>
          <w:noProof/>
          <w:sz w:val="22"/>
          <w:szCs w:val="22"/>
        </w:rPr>
      </w:pPr>
      <w:hyperlink w:anchor="_Toc508378130" w:history="1">
        <w:r w:rsidR="00CA5273" w:rsidRPr="00C87B33">
          <w:rPr>
            <w:rStyle w:val="Hypertextovodkaz"/>
            <w:rFonts w:ascii="Arial" w:hAnsi="Arial"/>
            <w:noProof/>
          </w:rPr>
          <w:t>B.9.</w:t>
        </w:r>
        <w:r w:rsidR="00CA5273" w:rsidRPr="00C87B33">
          <w:rPr>
            <w:rFonts w:ascii="Arial" w:hAnsi="Arial"/>
            <w:b w:val="0"/>
            <w:bCs w:val="0"/>
            <w:caps w:val="0"/>
            <w:noProof/>
            <w:sz w:val="22"/>
            <w:szCs w:val="22"/>
          </w:rPr>
          <w:tab/>
        </w:r>
        <w:r w:rsidR="00CA5273" w:rsidRPr="00C87B33">
          <w:rPr>
            <w:rStyle w:val="Hypertextovodkaz"/>
            <w:rFonts w:ascii="Arial" w:hAnsi="Arial"/>
            <w:noProof/>
          </w:rPr>
          <w:t>Celkové vodohospodářské řešení</w:t>
        </w:r>
        <w:r w:rsidR="00CA5273" w:rsidRPr="00C87B33">
          <w:rPr>
            <w:rFonts w:ascii="Arial" w:hAnsi="Arial"/>
            <w:noProof/>
            <w:webHidden/>
          </w:rPr>
          <w:tab/>
        </w:r>
        <w:r w:rsidR="00CA5273" w:rsidRPr="00C87B33">
          <w:rPr>
            <w:rFonts w:ascii="Arial" w:hAnsi="Arial"/>
            <w:noProof/>
            <w:webHidden/>
          </w:rPr>
          <w:fldChar w:fldCharType="begin"/>
        </w:r>
        <w:r w:rsidR="00CA5273" w:rsidRPr="00C87B33">
          <w:rPr>
            <w:rFonts w:ascii="Arial" w:hAnsi="Arial"/>
            <w:noProof/>
            <w:webHidden/>
          </w:rPr>
          <w:instrText xml:space="preserve"> PAGEREF _Toc508378130 \h </w:instrText>
        </w:r>
        <w:r w:rsidR="00CA5273" w:rsidRPr="00C87B33">
          <w:rPr>
            <w:rFonts w:ascii="Arial" w:hAnsi="Arial"/>
            <w:noProof/>
            <w:webHidden/>
          </w:rPr>
        </w:r>
        <w:r w:rsidR="00CA5273" w:rsidRPr="00C87B33">
          <w:rPr>
            <w:rFonts w:ascii="Arial" w:hAnsi="Arial"/>
            <w:noProof/>
            <w:webHidden/>
          </w:rPr>
          <w:fldChar w:fldCharType="separate"/>
        </w:r>
        <w:r w:rsidR="00AB0B6D">
          <w:rPr>
            <w:rFonts w:ascii="Arial" w:hAnsi="Arial"/>
            <w:noProof/>
            <w:webHidden/>
          </w:rPr>
          <w:t>28</w:t>
        </w:r>
        <w:r w:rsidR="00CA5273" w:rsidRPr="00C87B33">
          <w:rPr>
            <w:rFonts w:ascii="Arial" w:hAnsi="Arial"/>
            <w:noProof/>
            <w:webHidden/>
          </w:rPr>
          <w:fldChar w:fldCharType="end"/>
        </w:r>
      </w:hyperlink>
    </w:p>
    <w:p w14:paraId="52675F3D" w14:textId="77777777" w:rsidR="00716153" w:rsidRPr="004140BF" w:rsidRDefault="00C222CA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color w:val="000000"/>
          <w:sz w:val="22"/>
        </w:rPr>
        <w:sectPr w:rsidR="00716153" w:rsidRPr="004140BF" w:rsidSect="00C56080">
          <w:footerReference w:type="default" r:id="rId11"/>
          <w:pgSz w:w="11906" w:h="16838"/>
          <w:pgMar w:top="1417" w:right="1417" w:bottom="1417" w:left="1417" w:header="708" w:footer="708" w:gutter="0"/>
          <w:cols w:space="708"/>
        </w:sectPr>
      </w:pPr>
      <w:r w:rsidRPr="00C87B33">
        <w:rPr>
          <w:rFonts w:ascii="Arial" w:hAnsi="Arial" w:cs="Arial"/>
          <w:b/>
          <w:color w:val="000000"/>
          <w:sz w:val="22"/>
        </w:rPr>
        <w:fldChar w:fldCharType="end"/>
      </w:r>
    </w:p>
    <w:p w14:paraId="62BD7B01" w14:textId="77777777" w:rsidR="00BF7DB7" w:rsidRPr="004C1402" w:rsidRDefault="00BF7DB7" w:rsidP="00BF7DB7">
      <w:pPr>
        <w:spacing w:before="120"/>
        <w:rPr>
          <w:rFonts w:ascii="Arial" w:hAnsi="Arial" w:cs="Arial"/>
          <w:b/>
          <w:sz w:val="32"/>
          <w:szCs w:val="32"/>
          <w:u w:val="single"/>
        </w:rPr>
      </w:pPr>
      <w:bookmarkStart w:id="33" w:name="_Toc120585324"/>
      <w:bookmarkStart w:id="34" w:name="_Toc120587241"/>
      <w:bookmarkStart w:id="35" w:name="_Toc120690331"/>
      <w:bookmarkStart w:id="36" w:name="_Toc271643929"/>
      <w:bookmarkStart w:id="37" w:name="_Toc429664896"/>
      <w:r w:rsidRPr="004C1402">
        <w:rPr>
          <w:rFonts w:ascii="Arial" w:hAnsi="Arial" w:cs="Arial"/>
          <w:b/>
          <w:sz w:val="32"/>
          <w:szCs w:val="32"/>
          <w:u w:val="single"/>
        </w:rPr>
        <w:lastRenderedPageBreak/>
        <w:t>A.</w:t>
      </w:r>
      <w:r w:rsidRPr="004C1402">
        <w:rPr>
          <w:rFonts w:ascii="Arial" w:hAnsi="Arial" w:cs="Arial"/>
          <w:b/>
          <w:sz w:val="32"/>
          <w:szCs w:val="32"/>
          <w:u w:val="single"/>
        </w:rPr>
        <w:tab/>
        <w:t>PRŮVODNÍ ZPRÁVA</w:t>
      </w:r>
    </w:p>
    <w:p w14:paraId="1A24B905" w14:textId="77777777" w:rsidR="00326CD0" w:rsidRPr="004C1402" w:rsidRDefault="00326CD0" w:rsidP="0031573D">
      <w:pPr>
        <w:pStyle w:val="Nadpis1"/>
        <w:numPr>
          <w:ilvl w:val="0"/>
          <w:numId w:val="5"/>
        </w:numPr>
        <w:spacing w:before="120" w:after="120"/>
        <w:ind w:left="357" w:hanging="357"/>
        <w:rPr>
          <w:rFonts w:cs="Arial"/>
          <w:sz w:val="28"/>
          <w:szCs w:val="36"/>
        </w:rPr>
      </w:pPr>
      <w:bookmarkStart w:id="38" w:name="_Toc508378069"/>
      <w:r w:rsidRPr="004C1402">
        <w:rPr>
          <w:rFonts w:cs="Arial"/>
          <w:sz w:val="28"/>
          <w:szCs w:val="36"/>
        </w:rPr>
        <w:t>Identifikační údaje</w:t>
      </w:r>
      <w:bookmarkEnd w:id="33"/>
      <w:bookmarkEnd w:id="34"/>
      <w:bookmarkEnd w:id="35"/>
      <w:bookmarkEnd w:id="36"/>
      <w:bookmarkEnd w:id="37"/>
      <w:bookmarkEnd w:id="38"/>
    </w:p>
    <w:p w14:paraId="0DDABEA0" w14:textId="77777777" w:rsidR="00326CD0" w:rsidRPr="004C1402" w:rsidRDefault="00142A68" w:rsidP="0031573D">
      <w:pPr>
        <w:pStyle w:val="Nadpis2"/>
        <w:numPr>
          <w:ilvl w:val="1"/>
          <w:numId w:val="5"/>
        </w:numPr>
        <w:spacing w:before="120" w:after="120"/>
        <w:jc w:val="left"/>
        <w:rPr>
          <w:rFonts w:cs="Arial"/>
          <w:color w:val="auto"/>
          <w:sz w:val="24"/>
        </w:rPr>
      </w:pPr>
      <w:bookmarkStart w:id="39" w:name="_Toc429664897"/>
      <w:bookmarkStart w:id="40" w:name="_Toc508378070"/>
      <w:r w:rsidRPr="004C1402">
        <w:rPr>
          <w:rFonts w:cs="Arial"/>
          <w:color w:val="auto"/>
          <w:sz w:val="24"/>
          <w:lang w:val="cs-CZ"/>
        </w:rPr>
        <w:t>Ú</w:t>
      </w:r>
      <w:proofErr w:type="spellStart"/>
      <w:r w:rsidR="00326CD0" w:rsidRPr="004C1402">
        <w:rPr>
          <w:rFonts w:cs="Arial"/>
          <w:color w:val="auto"/>
          <w:sz w:val="24"/>
        </w:rPr>
        <w:t>daje</w:t>
      </w:r>
      <w:proofErr w:type="spellEnd"/>
      <w:r w:rsidR="00326CD0" w:rsidRPr="004C1402">
        <w:rPr>
          <w:rFonts w:cs="Arial"/>
          <w:color w:val="auto"/>
          <w:sz w:val="24"/>
        </w:rPr>
        <w:t xml:space="preserve"> o stavbě</w:t>
      </w:r>
      <w:bookmarkEnd w:id="39"/>
      <w:bookmarkEnd w:id="40"/>
    </w:p>
    <w:p w14:paraId="1BCFB062" w14:textId="77777777" w:rsidR="004C7F8F" w:rsidRPr="004C1402" w:rsidRDefault="004C7F8F" w:rsidP="00487898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Název</w:t>
      </w:r>
      <w:r w:rsidR="005351E6" w:rsidRPr="004C1402">
        <w:rPr>
          <w:rFonts w:ascii="Arial" w:hAnsi="Arial" w:cs="Arial"/>
          <w:sz w:val="22"/>
          <w:szCs w:val="22"/>
        </w:rPr>
        <w:t xml:space="preserve"> stavby</w:t>
      </w:r>
      <w:r w:rsidRPr="004C1402">
        <w:rPr>
          <w:rFonts w:ascii="Arial" w:hAnsi="Arial" w:cs="Arial"/>
          <w:sz w:val="22"/>
          <w:szCs w:val="22"/>
        </w:rPr>
        <w:t>:</w:t>
      </w:r>
      <w:r w:rsidRPr="004C1402">
        <w:rPr>
          <w:rFonts w:ascii="Arial" w:hAnsi="Arial" w:cs="Arial"/>
          <w:sz w:val="22"/>
          <w:szCs w:val="22"/>
        </w:rPr>
        <w:tab/>
      </w:r>
      <w:r w:rsidR="004C1402" w:rsidRPr="004C1402">
        <w:rPr>
          <w:rFonts w:ascii="Arial" w:hAnsi="Arial" w:cs="Arial"/>
          <w:b/>
          <w:sz w:val="22"/>
          <w:szCs w:val="22"/>
        </w:rPr>
        <w:t>Vodovod obce Oseček</w:t>
      </w:r>
      <w:r w:rsidR="00374EF5" w:rsidRPr="004C1402">
        <w:rPr>
          <w:rFonts w:ascii="Arial" w:hAnsi="Arial" w:cs="Arial"/>
          <w:b/>
          <w:sz w:val="22"/>
          <w:szCs w:val="22"/>
        </w:rPr>
        <w:t xml:space="preserve"> (DUR)</w:t>
      </w:r>
    </w:p>
    <w:p w14:paraId="09AE522F" w14:textId="77777777" w:rsidR="004C7F8F" w:rsidRPr="004C1402" w:rsidRDefault="004C7F8F" w:rsidP="004C7F8F">
      <w:pPr>
        <w:rPr>
          <w:rFonts w:ascii="Arial" w:hAnsi="Arial" w:cs="Arial"/>
          <w:sz w:val="22"/>
          <w:szCs w:val="22"/>
        </w:rPr>
      </w:pPr>
    </w:p>
    <w:p w14:paraId="7F93797C" w14:textId="77777777" w:rsidR="00326CD0" w:rsidRPr="004C1402" w:rsidRDefault="00326CD0" w:rsidP="00326CD0">
      <w:pPr>
        <w:ind w:left="3540" w:hanging="3540"/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Místo stavby:</w:t>
      </w:r>
      <w:r w:rsidRPr="004C1402">
        <w:rPr>
          <w:rFonts w:ascii="Arial" w:hAnsi="Arial" w:cs="Arial"/>
          <w:sz w:val="22"/>
          <w:szCs w:val="22"/>
        </w:rPr>
        <w:tab/>
      </w:r>
      <w:proofErr w:type="spellStart"/>
      <w:r w:rsidRPr="004C1402">
        <w:rPr>
          <w:rFonts w:ascii="Arial" w:hAnsi="Arial" w:cs="Arial"/>
          <w:b/>
          <w:sz w:val="22"/>
          <w:szCs w:val="22"/>
        </w:rPr>
        <w:t>k.ú</w:t>
      </w:r>
      <w:proofErr w:type="spellEnd"/>
      <w:r w:rsidRPr="004C1402">
        <w:rPr>
          <w:rFonts w:ascii="Arial" w:hAnsi="Arial" w:cs="Arial"/>
          <w:b/>
          <w:sz w:val="22"/>
          <w:szCs w:val="22"/>
        </w:rPr>
        <w:t xml:space="preserve">. </w:t>
      </w:r>
      <w:r w:rsidR="004C1402" w:rsidRPr="004C1402">
        <w:rPr>
          <w:rFonts w:ascii="Arial" w:hAnsi="Arial" w:cs="Arial"/>
          <w:b/>
          <w:sz w:val="22"/>
          <w:szCs w:val="22"/>
        </w:rPr>
        <w:t>Oseček</w:t>
      </w:r>
    </w:p>
    <w:p w14:paraId="57A894E3" w14:textId="77777777" w:rsidR="00326CD0" w:rsidRPr="004C1402" w:rsidRDefault="00326CD0" w:rsidP="004C7F8F">
      <w:pPr>
        <w:rPr>
          <w:rFonts w:ascii="Arial" w:hAnsi="Arial" w:cs="Arial"/>
          <w:sz w:val="22"/>
          <w:szCs w:val="22"/>
        </w:rPr>
      </w:pPr>
    </w:p>
    <w:p w14:paraId="7964B8A1" w14:textId="77777777" w:rsidR="004C7F8F" w:rsidRPr="004C1402" w:rsidRDefault="004C7F8F" w:rsidP="001726ED">
      <w:pPr>
        <w:ind w:left="3544" w:hanging="3544"/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Kraj:</w:t>
      </w:r>
      <w:r w:rsidRPr="004C1402">
        <w:rPr>
          <w:rFonts w:ascii="Arial" w:hAnsi="Arial" w:cs="Arial"/>
          <w:sz w:val="22"/>
          <w:szCs w:val="22"/>
        </w:rPr>
        <w:tab/>
      </w:r>
      <w:r w:rsidRPr="004C1402">
        <w:rPr>
          <w:rFonts w:ascii="Arial" w:hAnsi="Arial" w:cs="Arial"/>
          <w:b/>
          <w:sz w:val="22"/>
          <w:szCs w:val="22"/>
        </w:rPr>
        <w:t>Středočeský</w:t>
      </w:r>
    </w:p>
    <w:p w14:paraId="280BF578" w14:textId="77777777" w:rsidR="005351E6" w:rsidRPr="004C1402" w:rsidRDefault="005351E6" w:rsidP="004C7F8F">
      <w:pPr>
        <w:rPr>
          <w:rFonts w:ascii="Arial" w:hAnsi="Arial" w:cs="Arial"/>
          <w:b/>
          <w:sz w:val="22"/>
          <w:szCs w:val="22"/>
        </w:rPr>
      </w:pPr>
    </w:p>
    <w:p w14:paraId="6DD4D588" w14:textId="32F65BAC" w:rsidR="00326CD0" w:rsidRPr="004C1402" w:rsidRDefault="00326CD0" w:rsidP="00326CD0">
      <w:pPr>
        <w:tabs>
          <w:tab w:val="left" w:pos="3544"/>
        </w:tabs>
        <w:spacing w:before="100" w:beforeAutospacing="1"/>
        <w:ind w:left="3544" w:hanging="3544"/>
        <w:jc w:val="both"/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Předmět dokumentace:</w:t>
      </w:r>
      <w:r w:rsidRPr="004C1402">
        <w:rPr>
          <w:rFonts w:ascii="Arial" w:hAnsi="Arial" w:cs="Arial"/>
          <w:sz w:val="22"/>
          <w:szCs w:val="22"/>
        </w:rPr>
        <w:tab/>
      </w:r>
      <w:r w:rsidR="00DA6787" w:rsidRPr="004C1402">
        <w:rPr>
          <w:rFonts w:ascii="Arial" w:hAnsi="Arial" w:cs="Arial"/>
          <w:b/>
          <w:sz w:val="22"/>
          <w:szCs w:val="22"/>
        </w:rPr>
        <w:t>Předmětem projektové dokumentace je v</w:t>
      </w:r>
      <w:r w:rsidRPr="004C1402">
        <w:rPr>
          <w:rFonts w:ascii="Arial" w:hAnsi="Arial" w:cs="Arial"/>
          <w:b/>
          <w:sz w:val="22"/>
          <w:szCs w:val="22"/>
        </w:rPr>
        <w:t>ýstavba</w:t>
      </w:r>
      <w:r w:rsidR="00DA6787" w:rsidRPr="004C1402">
        <w:rPr>
          <w:rFonts w:ascii="Arial" w:hAnsi="Arial" w:cs="Arial"/>
          <w:b/>
          <w:sz w:val="22"/>
          <w:szCs w:val="22"/>
        </w:rPr>
        <w:t xml:space="preserve"> </w:t>
      </w:r>
      <w:r w:rsidR="004308D1">
        <w:rPr>
          <w:rFonts w:ascii="Arial" w:hAnsi="Arial" w:cs="Arial"/>
          <w:b/>
          <w:sz w:val="22"/>
          <w:szCs w:val="22"/>
        </w:rPr>
        <w:t>přiváděcího řadu do nového</w:t>
      </w:r>
      <w:r w:rsidR="004C1402" w:rsidRPr="004C1402">
        <w:rPr>
          <w:rFonts w:ascii="Arial" w:hAnsi="Arial" w:cs="Arial"/>
          <w:b/>
          <w:sz w:val="22"/>
          <w:szCs w:val="22"/>
        </w:rPr>
        <w:t xml:space="preserve"> vodojemu</w:t>
      </w:r>
      <w:r w:rsidR="004308D1">
        <w:rPr>
          <w:rFonts w:ascii="Arial" w:hAnsi="Arial" w:cs="Arial"/>
          <w:b/>
          <w:sz w:val="22"/>
          <w:szCs w:val="22"/>
        </w:rPr>
        <w:t xml:space="preserve"> 2 x 25 m</w:t>
      </w:r>
      <w:r w:rsidR="004308D1">
        <w:rPr>
          <w:rFonts w:ascii="Arial" w:hAnsi="Arial" w:cs="Arial"/>
          <w:b/>
          <w:sz w:val="22"/>
          <w:szCs w:val="22"/>
          <w:vertAlign w:val="superscript"/>
        </w:rPr>
        <w:t>3</w:t>
      </w:r>
      <w:r w:rsidR="004308D1">
        <w:rPr>
          <w:rFonts w:ascii="Arial" w:hAnsi="Arial" w:cs="Arial"/>
          <w:b/>
          <w:sz w:val="22"/>
          <w:szCs w:val="22"/>
        </w:rPr>
        <w:t xml:space="preserve"> s osazenou ATS. Součástí návrhu jsou i rozváděcí řady</w:t>
      </w:r>
      <w:r w:rsidR="004C1402" w:rsidRPr="004C1402">
        <w:rPr>
          <w:rFonts w:ascii="Arial" w:hAnsi="Arial" w:cs="Arial"/>
          <w:b/>
          <w:sz w:val="22"/>
          <w:szCs w:val="22"/>
        </w:rPr>
        <w:t>. Vodovod bude napojen na vodovodní řad v sousední obci Předhradí.</w:t>
      </w:r>
      <w:r w:rsidR="00DA6787" w:rsidRPr="004C1402">
        <w:rPr>
          <w:rFonts w:ascii="Arial" w:hAnsi="Arial" w:cs="Arial"/>
          <w:b/>
          <w:sz w:val="22"/>
          <w:szCs w:val="22"/>
        </w:rPr>
        <w:t xml:space="preserve"> </w:t>
      </w:r>
    </w:p>
    <w:p w14:paraId="1910B38D" w14:textId="77777777" w:rsidR="00277A33" w:rsidRPr="004C1402" w:rsidRDefault="00277A33" w:rsidP="004C7F8F">
      <w:pPr>
        <w:rPr>
          <w:rFonts w:ascii="Arial" w:hAnsi="Arial" w:cs="Arial"/>
          <w:sz w:val="22"/>
          <w:szCs w:val="22"/>
        </w:rPr>
      </w:pPr>
    </w:p>
    <w:p w14:paraId="30C4E67D" w14:textId="77777777" w:rsidR="00277A33" w:rsidRPr="004C1402" w:rsidRDefault="00277A33" w:rsidP="00277A33">
      <w:pPr>
        <w:ind w:left="3540" w:hanging="3540"/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Stupeň dokumentace:</w:t>
      </w:r>
      <w:r w:rsidRPr="004C1402">
        <w:rPr>
          <w:rFonts w:ascii="Arial" w:hAnsi="Arial" w:cs="Arial"/>
          <w:sz w:val="22"/>
          <w:szCs w:val="22"/>
        </w:rPr>
        <w:tab/>
      </w:r>
      <w:r w:rsidRPr="004C1402">
        <w:rPr>
          <w:rFonts w:ascii="Arial" w:hAnsi="Arial" w:cs="Arial"/>
          <w:b/>
          <w:sz w:val="22"/>
          <w:szCs w:val="22"/>
        </w:rPr>
        <w:t>Dokumentace k žádosti o vydání rozhodnutí o umístění stavby</w:t>
      </w:r>
    </w:p>
    <w:p w14:paraId="0CCB2114" w14:textId="77777777" w:rsidR="00277A33" w:rsidRPr="004C1402" w:rsidRDefault="00277A33" w:rsidP="004C7F8F">
      <w:pPr>
        <w:rPr>
          <w:rFonts w:ascii="Arial" w:hAnsi="Arial" w:cs="Arial"/>
          <w:sz w:val="22"/>
          <w:szCs w:val="22"/>
        </w:rPr>
      </w:pPr>
    </w:p>
    <w:p w14:paraId="67C0C3AC" w14:textId="77777777" w:rsidR="00277A33" w:rsidRPr="004C1402" w:rsidRDefault="00277A33" w:rsidP="0031573D">
      <w:pPr>
        <w:pStyle w:val="Nadpis2"/>
        <w:numPr>
          <w:ilvl w:val="1"/>
          <w:numId w:val="5"/>
        </w:numPr>
        <w:spacing w:before="120" w:after="120"/>
        <w:jc w:val="left"/>
        <w:rPr>
          <w:rFonts w:cs="Arial"/>
          <w:color w:val="auto"/>
          <w:sz w:val="24"/>
        </w:rPr>
      </w:pPr>
      <w:bookmarkStart w:id="41" w:name="_Toc429664898"/>
      <w:bookmarkStart w:id="42" w:name="_Toc508378071"/>
      <w:r w:rsidRPr="004C1402">
        <w:rPr>
          <w:rFonts w:cs="Arial"/>
          <w:color w:val="auto"/>
          <w:sz w:val="24"/>
        </w:rPr>
        <w:t>Údaje o žadateli</w:t>
      </w:r>
      <w:bookmarkEnd w:id="41"/>
      <w:bookmarkEnd w:id="42"/>
    </w:p>
    <w:p w14:paraId="691F7B4B" w14:textId="77777777" w:rsidR="00926FC2" w:rsidRPr="004C1402" w:rsidRDefault="00277A33" w:rsidP="001726ED">
      <w:pPr>
        <w:ind w:left="3544" w:hanging="3544"/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Investor</w:t>
      </w:r>
      <w:r w:rsidR="004C7F8F" w:rsidRPr="004C1402">
        <w:rPr>
          <w:rFonts w:ascii="Arial" w:hAnsi="Arial" w:cs="Arial"/>
          <w:sz w:val="22"/>
          <w:szCs w:val="22"/>
        </w:rPr>
        <w:t xml:space="preserve">: </w:t>
      </w:r>
      <w:r w:rsidR="004C7F8F" w:rsidRPr="004C1402">
        <w:rPr>
          <w:rFonts w:ascii="Arial" w:hAnsi="Arial" w:cs="Arial"/>
          <w:sz w:val="22"/>
          <w:szCs w:val="22"/>
        </w:rPr>
        <w:tab/>
      </w:r>
      <w:r w:rsidR="004C1402" w:rsidRPr="004C1402">
        <w:rPr>
          <w:rFonts w:ascii="Arial" w:hAnsi="Arial" w:cs="Arial"/>
          <w:b/>
          <w:sz w:val="22"/>
          <w:szCs w:val="22"/>
        </w:rPr>
        <w:t>Obec Oseček</w:t>
      </w:r>
    </w:p>
    <w:p w14:paraId="77C9D5F8" w14:textId="77777777" w:rsidR="004C7F8F" w:rsidRPr="004C1402" w:rsidRDefault="004C1402" w:rsidP="00926FC2">
      <w:pPr>
        <w:ind w:left="3540"/>
        <w:rPr>
          <w:rFonts w:ascii="Arial" w:hAnsi="Arial" w:cs="Arial"/>
          <w:szCs w:val="22"/>
        </w:rPr>
      </w:pPr>
      <w:r w:rsidRPr="004C1402">
        <w:rPr>
          <w:rFonts w:ascii="Arial" w:hAnsi="Arial" w:cs="Arial"/>
          <w:sz w:val="22"/>
          <w:szCs w:val="22"/>
        </w:rPr>
        <w:t>OÚ Oseček č.p. 37, 289 41 Oseček</w:t>
      </w:r>
    </w:p>
    <w:p w14:paraId="15227040" w14:textId="77777777" w:rsidR="00926FC2" w:rsidRPr="004C1402" w:rsidRDefault="00277A33" w:rsidP="00277A33">
      <w:pPr>
        <w:tabs>
          <w:tab w:val="left" w:pos="3750"/>
        </w:tabs>
        <w:ind w:left="3540" w:hanging="3540"/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</w:r>
      <w:r w:rsidR="004C1402" w:rsidRPr="004C1402">
        <w:rPr>
          <w:rFonts w:ascii="Arial" w:hAnsi="Arial" w:cs="Arial"/>
          <w:sz w:val="22"/>
          <w:szCs w:val="22"/>
        </w:rPr>
        <w:t>Dita Kotásková, starostka obce</w:t>
      </w:r>
    </w:p>
    <w:p w14:paraId="6539031E" w14:textId="77777777" w:rsidR="002C11D7" w:rsidRPr="004C1402" w:rsidRDefault="00277A33" w:rsidP="002C11D7">
      <w:pPr>
        <w:tabs>
          <w:tab w:val="left" w:pos="3750"/>
        </w:tabs>
        <w:ind w:left="3540" w:hanging="3540"/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</w:r>
      <w:r w:rsidR="002C11D7" w:rsidRPr="004C1402">
        <w:rPr>
          <w:rFonts w:ascii="Arial" w:hAnsi="Arial" w:cs="Arial"/>
          <w:sz w:val="22"/>
          <w:szCs w:val="22"/>
        </w:rPr>
        <w:t xml:space="preserve">IČ: </w:t>
      </w:r>
      <w:r w:rsidR="004C1402" w:rsidRPr="004C1402">
        <w:rPr>
          <w:rFonts w:ascii="Arial" w:hAnsi="Arial" w:cs="Arial"/>
          <w:sz w:val="22"/>
          <w:szCs w:val="22"/>
        </w:rPr>
        <w:t>00876046</w:t>
      </w:r>
    </w:p>
    <w:p w14:paraId="573974C2" w14:textId="77777777" w:rsidR="004C7F8F" w:rsidRPr="004C1402" w:rsidRDefault="004C7F8F" w:rsidP="004C7F8F">
      <w:pPr>
        <w:rPr>
          <w:rFonts w:ascii="Arial" w:hAnsi="Arial" w:cs="Arial"/>
          <w:sz w:val="22"/>
          <w:szCs w:val="22"/>
        </w:rPr>
      </w:pPr>
    </w:p>
    <w:p w14:paraId="52410EAB" w14:textId="77777777" w:rsidR="00277A33" w:rsidRPr="004C1402" w:rsidRDefault="00277A33" w:rsidP="0031573D">
      <w:pPr>
        <w:pStyle w:val="Nadpis2"/>
        <w:numPr>
          <w:ilvl w:val="1"/>
          <w:numId w:val="5"/>
        </w:numPr>
        <w:spacing w:before="120" w:after="120"/>
        <w:jc w:val="left"/>
        <w:rPr>
          <w:rFonts w:cs="Arial"/>
          <w:color w:val="auto"/>
          <w:sz w:val="24"/>
        </w:rPr>
      </w:pPr>
      <w:bookmarkStart w:id="43" w:name="_Toc429664899"/>
      <w:bookmarkStart w:id="44" w:name="_Toc508378072"/>
      <w:r w:rsidRPr="004C1402">
        <w:rPr>
          <w:rFonts w:cs="Arial"/>
          <w:color w:val="auto"/>
          <w:sz w:val="24"/>
        </w:rPr>
        <w:t>Údaje o zpracovateli dokumentace</w:t>
      </w:r>
      <w:bookmarkEnd w:id="43"/>
      <w:bookmarkEnd w:id="44"/>
    </w:p>
    <w:p w14:paraId="24DC87F2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Zpracovatel dokumentace:</w:t>
      </w:r>
      <w:r w:rsidRPr="004C1402">
        <w:rPr>
          <w:rFonts w:ascii="Arial" w:hAnsi="Arial" w:cs="Arial"/>
          <w:sz w:val="22"/>
          <w:szCs w:val="22"/>
        </w:rPr>
        <w:tab/>
        <w:t xml:space="preserve">Vodohospodářský rozvoj a výstavba, a.s. </w:t>
      </w:r>
    </w:p>
    <w:p w14:paraId="3B580FE1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  <w:t>Nábřežní 4, 150 56</w:t>
      </w:r>
    </w:p>
    <w:p w14:paraId="3C65F0B9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  <w:t>Divize 02</w:t>
      </w:r>
    </w:p>
    <w:p w14:paraId="2DD0B5B6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</w:p>
    <w:p w14:paraId="3AD7CC0D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  <w:t xml:space="preserve">Tel.: 257 110 </w:t>
      </w:r>
      <w:r w:rsidR="004C1402" w:rsidRPr="004C1402">
        <w:rPr>
          <w:rFonts w:ascii="Arial" w:hAnsi="Arial" w:cs="Arial"/>
          <w:sz w:val="22"/>
          <w:szCs w:val="22"/>
        </w:rPr>
        <w:t>359</w:t>
      </w:r>
    </w:p>
    <w:p w14:paraId="03BBECC3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  <w:t>fax: 257 319 398</w:t>
      </w:r>
    </w:p>
    <w:p w14:paraId="5B76A6BE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ab/>
        <w:t xml:space="preserve">e-mail: </w:t>
      </w:r>
      <w:r w:rsidR="004C1402" w:rsidRPr="004C1402">
        <w:rPr>
          <w:rFonts w:ascii="Arial" w:hAnsi="Arial" w:cs="Arial"/>
          <w:sz w:val="22"/>
          <w:szCs w:val="22"/>
        </w:rPr>
        <w:t>brabnik</w:t>
      </w:r>
      <w:r w:rsidRPr="004C1402">
        <w:rPr>
          <w:rFonts w:ascii="Arial" w:hAnsi="Arial" w:cs="Arial"/>
          <w:sz w:val="22"/>
          <w:szCs w:val="22"/>
        </w:rPr>
        <w:t>@vrv.cz</w:t>
      </w:r>
    </w:p>
    <w:p w14:paraId="71E79FD0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</w:p>
    <w:p w14:paraId="5DEAD1C4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IČO:</w:t>
      </w:r>
      <w:r w:rsidRPr="004C1402">
        <w:rPr>
          <w:rFonts w:ascii="Arial" w:hAnsi="Arial" w:cs="Arial"/>
          <w:sz w:val="22"/>
          <w:szCs w:val="22"/>
        </w:rPr>
        <w:tab/>
        <w:t>47116901</w:t>
      </w:r>
    </w:p>
    <w:p w14:paraId="147E38ED" w14:textId="77777777" w:rsidR="00277A33" w:rsidRPr="004C1402" w:rsidRDefault="00277A33" w:rsidP="00277A33">
      <w:pPr>
        <w:rPr>
          <w:rFonts w:ascii="Arial" w:hAnsi="Arial" w:cs="Arial"/>
          <w:sz w:val="22"/>
          <w:szCs w:val="22"/>
        </w:rPr>
      </w:pPr>
    </w:p>
    <w:p w14:paraId="495AA514" w14:textId="77777777" w:rsidR="00277A33" w:rsidRPr="004C1402" w:rsidRDefault="00277A33" w:rsidP="00277A33">
      <w:pPr>
        <w:tabs>
          <w:tab w:val="left" w:pos="3544"/>
        </w:tabs>
        <w:rPr>
          <w:rFonts w:ascii="Arial" w:hAnsi="Arial" w:cs="Arial"/>
          <w:b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Odpovědný projektant:</w:t>
      </w:r>
      <w:r w:rsidRPr="004C1402">
        <w:rPr>
          <w:rFonts w:ascii="Arial" w:hAnsi="Arial" w:cs="Arial"/>
          <w:sz w:val="22"/>
          <w:szCs w:val="22"/>
        </w:rPr>
        <w:tab/>
      </w:r>
      <w:r w:rsidRPr="004C1402">
        <w:rPr>
          <w:rFonts w:ascii="Arial" w:hAnsi="Arial" w:cs="Arial"/>
          <w:b/>
          <w:sz w:val="22"/>
          <w:szCs w:val="22"/>
        </w:rPr>
        <w:t xml:space="preserve">Ing. </w:t>
      </w:r>
      <w:r w:rsidR="004C1402" w:rsidRPr="004C1402">
        <w:rPr>
          <w:rFonts w:ascii="Arial" w:hAnsi="Arial" w:cs="Arial"/>
          <w:b/>
          <w:sz w:val="22"/>
          <w:szCs w:val="22"/>
        </w:rPr>
        <w:t xml:space="preserve">David </w:t>
      </w:r>
      <w:proofErr w:type="spellStart"/>
      <w:r w:rsidR="004C1402" w:rsidRPr="004C1402">
        <w:rPr>
          <w:rFonts w:ascii="Arial" w:hAnsi="Arial" w:cs="Arial"/>
          <w:b/>
          <w:sz w:val="22"/>
          <w:szCs w:val="22"/>
        </w:rPr>
        <w:t>Brábník</w:t>
      </w:r>
      <w:proofErr w:type="spellEnd"/>
    </w:p>
    <w:p w14:paraId="357BC6F5" w14:textId="77777777" w:rsidR="008E3427" w:rsidRPr="004C1402" w:rsidRDefault="008E3427" w:rsidP="00277A33">
      <w:pPr>
        <w:tabs>
          <w:tab w:val="left" w:pos="3544"/>
        </w:tabs>
        <w:rPr>
          <w:rFonts w:ascii="Arial" w:hAnsi="Arial" w:cs="Arial"/>
          <w:b/>
          <w:sz w:val="22"/>
          <w:szCs w:val="22"/>
        </w:rPr>
      </w:pPr>
    </w:p>
    <w:p w14:paraId="688C84E9" w14:textId="77777777" w:rsidR="00725958" w:rsidRPr="004C1402" w:rsidRDefault="00277A33" w:rsidP="008A1E08">
      <w:pPr>
        <w:ind w:left="3544" w:hanging="3544"/>
        <w:rPr>
          <w:rFonts w:ascii="Arial" w:hAnsi="Arial" w:cs="Arial"/>
          <w:sz w:val="22"/>
          <w:szCs w:val="22"/>
        </w:rPr>
      </w:pPr>
      <w:r w:rsidRPr="004C1402">
        <w:rPr>
          <w:rFonts w:ascii="Arial" w:hAnsi="Arial" w:cs="Arial"/>
          <w:sz w:val="22"/>
          <w:szCs w:val="22"/>
        </w:rPr>
        <w:t>Číslo evidence ČKAIT:</w:t>
      </w:r>
      <w:r w:rsidRPr="004C1402">
        <w:rPr>
          <w:rFonts w:ascii="Arial" w:hAnsi="Arial" w:cs="Arial"/>
          <w:sz w:val="22"/>
          <w:szCs w:val="22"/>
        </w:rPr>
        <w:tab/>
      </w:r>
      <w:r w:rsidRPr="004C1402">
        <w:rPr>
          <w:rFonts w:ascii="Arial" w:hAnsi="Arial" w:cs="Arial"/>
          <w:b/>
          <w:sz w:val="22"/>
          <w:szCs w:val="22"/>
        </w:rPr>
        <w:t>00</w:t>
      </w:r>
      <w:r w:rsidR="004C1402" w:rsidRPr="004C1402">
        <w:rPr>
          <w:rFonts w:ascii="Arial" w:hAnsi="Arial" w:cs="Arial"/>
          <w:b/>
          <w:sz w:val="22"/>
          <w:szCs w:val="22"/>
        </w:rPr>
        <w:t>13856</w:t>
      </w:r>
      <w:r w:rsidRPr="004C1402">
        <w:rPr>
          <w:rFonts w:ascii="Arial" w:hAnsi="Arial" w:cs="Arial"/>
          <w:b/>
          <w:sz w:val="22"/>
          <w:szCs w:val="22"/>
        </w:rPr>
        <w:t>, Stavby vodního hospodářství a krajinného inženýrství</w:t>
      </w:r>
    </w:p>
    <w:p w14:paraId="71D3CBAA" w14:textId="77777777" w:rsidR="00725958" w:rsidRPr="004C1402" w:rsidRDefault="005351E6" w:rsidP="0031573D">
      <w:pPr>
        <w:pStyle w:val="Nadpis1"/>
        <w:numPr>
          <w:ilvl w:val="0"/>
          <w:numId w:val="5"/>
        </w:numPr>
        <w:tabs>
          <w:tab w:val="clear" w:pos="360"/>
          <w:tab w:val="num" w:pos="709"/>
        </w:tabs>
        <w:spacing w:before="120" w:after="120"/>
        <w:ind w:left="709" w:hanging="709"/>
        <w:rPr>
          <w:rFonts w:cs="Arial"/>
          <w:sz w:val="28"/>
          <w:szCs w:val="36"/>
        </w:rPr>
      </w:pPr>
      <w:r w:rsidRPr="004C1402">
        <w:rPr>
          <w:rFonts w:cs="Arial"/>
          <w:color w:val="FF0000"/>
          <w:szCs w:val="22"/>
        </w:rPr>
        <w:br w:type="page"/>
      </w:r>
      <w:bookmarkStart w:id="45" w:name="_Toc508378073"/>
      <w:r w:rsidR="00725958" w:rsidRPr="004C1402">
        <w:rPr>
          <w:rFonts w:cs="Arial"/>
          <w:sz w:val="28"/>
          <w:szCs w:val="36"/>
        </w:rPr>
        <w:lastRenderedPageBreak/>
        <w:t>Členění stavby na objekty a technická a technologická zařízení</w:t>
      </w:r>
      <w:bookmarkEnd w:id="45"/>
    </w:p>
    <w:p w14:paraId="65391D9C" w14:textId="77777777" w:rsidR="0010262A" w:rsidRPr="009235B5" w:rsidRDefault="0010262A" w:rsidP="0010262A">
      <w:pPr>
        <w:autoSpaceDE w:val="0"/>
        <w:autoSpaceDN w:val="0"/>
        <w:adjustRightInd w:val="0"/>
        <w:spacing w:before="120" w:after="120"/>
        <w:rPr>
          <w:rFonts w:ascii="Arial" w:hAnsi="Arial" w:cs="Arial"/>
          <w:sz w:val="22"/>
        </w:rPr>
      </w:pPr>
      <w:r w:rsidRPr="009235B5">
        <w:rPr>
          <w:rFonts w:ascii="Arial" w:hAnsi="Arial" w:cs="Arial"/>
          <w:sz w:val="22"/>
        </w:rPr>
        <w:t>Navrhovaná stavba je členěna na tyto stavební objekty a provozní soubory viz. tabulky níže.</w:t>
      </w:r>
    </w:p>
    <w:tbl>
      <w:tblPr>
        <w:tblW w:w="90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7"/>
        <w:gridCol w:w="3953"/>
        <w:gridCol w:w="851"/>
        <w:gridCol w:w="2268"/>
        <w:gridCol w:w="931"/>
      </w:tblGrid>
      <w:tr w:rsidR="0010262A" w:rsidRPr="009235B5" w14:paraId="40B605B5" w14:textId="77777777" w:rsidTr="00AC1B2D">
        <w:trPr>
          <w:trHeight w:val="405"/>
        </w:trPr>
        <w:tc>
          <w:tcPr>
            <w:tcW w:w="105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B31D664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Stavební objekt</w:t>
            </w:r>
          </w:p>
        </w:tc>
        <w:tc>
          <w:tcPr>
            <w:tcW w:w="395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1FAA9AC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Název stavebního objektu</w:t>
            </w:r>
          </w:p>
        </w:tc>
        <w:tc>
          <w:tcPr>
            <w:tcW w:w="85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84C022E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DN/D</w:t>
            </w:r>
          </w:p>
        </w:tc>
        <w:tc>
          <w:tcPr>
            <w:tcW w:w="226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6FC584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Materiál</w:t>
            </w:r>
          </w:p>
        </w:tc>
        <w:tc>
          <w:tcPr>
            <w:tcW w:w="931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14:paraId="19D2A2A3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Délka</w:t>
            </w:r>
          </w:p>
        </w:tc>
      </w:tr>
      <w:tr w:rsidR="0010262A" w:rsidRPr="009235B5" w14:paraId="5027AA3C" w14:textId="77777777" w:rsidTr="00AC1B2D">
        <w:trPr>
          <w:trHeight w:val="345"/>
        </w:trPr>
        <w:tc>
          <w:tcPr>
            <w:tcW w:w="105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205B6F7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048DCC6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4A76DE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1BEDB72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hideMark/>
          </w:tcPr>
          <w:p w14:paraId="51F5721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[m]</w:t>
            </w:r>
          </w:p>
        </w:tc>
      </w:tr>
      <w:tr w:rsidR="0010262A" w:rsidRPr="009235B5" w14:paraId="5E9E2A32" w14:textId="77777777" w:rsidTr="00AC1B2D">
        <w:trPr>
          <w:trHeight w:val="340"/>
        </w:trPr>
        <w:tc>
          <w:tcPr>
            <w:tcW w:w="1057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A8A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01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BA06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VDJ Oseček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43EF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13C57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049393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10262A" w:rsidRPr="009235B5" w14:paraId="28AF785D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5980D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72D65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01.1 VDJ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57381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CE05A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790EC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31E8608B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95E53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8E7C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01.2 Příjezdová komunikace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2076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91A9F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CF11B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055A5445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C8904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13418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01.3 Terénní úpravy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86E29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F4E2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D61B6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50A1D459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F83AD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B6EEB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01.4 Zpevněné plochy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B1CF1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20EDB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0E87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39A1C1EA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C34FE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EC3C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01.5 Oplocení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8C4B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F290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8459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0863ECAE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8F99D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CBA13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01.6 Odpad z vodojemu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5407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6450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AC2DC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46B946D7" w14:textId="77777777" w:rsidTr="00AC1B2D">
        <w:trPr>
          <w:trHeight w:val="340"/>
        </w:trPr>
        <w:tc>
          <w:tcPr>
            <w:tcW w:w="1057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B7F16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71D2" w14:textId="77777777" w:rsidR="0010262A" w:rsidRPr="009235B5" w:rsidRDefault="0010262A" w:rsidP="000B4CA0">
            <w:pPr>
              <w:ind w:firstLineChars="200" w:firstLine="440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DSO 01.7 Přípojka NN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63E77" w14:textId="77777777" w:rsidR="0010262A" w:rsidRPr="009235B5" w:rsidRDefault="0010262A" w:rsidP="000B4CA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6FF0C" w14:textId="77777777" w:rsidR="0010262A" w:rsidRPr="009235B5" w:rsidRDefault="0010262A" w:rsidP="000B4CA0">
            <w:pPr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234275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4C692096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72C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02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4F59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Přiváděcí řad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ADF21" w14:textId="7BFFF575" w:rsidR="0010262A" w:rsidRPr="009235B5" w:rsidRDefault="00AC1B2D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160-</w:t>
            </w:r>
            <w:r w:rsidR="0010262A" w:rsidRPr="009235B5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A7A3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F21053" w14:textId="3A7BBF30" w:rsidR="0010262A" w:rsidRPr="009235B5" w:rsidRDefault="00BC5B3D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  <w:r w:rsidR="00AC1B2D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="00AC1B2D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10262A" w:rsidRPr="009235B5" w14:paraId="42994FD8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3EB9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03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0E1AF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EBF7A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4A169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0F6D0" w14:textId="77777777" w:rsidR="0010262A" w:rsidRPr="009235B5" w:rsidRDefault="005779C7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108,9</w:t>
            </w:r>
          </w:p>
        </w:tc>
      </w:tr>
      <w:tr w:rsidR="0010262A" w:rsidRPr="009235B5" w14:paraId="09EC84FF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9D9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5AE49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DFB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1537B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1C68C8" w14:textId="77777777" w:rsidR="0010262A" w:rsidRDefault="005779C7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539,7</w:t>
            </w:r>
          </w:p>
        </w:tc>
      </w:tr>
      <w:tr w:rsidR="0010262A" w:rsidRPr="009235B5" w14:paraId="4B762C28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6D0E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04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9E6F7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8DE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168D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8C1E60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57,8</w:t>
            </w:r>
          </w:p>
        </w:tc>
      </w:tr>
      <w:tr w:rsidR="0010262A" w:rsidRPr="009235B5" w14:paraId="77DD8F72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8C7DC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07C9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F5AB8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84798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EF6AB6" w14:textId="77777777" w:rsidR="0010262A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245,6</w:t>
            </w:r>
          </w:p>
        </w:tc>
      </w:tr>
      <w:tr w:rsidR="0010262A" w:rsidRPr="009235B5" w14:paraId="19F35A64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059F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05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56C51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„1-1“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94B2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5B877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A29323" w14:textId="77777777" w:rsidR="0010262A" w:rsidRPr="009235B5" w:rsidRDefault="005779C7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337,0</w:t>
            </w:r>
          </w:p>
        </w:tc>
      </w:tr>
      <w:tr w:rsidR="0010262A" w:rsidRPr="009235B5" w14:paraId="00D27074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F7C68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06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5F99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„1-2“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444CC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04C9A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D7B1F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33,5</w:t>
            </w:r>
          </w:p>
        </w:tc>
      </w:tr>
      <w:tr w:rsidR="0010262A" w:rsidRPr="009235B5" w14:paraId="74EF9CE6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B5F5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07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14B19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„2-1“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AF448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A497F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250B9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181,1</w:t>
            </w:r>
          </w:p>
        </w:tc>
      </w:tr>
      <w:tr w:rsidR="0010262A" w:rsidRPr="009235B5" w14:paraId="244A27C1" w14:textId="77777777" w:rsidTr="00AC1B2D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1FA3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08</w:t>
            </w:r>
          </w:p>
        </w:tc>
        <w:tc>
          <w:tcPr>
            <w:tcW w:w="3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8243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„2-2“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F1A35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D433C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5948C9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95,5</w:t>
            </w:r>
          </w:p>
        </w:tc>
      </w:tr>
      <w:tr w:rsidR="0010262A" w:rsidRPr="009235B5" w14:paraId="0F840BF1" w14:textId="77777777" w:rsidTr="00AC1B2D">
        <w:trPr>
          <w:trHeight w:val="340"/>
        </w:trPr>
        <w:tc>
          <w:tcPr>
            <w:tcW w:w="105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DDB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09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D38C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„2-3“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C928E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F0C42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356E65"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65FC12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89,0</w:t>
            </w:r>
          </w:p>
        </w:tc>
      </w:tr>
      <w:tr w:rsidR="00356E65" w:rsidRPr="009235B5" w14:paraId="2A78A014" w14:textId="77777777" w:rsidTr="00AC1B2D">
        <w:trPr>
          <w:trHeight w:val="340"/>
        </w:trPr>
        <w:tc>
          <w:tcPr>
            <w:tcW w:w="105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AE861" w14:textId="77777777" w:rsidR="00356E65" w:rsidRPr="009235B5" w:rsidRDefault="00356E65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SO 10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1A430" w14:textId="77777777" w:rsidR="00356E65" w:rsidRPr="009235B5" w:rsidRDefault="00356E65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„2-3“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47BD6" w14:textId="77777777" w:rsidR="00356E65" w:rsidRPr="009235B5" w:rsidRDefault="00356E65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95A2" w14:textId="77777777" w:rsidR="00356E65" w:rsidRPr="009235B5" w:rsidRDefault="00356E65" w:rsidP="000B4CA0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2C6055" w14:textId="77777777" w:rsidR="00356E65" w:rsidRDefault="00356E65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336158CA" w14:textId="77777777" w:rsidTr="00AC1B2D">
        <w:trPr>
          <w:trHeight w:val="340"/>
        </w:trPr>
        <w:tc>
          <w:tcPr>
            <w:tcW w:w="1057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1FB33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SO 1</w:t>
            </w:r>
            <w:r w:rsidR="00356E65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95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CEDD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Vodoměrná šachta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2A729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B68D" w14:textId="77777777" w:rsidR="0010262A" w:rsidRPr="009235B5" w:rsidRDefault="0010262A" w:rsidP="000B4CA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CEECDB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262A" w:rsidRPr="009235B5" w14:paraId="7DE69FAD" w14:textId="77777777" w:rsidTr="00AC1B2D">
        <w:trPr>
          <w:trHeight w:val="340"/>
        </w:trPr>
        <w:tc>
          <w:tcPr>
            <w:tcW w:w="5010" w:type="dxa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FEF2" w14:textId="77777777" w:rsidR="0010262A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C6148" w14:textId="77777777" w:rsidR="0010262A" w:rsidRPr="008163B9" w:rsidRDefault="0010262A" w:rsidP="000B4C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63B9">
              <w:rPr>
                <w:rFonts w:ascii="Arial" w:hAnsi="Arial" w:cs="Arial"/>
                <w:b/>
                <w:sz w:val="22"/>
                <w:szCs w:val="22"/>
              </w:rPr>
              <w:t>D63</w:t>
            </w:r>
          </w:p>
        </w:tc>
        <w:tc>
          <w:tcPr>
            <w:tcW w:w="226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CD90D" w14:textId="77777777" w:rsidR="0010262A" w:rsidRPr="008163B9" w:rsidRDefault="0010262A" w:rsidP="000B4CA0">
            <w:pPr>
              <w:jc w:val="center"/>
              <w:rPr>
                <w:rFonts w:ascii="Arial" w:hAnsi="Arial" w:cs="Arial"/>
                <w:b/>
              </w:rPr>
            </w:pPr>
            <w:r w:rsidRPr="008163B9">
              <w:rPr>
                <w:rFonts w:ascii="Arial" w:hAnsi="Arial" w:cs="Arial"/>
                <w:b/>
              </w:rPr>
              <w:t>PE 100 RC SDR 11</w:t>
            </w:r>
          </w:p>
        </w:tc>
        <w:tc>
          <w:tcPr>
            <w:tcW w:w="931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FB604" w14:textId="77777777" w:rsidR="0010262A" w:rsidRPr="008163B9" w:rsidRDefault="0010262A" w:rsidP="000B4C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63B9">
              <w:rPr>
                <w:rFonts w:ascii="Arial" w:hAnsi="Arial" w:cs="Arial"/>
                <w:b/>
                <w:sz w:val="22"/>
                <w:szCs w:val="22"/>
              </w:rPr>
              <w:t>15</w:t>
            </w:r>
            <w:r w:rsidR="008F5DEA">
              <w:rPr>
                <w:rFonts w:ascii="Arial" w:hAnsi="Arial" w:cs="Arial"/>
                <w:b/>
                <w:sz w:val="22"/>
                <w:szCs w:val="22"/>
              </w:rPr>
              <w:t>21,4</w:t>
            </w:r>
          </w:p>
        </w:tc>
      </w:tr>
      <w:tr w:rsidR="0010262A" w:rsidRPr="009235B5" w14:paraId="5DCE199F" w14:textId="77777777" w:rsidTr="00AC1B2D">
        <w:trPr>
          <w:trHeight w:val="340"/>
        </w:trPr>
        <w:tc>
          <w:tcPr>
            <w:tcW w:w="5010" w:type="dxa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A317" w14:textId="77777777" w:rsidR="0010262A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56AEA" w14:textId="77777777" w:rsidR="0010262A" w:rsidRPr="008163B9" w:rsidRDefault="0010262A" w:rsidP="000B4C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63B9">
              <w:rPr>
                <w:rFonts w:ascii="Arial" w:hAnsi="Arial" w:cs="Arial"/>
                <w:b/>
                <w:sz w:val="22"/>
                <w:szCs w:val="22"/>
              </w:rPr>
              <w:t>D90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390BD" w14:textId="77777777" w:rsidR="0010262A" w:rsidRPr="008163B9" w:rsidRDefault="0010262A" w:rsidP="000B4CA0">
            <w:pPr>
              <w:jc w:val="center"/>
              <w:rPr>
                <w:rFonts w:ascii="Arial" w:hAnsi="Arial" w:cs="Arial"/>
                <w:b/>
              </w:rPr>
            </w:pPr>
            <w:r w:rsidRPr="008163B9">
              <w:rPr>
                <w:rFonts w:ascii="Arial" w:hAnsi="Arial" w:cs="Arial"/>
                <w:b/>
              </w:rPr>
              <w:t>PE 100 RC SDR 11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474B5" w14:textId="77777777" w:rsidR="0010262A" w:rsidRPr="008163B9" w:rsidRDefault="008F5DEA" w:rsidP="000B4CA0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1104,2</w:t>
            </w:r>
          </w:p>
        </w:tc>
      </w:tr>
    </w:tbl>
    <w:p w14:paraId="46B9C8BF" w14:textId="77777777" w:rsidR="0010262A" w:rsidRPr="009235B5" w:rsidRDefault="0010262A" w:rsidP="0010262A">
      <w:pPr>
        <w:pStyle w:val="Titulek"/>
        <w:rPr>
          <w:rFonts w:cs="Arial"/>
          <w:i w:val="0"/>
        </w:rPr>
      </w:pPr>
      <w:r w:rsidRPr="009235B5"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AB0B6D">
        <w:rPr>
          <w:noProof/>
        </w:rPr>
        <w:t>1</w:t>
      </w:r>
      <w:r>
        <w:rPr>
          <w:noProof/>
        </w:rPr>
        <w:fldChar w:fldCharType="end"/>
      </w:r>
      <w:r w:rsidRPr="009235B5">
        <w:rPr>
          <w:lang w:val="cs-CZ"/>
        </w:rPr>
        <w:t xml:space="preserve"> </w:t>
      </w:r>
      <w:r w:rsidRPr="009235B5">
        <w:rPr>
          <w:rFonts w:cs="Arial"/>
        </w:rPr>
        <w:t>Členění stavby na stavební objekty</w:t>
      </w:r>
    </w:p>
    <w:p w14:paraId="60571503" w14:textId="77777777" w:rsidR="0010262A" w:rsidRPr="009235B5" w:rsidRDefault="0010262A" w:rsidP="0010262A">
      <w:pPr>
        <w:rPr>
          <w:rFonts w:ascii="Arial" w:hAnsi="Arial" w:cs="Arial"/>
          <w:sz w:val="22"/>
          <w:szCs w:val="22"/>
        </w:rPr>
      </w:pPr>
    </w:p>
    <w:tbl>
      <w:tblPr>
        <w:tblW w:w="60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4833"/>
      </w:tblGrid>
      <w:tr w:rsidR="0010262A" w:rsidRPr="009235B5" w14:paraId="4B0D20AF" w14:textId="77777777" w:rsidTr="000B4CA0">
        <w:trPr>
          <w:trHeight w:val="405"/>
          <w:jc w:val="center"/>
        </w:trPr>
        <w:tc>
          <w:tcPr>
            <w:tcW w:w="12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7CDF4D3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Provozní soubor</w:t>
            </w:r>
          </w:p>
        </w:tc>
        <w:tc>
          <w:tcPr>
            <w:tcW w:w="483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14:paraId="0336093D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Název provozního souboru</w:t>
            </w:r>
          </w:p>
        </w:tc>
      </w:tr>
      <w:tr w:rsidR="0010262A" w:rsidRPr="009235B5" w14:paraId="7FB28607" w14:textId="77777777" w:rsidTr="000B4CA0">
        <w:trPr>
          <w:trHeight w:val="345"/>
          <w:jc w:val="center"/>
        </w:trPr>
        <w:tc>
          <w:tcPr>
            <w:tcW w:w="12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ABA3E8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483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vAlign w:val="center"/>
            <w:hideMark/>
          </w:tcPr>
          <w:p w14:paraId="40BBCCF4" w14:textId="77777777" w:rsidR="0010262A" w:rsidRPr="009235B5" w:rsidRDefault="0010262A" w:rsidP="000B4CA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050AE" w:rsidRPr="009235B5" w14:paraId="555112DC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AF21" w14:textId="77777777" w:rsidR="00E050AE" w:rsidRPr="009235B5" w:rsidRDefault="00E050AE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PS 01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67771C" w14:textId="77777777" w:rsidR="00E050AE" w:rsidRPr="009235B5" w:rsidRDefault="00E050AE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VDJ Oseček</w:t>
            </w:r>
          </w:p>
        </w:tc>
      </w:tr>
      <w:tr w:rsidR="0010262A" w:rsidRPr="009235B5" w14:paraId="343CE989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D69C6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PS 01</w:t>
            </w:r>
            <w:r w:rsidR="00E050AE">
              <w:rPr>
                <w:rFonts w:ascii="Arial" w:hAnsi="Arial" w:cs="Arial"/>
                <w:b/>
                <w:bCs/>
                <w:sz w:val="22"/>
                <w:szCs w:val="22"/>
              </w:rPr>
              <w:t>.1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0EDFA155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VDJ Oseček – technologická část</w:t>
            </w:r>
          </w:p>
        </w:tc>
      </w:tr>
      <w:tr w:rsidR="0010262A" w:rsidRPr="009235B5" w14:paraId="3299FC0A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7F454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PS 0</w:t>
            </w:r>
            <w:r w:rsidR="00E050AE">
              <w:rPr>
                <w:rFonts w:ascii="Arial" w:hAnsi="Arial" w:cs="Arial"/>
                <w:b/>
                <w:bCs/>
                <w:sz w:val="22"/>
                <w:szCs w:val="22"/>
              </w:rPr>
              <w:t>1.</w:t>
            </w: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C4FFE6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VDJ Oseček – elektro část</w:t>
            </w:r>
          </w:p>
        </w:tc>
      </w:tr>
      <w:tr w:rsidR="00E050AE" w:rsidRPr="009235B5" w14:paraId="15C4DE42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CB2C" w14:textId="77777777" w:rsidR="00E050AE" w:rsidRPr="009235B5" w:rsidRDefault="00E050AE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PS 02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8D3205" w14:textId="77777777" w:rsidR="00E050AE" w:rsidRPr="009235B5" w:rsidRDefault="00E050AE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Vodoměrná šachta</w:t>
            </w:r>
          </w:p>
        </w:tc>
      </w:tr>
      <w:tr w:rsidR="0010262A" w:rsidRPr="009235B5" w14:paraId="0EB859A6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F47F1" w14:textId="77777777" w:rsidR="0010262A" w:rsidRPr="009235B5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PS 0</w:t>
            </w:r>
            <w:r w:rsidR="00E050AE">
              <w:rPr>
                <w:rFonts w:ascii="Arial" w:hAnsi="Arial" w:cs="Arial"/>
                <w:b/>
                <w:bCs/>
                <w:sz w:val="22"/>
                <w:szCs w:val="22"/>
              </w:rPr>
              <w:t>2.1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C7CAB5" w14:textId="77777777" w:rsidR="0010262A" w:rsidRPr="009235B5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Vodoměrná šachta – technologická část</w:t>
            </w:r>
          </w:p>
        </w:tc>
      </w:tr>
      <w:tr w:rsidR="0010262A" w:rsidRPr="009235B5" w14:paraId="6FDDA04B" w14:textId="77777777" w:rsidTr="000B4CA0">
        <w:trPr>
          <w:trHeight w:val="340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EB41" w14:textId="77777777" w:rsidR="0010262A" w:rsidRDefault="0010262A" w:rsidP="000B4CA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PS 0</w:t>
            </w:r>
            <w:r w:rsidR="00E050AE">
              <w:rPr>
                <w:rFonts w:ascii="Arial" w:hAnsi="Arial" w:cs="Arial"/>
                <w:b/>
                <w:bCs/>
                <w:sz w:val="22"/>
                <w:szCs w:val="22"/>
              </w:rPr>
              <w:t>2.2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74EE10" w14:textId="77777777" w:rsidR="0010262A" w:rsidRDefault="0010262A" w:rsidP="000B4CA0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Vodoměrná šachta – elektro část</w:t>
            </w:r>
          </w:p>
        </w:tc>
      </w:tr>
    </w:tbl>
    <w:p w14:paraId="245B5E33" w14:textId="77777777" w:rsidR="0010262A" w:rsidRPr="009235B5" w:rsidRDefault="0010262A" w:rsidP="0010262A">
      <w:pPr>
        <w:pStyle w:val="Titulek"/>
        <w:rPr>
          <w:rFonts w:cs="Arial"/>
          <w:i w:val="0"/>
          <w:lang w:val="cs-CZ"/>
        </w:rPr>
      </w:pPr>
      <w:r w:rsidRPr="009235B5"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AB0B6D">
        <w:rPr>
          <w:noProof/>
        </w:rPr>
        <w:t>2</w:t>
      </w:r>
      <w:r>
        <w:rPr>
          <w:noProof/>
        </w:rPr>
        <w:fldChar w:fldCharType="end"/>
      </w:r>
      <w:r w:rsidRPr="009235B5">
        <w:rPr>
          <w:lang w:val="cs-CZ"/>
        </w:rPr>
        <w:t xml:space="preserve"> </w:t>
      </w:r>
      <w:r w:rsidRPr="009235B5">
        <w:rPr>
          <w:rFonts w:cs="Arial"/>
        </w:rPr>
        <w:t xml:space="preserve">Členění stavby na </w:t>
      </w:r>
      <w:r w:rsidRPr="009235B5">
        <w:rPr>
          <w:rFonts w:cs="Arial"/>
          <w:lang w:val="cs-CZ"/>
        </w:rPr>
        <w:t>provozní soubory</w:t>
      </w:r>
    </w:p>
    <w:p w14:paraId="6039953B" w14:textId="77777777" w:rsidR="0010262A" w:rsidRDefault="0010262A" w:rsidP="0010262A">
      <w:pPr>
        <w:rPr>
          <w:rFonts w:ascii="Arial" w:hAnsi="Arial" w:cs="Arial"/>
          <w:sz w:val="22"/>
          <w:szCs w:val="22"/>
        </w:rPr>
      </w:pPr>
    </w:p>
    <w:p w14:paraId="1C1ED5F2" w14:textId="77777777" w:rsidR="00725958" w:rsidRPr="00ED5CA4" w:rsidRDefault="00725958" w:rsidP="004C7F8F">
      <w:pPr>
        <w:rPr>
          <w:rFonts w:ascii="Arial" w:hAnsi="Arial" w:cs="Arial"/>
          <w:sz w:val="22"/>
          <w:szCs w:val="22"/>
        </w:rPr>
      </w:pPr>
    </w:p>
    <w:p w14:paraId="660272C3" w14:textId="77777777" w:rsidR="00712C7E" w:rsidRPr="00F70BAD" w:rsidRDefault="00712C7E" w:rsidP="0031573D">
      <w:pPr>
        <w:pStyle w:val="Nadpis1"/>
        <w:numPr>
          <w:ilvl w:val="0"/>
          <w:numId w:val="5"/>
        </w:numPr>
        <w:tabs>
          <w:tab w:val="clear" w:pos="360"/>
          <w:tab w:val="num" w:pos="709"/>
        </w:tabs>
        <w:spacing w:before="120" w:after="120"/>
        <w:ind w:left="709" w:hanging="709"/>
        <w:rPr>
          <w:rFonts w:cs="Arial"/>
          <w:sz w:val="28"/>
          <w:szCs w:val="36"/>
        </w:rPr>
      </w:pPr>
      <w:bookmarkStart w:id="46" w:name="_Toc365446149"/>
      <w:bookmarkStart w:id="47" w:name="_Toc429664900"/>
      <w:bookmarkStart w:id="48" w:name="_Toc508378074"/>
      <w:r w:rsidRPr="00F70BAD">
        <w:rPr>
          <w:rFonts w:cs="Arial"/>
          <w:sz w:val="28"/>
          <w:szCs w:val="36"/>
        </w:rPr>
        <w:lastRenderedPageBreak/>
        <w:t>Seznam vstupních podkladů</w:t>
      </w:r>
      <w:bookmarkEnd w:id="46"/>
      <w:bookmarkEnd w:id="47"/>
      <w:bookmarkEnd w:id="48"/>
    </w:p>
    <w:p w14:paraId="06F9987B" w14:textId="77777777" w:rsidR="00712C7E" w:rsidRPr="00F70BAD" w:rsidRDefault="00D30BC9" w:rsidP="0031573D">
      <w:pPr>
        <w:numPr>
          <w:ilvl w:val="0"/>
          <w:numId w:val="4"/>
        </w:numPr>
        <w:jc w:val="both"/>
        <w:rPr>
          <w:rFonts w:ascii="Arial" w:hAnsi="Arial" w:cs="Arial"/>
          <w:sz w:val="22"/>
        </w:rPr>
      </w:pPr>
      <w:r w:rsidRPr="00F70BAD">
        <w:rPr>
          <w:rFonts w:ascii="Arial" w:hAnsi="Arial" w:cs="Arial"/>
          <w:sz w:val="22"/>
        </w:rPr>
        <w:t>Vodovod obce Oseček – Hydraulická analýza, VRV a.s., 03/2019</w:t>
      </w:r>
    </w:p>
    <w:p w14:paraId="305B60E7" w14:textId="77777777" w:rsidR="007D4E19" w:rsidRPr="00F70BAD" w:rsidRDefault="007D4E19" w:rsidP="00712C7E">
      <w:pPr>
        <w:jc w:val="both"/>
        <w:rPr>
          <w:rFonts w:ascii="Arial" w:hAnsi="Arial" w:cs="Arial"/>
          <w:sz w:val="22"/>
        </w:rPr>
      </w:pPr>
    </w:p>
    <w:p w14:paraId="3CA15CED" w14:textId="77777777" w:rsidR="00712C7E" w:rsidRPr="00D30BC9" w:rsidRDefault="00712C7E" w:rsidP="00712C7E">
      <w:p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Podklady:</w:t>
      </w:r>
    </w:p>
    <w:p w14:paraId="1576D63A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Mapa evidence nemovitostí 1:1000</w:t>
      </w:r>
    </w:p>
    <w:p w14:paraId="0B0538A7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Odvozená mapa SM 10 1:10 000</w:t>
      </w:r>
    </w:p>
    <w:p w14:paraId="625B2061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Katastrální mapy</w:t>
      </w:r>
    </w:p>
    <w:p w14:paraId="5CF60E8A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Základní vodohospodářská mapa 1:50 000</w:t>
      </w:r>
    </w:p>
    <w:p w14:paraId="6698B426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73 6133 Návrh a provádění zemního tělesa pozemních komunikací</w:t>
      </w:r>
    </w:p>
    <w:p w14:paraId="0B4404DA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73 0802 Požární bezpečnost staveb – společná ustanovení</w:t>
      </w:r>
    </w:p>
    <w:p w14:paraId="4B7ADA03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83 9061 Technologie vegetačních úprav v krajině – Ochrana stromů, porostů a vegetačních ploch při stavebních pracích</w:t>
      </w:r>
    </w:p>
    <w:p w14:paraId="430A957B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75 6101 – Stokové sítě a kanalizační přípojky</w:t>
      </w:r>
    </w:p>
    <w:p w14:paraId="08157B36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73 6005 – Prostorové uspořádání sítí technického vybavení</w:t>
      </w:r>
    </w:p>
    <w:p w14:paraId="3B246CD5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EN 805 – Vodárenství – požadavky na vnější sítě a jejich součásti</w:t>
      </w:r>
    </w:p>
    <w:p w14:paraId="7F6FF347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75 5401 – Navrhování vodovodního potrubí</w:t>
      </w:r>
    </w:p>
    <w:p w14:paraId="04D4EB13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 xml:space="preserve">ČSN 01 3462 – Výkresy vodovodů </w:t>
      </w:r>
    </w:p>
    <w:p w14:paraId="774AEA2D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ČSN 75 5911 Tlakové zkoušky vodovodního a závlahového potrubí</w:t>
      </w:r>
    </w:p>
    <w:p w14:paraId="1006BBFC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rekognoskace terénu</w:t>
      </w:r>
    </w:p>
    <w:p w14:paraId="6D665AEE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podklady výrobců navržených materiálů</w:t>
      </w:r>
    </w:p>
    <w:p w14:paraId="0ABB58FF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Zákon č. 185/2001 Sb. o odpadech v plat. zn.</w:t>
      </w:r>
    </w:p>
    <w:p w14:paraId="5051DDEA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Vyhláška č. 381/2001 Sb., katalog odpadů v </w:t>
      </w:r>
      <w:proofErr w:type="spellStart"/>
      <w:r w:rsidRPr="00D30BC9">
        <w:rPr>
          <w:rFonts w:ascii="Arial" w:hAnsi="Arial" w:cs="Arial"/>
          <w:sz w:val="22"/>
        </w:rPr>
        <w:t>pl</w:t>
      </w:r>
      <w:proofErr w:type="spellEnd"/>
      <w:r w:rsidRPr="00D30BC9">
        <w:rPr>
          <w:rFonts w:ascii="Arial" w:hAnsi="Arial" w:cs="Arial"/>
          <w:sz w:val="22"/>
        </w:rPr>
        <w:t>. zn.</w:t>
      </w:r>
    </w:p>
    <w:p w14:paraId="6FBB4B72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Vyhláška č. 383/2001 Sb. o podrobnostech nakládání s odpady v </w:t>
      </w:r>
      <w:proofErr w:type="spellStart"/>
      <w:r w:rsidRPr="00D30BC9">
        <w:rPr>
          <w:rFonts w:ascii="Arial" w:hAnsi="Arial" w:cs="Arial"/>
          <w:sz w:val="22"/>
        </w:rPr>
        <w:t>pl</w:t>
      </w:r>
      <w:proofErr w:type="spellEnd"/>
      <w:r w:rsidRPr="00D30BC9">
        <w:rPr>
          <w:rFonts w:ascii="Arial" w:hAnsi="Arial" w:cs="Arial"/>
          <w:sz w:val="22"/>
        </w:rPr>
        <w:t>. zn.</w:t>
      </w:r>
    </w:p>
    <w:p w14:paraId="7F4A54C3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Vodní zákon č. 254/2001 Sb. v </w:t>
      </w:r>
      <w:proofErr w:type="spellStart"/>
      <w:r w:rsidRPr="00D30BC9">
        <w:rPr>
          <w:rFonts w:ascii="Arial" w:hAnsi="Arial" w:cs="Arial"/>
          <w:sz w:val="22"/>
        </w:rPr>
        <w:t>pl</w:t>
      </w:r>
      <w:proofErr w:type="spellEnd"/>
      <w:r w:rsidRPr="00D30BC9">
        <w:rPr>
          <w:rFonts w:ascii="Arial" w:hAnsi="Arial" w:cs="Arial"/>
          <w:sz w:val="22"/>
        </w:rPr>
        <w:t>. zn.</w:t>
      </w:r>
    </w:p>
    <w:p w14:paraId="61A2C2E3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Zákon č. 274/2001 Sb. o vodovodech a kanalizacích v </w:t>
      </w:r>
      <w:proofErr w:type="spellStart"/>
      <w:r w:rsidRPr="00D30BC9">
        <w:rPr>
          <w:rFonts w:ascii="Arial" w:hAnsi="Arial" w:cs="Arial"/>
          <w:sz w:val="22"/>
        </w:rPr>
        <w:t>pl</w:t>
      </w:r>
      <w:proofErr w:type="spellEnd"/>
      <w:r w:rsidRPr="00D30BC9">
        <w:rPr>
          <w:rFonts w:ascii="Arial" w:hAnsi="Arial" w:cs="Arial"/>
          <w:sz w:val="22"/>
        </w:rPr>
        <w:t>. zn.</w:t>
      </w:r>
    </w:p>
    <w:p w14:paraId="3C1B56A8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 xml:space="preserve">Zákon č. </w:t>
      </w:r>
      <w:r w:rsidRPr="00D30BC9">
        <w:rPr>
          <w:rFonts w:ascii="Arial" w:hAnsi="Arial" w:cs="Arial"/>
          <w:sz w:val="22"/>
          <w:szCs w:val="22"/>
        </w:rPr>
        <w:t>20/1987 Sb. o státní památkové péči, v </w:t>
      </w:r>
      <w:proofErr w:type="spellStart"/>
      <w:r w:rsidRPr="00D30BC9">
        <w:rPr>
          <w:rFonts w:ascii="Arial" w:hAnsi="Arial" w:cs="Arial"/>
          <w:sz w:val="22"/>
          <w:szCs w:val="22"/>
        </w:rPr>
        <w:t>pl</w:t>
      </w:r>
      <w:proofErr w:type="spellEnd"/>
      <w:r w:rsidRPr="00D30BC9">
        <w:rPr>
          <w:rFonts w:ascii="Arial" w:hAnsi="Arial" w:cs="Arial"/>
          <w:sz w:val="22"/>
          <w:szCs w:val="22"/>
        </w:rPr>
        <w:t>. zn.</w:t>
      </w:r>
    </w:p>
    <w:p w14:paraId="7FD83CD9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Stavební z</w:t>
      </w:r>
      <w:r w:rsidRPr="00D30BC9">
        <w:rPr>
          <w:rFonts w:ascii="Arial" w:hAnsi="Arial" w:cs="Arial"/>
          <w:sz w:val="22"/>
          <w:szCs w:val="22"/>
        </w:rPr>
        <w:t>ákon č. 183/2006 Sb., v </w:t>
      </w:r>
      <w:proofErr w:type="spellStart"/>
      <w:r w:rsidRPr="00D30BC9">
        <w:rPr>
          <w:rFonts w:ascii="Arial" w:hAnsi="Arial" w:cs="Arial"/>
          <w:sz w:val="22"/>
          <w:szCs w:val="22"/>
        </w:rPr>
        <w:t>pl</w:t>
      </w:r>
      <w:proofErr w:type="spellEnd"/>
      <w:r w:rsidRPr="00D30BC9">
        <w:rPr>
          <w:rFonts w:ascii="Arial" w:hAnsi="Arial" w:cs="Arial"/>
          <w:sz w:val="22"/>
          <w:szCs w:val="22"/>
        </w:rPr>
        <w:t>. zn.</w:t>
      </w:r>
    </w:p>
    <w:p w14:paraId="25A35E86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Vyhláška č. 4</w:t>
      </w:r>
      <w:r w:rsidR="007D4E19" w:rsidRPr="00D30BC9">
        <w:rPr>
          <w:rFonts w:ascii="Arial" w:hAnsi="Arial" w:cs="Arial"/>
          <w:sz w:val="22"/>
        </w:rPr>
        <w:t>05</w:t>
      </w:r>
      <w:r w:rsidRPr="00D30BC9">
        <w:rPr>
          <w:rFonts w:ascii="Arial" w:hAnsi="Arial" w:cs="Arial"/>
          <w:sz w:val="22"/>
        </w:rPr>
        <w:t>/20</w:t>
      </w:r>
      <w:r w:rsidR="007D4E19" w:rsidRPr="00D30BC9">
        <w:rPr>
          <w:rFonts w:ascii="Arial" w:hAnsi="Arial" w:cs="Arial"/>
          <w:sz w:val="22"/>
        </w:rPr>
        <w:t>17</w:t>
      </w:r>
      <w:r w:rsidRPr="00D30BC9">
        <w:rPr>
          <w:rFonts w:ascii="Arial" w:hAnsi="Arial" w:cs="Arial"/>
          <w:sz w:val="22"/>
        </w:rPr>
        <w:t xml:space="preserve"> Sb. o dokumentaci staveb, v </w:t>
      </w:r>
      <w:proofErr w:type="spellStart"/>
      <w:r w:rsidRPr="00D30BC9">
        <w:rPr>
          <w:rFonts w:ascii="Arial" w:hAnsi="Arial" w:cs="Arial"/>
          <w:sz w:val="22"/>
        </w:rPr>
        <w:t>pl</w:t>
      </w:r>
      <w:proofErr w:type="spellEnd"/>
      <w:r w:rsidRPr="00D30BC9">
        <w:rPr>
          <w:rFonts w:ascii="Arial" w:hAnsi="Arial" w:cs="Arial"/>
          <w:sz w:val="22"/>
        </w:rPr>
        <w:t>. zn.</w:t>
      </w:r>
    </w:p>
    <w:p w14:paraId="076E00BE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Nařízeními vlády č. 362/2005 Sb.</w:t>
      </w:r>
      <w:r w:rsidRPr="00D30BC9">
        <w:rPr>
          <w:rFonts w:ascii="Arial" w:hAnsi="Arial" w:cs="Arial"/>
          <w:sz w:val="22"/>
          <w:szCs w:val="22"/>
        </w:rPr>
        <w:t xml:space="preserve"> o bližších požadavcích na bezpečnost a ochranu zdraví při práci na pracovištích s nebezpečím pádu z výšky nebo do hloubky, v </w:t>
      </w:r>
      <w:proofErr w:type="spellStart"/>
      <w:r w:rsidRPr="00D30BC9">
        <w:rPr>
          <w:rFonts w:ascii="Arial" w:hAnsi="Arial" w:cs="Arial"/>
          <w:sz w:val="22"/>
          <w:szCs w:val="22"/>
        </w:rPr>
        <w:t>pl</w:t>
      </w:r>
      <w:proofErr w:type="spellEnd"/>
      <w:r w:rsidRPr="00D30BC9">
        <w:rPr>
          <w:rFonts w:ascii="Arial" w:hAnsi="Arial" w:cs="Arial"/>
          <w:sz w:val="22"/>
          <w:szCs w:val="22"/>
        </w:rPr>
        <w:t>. zn.</w:t>
      </w:r>
    </w:p>
    <w:p w14:paraId="221F2622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Nařízeními vlády č. 591/2006 Sb. o bližších minimálních požadavcích na bezpečnost a ochranu zdraví při práci na staveništích</w:t>
      </w:r>
      <w:r w:rsidRPr="00D30BC9">
        <w:rPr>
          <w:rFonts w:ascii="Arial" w:hAnsi="Arial" w:cs="Arial"/>
          <w:sz w:val="22"/>
          <w:szCs w:val="22"/>
        </w:rPr>
        <w:t>, v </w:t>
      </w:r>
      <w:proofErr w:type="spellStart"/>
      <w:r w:rsidRPr="00D30BC9">
        <w:rPr>
          <w:rFonts w:ascii="Arial" w:hAnsi="Arial" w:cs="Arial"/>
          <w:sz w:val="22"/>
          <w:szCs w:val="22"/>
        </w:rPr>
        <w:t>pl</w:t>
      </w:r>
      <w:proofErr w:type="spellEnd"/>
      <w:r w:rsidRPr="00D30BC9">
        <w:rPr>
          <w:rFonts w:ascii="Arial" w:hAnsi="Arial" w:cs="Arial"/>
          <w:sz w:val="22"/>
          <w:szCs w:val="22"/>
        </w:rPr>
        <w:t>. zn.</w:t>
      </w:r>
    </w:p>
    <w:p w14:paraId="2006A72B" w14:textId="77777777" w:rsidR="00712C7E" w:rsidRPr="00D30BC9" w:rsidRDefault="00712C7E" w:rsidP="0031573D">
      <w:pPr>
        <w:numPr>
          <w:ilvl w:val="0"/>
          <w:numId w:val="3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  <w:szCs w:val="22"/>
        </w:rPr>
        <w:t>Zákona ČNR č. 114/1992 Sb. o ochraně přírody a krajiny, v </w:t>
      </w:r>
      <w:proofErr w:type="spellStart"/>
      <w:r w:rsidRPr="00D30BC9">
        <w:rPr>
          <w:rFonts w:ascii="Arial" w:hAnsi="Arial" w:cs="Arial"/>
          <w:sz w:val="22"/>
          <w:szCs w:val="22"/>
        </w:rPr>
        <w:t>pl</w:t>
      </w:r>
      <w:proofErr w:type="spellEnd"/>
      <w:r w:rsidRPr="00D30BC9">
        <w:rPr>
          <w:rFonts w:ascii="Arial" w:hAnsi="Arial" w:cs="Arial"/>
          <w:sz w:val="22"/>
          <w:szCs w:val="22"/>
        </w:rPr>
        <w:t>. zn.</w:t>
      </w:r>
    </w:p>
    <w:p w14:paraId="3A47D4AB" w14:textId="77777777" w:rsidR="00712C7E" w:rsidRPr="00D30BC9" w:rsidRDefault="00712C7E" w:rsidP="00712C7E">
      <w:pPr>
        <w:jc w:val="both"/>
        <w:rPr>
          <w:rFonts w:ascii="Arial" w:hAnsi="Arial" w:cs="Arial"/>
          <w:sz w:val="22"/>
        </w:rPr>
      </w:pPr>
    </w:p>
    <w:p w14:paraId="70B678DD" w14:textId="77777777" w:rsidR="00712C7E" w:rsidRPr="009C06BA" w:rsidRDefault="00712C7E" w:rsidP="00712C7E">
      <w:pPr>
        <w:ind w:left="360"/>
        <w:jc w:val="both"/>
        <w:rPr>
          <w:rFonts w:ascii="Arial" w:hAnsi="Arial" w:cs="Arial"/>
          <w:sz w:val="22"/>
        </w:rPr>
      </w:pPr>
    </w:p>
    <w:p w14:paraId="2347A0D6" w14:textId="77777777" w:rsidR="00712C7E" w:rsidRPr="00D30BC9" w:rsidRDefault="00712C7E" w:rsidP="00712C7E">
      <w:pPr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Informace získané při konzultačních jednáních s:</w:t>
      </w:r>
    </w:p>
    <w:p w14:paraId="0DF1F09C" w14:textId="77777777" w:rsidR="00712C7E" w:rsidRPr="00D30BC9" w:rsidRDefault="00712C7E" w:rsidP="00712C7E">
      <w:pPr>
        <w:numPr>
          <w:ilvl w:val="0"/>
          <w:numId w:val="1"/>
        </w:numPr>
        <w:jc w:val="both"/>
        <w:rPr>
          <w:rFonts w:ascii="Arial" w:hAnsi="Arial" w:cs="Arial"/>
          <w:sz w:val="22"/>
        </w:rPr>
      </w:pPr>
      <w:r w:rsidRPr="00D30BC9">
        <w:rPr>
          <w:rFonts w:ascii="Arial" w:hAnsi="Arial" w:cs="Arial"/>
          <w:sz w:val="22"/>
        </w:rPr>
        <w:t>Zástupci investora</w:t>
      </w:r>
      <w:r w:rsidR="006233C4" w:rsidRPr="00D30BC9">
        <w:rPr>
          <w:rFonts w:ascii="Arial" w:hAnsi="Arial" w:cs="Arial"/>
          <w:sz w:val="22"/>
        </w:rPr>
        <w:t xml:space="preserve">, </w:t>
      </w:r>
      <w:r w:rsidR="00D30BC9" w:rsidRPr="00D30BC9">
        <w:rPr>
          <w:rFonts w:ascii="Arial" w:hAnsi="Arial" w:cs="Arial"/>
          <w:sz w:val="22"/>
        </w:rPr>
        <w:t xml:space="preserve">Dita </w:t>
      </w:r>
      <w:proofErr w:type="gramStart"/>
      <w:r w:rsidR="00D30BC9" w:rsidRPr="00D30BC9">
        <w:rPr>
          <w:rFonts w:ascii="Arial" w:hAnsi="Arial" w:cs="Arial"/>
          <w:sz w:val="22"/>
        </w:rPr>
        <w:t>Kotásková - starostka</w:t>
      </w:r>
      <w:proofErr w:type="gramEnd"/>
      <w:r w:rsidR="007D4E19" w:rsidRPr="00D30BC9">
        <w:rPr>
          <w:rFonts w:ascii="Arial" w:hAnsi="Arial" w:cs="Arial"/>
          <w:sz w:val="22"/>
        </w:rPr>
        <w:t xml:space="preserve">, </w:t>
      </w:r>
      <w:r w:rsidR="00D30BC9" w:rsidRPr="00D30BC9">
        <w:rPr>
          <w:rFonts w:ascii="Arial" w:hAnsi="Arial" w:cs="Arial"/>
          <w:sz w:val="22"/>
        </w:rPr>
        <w:t xml:space="preserve">Ing. Armin </w:t>
      </w:r>
      <w:proofErr w:type="spellStart"/>
      <w:r w:rsidR="00D30BC9" w:rsidRPr="00D30BC9">
        <w:rPr>
          <w:rFonts w:ascii="Arial" w:hAnsi="Arial" w:cs="Arial"/>
          <w:sz w:val="22"/>
        </w:rPr>
        <w:t>Delong</w:t>
      </w:r>
      <w:proofErr w:type="spellEnd"/>
      <w:r w:rsidR="00D30BC9" w:rsidRPr="00D30BC9">
        <w:rPr>
          <w:rFonts w:ascii="Arial" w:hAnsi="Arial" w:cs="Arial"/>
          <w:sz w:val="22"/>
        </w:rPr>
        <w:t xml:space="preserve"> - místostarosta</w:t>
      </w:r>
    </w:p>
    <w:p w14:paraId="15A8535C" w14:textId="77777777" w:rsidR="002F6123" w:rsidRPr="00D30BC9" w:rsidRDefault="002F6123" w:rsidP="004C7F8F">
      <w:pPr>
        <w:rPr>
          <w:rFonts w:ascii="Arial" w:hAnsi="Arial" w:cs="Arial"/>
          <w:sz w:val="22"/>
          <w:szCs w:val="22"/>
        </w:rPr>
      </w:pPr>
    </w:p>
    <w:p w14:paraId="7592BD38" w14:textId="77777777" w:rsidR="0002048D" w:rsidRPr="0010262A" w:rsidRDefault="0002048D" w:rsidP="0031573D">
      <w:pPr>
        <w:pStyle w:val="Nadpis2"/>
        <w:numPr>
          <w:ilvl w:val="1"/>
          <w:numId w:val="8"/>
        </w:numPr>
        <w:spacing w:before="120" w:after="120"/>
        <w:ind w:left="1134" w:hanging="709"/>
        <w:jc w:val="both"/>
        <w:rPr>
          <w:rFonts w:cs="Arial"/>
          <w:color w:val="auto"/>
          <w:sz w:val="24"/>
        </w:rPr>
      </w:pPr>
      <w:bookmarkStart w:id="49" w:name="_Toc271643935"/>
      <w:bookmarkStart w:id="50" w:name="_Toc329764577"/>
      <w:bookmarkStart w:id="51" w:name="_Toc429664901"/>
      <w:bookmarkStart w:id="52" w:name="_Toc508378075"/>
      <w:r w:rsidRPr="0010262A">
        <w:rPr>
          <w:rFonts w:cs="Arial"/>
          <w:color w:val="auto"/>
          <w:sz w:val="24"/>
        </w:rPr>
        <w:t>Seznam zkratek</w:t>
      </w:r>
      <w:bookmarkEnd w:id="49"/>
      <w:bookmarkEnd w:id="50"/>
      <w:bookmarkEnd w:id="51"/>
      <w:bookmarkEnd w:id="52"/>
    </w:p>
    <w:p w14:paraId="19721484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PRVKUK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</w:rPr>
        <w:tab/>
      </w:r>
      <w:r w:rsidRPr="0010262A">
        <w:rPr>
          <w:rFonts w:ascii="Arial" w:hAnsi="Arial" w:cs="Arial"/>
          <w:sz w:val="22"/>
        </w:rPr>
        <w:t>Plány rozvoje vodovodů a kanalizací území krajů</w:t>
      </w:r>
    </w:p>
    <w:p w14:paraId="4889D981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DUR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 xml:space="preserve">dokumentace </w:t>
      </w:r>
      <w:r w:rsidR="006233C4" w:rsidRPr="0010262A">
        <w:rPr>
          <w:rFonts w:ascii="Arial" w:hAnsi="Arial" w:cs="Arial"/>
          <w:sz w:val="22"/>
        </w:rPr>
        <w:t>pro vydání rozhodnutí o umístění stavby</w:t>
      </w:r>
    </w:p>
    <w:p w14:paraId="6B6A03A0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VDJ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vodojem</w:t>
      </w:r>
    </w:p>
    <w:p w14:paraId="5D1A0231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PS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>provozní soubor</w:t>
      </w:r>
    </w:p>
    <w:p w14:paraId="49D2EF63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SO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>stavební objekt</w:t>
      </w:r>
    </w:p>
    <w:p w14:paraId="3C367DC9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DN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>vnitřní průměr potrubí</w:t>
      </w:r>
    </w:p>
    <w:p w14:paraId="1184532D" w14:textId="77777777" w:rsidR="0002048D" w:rsidRPr="0010262A" w:rsidRDefault="0002048D" w:rsidP="0002048D">
      <w:pPr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De</w:t>
      </w:r>
      <w:r w:rsidR="00D30BC9" w:rsidRPr="0010262A">
        <w:rPr>
          <w:rFonts w:ascii="Arial" w:hAnsi="Arial" w:cs="Arial"/>
          <w:sz w:val="22"/>
        </w:rPr>
        <w:t xml:space="preserve"> (D)</w:t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vnější průměr potrubí</w:t>
      </w:r>
    </w:p>
    <w:p w14:paraId="1C779FF2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PN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jmenovitý tlak</w:t>
      </w:r>
    </w:p>
    <w:p w14:paraId="343FBC0A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ČS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čerpací stanice</w:t>
      </w:r>
    </w:p>
    <w:p w14:paraId="0C1D9D29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AŠ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armaturní šachta</w:t>
      </w:r>
    </w:p>
    <w:p w14:paraId="6722D2FB" w14:textId="77777777" w:rsidR="0002048D" w:rsidRPr="0010262A" w:rsidRDefault="0002048D" w:rsidP="0002048D">
      <w:pPr>
        <w:jc w:val="both"/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VT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vodní tok</w:t>
      </w:r>
    </w:p>
    <w:p w14:paraId="3E04E404" w14:textId="77777777" w:rsidR="0002048D" w:rsidRPr="0010262A" w:rsidRDefault="0002048D" w:rsidP="0002048D">
      <w:pPr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IS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inženýrské sítě</w:t>
      </w:r>
    </w:p>
    <w:p w14:paraId="5CAC3874" w14:textId="77777777" w:rsidR="0002048D" w:rsidRPr="0010262A" w:rsidRDefault="0002048D" w:rsidP="0002048D">
      <w:pPr>
        <w:rPr>
          <w:rFonts w:ascii="Arial" w:hAnsi="Arial" w:cs="Arial"/>
          <w:sz w:val="22"/>
        </w:rPr>
      </w:pPr>
      <w:r w:rsidRPr="0010262A">
        <w:rPr>
          <w:rFonts w:ascii="Arial" w:hAnsi="Arial" w:cs="Arial"/>
          <w:sz w:val="22"/>
        </w:rPr>
        <w:t>TTP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trvalý travní porost</w:t>
      </w:r>
    </w:p>
    <w:p w14:paraId="55FEB386" w14:textId="77777777" w:rsidR="0002048D" w:rsidRPr="0010262A" w:rsidRDefault="0002048D" w:rsidP="0002048D">
      <w:pPr>
        <w:rPr>
          <w:rFonts w:ascii="Arial" w:hAnsi="Arial" w:cs="Arial"/>
          <w:sz w:val="22"/>
        </w:rPr>
      </w:pPr>
      <w:proofErr w:type="spellStart"/>
      <w:r w:rsidRPr="0010262A">
        <w:rPr>
          <w:rFonts w:ascii="Arial" w:hAnsi="Arial" w:cs="Arial"/>
          <w:sz w:val="22"/>
        </w:rPr>
        <w:t>bm</w:t>
      </w:r>
      <w:proofErr w:type="spellEnd"/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="000836BA"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běžný metr</w:t>
      </w:r>
    </w:p>
    <w:p w14:paraId="2739FF69" w14:textId="77777777" w:rsidR="0002048D" w:rsidRPr="0010262A" w:rsidRDefault="0002048D" w:rsidP="0002048D">
      <w:pPr>
        <w:rPr>
          <w:rFonts w:ascii="Arial" w:hAnsi="Arial" w:cs="Arial"/>
          <w:sz w:val="22"/>
        </w:rPr>
      </w:pPr>
      <w:proofErr w:type="spellStart"/>
      <w:r w:rsidRPr="0010262A">
        <w:rPr>
          <w:rFonts w:ascii="Arial" w:hAnsi="Arial" w:cs="Arial"/>
          <w:sz w:val="22"/>
        </w:rPr>
        <w:lastRenderedPageBreak/>
        <w:t>m.j</w:t>
      </w:r>
      <w:proofErr w:type="spellEnd"/>
      <w:r w:rsidRPr="0010262A">
        <w:rPr>
          <w:rFonts w:ascii="Arial" w:hAnsi="Arial" w:cs="Arial"/>
          <w:sz w:val="22"/>
        </w:rPr>
        <w:t>.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měrná jednotka</w:t>
      </w:r>
    </w:p>
    <w:p w14:paraId="77082FEA" w14:textId="77777777" w:rsidR="0002048D" w:rsidRPr="0010262A" w:rsidRDefault="0002048D" w:rsidP="0002048D">
      <w:pPr>
        <w:rPr>
          <w:rFonts w:ascii="Arial" w:hAnsi="Arial" w:cs="Arial"/>
          <w:sz w:val="22"/>
        </w:rPr>
      </w:pPr>
      <w:proofErr w:type="spellStart"/>
      <w:r w:rsidRPr="0010262A">
        <w:rPr>
          <w:rFonts w:ascii="Arial" w:hAnsi="Arial" w:cs="Arial"/>
          <w:sz w:val="22"/>
        </w:rPr>
        <w:t>k.ú</w:t>
      </w:r>
      <w:proofErr w:type="spellEnd"/>
      <w:r w:rsidRPr="0010262A">
        <w:rPr>
          <w:rFonts w:ascii="Arial" w:hAnsi="Arial" w:cs="Arial"/>
          <w:sz w:val="22"/>
        </w:rPr>
        <w:t>.</w:t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</w:r>
      <w:r w:rsidRPr="0010262A">
        <w:rPr>
          <w:rFonts w:ascii="Arial" w:hAnsi="Arial" w:cs="Arial"/>
          <w:sz w:val="22"/>
        </w:rPr>
        <w:tab/>
        <w:t>katastrální území</w:t>
      </w:r>
    </w:p>
    <w:p w14:paraId="10231CDF" w14:textId="77777777" w:rsidR="006E3C9D" w:rsidRPr="00530486" w:rsidRDefault="00BF7DB7" w:rsidP="00575FBD">
      <w:pPr>
        <w:spacing w:before="360"/>
        <w:rPr>
          <w:rFonts w:ascii="Arial" w:hAnsi="Arial" w:cs="Arial"/>
          <w:b/>
          <w:sz w:val="32"/>
          <w:szCs w:val="32"/>
          <w:u w:val="single"/>
        </w:rPr>
      </w:pPr>
      <w:r w:rsidRPr="00530486">
        <w:rPr>
          <w:rFonts w:ascii="Arial" w:hAnsi="Arial" w:cs="Arial"/>
          <w:b/>
          <w:sz w:val="32"/>
          <w:szCs w:val="32"/>
          <w:u w:val="single"/>
        </w:rPr>
        <w:t>B.</w:t>
      </w:r>
      <w:r w:rsidRPr="00530486">
        <w:rPr>
          <w:rFonts w:ascii="Arial" w:hAnsi="Arial" w:cs="Arial"/>
          <w:b/>
          <w:sz w:val="32"/>
          <w:szCs w:val="32"/>
          <w:u w:val="single"/>
        </w:rPr>
        <w:tab/>
        <w:t>SOUHRNNÁ TECHNICKÁ ZPRÁVA</w:t>
      </w:r>
    </w:p>
    <w:p w14:paraId="2E174A0A" w14:textId="77777777" w:rsidR="006E3C9D" w:rsidRPr="00530486" w:rsidRDefault="006E3C9D" w:rsidP="0031573D">
      <w:pPr>
        <w:pStyle w:val="Nadpis1"/>
        <w:numPr>
          <w:ilvl w:val="0"/>
          <w:numId w:val="11"/>
        </w:numPr>
        <w:spacing w:before="120" w:line="480" w:lineRule="auto"/>
        <w:ind w:left="357" w:hanging="357"/>
        <w:jc w:val="both"/>
        <w:rPr>
          <w:sz w:val="28"/>
          <w:szCs w:val="24"/>
        </w:rPr>
      </w:pPr>
      <w:bookmarkStart w:id="53" w:name="_Toc469305181"/>
      <w:bookmarkStart w:id="54" w:name="_Toc505867379"/>
      <w:bookmarkStart w:id="55" w:name="_Toc508378076"/>
      <w:r w:rsidRPr="00530486">
        <w:rPr>
          <w:sz w:val="28"/>
          <w:szCs w:val="24"/>
        </w:rPr>
        <w:t>Popis území stavby</w:t>
      </w:r>
      <w:bookmarkEnd w:id="53"/>
      <w:bookmarkEnd w:id="54"/>
      <w:bookmarkEnd w:id="55"/>
    </w:p>
    <w:p w14:paraId="4E802FDB" w14:textId="77777777" w:rsidR="006E3C9D" w:rsidRPr="00470730" w:rsidRDefault="000A2A75" w:rsidP="00261B3B">
      <w:pPr>
        <w:pStyle w:val="Nadpis2"/>
        <w:numPr>
          <w:ilvl w:val="1"/>
          <w:numId w:val="11"/>
        </w:numPr>
        <w:spacing w:after="120"/>
        <w:jc w:val="both"/>
        <w:rPr>
          <w:color w:val="auto"/>
          <w:sz w:val="24"/>
          <w:szCs w:val="24"/>
        </w:rPr>
      </w:pPr>
      <w:bookmarkStart w:id="56" w:name="_Toc505867381"/>
      <w:bookmarkStart w:id="57" w:name="_Toc508378077"/>
      <w:r w:rsidRPr="00470730">
        <w:rPr>
          <w:color w:val="auto"/>
          <w:sz w:val="24"/>
          <w:szCs w:val="24"/>
        </w:rPr>
        <w:t>Charakteristika území a stavebního pozemku, zastavěné území a nezastavěné území, soulad navrhované stavby s charakterem území, dosavadní využití a zastavěnost území</w:t>
      </w:r>
      <w:bookmarkEnd w:id="56"/>
      <w:bookmarkEnd w:id="57"/>
    </w:p>
    <w:p w14:paraId="26B8D6AD" w14:textId="77777777" w:rsidR="006E3C9D" w:rsidRPr="00470730" w:rsidRDefault="006E3C9D" w:rsidP="00470730">
      <w:pPr>
        <w:jc w:val="both"/>
        <w:rPr>
          <w:rFonts w:ascii="Arial" w:hAnsi="Arial"/>
          <w:sz w:val="22"/>
          <w:szCs w:val="22"/>
        </w:rPr>
      </w:pPr>
      <w:r w:rsidRPr="00470730">
        <w:rPr>
          <w:rFonts w:ascii="Arial" w:hAnsi="Arial"/>
          <w:sz w:val="22"/>
          <w:szCs w:val="22"/>
        </w:rPr>
        <w:t>Navržená stavba nov</w:t>
      </w:r>
      <w:r w:rsidR="00A9456F" w:rsidRPr="00470730">
        <w:rPr>
          <w:rFonts w:ascii="Arial" w:hAnsi="Arial"/>
          <w:sz w:val="22"/>
          <w:szCs w:val="22"/>
        </w:rPr>
        <w:t>ého vodovodu a vodojemu</w:t>
      </w:r>
      <w:r w:rsidRPr="00470730">
        <w:rPr>
          <w:rFonts w:ascii="Arial" w:hAnsi="Arial"/>
          <w:sz w:val="22"/>
          <w:szCs w:val="22"/>
        </w:rPr>
        <w:t xml:space="preserve"> je situována</w:t>
      </w:r>
      <w:r w:rsidR="00A9456F" w:rsidRPr="00470730">
        <w:rPr>
          <w:rFonts w:ascii="Arial" w:hAnsi="Arial"/>
          <w:sz w:val="22"/>
          <w:szCs w:val="22"/>
        </w:rPr>
        <w:t xml:space="preserve"> na dvou katastrálních územích. Jedná se o </w:t>
      </w:r>
      <w:proofErr w:type="spellStart"/>
      <w:r w:rsidR="00A9456F" w:rsidRPr="00470730">
        <w:rPr>
          <w:rFonts w:ascii="Arial" w:hAnsi="Arial"/>
          <w:sz w:val="22"/>
          <w:szCs w:val="22"/>
        </w:rPr>
        <w:t>k.ú</w:t>
      </w:r>
      <w:proofErr w:type="spellEnd"/>
      <w:r w:rsidR="00A9456F" w:rsidRPr="00470730">
        <w:rPr>
          <w:rFonts w:ascii="Arial" w:hAnsi="Arial"/>
          <w:sz w:val="22"/>
          <w:szCs w:val="22"/>
        </w:rPr>
        <w:t xml:space="preserve">. Předhradí a </w:t>
      </w:r>
      <w:proofErr w:type="spellStart"/>
      <w:r w:rsidR="00A9456F" w:rsidRPr="00470730">
        <w:rPr>
          <w:rFonts w:ascii="Arial" w:hAnsi="Arial"/>
          <w:sz w:val="22"/>
          <w:szCs w:val="22"/>
        </w:rPr>
        <w:t>k.ú</w:t>
      </w:r>
      <w:proofErr w:type="spellEnd"/>
      <w:r w:rsidR="00A9456F" w:rsidRPr="00470730">
        <w:rPr>
          <w:rFonts w:ascii="Arial" w:hAnsi="Arial"/>
          <w:sz w:val="22"/>
          <w:szCs w:val="22"/>
        </w:rPr>
        <w:t>. Oseček.</w:t>
      </w:r>
      <w:r w:rsidR="00253ACF" w:rsidRPr="00470730">
        <w:rPr>
          <w:rFonts w:ascii="Arial" w:hAnsi="Arial"/>
          <w:sz w:val="22"/>
          <w:szCs w:val="22"/>
        </w:rPr>
        <w:t xml:space="preserve"> Přiváděcí řad je napojen na vodovodní systém obce Předhradí v intravilánu obce. Řad je následně veden podél silnice č. I/38 v přidruženém silničním prostoru</w:t>
      </w:r>
      <w:r w:rsidR="00011AAA" w:rsidRPr="00470730">
        <w:rPr>
          <w:rFonts w:ascii="Arial" w:hAnsi="Arial"/>
          <w:sz w:val="22"/>
          <w:szCs w:val="22"/>
        </w:rPr>
        <w:t xml:space="preserve"> v souběhu s podtlakovou kanalizací</w:t>
      </w:r>
      <w:r w:rsidR="00253ACF" w:rsidRPr="00470730">
        <w:rPr>
          <w:rFonts w:ascii="Arial" w:hAnsi="Arial"/>
          <w:sz w:val="22"/>
          <w:szCs w:val="22"/>
        </w:rPr>
        <w:t xml:space="preserve"> až </w:t>
      </w:r>
      <w:r w:rsidR="00A64C80" w:rsidRPr="00470730">
        <w:rPr>
          <w:rFonts w:ascii="Arial" w:hAnsi="Arial"/>
          <w:sz w:val="22"/>
          <w:szCs w:val="22"/>
        </w:rPr>
        <w:t>po vodojem Oseček. Navržený vodojem leží</w:t>
      </w:r>
      <w:r w:rsidR="00011AAA" w:rsidRPr="00470730">
        <w:rPr>
          <w:rFonts w:ascii="Arial" w:hAnsi="Arial"/>
          <w:sz w:val="22"/>
          <w:szCs w:val="22"/>
        </w:rPr>
        <w:t xml:space="preserve"> v zeleném pásu</w:t>
      </w:r>
      <w:r w:rsidR="00A64C80" w:rsidRPr="00470730">
        <w:rPr>
          <w:rFonts w:ascii="Arial" w:hAnsi="Arial"/>
          <w:sz w:val="22"/>
          <w:szCs w:val="22"/>
        </w:rPr>
        <w:t xml:space="preserve"> na západním okraji obce</w:t>
      </w:r>
      <w:r w:rsidR="00011AAA" w:rsidRPr="00470730">
        <w:rPr>
          <w:rFonts w:ascii="Arial" w:hAnsi="Arial"/>
          <w:sz w:val="22"/>
          <w:szCs w:val="22"/>
        </w:rPr>
        <w:t xml:space="preserve"> u autobusové zastávky Oseček</w:t>
      </w:r>
      <w:r w:rsidR="00A64C80" w:rsidRPr="00470730">
        <w:rPr>
          <w:rFonts w:ascii="Arial" w:hAnsi="Arial"/>
          <w:sz w:val="22"/>
          <w:szCs w:val="22"/>
        </w:rPr>
        <w:t xml:space="preserve"> poblíž zděné trafostanice</w:t>
      </w:r>
      <w:r w:rsidR="00253ACF" w:rsidRPr="00470730">
        <w:rPr>
          <w:rFonts w:ascii="Arial" w:hAnsi="Arial"/>
          <w:sz w:val="22"/>
          <w:szCs w:val="22"/>
        </w:rPr>
        <w:t>.</w:t>
      </w:r>
      <w:r w:rsidR="00A64C80" w:rsidRPr="00470730">
        <w:rPr>
          <w:rFonts w:ascii="Arial" w:hAnsi="Arial"/>
          <w:sz w:val="22"/>
          <w:szCs w:val="22"/>
        </w:rPr>
        <w:t xml:space="preserve"> </w:t>
      </w:r>
      <w:r w:rsidR="00011AAA" w:rsidRPr="00470730">
        <w:rPr>
          <w:rFonts w:ascii="Arial" w:hAnsi="Arial"/>
          <w:sz w:val="22"/>
          <w:szCs w:val="22"/>
        </w:rPr>
        <w:t xml:space="preserve">K vodojemu bude zřízena příjezdová komunikace, přípojka NN a celý objekt bude oplocen. Kolem akumulačních je navržen obsyp s travním krytem. </w:t>
      </w:r>
      <w:r w:rsidR="00A64C80" w:rsidRPr="00470730">
        <w:rPr>
          <w:rFonts w:ascii="Arial" w:hAnsi="Arial"/>
          <w:sz w:val="22"/>
          <w:szCs w:val="22"/>
        </w:rPr>
        <w:t>Z vodojemu jsou navrženy rozváděcí řady, které budou</w:t>
      </w:r>
      <w:r w:rsidR="00011AAA" w:rsidRPr="00470730">
        <w:rPr>
          <w:rFonts w:ascii="Arial" w:hAnsi="Arial"/>
          <w:sz w:val="22"/>
          <w:szCs w:val="22"/>
        </w:rPr>
        <w:t xml:space="preserve"> převážně</w:t>
      </w:r>
      <w:r w:rsidR="00A64C80" w:rsidRPr="00470730">
        <w:rPr>
          <w:rFonts w:ascii="Arial" w:hAnsi="Arial"/>
          <w:sz w:val="22"/>
          <w:szCs w:val="22"/>
        </w:rPr>
        <w:t xml:space="preserve"> umístěny</w:t>
      </w:r>
      <w:r w:rsidR="00011AAA" w:rsidRPr="00470730">
        <w:rPr>
          <w:rFonts w:ascii="Arial" w:hAnsi="Arial"/>
          <w:sz w:val="22"/>
          <w:szCs w:val="22"/>
        </w:rPr>
        <w:t xml:space="preserve"> v nezpevněných površích v zastavěné části obce.</w:t>
      </w:r>
    </w:p>
    <w:p w14:paraId="1C1076D4" w14:textId="77777777" w:rsidR="00470730" w:rsidRPr="00470730" w:rsidRDefault="00470730" w:rsidP="00470730">
      <w:pPr>
        <w:jc w:val="both"/>
        <w:rPr>
          <w:rFonts w:ascii="Arial" w:hAnsi="Arial"/>
          <w:szCs w:val="22"/>
        </w:rPr>
      </w:pPr>
    </w:p>
    <w:p w14:paraId="3EAB5D89" w14:textId="77777777" w:rsidR="006E3C9D" w:rsidRPr="005747A2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2"/>
          <w:szCs w:val="22"/>
        </w:rPr>
      </w:pPr>
      <w:bookmarkStart w:id="58" w:name="_Toc505867382"/>
      <w:bookmarkStart w:id="59" w:name="_Toc508378078"/>
      <w:r w:rsidRPr="005747A2">
        <w:rPr>
          <w:color w:val="auto"/>
          <w:sz w:val="24"/>
          <w:szCs w:val="24"/>
        </w:rPr>
        <w:t xml:space="preserve">Údaje o souladu stavby s územně plánovací dokumentací, s cíli a úkoly </w:t>
      </w:r>
      <w:r w:rsidR="00DF5FD2" w:rsidRPr="005747A2">
        <w:rPr>
          <w:color w:val="auto"/>
          <w:sz w:val="24"/>
          <w:szCs w:val="24"/>
          <w:lang w:val="cs-CZ"/>
        </w:rPr>
        <w:t>ú</w:t>
      </w:r>
      <w:r w:rsidRPr="005747A2">
        <w:rPr>
          <w:color w:val="auto"/>
          <w:sz w:val="24"/>
          <w:szCs w:val="24"/>
        </w:rPr>
        <w:t xml:space="preserve">zemního plánování, včetně informace o vydané územně plánovací </w:t>
      </w:r>
      <w:r w:rsidRPr="005747A2">
        <w:rPr>
          <w:color w:val="auto"/>
          <w:sz w:val="22"/>
          <w:szCs w:val="22"/>
        </w:rPr>
        <w:t>dokumentaci</w:t>
      </w:r>
      <w:bookmarkEnd w:id="58"/>
      <w:bookmarkEnd w:id="59"/>
    </w:p>
    <w:p w14:paraId="4F30254A" w14:textId="77777777" w:rsidR="006E3C9D" w:rsidRPr="005747A2" w:rsidRDefault="006E3C9D" w:rsidP="004717DE">
      <w:pPr>
        <w:jc w:val="both"/>
        <w:rPr>
          <w:rFonts w:ascii="Arial" w:hAnsi="Arial"/>
          <w:sz w:val="22"/>
          <w:szCs w:val="22"/>
        </w:rPr>
      </w:pPr>
      <w:r w:rsidRPr="005747A2">
        <w:rPr>
          <w:rFonts w:ascii="Arial" w:hAnsi="Arial"/>
          <w:sz w:val="22"/>
          <w:szCs w:val="22"/>
        </w:rPr>
        <w:t>Navrhovaná stavba nové</w:t>
      </w:r>
      <w:r w:rsidR="00470730" w:rsidRPr="005747A2">
        <w:rPr>
          <w:rFonts w:ascii="Arial" w:hAnsi="Arial"/>
          <w:sz w:val="22"/>
          <w:szCs w:val="22"/>
        </w:rPr>
        <w:t>ho vodovodu</w:t>
      </w:r>
      <w:r w:rsidRPr="005747A2">
        <w:rPr>
          <w:rFonts w:ascii="Arial" w:hAnsi="Arial"/>
          <w:sz w:val="22"/>
          <w:szCs w:val="22"/>
        </w:rPr>
        <w:t xml:space="preserve"> je v souladu se stávajícím zemním plánem. Platný územní plán byl schválen v roce 200</w:t>
      </w:r>
      <w:r w:rsidR="00470730" w:rsidRPr="005747A2">
        <w:rPr>
          <w:rFonts w:ascii="Arial" w:hAnsi="Arial"/>
          <w:sz w:val="22"/>
          <w:szCs w:val="22"/>
        </w:rPr>
        <w:t>8</w:t>
      </w:r>
      <w:r w:rsidRPr="005747A2">
        <w:rPr>
          <w:rFonts w:ascii="Arial" w:hAnsi="Arial"/>
          <w:sz w:val="22"/>
          <w:szCs w:val="22"/>
        </w:rPr>
        <w:t>.</w:t>
      </w:r>
    </w:p>
    <w:p w14:paraId="05135D88" w14:textId="77777777" w:rsidR="006E3C9D" w:rsidRPr="005747A2" w:rsidRDefault="006E3C9D" w:rsidP="004717DE">
      <w:pPr>
        <w:jc w:val="both"/>
        <w:rPr>
          <w:rFonts w:ascii="Arial" w:hAnsi="Arial"/>
          <w:sz w:val="22"/>
          <w:szCs w:val="22"/>
        </w:rPr>
      </w:pPr>
    </w:p>
    <w:p w14:paraId="52F7CF1F" w14:textId="77777777" w:rsidR="006E3C9D" w:rsidRPr="005747A2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60" w:name="_Toc505867383"/>
      <w:bookmarkStart w:id="61" w:name="_Toc508378079"/>
      <w:r w:rsidRPr="005747A2">
        <w:rPr>
          <w:color w:val="auto"/>
          <w:sz w:val="24"/>
          <w:szCs w:val="24"/>
        </w:rPr>
        <w:t>Informace o vydaných rozhodnutích o povolení výjimky z obecných požadavků na využívání území</w:t>
      </w:r>
      <w:bookmarkEnd w:id="60"/>
      <w:bookmarkEnd w:id="61"/>
    </w:p>
    <w:p w14:paraId="07D1B241" w14:textId="77777777" w:rsidR="006E3C9D" w:rsidRPr="00F44AA1" w:rsidRDefault="00B7777A" w:rsidP="00480791">
      <w:pPr>
        <w:jc w:val="both"/>
        <w:rPr>
          <w:rFonts w:ascii="Arial" w:hAnsi="Arial"/>
          <w:sz w:val="22"/>
          <w:szCs w:val="22"/>
        </w:rPr>
      </w:pPr>
      <w:r w:rsidRPr="005747A2">
        <w:rPr>
          <w:rFonts w:ascii="Arial" w:hAnsi="Arial"/>
          <w:sz w:val="22"/>
          <w:szCs w:val="22"/>
        </w:rPr>
        <w:t xml:space="preserve">Na </w:t>
      </w:r>
      <w:r w:rsidR="00A821A3" w:rsidRPr="005747A2">
        <w:rPr>
          <w:rFonts w:ascii="Arial" w:hAnsi="Arial"/>
          <w:sz w:val="22"/>
          <w:szCs w:val="22"/>
        </w:rPr>
        <w:t>navrhovanou stavbu</w:t>
      </w:r>
      <w:r w:rsidRPr="005747A2">
        <w:rPr>
          <w:rFonts w:ascii="Arial" w:hAnsi="Arial"/>
          <w:sz w:val="22"/>
          <w:szCs w:val="22"/>
        </w:rPr>
        <w:t xml:space="preserve"> nebyla vydána žádná</w:t>
      </w:r>
      <w:r w:rsidR="00A821A3" w:rsidRPr="005747A2">
        <w:rPr>
          <w:rFonts w:ascii="Arial" w:hAnsi="Arial"/>
          <w:sz w:val="22"/>
          <w:szCs w:val="22"/>
        </w:rPr>
        <w:t xml:space="preserve"> rozhodnutí o povolení výjimky z obecných </w:t>
      </w:r>
      <w:r w:rsidR="00A821A3" w:rsidRPr="00F44AA1">
        <w:rPr>
          <w:rFonts w:ascii="Arial" w:hAnsi="Arial"/>
          <w:sz w:val="22"/>
          <w:szCs w:val="22"/>
        </w:rPr>
        <w:t>požadavků na využívání území.</w:t>
      </w:r>
    </w:p>
    <w:p w14:paraId="12B020DD" w14:textId="77777777" w:rsidR="006E3C9D" w:rsidRPr="00F44AA1" w:rsidRDefault="006E3C9D" w:rsidP="00480791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62" w:name="_Toc505867384"/>
      <w:bookmarkStart w:id="63" w:name="_Toc508378080"/>
      <w:r w:rsidRPr="00F44AA1">
        <w:rPr>
          <w:color w:val="auto"/>
          <w:sz w:val="24"/>
          <w:szCs w:val="24"/>
        </w:rPr>
        <w:t>Zohlednění podmínek závazných stanovisek dotčených orgánů</w:t>
      </w:r>
      <w:bookmarkEnd w:id="62"/>
      <w:bookmarkEnd w:id="63"/>
    </w:p>
    <w:p w14:paraId="09E96913" w14:textId="77777777" w:rsidR="006E3C9D" w:rsidRPr="00F44AA1" w:rsidRDefault="006E3C9D" w:rsidP="004717DE">
      <w:pPr>
        <w:jc w:val="both"/>
        <w:rPr>
          <w:rFonts w:ascii="Arial" w:hAnsi="Arial"/>
          <w:sz w:val="22"/>
          <w:szCs w:val="22"/>
        </w:rPr>
      </w:pPr>
      <w:r w:rsidRPr="00F44AA1">
        <w:rPr>
          <w:rFonts w:ascii="Arial" w:hAnsi="Arial"/>
          <w:sz w:val="22"/>
          <w:szCs w:val="22"/>
        </w:rPr>
        <w:t>Veškeré podmínky závazných stanovisek dotčených orgánů jsou zohledněny a zapracovány v projektové dokumentaci. Veškerá vyjádření dotčených orgánu jsou součástí této dokumentace v části E. dokladová část.</w:t>
      </w:r>
    </w:p>
    <w:p w14:paraId="5A70A683" w14:textId="77777777" w:rsidR="006E3C9D" w:rsidRPr="00F44AA1" w:rsidRDefault="006E3C9D" w:rsidP="004717DE">
      <w:pPr>
        <w:jc w:val="both"/>
        <w:rPr>
          <w:rFonts w:ascii="Arial" w:hAnsi="Arial"/>
          <w:sz w:val="22"/>
          <w:szCs w:val="22"/>
        </w:rPr>
      </w:pPr>
    </w:p>
    <w:p w14:paraId="2EB0DAAA" w14:textId="77777777" w:rsidR="006E3C9D" w:rsidRPr="00815125" w:rsidRDefault="006E3C9D" w:rsidP="0031573D">
      <w:pPr>
        <w:pStyle w:val="Nadpis2"/>
        <w:numPr>
          <w:ilvl w:val="1"/>
          <w:numId w:val="11"/>
        </w:numPr>
        <w:spacing w:before="120" w:after="120"/>
        <w:jc w:val="left"/>
        <w:rPr>
          <w:color w:val="auto"/>
          <w:sz w:val="24"/>
          <w:szCs w:val="24"/>
        </w:rPr>
      </w:pPr>
      <w:bookmarkStart w:id="64" w:name="_Toc469305183"/>
      <w:bookmarkStart w:id="65" w:name="_Toc505867385"/>
      <w:bookmarkStart w:id="66" w:name="_Toc508378081"/>
      <w:r w:rsidRPr="00815125">
        <w:rPr>
          <w:color w:val="auto"/>
          <w:sz w:val="24"/>
          <w:szCs w:val="24"/>
        </w:rPr>
        <w:t>Výčet a závěry provedených průzkumů a rozborů</w:t>
      </w:r>
      <w:bookmarkEnd w:id="64"/>
      <w:bookmarkEnd w:id="65"/>
      <w:bookmarkEnd w:id="66"/>
    </w:p>
    <w:p w14:paraId="51C174E3" w14:textId="77777777" w:rsidR="006E3C9D" w:rsidRPr="00815125" w:rsidRDefault="006E3C9D" w:rsidP="00382237">
      <w:pPr>
        <w:pStyle w:val="Nadpis3"/>
        <w:jc w:val="both"/>
        <w:rPr>
          <w:b/>
          <w:color w:val="auto"/>
          <w:sz w:val="22"/>
        </w:rPr>
      </w:pPr>
      <w:bookmarkStart w:id="67" w:name="_Toc366829120"/>
      <w:bookmarkStart w:id="68" w:name="_Toc366839064"/>
      <w:bookmarkStart w:id="69" w:name="_Toc366839107"/>
      <w:bookmarkStart w:id="70" w:name="_Toc366839153"/>
      <w:bookmarkStart w:id="71" w:name="_Toc366839231"/>
      <w:bookmarkStart w:id="72" w:name="_Toc366839453"/>
      <w:bookmarkStart w:id="73" w:name="_Toc366839488"/>
      <w:bookmarkStart w:id="74" w:name="_Toc366839568"/>
      <w:bookmarkStart w:id="75" w:name="_Toc366839616"/>
      <w:bookmarkStart w:id="76" w:name="_Toc366840135"/>
      <w:bookmarkStart w:id="77" w:name="_Toc370297424"/>
      <w:bookmarkStart w:id="78" w:name="_Toc370390150"/>
      <w:bookmarkStart w:id="79" w:name="_Toc370390203"/>
      <w:bookmarkStart w:id="80" w:name="_Toc370823737"/>
      <w:bookmarkStart w:id="81" w:name="_Toc376762524"/>
      <w:bookmarkStart w:id="82" w:name="_Toc376762599"/>
      <w:bookmarkStart w:id="83" w:name="_Toc400111028"/>
      <w:bookmarkStart w:id="84" w:name="_Toc400111095"/>
      <w:bookmarkStart w:id="85" w:name="_Toc400952390"/>
      <w:bookmarkStart w:id="86" w:name="_Toc402352546"/>
      <w:bookmarkStart w:id="87" w:name="_Toc402352612"/>
      <w:bookmarkStart w:id="88" w:name="_Toc402422725"/>
      <w:bookmarkStart w:id="89" w:name="_Toc402422829"/>
      <w:bookmarkStart w:id="90" w:name="_Toc429124929"/>
      <w:bookmarkStart w:id="91" w:name="_Toc429124991"/>
      <w:bookmarkStart w:id="92" w:name="_Toc430600833"/>
      <w:bookmarkStart w:id="93" w:name="_Toc437866641"/>
      <w:bookmarkStart w:id="94" w:name="_Toc441665577"/>
      <w:bookmarkStart w:id="95" w:name="_Toc441738954"/>
      <w:bookmarkStart w:id="96" w:name="_Toc441741589"/>
      <w:bookmarkStart w:id="97" w:name="_Toc450910323"/>
      <w:bookmarkStart w:id="98" w:name="_Toc463945855"/>
      <w:bookmarkStart w:id="99" w:name="_Toc463947020"/>
      <w:bookmarkStart w:id="100" w:name="_Toc468977827"/>
      <w:bookmarkStart w:id="101" w:name="_Toc468982782"/>
      <w:bookmarkStart w:id="102" w:name="_Toc469305184"/>
      <w:bookmarkStart w:id="103" w:name="_Toc366829121"/>
      <w:bookmarkStart w:id="104" w:name="_Toc366839065"/>
      <w:bookmarkStart w:id="105" w:name="_Toc366839108"/>
      <w:bookmarkStart w:id="106" w:name="_Toc366839154"/>
      <w:bookmarkStart w:id="107" w:name="_Toc366839232"/>
      <w:bookmarkStart w:id="108" w:name="_Toc366839454"/>
      <w:bookmarkStart w:id="109" w:name="_Toc366839489"/>
      <w:bookmarkStart w:id="110" w:name="_Toc366839569"/>
      <w:bookmarkStart w:id="111" w:name="_Toc366839617"/>
      <w:bookmarkStart w:id="112" w:name="_Toc366840136"/>
      <w:bookmarkStart w:id="113" w:name="_Toc370297425"/>
      <w:bookmarkStart w:id="114" w:name="_Toc370390151"/>
      <w:bookmarkStart w:id="115" w:name="_Toc370390204"/>
      <w:bookmarkStart w:id="116" w:name="_Toc370823738"/>
      <w:bookmarkStart w:id="117" w:name="_Toc376762525"/>
      <w:bookmarkStart w:id="118" w:name="_Toc376762600"/>
      <w:bookmarkStart w:id="119" w:name="_Toc400111029"/>
      <w:bookmarkStart w:id="120" w:name="_Toc400111096"/>
      <w:bookmarkStart w:id="121" w:name="_Toc400952391"/>
      <w:bookmarkStart w:id="122" w:name="_Toc402352547"/>
      <w:bookmarkStart w:id="123" w:name="_Toc402352613"/>
      <w:bookmarkStart w:id="124" w:name="_Toc402422726"/>
      <w:bookmarkStart w:id="125" w:name="_Toc402422830"/>
      <w:bookmarkStart w:id="126" w:name="_Toc429124930"/>
      <w:bookmarkStart w:id="127" w:name="_Toc429124992"/>
      <w:bookmarkStart w:id="128" w:name="_Toc430600834"/>
      <w:bookmarkStart w:id="129" w:name="_Toc437866642"/>
      <w:bookmarkStart w:id="130" w:name="_Toc441665578"/>
      <w:bookmarkStart w:id="131" w:name="_Toc441738955"/>
      <w:bookmarkStart w:id="132" w:name="_Toc441741590"/>
      <w:bookmarkStart w:id="133" w:name="_Toc450910324"/>
      <w:bookmarkStart w:id="134" w:name="_Toc463945856"/>
      <w:bookmarkStart w:id="135" w:name="_Toc463947021"/>
      <w:bookmarkStart w:id="136" w:name="_Toc468977828"/>
      <w:bookmarkStart w:id="137" w:name="_Toc468982783"/>
      <w:bookmarkStart w:id="138" w:name="_Toc469305185"/>
      <w:bookmarkStart w:id="139" w:name="_Toc469305186"/>
      <w:bookmarkStart w:id="140" w:name="_Toc505867386"/>
      <w:bookmarkStart w:id="141" w:name="_Toc508378082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815125">
        <w:rPr>
          <w:b/>
          <w:color w:val="auto"/>
          <w:sz w:val="22"/>
        </w:rPr>
        <w:t>Geologická, geomorfologická a hydrogeologická charakteristika</w:t>
      </w:r>
      <w:bookmarkEnd w:id="139"/>
      <w:bookmarkEnd w:id="140"/>
      <w:bookmarkEnd w:id="141"/>
    </w:p>
    <w:p w14:paraId="05AE0D19" w14:textId="77777777" w:rsidR="00815125" w:rsidRDefault="00815125" w:rsidP="00815125">
      <w:pPr>
        <w:jc w:val="both"/>
        <w:rPr>
          <w:rFonts w:ascii="Arial" w:hAnsi="Arial"/>
          <w:sz w:val="22"/>
          <w:szCs w:val="22"/>
        </w:rPr>
      </w:pPr>
      <w:r w:rsidRPr="00815125">
        <w:rPr>
          <w:rFonts w:ascii="Arial" w:hAnsi="Arial"/>
          <w:sz w:val="22"/>
          <w:szCs w:val="22"/>
        </w:rPr>
        <w:t>Zájmová lokalita stavby se nachází v nivě řeky Labe. Horninové prostředí je převážně tvořeno písky a štěrkopísky s</w:t>
      </w:r>
      <w:r>
        <w:rPr>
          <w:rFonts w:ascii="Arial" w:hAnsi="Arial"/>
          <w:sz w:val="22"/>
          <w:szCs w:val="22"/>
        </w:rPr>
        <w:t> </w:t>
      </w:r>
      <w:r w:rsidRPr="00815125">
        <w:rPr>
          <w:rFonts w:ascii="Arial" w:hAnsi="Arial"/>
          <w:sz w:val="22"/>
          <w:szCs w:val="22"/>
        </w:rPr>
        <w:t>občasným</w:t>
      </w:r>
      <w:r>
        <w:rPr>
          <w:rFonts w:ascii="Arial" w:hAnsi="Arial"/>
          <w:sz w:val="22"/>
          <w:szCs w:val="22"/>
        </w:rPr>
        <w:t xml:space="preserve"> výskytem jílů.</w:t>
      </w:r>
    </w:p>
    <w:p w14:paraId="01392964" w14:textId="77777777" w:rsidR="00815125" w:rsidRPr="00815125" w:rsidRDefault="00815125" w:rsidP="00815125">
      <w:pPr>
        <w:jc w:val="both"/>
        <w:rPr>
          <w:lang w:eastAsia="x-none"/>
        </w:rPr>
      </w:pPr>
      <w:r>
        <w:rPr>
          <w:rFonts w:ascii="Arial" w:hAnsi="Arial"/>
          <w:sz w:val="22"/>
          <w:szCs w:val="22"/>
        </w:rPr>
        <w:t>V rámci zpracování projektové dokumentace k územnímu rozhodnutí bude zpracován IGP.</w:t>
      </w:r>
    </w:p>
    <w:p w14:paraId="08F58260" w14:textId="77777777" w:rsidR="006E3C9D" w:rsidRPr="0007284A" w:rsidRDefault="006E3C9D" w:rsidP="004717DE">
      <w:pPr>
        <w:jc w:val="both"/>
        <w:rPr>
          <w:rFonts w:ascii="Arial" w:hAnsi="Arial" w:cs="Arial"/>
          <w:sz w:val="22"/>
          <w:szCs w:val="22"/>
        </w:rPr>
      </w:pPr>
    </w:p>
    <w:p w14:paraId="4D975453" w14:textId="77777777" w:rsidR="006E3C9D" w:rsidRPr="00F44AA1" w:rsidRDefault="006E3C9D" w:rsidP="00382237">
      <w:pPr>
        <w:pStyle w:val="Nadpis3"/>
        <w:jc w:val="both"/>
        <w:rPr>
          <w:b/>
          <w:color w:val="auto"/>
          <w:sz w:val="22"/>
          <w:szCs w:val="22"/>
        </w:rPr>
      </w:pPr>
      <w:bookmarkStart w:id="142" w:name="_Toc469305187"/>
      <w:bookmarkStart w:id="143" w:name="_Toc505867387"/>
      <w:bookmarkStart w:id="144" w:name="_Toc508378083"/>
      <w:r w:rsidRPr="00F44AA1">
        <w:rPr>
          <w:b/>
          <w:color w:val="auto"/>
          <w:sz w:val="22"/>
          <w:szCs w:val="22"/>
        </w:rPr>
        <w:t>Stavebně historický průzkum</w:t>
      </w:r>
      <w:bookmarkEnd w:id="142"/>
      <w:bookmarkEnd w:id="143"/>
      <w:bookmarkEnd w:id="144"/>
    </w:p>
    <w:p w14:paraId="418AC304" w14:textId="77777777" w:rsidR="006E3C9D" w:rsidRPr="00F44AA1" w:rsidRDefault="006E3C9D" w:rsidP="004717DE">
      <w:pPr>
        <w:jc w:val="both"/>
        <w:rPr>
          <w:rFonts w:ascii="Arial" w:hAnsi="Arial"/>
          <w:sz w:val="22"/>
          <w:szCs w:val="22"/>
        </w:rPr>
      </w:pPr>
      <w:r w:rsidRPr="00F44AA1">
        <w:rPr>
          <w:rFonts w:ascii="Arial" w:hAnsi="Arial"/>
          <w:sz w:val="22"/>
          <w:szCs w:val="22"/>
        </w:rPr>
        <w:t>S průzkumem území se počítá až v rámci samotné stavební činnosti, k</w:t>
      </w:r>
      <w:r w:rsidRPr="00F44AA1">
        <w:rPr>
          <w:rFonts w:ascii="Arial" w:hAnsi="Arial" w:cs="Arial"/>
          <w:sz w:val="22"/>
          <w:szCs w:val="22"/>
        </w:rPr>
        <w:t>dy v území s potenciálními možnými archeologickými nálezy, v souladu se zněním zákona č.20/1987 Sb. O státní památkové péči v platném znění a dalších zákonných norem je třeba dodržet tyto podmínky:</w:t>
      </w:r>
    </w:p>
    <w:p w14:paraId="03683DEF" w14:textId="77777777" w:rsidR="006E3C9D" w:rsidRPr="00F44AA1" w:rsidRDefault="006E3C9D" w:rsidP="0031573D">
      <w:pPr>
        <w:pStyle w:val="Odstavecseseznamem"/>
        <w:numPr>
          <w:ilvl w:val="0"/>
          <w:numId w:val="7"/>
        </w:numPr>
        <w:ind w:left="1070"/>
        <w:contextualSpacing/>
        <w:jc w:val="both"/>
        <w:rPr>
          <w:rFonts w:ascii="Arial" w:hAnsi="Arial" w:cs="Arial"/>
          <w:sz w:val="22"/>
          <w:szCs w:val="22"/>
        </w:rPr>
      </w:pPr>
      <w:r w:rsidRPr="00F44AA1">
        <w:rPr>
          <w:rFonts w:ascii="Arial" w:hAnsi="Arial" w:cs="Arial"/>
          <w:sz w:val="22"/>
          <w:szCs w:val="22"/>
        </w:rPr>
        <w:t xml:space="preserve">oznámit v době záměru stavební činnost Archeologickému ústavu AV ČR a umožnit jemu nebo jiné oprávněné organizaci provedení záchranného archeologického </w:t>
      </w:r>
      <w:r w:rsidRPr="00F44AA1">
        <w:rPr>
          <w:rFonts w:ascii="Arial" w:hAnsi="Arial" w:cs="Arial"/>
          <w:sz w:val="22"/>
          <w:szCs w:val="22"/>
        </w:rPr>
        <w:lastRenderedPageBreak/>
        <w:t>průzkumu, o jehož podmínkách je povinen investor uzavřít dohodu s oprávněnou organizací.</w:t>
      </w:r>
    </w:p>
    <w:p w14:paraId="511CA642" w14:textId="77777777" w:rsidR="006E3C9D" w:rsidRPr="00F44AA1" w:rsidRDefault="006E3C9D" w:rsidP="004717DE">
      <w:pPr>
        <w:pStyle w:val="Odstavecseseznamem"/>
        <w:contextualSpacing/>
        <w:jc w:val="both"/>
        <w:rPr>
          <w:rFonts w:ascii="Arial" w:hAnsi="Arial" w:cs="Arial"/>
          <w:sz w:val="22"/>
          <w:szCs w:val="22"/>
        </w:rPr>
      </w:pPr>
    </w:p>
    <w:p w14:paraId="532300CD" w14:textId="77777777" w:rsidR="006E3C9D" w:rsidRPr="00F44AA1" w:rsidRDefault="006E3C9D" w:rsidP="004717DE">
      <w:pPr>
        <w:jc w:val="both"/>
        <w:rPr>
          <w:rFonts w:ascii="Arial" w:hAnsi="Arial"/>
          <w:sz w:val="22"/>
          <w:szCs w:val="22"/>
        </w:rPr>
      </w:pPr>
      <w:r w:rsidRPr="00F44AA1">
        <w:rPr>
          <w:rFonts w:ascii="Arial" w:hAnsi="Arial" w:cs="Arial"/>
          <w:sz w:val="22"/>
          <w:szCs w:val="22"/>
        </w:rPr>
        <w:t>O archeologickém nálezu, který nebyl učiněn při provádění archeologických výzkumů, musí být učiněno oznámení Archeologickému ústavu, nebo nejbližšímu muzeu.</w:t>
      </w:r>
    </w:p>
    <w:p w14:paraId="00E2959D" w14:textId="77777777" w:rsidR="006E3C9D" w:rsidRPr="00F44AA1" w:rsidRDefault="006E3C9D" w:rsidP="004717DE">
      <w:pPr>
        <w:jc w:val="both"/>
        <w:rPr>
          <w:rFonts w:ascii="Arial" w:hAnsi="Arial"/>
          <w:sz w:val="22"/>
          <w:szCs w:val="22"/>
        </w:rPr>
      </w:pPr>
    </w:p>
    <w:p w14:paraId="0F92530C" w14:textId="77777777" w:rsidR="006E3C9D" w:rsidRPr="005747A2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45" w:name="_Toc505867388"/>
      <w:bookmarkStart w:id="146" w:name="_Toc508378084"/>
      <w:r w:rsidRPr="005747A2">
        <w:rPr>
          <w:color w:val="auto"/>
          <w:sz w:val="24"/>
          <w:szCs w:val="24"/>
        </w:rPr>
        <w:t>Ochrana území podle jiných právních předpisů</w:t>
      </w:r>
      <w:bookmarkEnd w:id="145"/>
      <w:bookmarkEnd w:id="146"/>
    </w:p>
    <w:p w14:paraId="7B88B0E0" w14:textId="77777777" w:rsidR="006E3C9D" w:rsidRPr="005747A2" w:rsidRDefault="005747A2" w:rsidP="009026A9">
      <w:pPr>
        <w:jc w:val="both"/>
        <w:rPr>
          <w:rFonts w:ascii="Arial" w:hAnsi="Arial"/>
          <w:sz w:val="22"/>
          <w:szCs w:val="22"/>
        </w:rPr>
      </w:pPr>
      <w:r w:rsidRPr="005747A2">
        <w:rPr>
          <w:rFonts w:ascii="Arial" w:hAnsi="Arial"/>
          <w:sz w:val="22"/>
          <w:szCs w:val="22"/>
        </w:rPr>
        <w:t>Stavba vodovodních řadů a vodojemu</w:t>
      </w:r>
      <w:r w:rsidR="006E3C9D" w:rsidRPr="005747A2">
        <w:rPr>
          <w:rFonts w:ascii="Arial" w:hAnsi="Arial"/>
          <w:sz w:val="22"/>
          <w:szCs w:val="22"/>
        </w:rPr>
        <w:t xml:space="preserve"> se nenachází v žádném zvlášť chráněném území.</w:t>
      </w:r>
    </w:p>
    <w:p w14:paraId="45F66B96" w14:textId="77777777" w:rsidR="006E3C9D" w:rsidRPr="005747A2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198A326F" w14:textId="77777777" w:rsidR="006E3C9D" w:rsidRPr="005747A2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47" w:name="_Toc505867389"/>
      <w:bookmarkStart w:id="148" w:name="_Toc508378085"/>
      <w:r w:rsidRPr="005747A2">
        <w:rPr>
          <w:color w:val="auto"/>
          <w:sz w:val="24"/>
          <w:szCs w:val="24"/>
        </w:rPr>
        <w:t>Poloha vzhledem k záplavovému území, poddolovanému území apod.</w:t>
      </w:r>
      <w:bookmarkEnd w:id="147"/>
      <w:bookmarkEnd w:id="148"/>
    </w:p>
    <w:p w14:paraId="65BD971A" w14:textId="77777777" w:rsidR="006E3C9D" w:rsidRDefault="006E3C9D" w:rsidP="009026A9">
      <w:pPr>
        <w:jc w:val="both"/>
        <w:rPr>
          <w:rFonts w:ascii="Arial" w:hAnsi="Arial" w:cs="Arial"/>
          <w:sz w:val="22"/>
          <w:szCs w:val="22"/>
        </w:rPr>
      </w:pPr>
      <w:r w:rsidRPr="005747A2">
        <w:rPr>
          <w:rFonts w:ascii="Arial" w:hAnsi="Arial"/>
          <w:sz w:val="22"/>
          <w:szCs w:val="22"/>
        </w:rPr>
        <w:t xml:space="preserve">Výstavbou nejsou dotčena </w:t>
      </w:r>
      <w:r w:rsidRPr="005747A2">
        <w:rPr>
          <w:rFonts w:ascii="Arial" w:hAnsi="Arial" w:cs="Arial"/>
          <w:sz w:val="22"/>
          <w:szCs w:val="22"/>
        </w:rPr>
        <w:t>poddolovaná území.</w:t>
      </w:r>
      <w:r w:rsidR="005747A2" w:rsidRPr="005747A2">
        <w:rPr>
          <w:rFonts w:ascii="Arial" w:hAnsi="Arial" w:cs="Arial"/>
          <w:sz w:val="22"/>
          <w:szCs w:val="22"/>
        </w:rPr>
        <w:t xml:space="preserve"> </w:t>
      </w:r>
      <w:r w:rsidR="00343660">
        <w:rPr>
          <w:rFonts w:ascii="Arial" w:hAnsi="Arial" w:cs="Arial"/>
          <w:sz w:val="22"/>
          <w:szCs w:val="22"/>
        </w:rPr>
        <w:t>Převážná část s</w:t>
      </w:r>
      <w:r w:rsidR="005747A2" w:rsidRPr="005747A2">
        <w:rPr>
          <w:rFonts w:ascii="Arial" w:hAnsi="Arial" w:cs="Arial"/>
          <w:sz w:val="22"/>
          <w:szCs w:val="22"/>
        </w:rPr>
        <w:t>tavb</w:t>
      </w:r>
      <w:r w:rsidR="00343660">
        <w:rPr>
          <w:rFonts w:ascii="Arial" w:hAnsi="Arial" w:cs="Arial"/>
          <w:sz w:val="22"/>
          <w:szCs w:val="22"/>
        </w:rPr>
        <w:t>y</w:t>
      </w:r>
      <w:r w:rsidR="005747A2" w:rsidRPr="005747A2">
        <w:rPr>
          <w:rFonts w:ascii="Arial" w:hAnsi="Arial" w:cs="Arial"/>
          <w:sz w:val="22"/>
          <w:szCs w:val="22"/>
        </w:rPr>
        <w:t xml:space="preserve"> vodovodu leží mimo záplavové území Labe. Pouze část</w:t>
      </w:r>
      <w:r w:rsidR="00343660">
        <w:rPr>
          <w:rFonts w:ascii="Arial" w:hAnsi="Arial" w:cs="Arial"/>
          <w:sz w:val="22"/>
          <w:szCs w:val="22"/>
        </w:rPr>
        <w:t xml:space="preserve"> rozváděcího</w:t>
      </w:r>
      <w:r w:rsidR="005747A2" w:rsidRPr="005747A2">
        <w:rPr>
          <w:rFonts w:ascii="Arial" w:hAnsi="Arial" w:cs="Arial"/>
          <w:sz w:val="22"/>
          <w:szCs w:val="22"/>
        </w:rPr>
        <w:t xml:space="preserve"> řadu „1“ leží v záplavovém území. Jedná se o úsek cca 80 m na východním okraji obce, která je nejblíže řece Labi.</w:t>
      </w:r>
      <w:r w:rsidR="00343660">
        <w:rPr>
          <w:rFonts w:ascii="Arial" w:hAnsi="Arial" w:cs="Arial"/>
          <w:sz w:val="22"/>
          <w:szCs w:val="22"/>
        </w:rPr>
        <w:t xml:space="preserve"> Dále v záplavovém území leží část trasy přiváděcího řadu, kdy vodovod kříží vodní tok </w:t>
      </w:r>
      <w:proofErr w:type="spellStart"/>
      <w:r w:rsidR="00343660">
        <w:rPr>
          <w:rFonts w:ascii="Arial" w:hAnsi="Arial" w:cs="Arial"/>
          <w:sz w:val="22"/>
          <w:szCs w:val="22"/>
        </w:rPr>
        <w:t>Pňovka</w:t>
      </w:r>
      <w:proofErr w:type="spellEnd"/>
      <w:r w:rsidR="00343660">
        <w:rPr>
          <w:rFonts w:ascii="Arial" w:hAnsi="Arial" w:cs="Arial"/>
          <w:sz w:val="22"/>
          <w:szCs w:val="22"/>
        </w:rPr>
        <w:t>.</w:t>
      </w:r>
    </w:p>
    <w:p w14:paraId="355AA4ED" w14:textId="77777777" w:rsidR="00343660" w:rsidRDefault="0002557E" w:rsidP="009026A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2FC4C" wp14:editId="7365A974">
                <wp:simplePos x="0" y="0"/>
                <wp:positionH relativeFrom="column">
                  <wp:posOffset>2319655</wp:posOffset>
                </wp:positionH>
                <wp:positionV relativeFrom="paragraph">
                  <wp:posOffset>1180465</wp:posOffset>
                </wp:positionV>
                <wp:extent cx="47625" cy="723900"/>
                <wp:effectExtent l="0" t="0" r="28575" b="19050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7239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A1950" id="Přímá spojnice 1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65pt,92.95pt" to="186.4pt,1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" strokecolor="red" strokeweight="2pt">
                <v:stroke joinstyle="miter"/>
              </v:line>
            </w:pict>
          </mc:Fallback>
        </mc:AlternateConten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43660" w14:paraId="526551AA" w14:textId="77777777" w:rsidTr="001E2919">
        <w:tc>
          <w:tcPr>
            <w:tcW w:w="9212" w:type="dxa"/>
          </w:tcPr>
          <w:p w14:paraId="7175E1D3" w14:textId="77777777" w:rsidR="00343660" w:rsidRDefault="00A7735E" w:rsidP="009026A9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E22A9AD" wp14:editId="32D40D91">
                      <wp:simplePos x="0" y="0"/>
                      <wp:positionH relativeFrom="column">
                        <wp:posOffset>3897862</wp:posOffset>
                      </wp:positionH>
                      <wp:positionV relativeFrom="paragraph">
                        <wp:posOffset>1020425</wp:posOffset>
                      </wp:positionV>
                      <wp:extent cx="203703" cy="23244"/>
                      <wp:effectExtent l="0" t="0" r="25400" b="34290"/>
                      <wp:wrapNone/>
                      <wp:docPr id="24" name="Přímá spojni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703" cy="2324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CDB99B" id="Přímá spojnice 24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6.9pt,80.35pt" to="322.95pt,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C19449A" wp14:editId="40698204">
                      <wp:simplePos x="0" y="0"/>
                      <wp:positionH relativeFrom="column">
                        <wp:posOffset>2698291</wp:posOffset>
                      </wp:positionH>
                      <wp:positionV relativeFrom="paragraph">
                        <wp:posOffset>1070830</wp:posOffset>
                      </wp:positionV>
                      <wp:extent cx="153808" cy="135802"/>
                      <wp:effectExtent l="0" t="0" r="17780" b="17145"/>
                      <wp:wrapNone/>
                      <wp:docPr id="21" name="Přímá spojni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3808" cy="13580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A1D095" id="Přímá spojnice 21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5pt,84.3pt" to="224.5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AADA487" wp14:editId="628D970C">
                      <wp:simplePos x="0" y="0"/>
                      <wp:positionH relativeFrom="column">
                        <wp:posOffset>2861241</wp:posOffset>
                      </wp:positionH>
                      <wp:positionV relativeFrom="paragraph">
                        <wp:posOffset>1206632</wp:posOffset>
                      </wp:positionV>
                      <wp:extent cx="226248" cy="4307"/>
                      <wp:effectExtent l="0" t="0" r="21590" b="34290"/>
                      <wp:wrapNone/>
                      <wp:docPr id="22" name="Přímá spojni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248" cy="4307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E19CD2" id="Přímá spojnice 22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3pt,95pt" to="243.1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CE8968D" wp14:editId="31E48E58">
                      <wp:simplePos x="0" y="0"/>
                      <wp:positionH relativeFrom="column">
                        <wp:posOffset>3092103</wp:posOffset>
                      </wp:positionH>
                      <wp:positionV relativeFrom="paragraph">
                        <wp:posOffset>1093463</wp:posOffset>
                      </wp:positionV>
                      <wp:extent cx="226249" cy="117695"/>
                      <wp:effectExtent l="0" t="0" r="21590" b="34925"/>
                      <wp:wrapNone/>
                      <wp:docPr id="23" name="Přímá spojni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6249" cy="11769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595672" id="Přímá spojnice 23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45pt,86.1pt" to="261.25pt,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83587D5" wp14:editId="28A8C342">
                      <wp:simplePos x="0" y="0"/>
                      <wp:positionH relativeFrom="column">
                        <wp:posOffset>2422148</wp:posOffset>
                      </wp:positionH>
                      <wp:positionV relativeFrom="paragraph">
                        <wp:posOffset>586470</wp:posOffset>
                      </wp:positionV>
                      <wp:extent cx="321398" cy="9053"/>
                      <wp:effectExtent l="0" t="0" r="21590" b="29210"/>
                      <wp:wrapNone/>
                      <wp:docPr id="20" name="Přímá spojnic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1398" cy="9053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7A9162" id="Přímá spojnice 20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7pt,46.2pt" to="3in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577C63" wp14:editId="504BD1C2">
                      <wp:simplePos x="0" y="0"/>
                      <wp:positionH relativeFrom="column">
                        <wp:posOffset>2060008</wp:posOffset>
                      </wp:positionH>
                      <wp:positionV relativeFrom="paragraph">
                        <wp:posOffset>387293</wp:posOffset>
                      </wp:positionV>
                      <wp:extent cx="330169" cy="466254"/>
                      <wp:effectExtent l="0" t="0" r="32385" b="29210"/>
                      <wp:wrapNone/>
                      <wp:docPr id="12" name="Přímá spojni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0169" cy="46625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F12C52" id="Přímá spojnice 12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2pt,30.5pt" to="188.2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BAD99E" wp14:editId="263B4995">
                      <wp:simplePos x="0" y="0"/>
                      <wp:positionH relativeFrom="column">
                        <wp:posOffset>2304453</wp:posOffset>
                      </wp:positionH>
                      <wp:positionV relativeFrom="paragraph">
                        <wp:posOffset>867126</wp:posOffset>
                      </wp:positionV>
                      <wp:extent cx="86008" cy="153381"/>
                      <wp:effectExtent l="0" t="0" r="28575" b="18415"/>
                      <wp:wrapNone/>
                      <wp:docPr id="15" name="Přímá spojni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008" cy="15338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017A51" id="Přímá spojnice 15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45pt,68.3pt" to="188.2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82A209" wp14:editId="6D8F02FE">
                      <wp:simplePos x="0" y="0"/>
                      <wp:positionH relativeFrom="column">
                        <wp:posOffset>2399513</wp:posOffset>
                      </wp:positionH>
                      <wp:positionV relativeFrom="paragraph">
                        <wp:posOffset>34208</wp:posOffset>
                      </wp:positionV>
                      <wp:extent cx="8915" cy="851026"/>
                      <wp:effectExtent l="0" t="0" r="29210" b="25400"/>
                      <wp:wrapNone/>
                      <wp:docPr id="13" name="Přímá spojni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15" cy="851026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94A53B" id="Přímá spojnice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95pt,2.7pt" to="189.65pt,6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272AE4E" wp14:editId="2495ACB2">
                      <wp:simplePos x="0" y="0"/>
                      <wp:positionH relativeFrom="column">
                        <wp:posOffset>2417482</wp:posOffset>
                      </wp:positionH>
                      <wp:positionV relativeFrom="paragraph">
                        <wp:posOffset>418981</wp:posOffset>
                      </wp:positionV>
                      <wp:extent cx="280795" cy="0"/>
                      <wp:effectExtent l="0" t="0" r="0" b="0"/>
                      <wp:wrapNone/>
                      <wp:docPr id="17" name="Přímá spojnic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0795" cy="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D94E01" id="Přímá spojnice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35pt,33pt" to="212.4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D0EF1A6" wp14:editId="61591DA2">
                      <wp:simplePos x="0" y="0"/>
                      <wp:positionH relativeFrom="column">
                        <wp:posOffset>3408975</wp:posOffset>
                      </wp:positionH>
                      <wp:positionV relativeFrom="paragraph">
                        <wp:posOffset>980294</wp:posOffset>
                      </wp:positionV>
                      <wp:extent cx="144856" cy="103587"/>
                      <wp:effectExtent l="0" t="0" r="26670" b="29845"/>
                      <wp:wrapNone/>
                      <wp:docPr id="18" name="Přímá spojni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4856" cy="103587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723E42" id="Přímá spojnice 18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4pt,77.2pt" to="279.8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D2AFC3" wp14:editId="57AD927F">
                      <wp:simplePos x="0" y="0"/>
                      <wp:positionH relativeFrom="column">
                        <wp:posOffset>3413364</wp:posOffset>
                      </wp:positionH>
                      <wp:positionV relativeFrom="paragraph">
                        <wp:posOffset>1088937</wp:posOffset>
                      </wp:positionV>
                      <wp:extent cx="149520" cy="54101"/>
                      <wp:effectExtent l="0" t="0" r="22225" b="22225"/>
                      <wp:wrapNone/>
                      <wp:docPr id="19" name="Přímá spojni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9520" cy="54101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E61A0F" id="Přímá spojnice 19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75pt,85.75pt" to="280.5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8D9F6FE" wp14:editId="1CE5347C">
                      <wp:simplePos x="0" y="0"/>
                      <wp:positionH relativeFrom="column">
                        <wp:posOffset>3553831</wp:posOffset>
                      </wp:positionH>
                      <wp:positionV relativeFrom="paragraph">
                        <wp:posOffset>1025562</wp:posOffset>
                      </wp:positionV>
                      <wp:extent cx="339486" cy="117695"/>
                      <wp:effectExtent l="0" t="0" r="22860" b="34925"/>
                      <wp:wrapNone/>
                      <wp:docPr id="14" name="Přímá spojnic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9486" cy="117695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83EE30" id="Přímá spojnice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85pt,80.75pt" to="306.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" strokecolor="red" strokeweight="2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1B3418" wp14:editId="4EAA354A">
                      <wp:simplePos x="0" y="0"/>
                      <wp:positionH relativeFrom="column">
                        <wp:posOffset>2297581</wp:posOffset>
                      </wp:positionH>
                      <wp:positionV relativeFrom="paragraph">
                        <wp:posOffset>1034616</wp:posOffset>
                      </wp:positionV>
                      <wp:extent cx="1106868" cy="49794"/>
                      <wp:effectExtent l="0" t="0" r="17145" b="26670"/>
                      <wp:wrapNone/>
                      <wp:docPr id="11" name="Přímá spojnic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06868" cy="4979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17E956" id="Přímá spojnice 11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9pt,81.45pt" to="268.0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" strokecolor="red" strokeweight="2pt">
                      <v:stroke joinstyle="miter"/>
                    </v:line>
                  </w:pict>
                </mc:Fallback>
              </mc:AlternateContent>
            </w:r>
            <w:r w:rsidR="0002557E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CB370A" wp14:editId="790B6EB2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1696085</wp:posOffset>
                      </wp:positionV>
                      <wp:extent cx="228600" cy="2571750"/>
                      <wp:effectExtent l="0" t="0" r="19050" b="19050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0" cy="25717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1BD9A9" id="Přímá spojnice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pt,133.55pt" to="181pt,3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" strokecolor="red" strokeweight="2pt">
                      <v:stroke joinstyle="miter"/>
                    </v:line>
                  </w:pict>
                </mc:Fallback>
              </mc:AlternateContent>
            </w:r>
            <w:r w:rsidR="001E2919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6A28A71" wp14:editId="64A5DA8E">
                  <wp:extent cx="5760720" cy="4336415"/>
                  <wp:effectExtent l="0" t="0" r="0" b="698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58A2E1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660" w14:paraId="1639F991" w14:textId="77777777" w:rsidTr="001E2919">
        <w:tc>
          <w:tcPr>
            <w:tcW w:w="9212" w:type="dxa"/>
          </w:tcPr>
          <w:p w14:paraId="13FAC3E6" w14:textId="77777777" w:rsidR="00343660" w:rsidRPr="001E2919" w:rsidRDefault="001E2919" w:rsidP="001E2919">
            <w:pPr>
              <w:pStyle w:val="Titulek"/>
              <w:rPr>
                <w:szCs w:val="22"/>
                <w:lang w:val="cs-CZ"/>
              </w:rPr>
            </w:pPr>
            <w:r>
              <w:t xml:space="preserve">Obr. </w:t>
            </w:r>
            <w:r>
              <w:fldChar w:fldCharType="begin"/>
            </w:r>
            <w:r>
              <w:instrText xml:space="preserve"> SEQ Obr. \* ARABIC </w:instrText>
            </w:r>
            <w:r>
              <w:fldChar w:fldCharType="separate"/>
            </w:r>
            <w:r w:rsidR="00AB0B6D">
              <w:rPr>
                <w:noProof/>
              </w:rPr>
              <w:t>1</w:t>
            </w:r>
            <w:r>
              <w:fldChar w:fldCharType="end"/>
            </w:r>
            <w:r>
              <w:rPr>
                <w:lang w:val="cs-CZ"/>
              </w:rPr>
              <w:t xml:space="preserve"> Rozsah záplavového území v zájmové lokalitě</w:t>
            </w:r>
          </w:p>
        </w:tc>
      </w:tr>
    </w:tbl>
    <w:p w14:paraId="4927ED31" w14:textId="77777777" w:rsidR="006E3C9D" w:rsidRPr="00ED3B5C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49" w:name="_Toc469305193"/>
      <w:bookmarkStart w:id="150" w:name="_Toc505867390"/>
      <w:bookmarkStart w:id="151" w:name="_Toc508378086"/>
      <w:r w:rsidRPr="00ED3B5C">
        <w:rPr>
          <w:color w:val="auto"/>
          <w:sz w:val="24"/>
          <w:szCs w:val="24"/>
        </w:rPr>
        <w:t>Vliv stavby na okolní stavby a pozemky, ochrana okolí, vliv stavby na odtokové poměry v území</w:t>
      </w:r>
      <w:bookmarkEnd w:id="149"/>
      <w:bookmarkEnd w:id="150"/>
      <w:bookmarkEnd w:id="151"/>
    </w:p>
    <w:p w14:paraId="1BC34F83" w14:textId="77777777" w:rsidR="006E3C9D" w:rsidRPr="00ED3B5C" w:rsidRDefault="006E3C9D" w:rsidP="009026A9">
      <w:pPr>
        <w:jc w:val="both"/>
        <w:rPr>
          <w:rFonts w:ascii="Arial" w:hAnsi="Arial"/>
          <w:sz w:val="22"/>
          <w:szCs w:val="22"/>
        </w:rPr>
      </w:pPr>
      <w:bookmarkStart w:id="152" w:name="_Hlk506909135"/>
      <w:r w:rsidRPr="00ED3B5C">
        <w:rPr>
          <w:rFonts w:ascii="Arial" w:hAnsi="Arial"/>
          <w:sz w:val="22"/>
          <w:szCs w:val="22"/>
        </w:rPr>
        <w:t>Stavba nebude mít výrazný vliv na okolní pozemky a stavby na nich. Realizací ani provozem</w:t>
      </w:r>
    </w:p>
    <w:p w14:paraId="2ECE1ED8" w14:textId="77777777" w:rsidR="006E3C9D" w:rsidRPr="00ED3B5C" w:rsidRDefault="006E3C9D" w:rsidP="009026A9">
      <w:pPr>
        <w:jc w:val="both"/>
        <w:rPr>
          <w:rFonts w:ascii="Arial" w:hAnsi="Arial"/>
          <w:sz w:val="22"/>
          <w:szCs w:val="22"/>
        </w:rPr>
      </w:pPr>
      <w:r w:rsidRPr="00ED3B5C">
        <w:rPr>
          <w:rFonts w:ascii="Arial" w:hAnsi="Arial"/>
          <w:sz w:val="22"/>
          <w:szCs w:val="22"/>
        </w:rPr>
        <w:t>nedojde ke zhoršení životního prostředí v okolí. Odtokové poměry v řešeném území zamýšlenou stavbou nebudou ovlivněny.</w:t>
      </w:r>
      <w:bookmarkEnd w:id="152"/>
      <w:r w:rsidR="005747A2" w:rsidRPr="00ED3B5C">
        <w:rPr>
          <w:rFonts w:ascii="Arial" w:hAnsi="Arial"/>
          <w:sz w:val="22"/>
          <w:szCs w:val="22"/>
        </w:rPr>
        <w:t xml:space="preserve"> Zájmové území </w:t>
      </w:r>
      <w:r w:rsidR="00ED3B5C" w:rsidRPr="00ED3B5C">
        <w:rPr>
          <w:rFonts w:ascii="Arial" w:hAnsi="Arial"/>
          <w:sz w:val="22"/>
          <w:szCs w:val="22"/>
        </w:rPr>
        <w:t>je tvořeno písky, štěrkopísky a jinými říčními sedimenty.</w:t>
      </w:r>
    </w:p>
    <w:p w14:paraId="34821E89" w14:textId="77777777" w:rsidR="006E3C9D" w:rsidRPr="00ED3B5C" w:rsidRDefault="006E3C9D" w:rsidP="006E3C9D">
      <w:pPr>
        <w:rPr>
          <w:rFonts w:ascii="Arial" w:hAnsi="Arial"/>
        </w:rPr>
      </w:pPr>
    </w:p>
    <w:p w14:paraId="7EDA2DFB" w14:textId="77777777" w:rsidR="006E3C9D" w:rsidRPr="00C84827" w:rsidRDefault="006E3C9D" w:rsidP="0031573D">
      <w:pPr>
        <w:pStyle w:val="Nadpis2"/>
        <w:numPr>
          <w:ilvl w:val="1"/>
          <w:numId w:val="11"/>
        </w:numPr>
        <w:spacing w:before="120" w:after="120"/>
        <w:jc w:val="left"/>
        <w:rPr>
          <w:color w:val="auto"/>
          <w:sz w:val="24"/>
          <w:szCs w:val="24"/>
        </w:rPr>
      </w:pPr>
      <w:bookmarkStart w:id="153" w:name="_Toc469305194"/>
      <w:bookmarkStart w:id="154" w:name="_Toc505867391"/>
      <w:bookmarkStart w:id="155" w:name="_Ref506213591"/>
      <w:bookmarkStart w:id="156" w:name="_Toc508378087"/>
      <w:r w:rsidRPr="00C84827">
        <w:rPr>
          <w:color w:val="auto"/>
          <w:sz w:val="24"/>
          <w:szCs w:val="24"/>
        </w:rPr>
        <w:lastRenderedPageBreak/>
        <w:t>Požadavky na asanace, demolice, kácení dřevin</w:t>
      </w:r>
      <w:bookmarkEnd w:id="153"/>
      <w:bookmarkEnd w:id="154"/>
      <w:bookmarkEnd w:id="155"/>
      <w:bookmarkEnd w:id="156"/>
    </w:p>
    <w:p w14:paraId="1322E994" w14:textId="77777777" w:rsidR="006E3C9D" w:rsidRPr="00C84827" w:rsidRDefault="00C84827" w:rsidP="009026A9">
      <w:pPr>
        <w:jc w:val="both"/>
        <w:rPr>
          <w:rFonts w:ascii="Arial" w:hAnsi="Arial"/>
          <w:sz w:val="22"/>
          <w:szCs w:val="22"/>
        </w:rPr>
      </w:pPr>
      <w:r w:rsidRPr="00C84827">
        <w:rPr>
          <w:rFonts w:ascii="Arial" w:hAnsi="Arial"/>
          <w:sz w:val="22"/>
          <w:szCs w:val="22"/>
        </w:rPr>
        <w:t>Vodovodní řady, vodojem a vodoměrná šachta byly navrženy s maximálním ohledem na vzrostlou zeleň. Nicméně p</w:t>
      </w:r>
      <w:r w:rsidR="006E3C9D" w:rsidRPr="00C84827">
        <w:rPr>
          <w:rFonts w:ascii="Arial" w:hAnsi="Arial"/>
          <w:sz w:val="22"/>
          <w:szCs w:val="22"/>
        </w:rPr>
        <w:t>ři návrhu a výstavbě nové</w:t>
      </w:r>
      <w:r w:rsidR="00ED3B5C" w:rsidRPr="00C84827">
        <w:rPr>
          <w:rFonts w:ascii="Arial" w:hAnsi="Arial"/>
          <w:sz w:val="22"/>
          <w:szCs w:val="22"/>
        </w:rPr>
        <w:t>ho vodovodu</w:t>
      </w:r>
      <w:r w:rsidR="006E3C9D" w:rsidRPr="00C84827">
        <w:rPr>
          <w:rFonts w:ascii="Arial" w:hAnsi="Arial"/>
          <w:sz w:val="22"/>
          <w:szCs w:val="22"/>
        </w:rPr>
        <w:t xml:space="preserve"> se předpokládá kácení vzrostlých dřevin</w:t>
      </w:r>
      <w:r w:rsidR="00C40E85" w:rsidRPr="00C84827">
        <w:rPr>
          <w:rFonts w:ascii="Arial" w:hAnsi="Arial"/>
          <w:sz w:val="22"/>
          <w:szCs w:val="22"/>
        </w:rPr>
        <w:t>, zejména v trase přiváděcího řadu do vodojemu</w:t>
      </w:r>
      <w:r w:rsidR="005F4D22">
        <w:rPr>
          <w:rFonts w:ascii="Arial" w:hAnsi="Arial"/>
          <w:sz w:val="22"/>
          <w:szCs w:val="22"/>
        </w:rPr>
        <w:t xml:space="preserve"> Oseček</w:t>
      </w:r>
      <w:r w:rsidRPr="00C84827">
        <w:rPr>
          <w:rFonts w:ascii="Arial" w:hAnsi="Arial"/>
          <w:sz w:val="22"/>
          <w:szCs w:val="22"/>
        </w:rPr>
        <w:t>.</w:t>
      </w:r>
      <w:r w:rsidR="0007284A">
        <w:rPr>
          <w:rFonts w:ascii="Arial" w:hAnsi="Arial"/>
          <w:sz w:val="22"/>
          <w:szCs w:val="22"/>
        </w:rPr>
        <w:t xml:space="preserve"> Trasa vodovodu vedená v těsné blízkosti vzrostlé lípy bude provedena </w:t>
      </w:r>
      <w:proofErr w:type="spellStart"/>
      <w:r w:rsidR="0007284A">
        <w:rPr>
          <w:rFonts w:ascii="Arial" w:hAnsi="Arial"/>
          <w:sz w:val="22"/>
          <w:szCs w:val="22"/>
        </w:rPr>
        <w:t>bezvýkopově</w:t>
      </w:r>
      <w:proofErr w:type="spellEnd"/>
      <w:r w:rsidR="0007284A">
        <w:rPr>
          <w:rFonts w:ascii="Arial" w:hAnsi="Arial"/>
          <w:sz w:val="22"/>
          <w:szCs w:val="22"/>
        </w:rPr>
        <w:t xml:space="preserve"> v dostatečné hloubce pod vzrostlými kořeny (cca 1,5 m hluboko).</w:t>
      </w:r>
      <w:r w:rsidR="006E3C9D" w:rsidRPr="00C84827">
        <w:rPr>
          <w:rFonts w:ascii="Arial" w:hAnsi="Arial"/>
          <w:sz w:val="22"/>
          <w:szCs w:val="22"/>
        </w:rPr>
        <w:t xml:space="preserve"> Podle § 7 zákona ČNR č.114/1992 Sb. O ochraně přírody a krajiny je nutno veškeré dřeviny během výstavby chránit před poškozením. Výstavba musí být prováděna tak, aby nezasáhla blíže jak </w:t>
      </w:r>
      <w:smartTag w:uri="urn:schemas-microsoft-com:office:smarttags" w:element="metricconverter">
        <w:smartTagPr>
          <w:attr w:name="ProductID" w:val="2,5 m"/>
        </w:smartTagPr>
        <w:r w:rsidR="006E3C9D" w:rsidRPr="00C84827">
          <w:rPr>
            <w:rFonts w:ascii="Arial" w:hAnsi="Arial"/>
            <w:sz w:val="22"/>
            <w:szCs w:val="22"/>
          </w:rPr>
          <w:t>2,5 m</w:t>
        </w:r>
      </w:smartTag>
      <w:r w:rsidR="006E3C9D" w:rsidRPr="00C84827">
        <w:rPr>
          <w:rFonts w:ascii="Arial" w:hAnsi="Arial"/>
          <w:sz w:val="22"/>
          <w:szCs w:val="22"/>
        </w:rPr>
        <w:t xml:space="preserve"> od kmenů vzrostlých stromů a nebyl tak porušen podstatným způsobem kořenový systém. Při provádění zemních prací bude postupováno podle doporučení ČSN 83 9061.</w:t>
      </w:r>
    </w:p>
    <w:p w14:paraId="3D677BC0" w14:textId="77777777" w:rsidR="006E3C9D" w:rsidRPr="00C84827" w:rsidRDefault="00C40E85" w:rsidP="009026A9">
      <w:pPr>
        <w:jc w:val="both"/>
        <w:rPr>
          <w:rFonts w:ascii="Arial" w:hAnsi="Arial"/>
          <w:sz w:val="22"/>
          <w:szCs w:val="22"/>
        </w:rPr>
      </w:pPr>
      <w:r w:rsidRPr="00C84827">
        <w:rPr>
          <w:rFonts w:ascii="Arial" w:hAnsi="Arial"/>
          <w:sz w:val="22"/>
          <w:szCs w:val="22"/>
        </w:rPr>
        <w:t xml:space="preserve">V projektové dokumentaci není uvažováno s asanacemi nebo </w:t>
      </w:r>
      <w:r w:rsidR="00C84827" w:rsidRPr="00C84827">
        <w:rPr>
          <w:rFonts w:ascii="Arial" w:hAnsi="Arial"/>
          <w:sz w:val="22"/>
          <w:szCs w:val="22"/>
        </w:rPr>
        <w:t>demoličními pracemi</w:t>
      </w:r>
      <w:r w:rsidRPr="00C84827">
        <w:rPr>
          <w:rFonts w:ascii="Arial" w:hAnsi="Arial"/>
          <w:sz w:val="22"/>
          <w:szCs w:val="22"/>
        </w:rPr>
        <w:t>.</w:t>
      </w:r>
    </w:p>
    <w:p w14:paraId="46035C4D" w14:textId="77777777" w:rsidR="006E3C9D" w:rsidRPr="00C84827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09F8D0DD" w14:textId="77777777" w:rsidR="006E3C9D" w:rsidRPr="005F4D22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57" w:name="_Toc469305195"/>
      <w:bookmarkStart w:id="158" w:name="_Toc505867392"/>
      <w:bookmarkStart w:id="159" w:name="_Toc508378088"/>
      <w:r w:rsidRPr="005F4D22">
        <w:rPr>
          <w:color w:val="auto"/>
          <w:sz w:val="24"/>
          <w:szCs w:val="24"/>
        </w:rPr>
        <w:t>Požadavky na maximální zábory ZPF nebo pozemků určených k plnění funkce lesa</w:t>
      </w:r>
      <w:bookmarkEnd w:id="157"/>
      <w:bookmarkEnd w:id="158"/>
      <w:bookmarkEnd w:id="159"/>
    </w:p>
    <w:p w14:paraId="29716E6D" w14:textId="77777777" w:rsidR="005F4D22" w:rsidRDefault="00C84827" w:rsidP="005F4D22">
      <w:pPr>
        <w:jc w:val="both"/>
        <w:rPr>
          <w:rFonts w:ascii="Arial" w:hAnsi="Arial"/>
          <w:sz w:val="22"/>
          <w:szCs w:val="22"/>
        </w:rPr>
      </w:pPr>
      <w:r w:rsidRPr="005F4D22">
        <w:rPr>
          <w:rFonts w:ascii="Arial" w:hAnsi="Arial"/>
          <w:sz w:val="22"/>
          <w:szCs w:val="22"/>
        </w:rPr>
        <w:t>V projektové dokumentaci není požadován zábor ZPF nebo PUPFL. Objekt vodojemu je dle katastru nemovitostí umístěn na parcele vedené jako ostatní plocha.</w:t>
      </w:r>
    </w:p>
    <w:p w14:paraId="7FA611A7" w14:textId="77777777" w:rsidR="00C15971" w:rsidRPr="005F4D22" w:rsidRDefault="00283C5D" w:rsidP="005F4D22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Přiváděcím řadem do vodojemu Oseček je dotčeno ochranné pásmo lesního pozemku </w:t>
      </w:r>
      <w:proofErr w:type="spellStart"/>
      <w:r>
        <w:rPr>
          <w:rFonts w:ascii="Arial" w:hAnsi="Arial"/>
          <w:sz w:val="22"/>
          <w:szCs w:val="22"/>
        </w:rPr>
        <w:t>p.č</w:t>
      </w:r>
      <w:proofErr w:type="spellEnd"/>
      <w:r>
        <w:rPr>
          <w:rFonts w:ascii="Arial" w:hAnsi="Arial"/>
          <w:sz w:val="22"/>
          <w:szCs w:val="22"/>
        </w:rPr>
        <w:t>. 233/2 v katastrálním území Předhradí. Vodovodní řad je v ochranném pásmu lesa veden v</w:t>
      </w:r>
      <w:r w:rsidR="00AB0B6D">
        <w:rPr>
          <w:rFonts w:ascii="Arial" w:hAnsi="Arial"/>
          <w:sz w:val="22"/>
          <w:szCs w:val="22"/>
        </w:rPr>
        <w:t xml:space="preserve"> silničním pozemku v </w:t>
      </w:r>
      <w:r>
        <w:rPr>
          <w:rFonts w:ascii="Arial" w:hAnsi="Arial"/>
          <w:sz w:val="22"/>
          <w:szCs w:val="22"/>
        </w:rPr>
        <w:t>přidruženém silničním prostoru silnice č. I/38.</w:t>
      </w:r>
      <w:r w:rsidR="00C15971">
        <w:rPr>
          <w:rFonts w:ascii="Arial" w:hAnsi="Arial"/>
          <w:sz w:val="22"/>
          <w:szCs w:val="22"/>
        </w:rPr>
        <w:t xml:space="preserve"> Dále je dotčeno ochranné pásmo lesa pozemku </w:t>
      </w:r>
      <w:proofErr w:type="spellStart"/>
      <w:r w:rsidR="00C15971">
        <w:rPr>
          <w:rFonts w:ascii="Arial" w:hAnsi="Arial"/>
          <w:sz w:val="22"/>
          <w:szCs w:val="22"/>
        </w:rPr>
        <w:t>p.č</w:t>
      </w:r>
      <w:proofErr w:type="spellEnd"/>
      <w:r w:rsidR="00C15971">
        <w:rPr>
          <w:rFonts w:ascii="Arial" w:hAnsi="Arial"/>
          <w:sz w:val="22"/>
          <w:szCs w:val="22"/>
        </w:rPr>
        <w:t>. 47/1 na východním okraji obce. Vodovod je v ochranném pásmu uložen v místní komunikaci.</w:t>
      </w:r>
    </w:p>
    <w:p w14:paraId="21002D81" w14:textId="77777777" w:rsidR="00B46882" w:rsidRPr="005F4D22" w:rsidRDefault="00B46882" w:rsidP="006E3C9D">
      <w:pPr>
        <w:rPr>
          <w:rFonts w:ascii="Arial" w:hAnsi="Arial" w:cs="Arial"/>
          <w:szCs w:val="22"/>
        </w:rPr>
      </w:pPr>
    </w:p>
    <w:p w14:paraId="1EDE6ED4" w14:textId="77777777" w:rsidR="006E3C9D" w:rsidRPr="004209B8" w:rsidRDefault="006E3C9D" w:rsidP="0031573D">
      <w:pPr>
        <w:pStyle w:val="Nadpis2"/>
        <w:numPr>
          <w:ilvl w:val="1"/>
          <w:numId w:val="11"/>
        </w:numPr>
        <w:spacing w:before="120" w:after="120"/>
        <w:jc w:val="left"/>
        <w:rPr>
          <w:color w:val="auto"/>
          <w:sz w:val="24"/>
          <w:szCs w:val="24"/>
        </w:rPr>
      </w:pPr>
      <w:bookmarkStart w:id="160" w:name="_Toc469305196"/>
      <w:bookmarkStart w:id="161" w:name="_Toc505867393"/>
      <w:bookmarkStart w:id="162" w:name="_Ref506213169"/>
      <w:bookmarkStart w:id="163" w:name="_Ref506213181"/>
      <w:bookmarkStart w:id="164" w:name="_Toc508378089"/>
      <w:r w:rsidRPr="004209B8">
        <w:rPr>
          <w:color w:val="auto"/>
          <w:sz w:val="24"/>
          <w:szCs w:val="24"/>
        </w:rPr>
        <w:t>Územně technické podmínky</w:t>
      </w:r>
      <w:bookmarkEnd w:id="160"/>
      <w:bookmarkEnd w:id="161"/>
      <w:bookmarkEnd w:id="162"/>
      <w:bookmarkEnd w:id="163"/>
      <w:bookmarkEnd w:id="164"/>
    </w:p>
    <w:p w14:paraId="564E80FF" w14:textId="77777777" w:rsidR="006E3C9D" w:rsidRPr="004209B8" w:rsidRDefault="006E3C9D" w:rsidP="00382237">
      <w:pPr>
        <w:pStyle w:val="Nadpis3"/>
        <w:jc w:val="both"/>
        <w:rPr>
          <w:b/>
          <w:color w:val="auto"/>
          <w:sz w:val="22"/>
        </w:rPr>
      </w:pPr>
      <w:bookmarkStart w:id="165" w:name="_Toc469305197"/>
      <w:bookmarkStart w:id="166" w:name="_Toc505867394"/>
      <w:bookmarkStart w:id="167" w:name="_Toc508378090"/>
      <w:r w:rsidRPr="004209B8">
        <w:rPr>
          <w:b/>
          <w:color w:val="auto"/>
          <w:sz w:val="22"/>
        </w:rPr>
        <w:t>Napojení na dopravní infrastrukturu</w:t>
      </w:r>
      <w:bookmarkEnd w:id="165"/>
      <w:bookmarkEnd w:id="166"/>
      <w:bookmarkEnd w:id="167"/>
    </w:p>
    <w:p w14:paraId="1CB7A981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Příjezdy na staveniště budou řešeny po stávající státní silnic</w:t>
      </w:r>
      <w:r w:rsidR="005F4D22" w:rsidRPr="004209B8">
        <w:rPr>
          <w:rFonts w:ascii="Arial" w:hAnsi="Arial"/>
          <w:sz w:val="22"/>
          <w:szCs w:val="22"/>
        </w:rPr>
        <w:t>i</w:t>
      </w:r>
      <w:r w:rsidR="004209B8" w:rsidRPr="004209B8">
        <w:rPr>
          <w:rFonts w:ascii="Arial" w:hAnsi="Arial"/>
          <w:sz w:val="22"/>
          <w:szCs w:val="22"/>
        </w:rPr>
        <w:t xml:space="preserve"> č. I/38</w:t>
      </w:r>
      <w:r w:rsidRPr="004209B8">
        <w:rPr>
          <w:rFonts w:ascii="Arial" w:hAnsi="Arial"/>
          <w:sz w:val="22"/>
          <w:szCs w:val="22"/>
        </w:rPr>
        <w:t xml:space="preserve"> a místních komunikacích. Silnice jsou dostatečně široké a únosné pro dopravu veškerého stavebního materiálu.</w:t>
      </w:r>
    </w:p>
    <w:p w14:paraId="4CEE7ECC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 xml:space="preserve">Vjezd na zpevněnou plochu k vodojemu </w:t>
      </w:r>
      <w:r w:rsidR="004209B8" w:rsidRPr="004209B8">
        <w:rPr>
          <w:rFonts w:ascii="Arial" w:hAnsi="Arial"/>
          <w:sz w:val="22"/>
          <w:szCs w:val="22"/>
        </w:rPr>
        <w:t>Oseček</w:t>
      </w:r>
      <w:r w:rsidRPr="004209B8">
        <w:rPr>
          <w:rFonts w:ascii="Arial" w:hAnsi="Arial"/>
          <w:sz w:val="22"/>
          <w:szCs w:val="22"/>
        </w:rPr>
        <w:t xml:space="preserve"> je navržen ze stávající místní komunikace a </w:t>
      </w:r>
      <w:r w:rsidR="003948BB" w:rsidRPr="004209B8">
        <w:rPr>
          <w:rFonts w:ascii="Arial" w:hAnsi="Arial"/>
          <w:sz w:val="22"/>
          <w:szCs w:val="22"/>
        </w:rPr>
        <w:t>na</w:t>
      </w:r>
      <w:r w:rsidRPr="004209B8">
        <w:rPr>
          <w:rFonts w:ascii="Arial" w:hAnsi="Arial"/>
          <w:sz w:val="22"/>
          <w:szCs w:val="22"/>
        </w:rPr>
        <w:t xml:space="preserve"> státní silnici.</w:t>
      </w:r>
    </w:p>
    <w:p w14:paraId="74833624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Mechanizační prostředky potřebné pro zemní a montážní práce budou v době nečinnosti parkovány ve vyhrazených prostorech. Ve všech případech výjezdu z pruhu staveniště je nutno důsledně dbát na čistotu povrchu vozovky a v případech jejího znečištění na neodkladném odstranění tohoto znečištění.</w:t>
      </w:r>
    </w:p>
    <w:p w14:paraId="68C101B4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Přebytečné zeminy ze stavby budou deponovány na skládce dle určení investora. Dočasné uložení vytěženého materiálu bude umisťována podle místních možností na okraji výkopu nebo v jeho blízkosti dle organizace výstavby.</w:t>
      </w:r>
    </w:p>
    <w:p w14:paraId="4F6B55B1" w14:textId="77777777" w:rsidR="006E3C9D" w:rsidRPr="004209B8" w:rsidRDefault="006E3C9D" w:rsidP="006E3C9D">
      <w:pPr>
        <w:rPr>
          <w:rFonts w:ascii="Arial" w:hAnsi="Arial" w:cs="Arial"/>
          <w:szCs w:val="22"/>
        </w:rPr>
      </w:pPr>
    </w:p>
    <w:p w14:paraId="63C35871" w14:textId="77777777" w:rsidR="006E3C9D" w:rsidRPr="004209B8" w:rsidRDefault="006E3C9D" w:rsidP="00382237">
      <w:pPr>
        <w:pStyle w:val="Nadpis3"/>
        <w:jc w:val="both"/>
        <w:rPr>
          <w:b/>
          <w:color w:val="auto"/>
          <w:sz w:val="22"/>
        </w:rPr>
      </w:pPr>
      <w:bookmarkStart w:id="168" w:name="_Toc469305198"/>
      <w:bookmarkStart w:id="169" w:name="_Toc505867395"/>
      <w:bookmarkStart w:id="170" w:name="_Toc508378091"/>
      <w:r w:rsidRPr="004209B8">
        <w:rPr>
          <w:b/>
          <w:color w:val="auto"/>
          <w:sz w:val="22"/>
        </w:rPr>
        <w:t>Zajištění vody a energií po dobu výstavby</w:t>
      </w:r>
      <w:bookmarkEnd w:id="168"/>
      <w:bookmarkEnd w:id="169"/>
      <w:bookmarkEnd w:id="170"/>
    </w:p>
    <w:p w14:paraId="5824CB87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Vzhledem k charakteru stavby je voda potřeba na provedení tlakových zkoušek. Spotřeba vody je tvořena s ohledem na zkoušky vodotěsnosti potrubí a nové akumulační nádrže. Při kvalitně provedené práci lze potřebu vody minimalizovat.</w:t>
      </w:r>
    </w:p>
    <w:p w14:paraId="16A0EA23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3643105D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Spotřeba el. energie se předpokládá pouze při výskytu podzemní vody a při jejím přečerpávání. Spotřeba elektrické energie není významným parametrem této stavby a je velmi obtížně odhadnutelná. Závisí na rychlosti provádění stavby.</w:t>
      </w:r>
    </w:p>
    <w:p w14:paraId="45D79CD9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7BA8FB3C" w14:textId="77777777" w:rsidR="006E3C9D" w:rsidRPr="004209B8" w:rsidRDefault="006E3C9D" w:rsidP="009026A9">
      <w:pPr>
        <w:jc w:val="both"/>
        <w:rPr>
          <w:rFonts w:ascii="Arial" w:hAnsi="Arial"/>
          <w:sz w:val="22"/>
          <w:szCs w:val="22"/>
        </w:rPr>
      </w:pPr>
      <w:r w:rsidRPr="004209B8">
        <w:rPr>
          <w:rFonts w:ascii="Arial" w:hAnsi="Arial"/>
          <w:sz w:val="22"/>
          <w:szCs w:val="22"/>
        </w:rPr>
        <w:t>Spotřeba paliv během výstavby se nepředpokládá.</w:t>
      </w:r>
    </w:p>
    <w:p w14:paraId="1CBB14CD" w14:textId="77777777" w:rsidR="006E3C9D" w:rsidRPr="004209B8" w:rsidRDefault="006E3C9D" w:rsidP="006E3C9D">
      <w:pPr>
        <w:rPr>
          <w:rFonts w:ascii="Arial" w:hAnsi="Arial"/>
          <w:szCs w:val="22"/>
        </w:rPr>
      </w:pPr>
    </w:p>
    <w:p w14:paraId="5019B472" w14:textId="77777777" w:rsidR="006E3C9D" w:rsidRPr="00226CDB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71" w:name="_Toc469305199"/>
      <w:bookmarkStart w:id="172" w:name="_Toc505867396"/>
      <w:bookmarkStart w:id="173" w:name="_Toc508378092"/>
      <w:r w:rsidRPr="00226CDB">
        <w:rPr>
          <w:color w:val="auto"/>
          <w:sz w:val="24"/>
          <w:szCs w:val="24"/>
        </w:rPr>
        <w:t>Věcné a časové vazby stavby, podmiňující, vyvolané, související investice</w:t>
      </w:r>
      <w:bookmarkEnd w:id="171"/>
      <w:bookmarkEnd w:id="172"/>
      <w:bookmarkEnd w:id="173"/>
    </w:p>
    <w:p w14:paraId="052C4732" w14:textId="77777777" w:rsidR="00C9718F" w:rsidRPr="00F44AA1" w:rsidRDefault="00C9718F" w:rsidP="009026A9">
      <w:pPr>
        <w:jc w:val="both"/>
        <w:rPr>
          <w:rFonts w:ascii="Arial" w:hAnsi="Arial"/>
          <w:sz w:val="22"/>
          <w:szCs w:val="22"/>
        </w:rPr>
      </w:pPr>
      <w:r w:rsidRPr="00D9086E">
        <w:rPr>
          <w:rFonts w:ascii="Arial" w:hAnsi="Arial"/>
          <w:sz w:val="22"/>
          <w:szCs w:val="22"/>
        </w:rPr>
        <w:t>Návrh</w:t>
      </w:r>
      <w:r w:rsidR="006E3C9D" w:rsidRPr="00D9086E">
        <w:rPr>
          <w:rFonts w:ascii="Arial" w:hAnsi="Arial"/>
          <w:sz w:val="22"/>
          <w:szCs w:val="22"/>
        </w:rPr>
        <w:t xml:space="preserve"> </w:t>
      </w:r>
      <w:r w:rsidRPr="00D9086E">
        <w:rPr>
          <w:rFonts w:ascii="Arial" w:hAnsi="Arial"/>
          <w:sz w:val="22"/>
          <w:szCs w:val="22"/>
        </w:rPr>
        <w:t xml:space="preserve">vodovodních řadů a vodojemu Oseček je podmíněn realizací připravované akce </w:t>
      </w:r>
      <w:r w:rsidRPr="00F44AA1">
        <w:rPr>
          <w:rFonts w:ascii="Arial" w:hAnsi="Arial"/>
          <w:sz w:val="22"/>
          <w:szCs w:val="22"/>
        </w:rPr>
        <w:t xml:space="preserve">„Výstavba vodovodního řadu v obci </w:t>
      </w:r>
      <w:proofErr w:type="spellStart"/>
      <w:r w:rsidRPr="00F44AA1">
        <w:rPr>
          <w:rFonts w:ascii="Arial" w:hAnsi="Arial"/>
          <w:sz w:val="22"/>
          <w:szCs w:val="22"/>
        </w:rPr>
        <w:t>Pňov</w:t>
      </w:r>
      <w:proofErr w:type="spellEnd"/>
      <w:r w:rsidRPr="00F44AA1">
        <w:rPr>
          <w:rFonts w:ascii="Arial" w:hAnsi="Arial"/>
          <w:sz w:val="22"/>
          <w:szCs w:val="22"/>
        </w:rPr>
        <w:t xml:space="preserve"> – Předhradí,“ na kterou je navrhovaný vodovod pro </w:t>
      </w:r>
      <w:r w:rsidRPr="00F44AA1">
        <w:rPr>
          <w:rFonts w:ascii="Arial" w:hAnsi="Arial"/>
          <w:sz w:val="22"/>
          <w:szCs w:val="22"/>
        </w:rPr>
        <w:lastRenderedPageBreak/>
        <w:t xml:space="preserve">obec Oseček napojen. V případě </w:t>
      </w:r>
      <w:r w:rsidR="00D9086E" w:rsidRPr="00F44AA1">
        <w:rPr>
          <w:rFonts w:ascii="Arial" w:hAnsi="Arial"/>
          <w:sz w:val="22"/>
          <w:szCs w:val="22"/>
        </w:rPr>
        <w:t xml:space="preserve">nerealizace stavby vodovodu v obci </w:t>
      </w:r>
      <w:proofErr w:type="spellStart"/>
      <w:r w:rsidR="00D9086E" w:rsidRPr="00F44AA1">
        <w:rPr>
          <w:rFonts w:ascii="Arial" w:hAnsi="Arial"/>
          <w:sz w:val="22"/>
          <w:szCs w:val="22"/>
        </w:rPr>
        <w:t>Pňov</w:t>
      </w:r>
      <w:proofErr w:type="spellEnd"/>
      <w:r w:rsidR="00D9086E" w:rsidRPr="00F44AA1">
        <w:rPr>
          <w:rFonts w:ascii="Arial" w:hAnsi="Arial"/>
          <w:sz w:val="22"/>
          <w:szCs w:val="22"/>
        </w:rPr>
        <w:t xml:space="preserve"> – Předhradí, by bylo nutné</w:t>
      </w:r>
      <w:r w:rsidR="00226CDB" w:rsidRPr="00F44AA1">
        <w:rPr>
          <w:rFonts w:ascii="Arial" w:hAnsi="Arial"/>
          <w:sz w:val="22"/>
          <w:szCs w:val="22"/>
        </w:rPr>
        <w:t xml:space="preserve"> pro navrhovaný vodovod</w:t>
      </w:r>
      <w:r w:rsidR="00D9086E" w:rsidRPr="00F44AA1">
        <w:rPr>
          <w:rFonts w:ascii="Arial" w:hAnsi="Arial"/>
          <w:sz w:val="22"/>
          <w:szCs w:val="22"/>
        </w:rPr>
        <w:t xml:space="preserve"> najít nový zdroj vody.</w:t>
      </w:r>
    </w:p>
    <w:p w14:paraId="0EB3EB1C" w14:textId="77777777" w:rsidR="006E3C9D" w:rsidRPr="00D9086E" w:rsidRDefault="00C9718F" w:rsidP="009026A9">
      <w:pPr>
        <w:jc w:val="both"/>
        <w:rPr>
          <w:rFonts w:ascii="Arial" w:hAnsi="Arial"/>
          <w:sz w:val="22"/>
          <w:szCs w:val="22"/>
        </w:rPr>
      </w:pPr>
      <w:r w:rsidRPr="00D9086E">
        <w:rPr>
          <w:rFonts w:ascii="Arial" w:hAnsi="Arial"/>
          <w:sz w:val="22"/>
          <w:szCs w:val="22"/>
        </w:rPr>
        <w:t>Související investice se zpracovávanou projektovou dokumentací budou projekty vodovodních přípojek pro obyvatele obce Oseček.</w:t>
      </w:r>
    </w:p>
    <w:p w14:paraId="274F4F84" w14:textId="77777777" w:rsidR="006E3C9D" w:rsidRPr="00226CDB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28AA333A" w14:textId="77777777" w:rsidR="006E3C9D" w:rsidRPr="00D9086E" w:rsidRDefault="006E3C9D" w:rsidP="00BB398C">
      <w:pPr>
        <w:pStyle w:val="Nadpis2"/>
        <w:numPr>
          <w:ilvl w:val="1"/>
          <w:numId w:val="11"/>
        </w:numPr>
        <w:spacing w:before="120" w:after="120"/>
        <w:ind w:left="851" w:hanging="851"/>
        <w:jc w:val="both"/>
        <w:rPr>
          <w:color w:val="auto"/>
          <w:sz w:val="24"/>
          <w:szCs w:val="24"/>
        </w:rPr>
      </w:pPr>
      <w:bookmarkStart w:id="174" w:name="_Toc505867397"/>
      <w:bookmarkStart w:id="175" w:name="_Toc508378093"/>
      <w:r w:rsidRPr="00D9086E">
        <w:rPr>
          <w:color w:val="auto"/>
          <w:sz w:val="24"/>
          <w:szCs w:val="24"/>
        </w:rPr>
        <w:t>Seznam pozemků podle katastru nemovitostí, na kterých se stavba umisťuje</w:t>
      </w:r>
      <w:bookmarkEnd w:id="174"/>
      <w:bookmarkEnd w:id="175"/>
    </w:p>
    <w:p w14:paraId="247BFB5C" w14:textId="77777777" w:rsidR="006E3C9D" w:rsidRPr="00D9086E" w:rsidRDefault="008534AD" w:rsidP="009026A9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Seznam pozemků dotčených stavbou vodovodních řadů a výstavbou vodojemu je zpracován v příloze C.2.1.</w:t>
      </w:r>
    </w:p>
    <w:p w14:paraId="4366B03E" w14:textId="77777777" w:rsidR="006E3C9D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558420BA" w14:textId="77777777" w:rsidR="006E3C9D" w:rsidRPr="00242287" w:rsidRDefault="006E3C9D" w:rsidP="0031573D">
      <w:pPr>
        <w:pStyle w:val="Nadpis2"/>
        <w:numPr>
          <w:ilvl w:val="1"/>
          <w:numId w:val="11"/>
        </w:numPr>
        <w:spacing w:before="120" w:after="120"/>
        <w:jc w:val="both"/>
        <w:rPr>
          <w:color w:val="auto"/>
          <w:sz w:val="24"/>
          <w:szCs w:val="24"/>
        </w:rPr>
      </w:pPr>
      <w:bookmarkStart w:id="176" w:name="_Toc505867398"/>
      <w:bookmarkStart w:id="177" w:name="_Toc508378094"/>
      <w:r w:rsidRPr="00242287">
        <w:rPr>
          <w:color w:val="auto"/>
          <w:sz w:val="24"/>
          <w:szCs w:val="24"/>
        </w:rPr>
        <w:t>Seznam pozemků podle katastru nemovitostí, na kterých vznikne ochranné nebo bezpečnostní pásmo</w:t>
      </w:r>
      <w:bookmarkEnd w:id="176"/>
      <w:bookmarkEnd w:id="177"/>
    </w:p>
    <w:p w14:paraId="48E8501E" w14:textId="77777777" w:rsidR="006E3C9D" w:rsidRPr="00242287" w:rsidRDefault="006E3C9D" w:rsidP="00242287">
      <w:pPr>
        <w:jc w:val="both"/>
        <w:rPr>
          <w:rFonts w:ascii="Arial" w:hAnsi="Arial"/>
          <w:sz w:val="22"/>
          <w:szCs w:val="22"/>
        </w:rPr>
      </w:pPr>
      <w:r w:rsidRPr="00242287">
        <w:rPr>
          <w:rFonts w:ascii="Arial" w:hAnsi="Arial"/>
          <w:sz w:val="22"/>
          <w:szCs w:val="22"/>
        </w:rPr>
        <w:t>Ochranné pásmo vodojemu bude vymezeno oplocením celého areálu.</w:t>
      </w:r>
      <w:r w:rsidR="00242287" w:rsidRPr="00242287">
        <w:rPr>
          <w:rFonts w:ascii="Arial" w:hAnsi="Arial"/>
          <w:sz w:val="22"/>
          <w:szCs w:val="22"/>
        </w:rPr>
        <w:t xml:space="preserve"> Oplocení bude provedeno pouze na pozemcích, kde je umístěn vodojem a vodovodní řady. Pozemky dotčené ochranným pásmem řadů jsou zapracovány v příloze C.2.1.</w:t>
      </w:r>
    </w:p>
    <w:p w14:paraId="135672DB" w14:textId="77777777" w:rsidR="009026A9" w:rsidRPr="00D9086E" w:rsidRDefault="009026A9" w:rsidP="009026A9">
      <w:pPr>
        <w:autoSpaceDE w:val="0"/>
        <w:autoSpaceDN w:val="0"/>
        <w:adjustRightInd w:val="0"/>
        <w:rPr>
          <w:rFonts w:ascii="Arial" w:hAnsi="Arial"/>
          <w:sz w:val="22"/>
        </w:rPr>
        <w:sectPr w:rsidR="009026A9" w:rsidRPr="00D9086E" w:rsidSect="00C56080">
          <w:headerReference w:type="default" r:id="rId13"/>
          <w:pgSz w:w="11906" w:h="16838"/>
          <w:pgMar w:top="1417" w:right="1417" w:bottom="1417" w:left="1417" w:header="708" w:footer="708" w:gutter="0"/>
          <w:cols w:space="708"/>
        </w:sectPr>
      </w:pPr>
    </w:p>
    <w:p w14:paraId="7680FADF" w14:textId="77777777" w:rsidR="009026A9" w:rsidRPr="00D9086E" w:rsidRDefault="009026A9" w:rsidP="009026A9">
      <w:pPr>
        <w:autoSpaceDE w:val="0"/>
        <w:autoSpaceDN w:val="0"/>
        <w:adjustRightInd w:val="0"/>
        <w:rPr>
          <w:rFonts w:ascii="Arial" w:hAnsi="Arial"/>
          <w:sz w:val="22"/>
        </w:rPr>
      </w:pPr>
    </w:p>
    <w:p w14:paraId="4D252982" w14:textId="77777777" w:rsidR="006E3C9D" w:rsidRPr="00D9086E" w:rsidRDefault="006E3C9D" w:rsidP="0031573D">
      <w:pPr>
        <w:pStyle w:val="Nadpis1"/>
        <w:numPr>
          <w:ilvl w:val="0"/>
          <w:numId w:val="11"/>
        </w:numPr>
        <w:spacing w:before="120" w:line="480" w:lineRule="auto"/>
        <w:ind w:left="357" w:hanging="357"/>
        <w:jc w:val="both"/>
        <w:rPr>
          <w:sz w:val="28"/>
          <w:szCs w:val="24"/>
        </w:rPr>
      </w:pPr>
      <w:bookmarkStart w:id="178" w:name="_Toc469305200"/>
      <w:bookmarkStart w:id="179" w:name="_Toc505867399"/>
      <w:bookmarkStart w:id="180" w:name="_Toc508378095"/>
      <w:r w:rsidRPr="00D9086E">
        <w:rPr>
          <w:sz w:val="28"/>
          <w:szCs w:val="24"/>
        </w:rPr>
        <w:t>Celkový popis stavby</w:t>
      </w:r>
      <w:bookmarkEnd w:id="178"/>
      <w:bookmarkEnd w:id="179"/>
      <w:bookmarkEnd w:id="180"/>
    </w:p>
    <w:p w14:paraId="25B63AAB" w14:textId="77777777" w:rsidR="006E3C9D" w:rsidRPr="0051104D" w:rsidRDefault="006E3C9D" w:rsidP="0031573D">
      <w:pPr>
        <w:pStyle w:val="Nadpis2"/>
        <w:numPr>
          <w:ilvl w:val="1"/>
          <w:numId w:val="14"/>
        </w:numPr>
        <w:spacing w:after="120"/>
        <w:jc w:val="left"/>
        <w:rPr>
          <w:color w:val="auto"/>
          <w:sz w:val="24"/>
          <w:szCs w:val="24"/>
        </w:rPr>
      </w:pPr>
      <w:bookmarkStart w:id="181" w:name="_Toc469305201"/>
      <w:bookmarkStart w:id="182" w:name="_Toc505867400"/>
      <w:bookmarkStart w:id="183" w:name="_Toc508378096"/>
      <w:r w:rsidRPr="0051104D">
        <w:rPr>
          <w:color w:val="auto"/>
          <w:sz w:val="24"/>
          <w:szCs w:val="24"/>
        </w:rPr>
        <w:t>Základní charakteristika stavby a jejího užívání</w:t>
      </w:r>
      <w:bookmarkEnd w:id="181"/>
      <w:bookmarkEnd w:id="182"/>
      <w:bookmarkEnd w:id="183"/>
    </w:p>
    <w:p w14:paraId="5AF56ED0" w14:textId="77777777" w:rsidR="0089119F" w:rsidRDefault="006E3C9D" w:rsidP="009026A9">
      <w:pPr>
        <w:jc w:val="both"/>
        <w:rPr>
          <w:rFonts w:ascii="Arial" w:hAnsi="Arial"/>
          <w:sz w:val="22"/>
          <w:szCs w:val="22"/>
        </w:rPr>
      </w:pPr>
      <w:bookmarkStart w:id="184" w:name="_Toc168213592"/>
      <w:r w:rsidRPr="0051104D">
        <w:rPr>
          <w:rFonts w:ascii="Arial" w:hAnsi="Arial"/>
          <w:sz w:val="22"/>
          <w:szCs w:val="22"/>
        </w:rPr>
        <w:t xml:space="preserve">Účelem navrhované stavby je vybudování </w:t>
      </w:r>
      <w:r w:rsidR="00226CDB" w:rsidRPr="0051104D">
        <w:rPr>
          <w:rFonts w:ascii="Arial" w:hAnsi="Arial"/>
          <w:sz w:val="22"/>
          <w:szCs w:val="22"/>
        </w:rPr>
        <w:t xml:space="preserve">vodovodních řadů v obci Oseček včetně nového zemního vodojemu </w:t>
      </w:r>
      <w:r w:rsidR="003C2DC9">
        <w:rPr>
          <w:rFonts w:ascii="Arial" w:hAnsi="Arial"/>
          <w:sz w:val="22"/>
          <w:szCs w:val="22"/>
        </w:rPr>
        <w:t>s instalovanou ATS</w:t>
      </w:r>
      <w:r w:rsidR="00226CDB" w:rsidRPr="0051104D">
        <w:rPr>
          <w:rFonts w:ascii="Arial" w:hAnsi="Arial"/>
          <w:sz w:val="22"/>
          <w:szCs w:val="22"/>
        </w:rPr>
        <w:t xml:space="preserve">. </w:t>
      </w:r>
      <w:r w:rsidR="003C2DC9">
        <w:rPr>
          <w:rFonts w:ascii="Arial" w:hAnsi="Arial"/>
          <w:sz w:val="22"/>
          <w:szCs w:val="22"/>
        </w:rPr>
        <w:t xml:space="preserve">Zdrojem vody pro navrhovanou stavbu je vodovodní systém obce </w:t>
      </w:r>
      <w:proofErr w:type="spellStart"/>
      <w:r w:rsidR="003C2DC9">
        <w:rPr>
          <w:rFonts w:ascii="Arial" w:hAnsi="Arial"/>
          <w:sz w:val="22"/>
          <w:szCs w:val="22"/>
        </w:rPr>
        <w:t>P</w:t>
      </w:r>
      <w:r w:rsidR="00D36AE2">
        <w:rPr>
          <w:rFonts w:ascii="Arial" w:hAnsi="Arial"/>
          <w:sz w:val="22"/>
          <w:szCs w:val="22"/>
        </w:rPr>
        <w:t>ňov</w:t>
      </w:r>
      <w:proofErr w:type="spellEnd"/>
      <w:r w:rsidR="00D36AE2">
        <w:rPr>
          <w:rFonts w:ascii="Arial" w:hAnsi="Arial"/>
          <w:sz w:val="22"/>
          <w:szCs w:val="22"/>
        </w:rPr>
        <w:t xml:space="preserve"> – Předhradí. Za místem napojení bude na přiváděcím řadu do VDJ Oseček vybudována vodoměrná šachta pro měření předané vody pro obec Oseček. Přiváděcí řad z PE100 RC o délce 935,7 m a dimenzi D90 následně pokračuje podél silnice č. I/38 až do VDJ Oseček </w:t>
      </w:r>
      <w:r w:rsidR="00D36AE2" w:rsidRPr="0051104D">
        <w:rPr>
          <w:rFonts w:ascii="Arial" w:hAnsi="Arial"/>
          <w:sz w:val="22"/>
          <w:szCs w:val="22"/>
        </w:rPr>
        <w:t>o objemu 2 x 25 m</w:t>
      </w:r>
      <w:r w:rsidR="00D36AE2" w:rsidRPr="0051104D">
        <w:rPr>
          <w:rFonts w:ascii="Arial" w:hAnsi="Arial"/>
          <w:sz w:val="22"/>
          <w:szCs w:val="22"/>
          <w:vertAlign w:val="superscript"/>
        </w:rPr>
        <w:t>3</w:t>
      </w:r>
      <w:r w:rsidR="00D36AE2">
        <w:rPr>
          <w:rFonts w:ascii="Arial" w:hAnsi="Arial"/>
          <w:sz w:val="22"/>
          <w:szCs w:val="22"/>
        </w:rPr>
        <w:t xml:space="preserve">. Pro zajištění potřebného přetlaku ve vodovodní síti je ve vodojemu navržena ATS o </w:t>
      </w:r>
      <w:r w:rsidR="00D36AE2" w:rsidRPr="006A3AFE">
        <w:rPr>
          <w:rFonts w:ascii="Arial" w:hAnsi="Arial"/>
          <w:sz w:val="22"/>
          <w:szCs w:val="22"/>
        </w:rPr>
        <w:t xml:space="preserve">parametrech Q = </w:t>
      </w:r>
      <w:r w:rsidR="002C2DC8" w:rsidRPr="006A3AFE">
        <w:rPr>
          <w:rFonts w:ascii="Arial" w:hAnsi="Arial"/>
          <w:sz w:val="22"/>
          <w:szCs w:val="22"/>
        </w:rPr>
        <w:t>2,9</w:t>
      </w:r>
      <w:r w:rsidR="00D36AE2" w:rsidRPr="006A3AFE">
        <w:rPr>
          <w:rFonts w:ascii="Arial" w:hAnsi="Arial"/>
          <w:sz w:val="22"/>
          <w:szCs w:val="22"/>
        </w:rPr>
        <w:t xml:space="preserve"> l/s a H = 40 m</w:t>
      </w:r>
      <w:r w:rsidR="002C2DC8" w:rsidRPr="006A3AFE">
        <w:rPr>
          <w:rFonts w:ascii="Arial" w:hAnsi="Arial"/>
          <w:sz w:val="22"/>
          <w:szCs w:val="22"/>
        </w:rPr>
        <w:t>. ATS bude fungovat v režimu 1+1. Pro výhledový stav</w:t>
      </w:r>
      <w:r w:rsidR="00994034" w:rsidRPr="006A3AFE">
        <w:rPr>
          <w:rFonts w:ascii="Arial" w:hAnsi="Arial"/>
          <w:sz w:val="22"/>
          <w:szCs w:val="22"/>
        </w:rPr>
        <w:t xml:space="preserve"> bude uvažováno s</w:t>
      </w:r>
      <w:r w:rsidR="001D0610" w:rsidRPr="006A3AFE">
        <w:rPr>
          <w:rFonts w:ascii="Arial" w:hAnsi="Arial"/>
          <w:sz w:val="22"/>
          <w:szCs w:val="22"/>
        </w:rPr>
        <w:t> </w:t>
      </w:r>
      <w:r w:rsidR="00994034" w:rsidRPr="006A3AFE">
        <w:rPr>
          <w:rFonts w:ascii="Arial" w:hAnsi="Arial"/>
          <w:sz w:val="22"/>
          <w:szCs w:val="22"/>
        </w:rPr>
        <w:t>rozšířením</w:t>
      </w:r>
      <w:r w:rsidR="001D0610" w:rsidRPr="006A3AFE">
        <w:rPr>
          <w:rFonts w:ascii="Arial" w:hAnsi="Arial"/>
          <w:sz w:val="22"/>
          <w:szCs w:val="22"/>
        </w:rPr>
        <w:t xml:space="preserve"> sestavy</w:t>
      </w:r>
      <w:r w:rsidR="00994034" w:rsidRPr="006A3AFE">
        <w:rPr>
          <w:rFonts w:ascii="Arial" w:hAnsi="Arial"/>
          <w:sz w:val="22"/>
          <w:szCs w:val="22"/>
        </w:rPr>
        <w:t xml:space="preserve"> o jedno čerpadlo</w:t>
      </w:r>
      <w:r w:rsidR="00D36AE2" w:rsidRPr="006A3AFE">
        <w:rPr>
          <w:rFonts w:ascii="Arial" w:hAnsi="Arial"/>
          <w:sz w:val="22"/>
          <w:szCs w:val="22"/>
        </w:rPr>
        <w:t>.</w:t>
      </w:r>
      <w:r w:rsidR="00721747" w:rsidRPr="006A3AFE">
        <w:rPr>
          <w:rFonts w:ascii="Arial" w:hAnsi="Arial"/>
          <w:sz w:val="22"/>
          <w:szCs w:val="22"/>
        </w:rPr>
        <w:t xml:space="preserve"> Pro napájení čerpadel ATS bude do vodojemu přivedena přípojka NN.</w:t>
      </w:r>
      <w:r w:rsidR="0089119F" w:rsidRPr="0089119F">
        <w:rPr>
          <w:rFonts w:ascii="Arial" w:hAnsi="Arial"/>
          <w:color w:val="00B0F0"/>
          <w:sz w:val="22"/>
          <w:szCs w:val="22"/>
        </w:rPr>
        <w:t xml:space="preserve"> </w:t>
      </w:r>
      <w:r w:rsidR="0089119F" w:rsidRPr="00242287">
        <w:rPr>
          <w:rFonts w:ascii="Arial" w:hAnsi="Arial"/>
          <w:sz w:val="22"/>
          <w:szCs w:val="22"/>
        </w:rPr>
        <w:t xml:space="preserve">Odpad z vodojemu bude řešen </w:t>
      </w:r>
      <w:proofErr w:type="spellStart"/>
      <w:r w:rsidR="0089119F" w:rsidRPr="00242287">
        <w:rPr>
          <w:rFonts w:ascii="Arial" w:hAnsi="Arial"/>
          <w:sz w:val="22"/>
          <w:szCs w:val="22"/>
        </w:rPr>
        <w:t>zavsakováním</w:t>
      </w:r>
      <w:proofErr w:type="spellEnd"/>
      <w:r w:rsidR="0089119F" w:rsidRPr="00242287">
        <w:rPr>
          <w:rFonts w:ascii="Arial" w:hAnsi="Arial"/>
          <w:sz w:val="22"/>
          <w:szCs w:val="22"/>
        </w:rPr>
        <w:t xml:space="preserve"> vody v areálu vodojemu. Příjezd k vodojemu</w:t>
      </w:r>
      <w:r w:rsidR="0089119F">
        <w:rPr>
          <w:rFonts w:ascii="Arial" w:hAnsi="Arial"/>
          <w:sz w:val="22"/>
          <w:szCs w:val="22"/>
        </w:rPr>
        <w:t xml:space="preserve"> je řešen z boční místní komunikace vedoucí směrem k obci Sokoleč.</w:t>
      </w:r>
      <w:r w:rsidR="00721747">
        <w:rPr>
          <w:rFonts w:ascii="Arial" w:hAnsi="Arial"/>
          <w:sz w:val="22"/>
          <w:szCs w:val="22"/>
        </w:rPr>
        <w:t xml:space="preserve"> Celý areál vodojemu bude oplocen.</w:t>
      </w:r>
      <w:r w:rsidR="00D36AE2">
        <w:rPr>
          <w:rFonts w:ascii="Arial" w:hAnsi="Arial"/>
          <w:sz w:val="22"/>
          <w:szCs w:val="22"/>
        </w:rPr>
        <w:t xml:space="preserve"> Z vodojemu jsou</w:t>
      </w:r>
      <w:r w:rsidR="0089119F">
        <w:rPr>
          <w:rFonts w:ascii="Arial" w:hAnsi="Arial"/>
          <w:sz w:val="22"/>
          <w:szCs w:val="22"/>
        </w:rPr>
        <w:t xml:space="preserve"> do spotřebiště</w:t>
      </w:r>
      <w:r w:rsidR="00D36AE2">
        <w:rPr>
          <w:rFonts w:ascii="Arial" w:hAnsi="Arial"/>
          <w:sz w:val="22"/>
          <w:szCs w:val="22"/>
        </w:rPr>
        <w:t xml:space="preserve"> vedeny rozváděcí řady </w:t>
      </w:r>
      <w:r w:rsidR="0089119F">
        <w:rPr>
          <w:rFonts w:ascii="Arial" w:hAnsi="Arial"/>
          <w:sz w:val="22"/>
          <w:szCs w:val="22"/>
        </w:rPr>
        <w:t xml:space="preserve">z PE100 RC </w:t>
      </w:r>
      <w:r w:rsidR="00D36AE2">
        <w:rPr>
          <w:rFonts w:ascii="Arial" w:hAnsi="Arial"/>
          <w:sz w:val="22"/>
          <w:szCs w:val="22"/>
        </w:rPr>
        <w:t>o celkové délce</w:t>
      </w:r>
      <w:r w:rsidR="003C2DC9">
        <w:rPr>
          <w:rFonts w:ascii="Arial" w:hAnsi="Arial"/>
          <w:sz w:val="22"/>
          <w:szCs w:val="22"/>
        </w:rPr>
        <w:t xml:space="preserve"> </w:t>
      </w:r>
      <w:r w:rsidR="00D36AE2">
        <w:rPr>
          <w:rFonts w:ascii="Arial" w:hAnsi="Arial"/>
          <w:sz w:val="22"/>
          <w:szCs w:val="22"/>
        </w:rPr>
        <w:t xml:space="preserve">1 687,2 m </w:t>
      </w:r>
      <w:r w:rsidR="0089119F">
        <w:rPr>
          <w:rFonts w:ascii="Arial" w:hAnsi="Arial"/>
          <w:sz w:val="22"/>
          <w:szCs w:val="22"/>
        </w:rPr>
        <w:t>v</w:t>
      </w:r>
      <w:r w:rsidR="00D36AE2">
        <w:rPr>
          <w:rFonts w:ascii="Arial" w:hAnsi="Arial"/>
          <w:sz w:val="22"/>
          <w:szCs w:val="22"/>
        </w:rPr>
        <w:t xml:space="preserve"> dimenzích D90 a D63</w:t>
      </w:r>
      <w:r w:rsidR="0089119F">
        <w:rPr>
          <w:rFonts w:ascii="Arial" w:hAnsi="Arial"/>
          <w:sz w:val="22"/>
          <w:szCs w:val="22"/>
        </w:rPr>
        <w:t>.</w:t>
      </w:r>
    </w:p>
    <w:p w14:paraId="14A9005A" w14:textId="77777777" w:rsidR="00382237" w:rsidRPr="003C2DC9" w:rsidRDefault="00195920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284" w:firstLine="0"/>
        <w:jc w:val="both"/>
        <w:rPr>
          <w:b/>
          <w:color w:val="auto"/>
          <w:sz w:val="22"/>
        </w:rPr>
      </w:pPr>
      <w:bookmarkStart w:id="185" w:name="_Toc508378097"/>
      <w:r w:rsidRPr="003C2DC9">
        <w:rPr>
          <w:b/>
          <w:color w:val="auto"/>
          <w:sz w:val="22"/>
          <w:lang w:val="cs-CZ"/>
        </w:rPr>
        <w:t>Nová stavba nebo změna dokončené stavby</w:t>
      </w:r>
      <w:bookmarkEnd w:id="185"/>
    </w:p>
    <w:p w14:paraId="327F278E" w14:textId="77777777" w:rsidR="00382237" w:rsidRPr="003C2DC9" w:rsidRDefault="009C6701" w:rsidP="00EF4241">
      <w:pPr>
        <w:jc w:val="both"/>
        <w:rPr>
          <w:rFonts w:ascii="Arial" w:hAnsi="Arial"/>
          <w:sz w:val="22"/>
          <w:szCs w:val="22"/>
        </w:rPr>
      </w:pPr>
      <w:r w:rsidRPr="003C2DC9">
        <w:rPr>
          <w:rFonts w:ascii="Arial" w:hAnsi="Arial"/>
          <w:sz w:val="22"/>
          <w:szCs w:val="22"/>
        </w:rPr>
        <w:t xml:space="preserve">Stavba </w:t>
      </w:r>
      <w:r w:rsidR="003C2DC9" w:rsidRPr="003C2DC9">
        <w:rPr>
          <w:rFonts w:ascii="Arial" w:hAnsi="Arial"/>
          <w:sz w:val="22"/>
          <w:szCs w:val="22"/>
        </w:rPr>
        <w:t xml:space="preserve">vodovodních řadů a vodojemu </w:t>
      </w:r>
      <w:r w:rsidRPr="003C2DC9">
        <w:rPr>
          <w:rFonts w:ascii="Arial" w:hAnsi="Arial"/>
          <w:sz w:val="22"/>
          <w:szCs w:val="22"/>
        </w:rPr>
        <w:t>je navržena jako novostavba.</w:t>
      </w:r>
    </w:p>
    <w:p w14:paraId="531D4887" w14:textId="77777777" w:rsidR="00382237" w:rsidRPr="003C2DC9" w:rsidRDefault="007F2DA0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284" w:firstLine="0"/>
        <w:jc w:val="both"/>
        <w:rPr>
          <w:b/>
          <w:color w:val="auto"/>
          <w:sz w:val="22"/>
          <w:lang w:val="cs-CZ"/>
        </w:rPr>
      </w:pPr>
      <w:bookmarkStart w:id="186" w:name="_Toc508378098"/>
      <w:r w:rsidRPr="003C2DC9">
        <w:rPr>
          <w:b/>
          <w:color w:val="auto"/>
          <w:sz w:val="22"/>
          <w:lang w:val="cs-CZ"/>
        </w:rPr>
        <w:t>Účel užívání stavby</w:t>
      </w:r>
      <w:bookmarkEnd w:id="186"/>
    </w:p>
    <w:p w14:paraId="257449FF" w14:textId="77777777" w:rsidR="007F2DA0" w:rsidRPr="003C2DC9" w:rsidRDefault="00CF4ADF" w:rsidP="00353481">
      <w:pPr>
        <w:tabs>
          <w:tab w:val="left" w:pos="1134"/>
        </w:tabs>
        <w:jc w:val="both"/>
        <w:rPr>
          <w:rFonts w:ascii="Arial" w:hAnsi="Arial"/>
          <w:sz w:val="22"/>
          <w:szCs w:val="22"/>
        </w:rPr>
      </w:pPr>
      <w:r w:rsidRPr="003C2DC9">
        <w:rPr>
          <w:rFonts w:ascii="Arial" w:hAnsi="Arial"/>
          <w:sz w:val="22"/>
          <w:szCs w:val="22"/>
        </w:rPr>
        <w:t>Navržená stavba bude užívána k</w:t>
      </w:r>
      <w:r w:rsidR="003C2DC9" w:rsidRPr="003C2DC9">
        <w:rPr>
          <w:rFonts w:ascii="Arial" w:hAnsi="Arial"/>
          <w:sz w:val="22"/>
          <w:szCs w:val="22"/>
        </w:rPr>
        <w:t> zásobení obyvatel pitnou vodou.</w:t>
      </w:r>
      <w:r w:rsidRPr="003C2DC9">
        <w:rPr>
          <w:rFonts w:ascii="Arial" w:hAnsi="Arial"/>
          <w:sz w:val="22"/>
          <w:szCs w:val="22"/>
        </w:rPr>
        <w:t> </w:t>
      </w:r>
    </w:p>
    <w:p w14:paraId="79478523" w14:textId="77777777" w:rsidR="00195920" w:rsidRPr="003C2DC9" w:rsidRDefault="00195920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284" w:firstLine="0"/>
        <w:jc w:val="both"/>
        <w:rPr>
          <w:b/>
          <w:color w:val="auto"/>
          <w:sz w:val="22"/>
          <w:lang w:val="cs-CZ"/>
        </w:rPr>
      </w:pPr>
      <w:bookmarkStart w:id="187" w:name="_Toc508378099"/>
      <w:r w:rsidRPr="003C2DC9">
        <w:rPr>
          <w:b/>
          <w:color w:val="auto"/>
          <w:sz w:val="22"/>
          <w:lang w:val="cs-CZ"/>
        </w:rPr>
        <w:t>Trvalá nebo dočasná stavba</w:t>
      </w:r>
      <w:bookmarkEnd w:id="187"/>
    </w:p>
    <w:p w14:paraId="47CB972F" w14:textId="77777777" w:rsidR="00382237" w:rsidRPr="00721747" w:rsidRDefault="00AC38CA" w:rsidP="00EF4241">
      <w:pPr>
        <w:jc w:val="both"/>
        <w:rPr>
          <w:rFonts w:ascii="Arial" w:hAnsi="Arial"/>
          <w:sz w:val="22"/>
          <w:szCs w:val="22"/>
        </w:rPr>
      </w:pPr>
      <w:r w:rsidRPr="00721747">
        <w:rPr>
          <w:rFonts w:ascii="Arial" w:hAnsi="Arial"/>
          <w:sz w:val="22"/>
          <w:szCs w:val="22"/>
        </w:rPr>
        <w:t>Objekt</w:t>
      </w:r>
      <w:r w:rsidR="003C2DC9" w:rsidRPr="00721747">
        <w:rPr>
          <w:rFonts w:ascii="Arial" w:hAnsi="Arial"/>
          <w:sz w:val="22"/>
          <w:szCs w:val="22"/>
        </w:rPr>
        <w:t>y vodovodních řadů a vodojemu jsou navrženy jako</w:t>
      </w:r>
      <w:r w:rsidR="009C6701" w:rsidRPr="00721747">
        <w:rPr>
          <w:rFonts w:ascii="Arial" w:hAnsi="Arial"/>
          <w:sz w:val="22"/>
          <w:szCs w:val="22"/>
        </w:rPr>
        <w:t xml:space="preserve"> trvalá stavba</w:t>
      </w:r>
      <w:r w:rsidR="003C2DC9" w:rsidRPr="00721747">
        <w:rPr>
          <w:rFonts w:ascii="Arial" w:hAnsi="Arial"/>
          <w:sz w:val="22"/>
          <w:szCs w:val="22"/>
        </w:rPr>
        <w:t>.</w:t>
      </w:r>
    </w:p>
    <w:p w14:paraId="6873CF7F" w14:textId="77777777" w:rsidR="00195920" w:rsidRPr="00721747" w:rsidRDefault="00195920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1134" w:hanging="850"/>
        <w:jc w:val="both"/>
        <w:rPr>
          <w:b/>
          <w:color w:val="auto"/>
          <w:sz w:val="22"/>
          <w:lang w:val="cs-CZ"/>
        </w:rPr>
      </w:pPr>
      <w:bookmarkStart w:id="188" w:name="_Toc508378100"/>
      <w:r w:rsidRPr="00721747">
        <w:rPr>
          <w:b/>
          <w:color w:val="auto"/>
          <w:sz w:val="22"/>
          <w:lang w:val="cs-CZ"/>
        </w:rPr>
        <w:t>Informace o vydaných rozhodnutích o povolení výjimky z technických požadavků na stavby a technických požadavků zabezpečujících bezbariérové užívání stavby</w:t>
      </w:r>
      <w:bookmarkEnd w:id="188"/>
    </w:p>
    <w:p w14:paraId="3DEC2AC8" w14:textId="77777777" w:rsidR="00195920" w:rsidRPr="00721747" w:rsidRDefault="00554852" w:rsidP="00EF4241">
      <w:pPr>
        <w:jc w:val="both"/>
        <w:rPr>
          <w:rFonts w:ascii="Arial" w:hAnsi="Arial"/>
          <w:sz w:val="22"/>
          <w:szCs w:val="22"/>
        </w:rPr>
      </w:pPr>
      <w:r w:rsidRPr="00721747">
        <w:rPr>
          <w:rFonts w:ascii="Arial" w:hAnsi="Arial"/>
          <w:sz w:val="22"/>
          <w:szCs w:val="22"/>
        </w:rPr>
        <w:t xml:space="preserve">Pro navrhovanou stavbu nebylo žádáno ani vydáno rozhodnutí o povolení výjimky z technických požadavků na stavby. </w:t>
      </w:r>
      <w:r w:rsidR="00CF4ADF" w:rsidRPr="00721747">
        <w:rPr>
          <w:rFonts w:ascii="Arial" w:hAnsi="Arial"/>
          <w:sz w:val="22"/>
          <w:szCs w:val="22"/>
        </w:rPr>
        <w:t>U stavby</w:t>
      </w:r>
      <w:r w:rsidR="00721747" w:rsidRPr="00721747">
        <w:rPr>
          <w:rFonts w:ascii="Arial" w:hAnsi="Arial"/>
          <w:sz w:val="22"/>
          <w:szCs w:val="22"/>
        </w:rPr>
        <w:t xml:space="preserve"> vodovodních řadů a vodojemu</w:t>
      </w:r>
      <w:r w:rsidR="00CF4ADF" w:rsidRPr="00721747">
        <w:rPr>
          <w:rFonts w:ascii="Arial" w:hAnsi="Arial"/>
          <w:sz w:val="22"/>
          <w:szCs w:val="22"/>
        </w:rPr>
        <w:t xml:space="preserve"> se nepředpokládá užívání osobami s omezenou schopností pohybu a orientace.</w:t>
      </w:r>
    </w:p>
    <w:p w14:paraId="283206DC" w14:textId="77777777" w:rsidR="00195920" w:rsidRPr="00721747" w:rsidRDefault="00195920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1134" w:hanging="850"/>
        <w:jc w:val="both"/>
        <w:rPr>
          <w:b/>
          <w:color w:val="auto"/>
          <w:sz w:val="22"/>
          <w:lang w:val="cs-CZ"/>
        </w:rPr>
      </w:pPr>
      <w:bookmarkStart w:id="189" w:name="_Toc508378101"/>
      <w:r w:rsidRPr="00721747">
        <w:rPr>
          <w:b/>
          <w:color w:val="auto"/>
          <w:sz w:val="22"/>
          <w:lang w:val="cs-CZ"/>
        </w:rPr>
        <w:lastRenderedPageBreak/>
        <w:t>Informace o</w:t>
      </w:r>
      <w:r w:rsidR="00C44C6B" w:rsidRPr="00721747">
        <w:rPr>
          <w:b/>
          <w:color w:val="auto"/>
          <w:sz w:val="22"/>
          <w:lang w:val="cs-CZ"/>
        </w:rPr>
        <w:t xml:space="preserve"> tom, zda a v jakých částech dokumentace jsou zohledněny podmínky závazných stanovisek dotčených orgánů</w:t>
      </w:r>
      <w:bookmarkEnd w:id="189"/>
    </w:p>
    <w:p w14:paraId="223DF559" w14:textId="77777777" w:rsidR="00195920" w:rsidRPr="00242287" w:rsidRDefault="00707064" w:rsidP="00EF4241">
      <w:pPr>
        <w:jc w:val="both"/>
        <w:rPr>
          <w:rFonts w:ascii="Arial" w:hAnsi="Arial"/>
          <w:sz w:val="22"/>
          <w:szCs w:val="22"/>
        </w:rPr>
      </w:pPr>
      <w:r w:rsidRPr="00242287">
        <w:rPr>
          <w:rFonts w:ascii="Arial" w:hAnsi="Arial"/>
          <w:sz w:val="22"/>
          <w:szCs w:val="22"/>
        </w:rPr>
        <w:t>Podmínky dotčených orgánů jsou zapracovány do projektové dokumentace.</w:t>
      </w:r>
    </w:p>
    <w:p w14:paraId="3DFA1F7D" w14:textId="77777777" w:rsidR="00C44C6B" w:rsidRPr="00721747" w:rsidRDefault="00C44C6B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284" w:firstLine="0"/>
        <w:jc w:val="both"/>
        <w:rPr>
          <w:b/>
          <w:color w:val="auto"/>
          <w:sz w:val="22"/>
          <w:lang w:val="cs-CZ"/>
        </w:rPr>
      </w:pPr>
      <w:bookmarkStart w:id="190" w:name="_Toc508378102"/>
      <w:r w:rsidRPr="00721747">
        <w:rPr>
          <w:b/>
          <w:color w:val="auto"/>
          <w:sz w:val="22"/>
          <w:lang w:val="cs-CZ"/>
        </w:rPr>
        <w:t>Ochrana stavby podle jiných právních předpisů</w:t>
      </w:r>
      <w:bookmarkEnd w:id="190"/>
    </w:p>
    <w:p w14:paraId="3F96D52D" w14:textId="77777777" w:rsidR="00195920" w:rsidRPr="00721747" w:rsidRDefault="00004941" w:rsidP="00EF4241">
      <w:pPr>
        <w:jc w:val="both"/>
        <w:rPr>
          <w:rFonts w:ascii="Arial" w:hAnsi="Arial"/>
          <w:sz w:val="22"/>
          <w:szCs w:val="22"/>
        </w:rPr>
      </w:pPr>
      <w:r w:rsidRPr="00721747">
        <w:rPr>
          <w:rFonts w:ascii="Arial" w:hAnsi="Arial"/>
          <w:sz w:val="22"/>
          <w:szCs w:val="22"/>
        </w:rPr>
        <w:t>Navrhovaná s</w:t>
      </w:r>
      <w:r w:rsidR="00CA5273" w:rsidRPr="00721747">
        <w:rPr>
          <w:rFonts w:ascii="Arial" w:hAnsi="Arial"/>
          <w:sz w:val="22"/>
          <w:szCs w:val="22"/>
        </w:rPr>
        <w:t>tavba</w:t>
      </w:r>
      <w:r w:rsidRPr="00721747">
        <w:rPr>
          <w:rFonts w:ascii="Arial" w:hAnsi="Arial"/>
          <w:sz w:val="22"/>
          <w:szCs w:val="22"/>
        </w:rPr>
        <w:t xml:space="preserve"> </w:t>
      </w:r>
      <w:r w:rsidR="00CA5273" w:rsidRPr="00721747">
        <w:rPr>
          <w:rFonts w:ascii="Arial" w:hAnsi="Arial"/>
          <w:sz w:val="22"/>
          <w:szCs w:val="22"/>
        </w:rPr>
        <w:t>nespadá po</w:t>
      </w:r>
      <w:r w:rsidR="00FB277C" w:rsidRPr="00721747">
        <w:rPr>
          <w:rFonts w:ascii="Arial" w:hAnsi="Arial"/>
          <w:sz w:val="22"/>
          <w:szCs w:val="22"/>
        </w:rPr>
        <w:t>d ochranu</w:t>
      </w:r>
      <w:r w:rsidRPr="00721747">
        <w:rPr>
          <w:rFonts w:ascii="Arial" w:hAnsi="Arial"/>
          <w:sz w:val="22"/>
          <w:szCs w:val="22"/>
        </w:rPr>
        <w:t xml:space="preserve"> podle jiných právních předpisů.</w:t>
      </w:r>
    </w:p>
    <w:p w14:paraId="187D063A" w14:textId="77777777" w:rsidR="00195920" w:rsidRPr="00F27FD1" w:rsidRDefault="00C44C6B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1134" w:hanging="850"/>
        <w:jc w:val="both"/>
        <w:rPr>
          <w:b/>
          <w:color w:val="auto"/>
          <w:sz w:val="22"/>
          <w:lang w:val="cs-CZ"/>
        </w:rPr>
      </w:pPr>
      <w:bookmarkStart w:id="191" w:name="_Toc508378103"/>
      <w:r w:rsidRPr="00F27FD1">
        <w:rPr>
          <w:b/>
          <w:color w:val="auto"/>
          <w:sz w:val="22"/>
          <w:lang w:val="cs-CZ"/>
        </w:rPr>
        <w:t>Navrhované parametry stavby – základní rozměry, maximální množství dopravovaného média</w:t>
      </w:r>
      <w:bookmarkEnd w:id="191"/>
    </w:p>
    <w:p w14:paraId="0F64A19C" w14:textId="77777777" w:rsidR="00335115" w:rsidRDefault="005E7737" w:rsidP="00EF4241">
      <w:pPr>
        <w:jc w:val="both"/>
        <w:rPr>
          <w:rFonts w:ascii="Arial" w:hAnsi="Arial"/>
          <w:sz w:val="22"/>
          <w:szCs w:val="22"/>
        </w:rPr>
      </w:pPr>
      <w:r w:rsidRPr="007E1042">
        <w:rPr>
          <w:rFonts w:ascii="Arial" w:hAnsi="Arial"/>
          <w:sz w:val="22"/>
          <w:szCs w:val="22"/>
        </w:rPr>
        <w:t>Nov</w:t>
      </w:r>
      <w:r w:rsidR="006051BB" w:rsidRPr="007E1042">
        <w:rPr>
          <w:rFonts w:ascii="Arial" w:hAnsi="Arial"/>
          <w:sz w:val="22"/>
          <w:szCs w:val="22"/>
        </w:rPr>
        <w:t>ý vodojem je navržen jako prefabrikovaná konstrukce ze tří podzemních nádrží (dvě akumulační komory, jedna manipulační komora)</w:t>
      </w:r>
      <w:r w:rsidR="007E1042" w:rsidRPr="007E1042">
        <w:rPr>
          <w:rFonts w:ascii="Arial" w:hAnsi="Arial"/>
          <w:sz w:val="22"/>
          <w:szCs w:val="22"/>
        </w:rPr>
        <w:t xml:space="preserve"> a nadzemního vstupního objektu</w:t>
      </w:r>
      <w:r w:rsidR="006051BB" w:rsidRPr="007E1042">
        <w:rPr>
          <w:rFonts w:ascii="Arial" w:hAnsi="Arial"/>
          <w:sz w:val="22"/>
          <w:szCs w:val="22"/>
        </w:rPr>
        <w:t>. Akumulační nádrž</w:t>
      </w:r>
      <w:r w:rsidR="007E1042" w:rsidRPr="007E1042">
        <w:rPr>
          <w:rFonts w:ascii="Arial" w:hAnsi="Arial"/>
          <w:sz w:val="22"/>
          <w:szCs w:val="22"/>
        </w:rPr>
        <w:t>e</w:t>
      </w:r>
      <w:r w:rsidR="006051BB" w:rsidRPr="007E1042">
        <w:rPr>
          <w:rFonts w:ascii="Arial" w:hAnsi="Arial"/>
          <w:sz w:val="22"/>
          <w:szCs w:val="22"/>
        </w:rPr>
        <w:t xml:space="preserve"> j</w:t>
      </w:r>
      <w:r w:rsidR="007E1042" w:rsidRPr="007E1042">
        <w:rPr>
          <w:rFonts w:ascii="Arial" w:hAnsi="Arial"/>
          <w:sz w:val="22"/>
          <w:szCs w:val="22"/>
        </w:rPr>
        <w:t>sou</w:t>
      </w:r>
      <w:r w:rsidR="006051BB" w:rsidRPr="007E1042">
        <w:rPr>
          <w:rFonts w:ascii="Arial" w:hAnsi="Arial"/>
          <w:sz w:val="22"/>
          <w:szCs w:val="22"/>
        </w:rPr>
        <w:t xml:space="preserve"> navržen</w:t>
      </w:r>
      <w:r w:rsidR="007E1042" w:rsidRPr="007E1042">
        <w:rPr>
          <w:rFonts w:ascii="Arial" w:hAnsi="Arial"/>
          <w:sz w:val="22"/>
          <w:szCs w:val="22"/>
        </w:rPr>
        <w:t>y</w:t>
      </w:r>
      <w:r w:rsidR="006051BB" w:rsidRPr="007E1042">
        <w:rPr>
          <w:rFonts w:ascii="Arial" w:hAnsi="Arial"/>
          <w:sz w:val="22"/>
          <w:szCs w:val="22"/>
        </w:rPr>
        <w:t xml:space="preserve"> o objemu </w:t>
      </w:r>
      <w:r w:rsidR="007E1042" w:rsidRPr="007E1042">
        <w:rPr>
          <w:rFonts w:ascii="Arial" w:hAnsi="Arial"/>
          <w:sz w:val="22"/>
          <w:szCs w:val="22"/>
        </w:rPr>
        <w:t xml:space="preserve">2 x </w:t>
      </w:r>
      <w:r w:rsidR="006051BB" w:rsidRPr="007E1042">
        <w:rPr>
          <w:rFonts w:ascii="Arial" w:hAnsi="Arial"/>
          <w:sz w:val="22"/>
          <w:szCs w:val="22"/>
        </w:rPr>
        <w:t>25 m</w:t>
      </w:r>
      <w:r w:rsidR="006051BB" w:rsidRPr="007E1042">
        <w:rPr>
          <w:rFonts w:ascii="Arial" w:hAnsi="Arial"/>
          <w:sz w:val="22"/>
          <w:szCs w:val="22"/>
          <w:vertAlign w:val="superscript"/>
        </w:rPr>
        <w:t>3</w:t>
      </w:r>
      <w:r w:rsidR="006051BB" w:rsidRPr="007E1042">
        <w:rPr>
          <w:rFonts w:ascii="Arial" w:hAnsi="Arial"/>
          <w:sz w:val="22"/>
          <w:szCs w:val="22"/>
        </w:rPr>
        <w:t xml:space="preserve"> o vnějších rozměrech 4,26 x 3,06 x 3,</w:t>
      </w:r>
      <w:r w:rsidR="007E1042" w:rsidRPr="007E1042">
        <w:rPr>
          <w:rFonts w:ascii="Arial" w:hAnsi="Arial"/>
          <w:sz w:val="22"/>
          <w:szCs w:val="22"/>
        </w:rPr>
        <w:t>3</w:t>
      </w:r>
      <w:r w:rsidR="006051BB" w:rsidRPr="007E1042">
        <w:rPr>
          <w:rFonts w:ascii="Arial" w:hAnsi="Arial"/>
          <w:sz w:val="22"/>
          <w:szCs w:val="22"/>
        </w:rPr>
        <w:t>4 m. Manipulační komora je vložena mezi akumulační nádrže.</w:t>
      </w:r>
      <w:r w:rsidR="007E1042" w:rsidRPr="007E1042">
        <w:rPr>
          <w:rFonts w:ascii="Arial" w:hAnsi="Arial"/>
          <w:sz w:val="22"/>
          <w:szCs w:val="22"/>
        </w:rPr>
        <w:t xml:space="preserve"> Její rozměry jsou 3,06 x 3,06 x 3,34 m. V manipulační komoře bude umístěno technologické vystrojení vodojemu včetně ATS, která zajistí potřebný přetlak ve vodovodní síti. Parametry ATS jsou Q = 2,9 l/s a H = 40 m. ATS bude fungovat v režimu 1+1.</w:t>
      </w:r>
      <w:r w:rsidR="00335115">
        <w:rPr>
          <w:rFonts w:ascii="Arial" w:hAnsi="Arial"/>
          <w:sz w:val="22"/>
          <w:szCs w:val="22"/>
        </w:rPr>
        <w:t xml:space="preserve"> Pro výhledový počet obyvatel bude připraveno rozšíření o další čerpadlo. Podzemní část vodojemu bude obsypána zemním obsypem a zatravněna. Nadzemní část objektu slouží ke vstupu do jednotlivých akumulačních nádrží a manipulační komory. V nadzemní části je umístěn hlavní rozvaděč a přenosy na dispečink budoucího provozovatele.</w:t>
      </w:r>
    </w:p>
    <w:p w14:paraId="22989C8A" w14:textId="77777777" w:rsidR="00335115" w:rsidRDefault="00335115" w:rsidP="00EF4241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Do objektu vodojemu je navržen přiváděcí řad z PE100 RC D90 SDR11. Řad je napojen na vodovodní síť obce Předhradí. Za místem napojení je navržena vodoměrná šachta pro měření předané vody.</w:t>
      </w:r>
    </w:p>
    <w:p w14:paraId="53BA1CD1" w14:textId="77777777" w:rsidR="001F18E8" w:rsidRPr="001F18E8" w:rsidRDefault="00335115" w:rsidP="00EF4241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Z vodojemu jsou navrženy rozváděcí řady z PE100 RC SDR17 v dimenzi D63 a D90. Hlavní řad je navržen v dimenzi D90. </w:t>
      </w:r>
      <w:r w:rsidR="001F18E8">
        <w:rPr>
          <w:rFonts w:ascii="Arial" w:hAnsi="Arial"/>
          <w:sz w:val="22"/>
          <w:szCs w:val="22"/>
        </w:rPr>
        <w:t xml:space="preserve">Z místa rozvětvení řadů je dále navrženo potrubí o průměru </w:t>
      </w:r>
      <w:r w:rsidR="001F18E8" w:rsidRPr="001F18E8">
        <w:rPr>
          <w:rFonts w:ascii="Arial" w:hAnsi="Arial"/>
          <w:sz w:val="22"/>
          <w:szCs w:val="22"/>
        </w:rPr>
        <w:t>D63. Kapacita řadů byla ověřena matematickým modelem.</w:t>
      </w:r>
    </w:p>
    <w:p w14:paraId="25F07118" w14:textId="77777777" w:rsidR="00B40F5C" w:rsidRPr="001F18E8" w:rsidRDefault="001F18E8" w:rsidP="001F18E8">
      <w:pPr>
        <w:jc w:val="both"/>
        <w:rPr>
          <w:rFonts w:ascii="Arial" w:hAnsi="Arial"/>
          <w:sz w:val="22"/>
          <w:szCs w:val="22"/>
        </w:rPr>
      </w:pPr>
      <w:r w:rsidRPr="001F18E8">
        <w:rPr>
          <w:rFonts w:ascii="Arial" w:hAnsi="Arial"/>
          <w:sz w:val="22"/>
          <w:szCs w:val="22"/>
        </w:rPr>
        <w:t xml:space="preserve">Pro návrh řadů a vodojemu byly provedeny hydrotechnické výpočty. </w:t>
      </w:r>
    </w:p>
    <w:p w14:paraId="142F602A" w14:textId="77777777" w:rsidR="00EC1BA6" w:rsidRDefault="00EC1BA6" w:rsidP="00696198">
      <w:pPr>
        <w:rPr>
          <w:rFonts w:ascii="Arial" w:hAnsi="Arial" w:cs="Arial"/>
          <w:sz w:val="22"/>
          <w:lang w:eastAsia="x-none"/>
        </w:rPr>
      </w:pPr>
    </w:p>
    <w:p w14:paraId="7888F8CE" w14:textId="77777777" w:rsidR="001F18E8" w:rsidRPr="004D32A1" w:rsidRDefault="001F18E8" w:rsidP="001F18E8">
      <w:pPr>
        <w:pStyle w:val="Nadpis2"/>
        <w:jc w:val="left"/>
      </w:pPr>
      <w:bookmarkStart w:id="192" w:name="_Toc5365963"/>
      <w:r w:rsidRPr="004D32A1">
        <w:t>Stanovení potřeby vody – obecně</w:t>
      </w:r>
      <w:bookmarkEnd w:id="192"/>
    </w:p>
    <w:p w14:paraId="39BDF6F7" w14:textId="77777777" w:rsidR="001F18E8" w:rsidRPr="004D32A1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4D32A1">
        <w:rPr>
          <w:rFonts w:ascii="Arial" w:hAnsi="Arial" w:cs="Arial"/>
          <w:sz w:val="22"/>
          <w:szCs w:val="22"/>
        </w:rPr>
        <w:t>Jedním z podstatných parametrů návrhu systému je předpokládaná potřeba vody. Specifické množství pitné vody (množství na 1 obyvatele za den) závisí na bytové vybavenosti (koupelny, sprchy, toalety apod.). Pro Českou republiku se doporučuje uvažovat průměrnou hodnotu 110 až 120 l.os</w:t>
      </w:r>
      <w:r w:rsidRPr="004D32A1">
        <w:rPr>
          <w:rFonts w:ascii="Arial" w:hAnsi="Arial" w:cs="Arial"/>
          <w:sz w:val="22"/>
          <w:szCs w:val="22"/>
          <w:vertAlign w:val="superscript"/>
        </w:rPr>
        <w:t>-1</w:t>
      </w:r>
      <w:r w:rsidRPr="004D32A1">
        <w:rPr>
          <w:rFonts w:ascii="Arial" w:hAnsi="Arial" w:cs="Arial"/>
          <w:sz w:val="22"/>
          <w:szCs w:val="22"/>
        </w:rPr>
        <w:t>.den. Tato hodnota je shodná s množstvím fakturované vody dodané obyvatelstvu. V malých obcích činí spotřeba fakturované vody až 80 l.os-1.den. Uvedené hodnoty se týkají specifické potřeby vody fakturované pro domácnosti. Pro danou lokalitu bylo uvažováno vzhledem k charakteru území a zástavby s následujícími specifickými potřebami:</w:t>
      </w:r>
    </w:p>
    <w:p w14:paraId="47B82C95" w14:textId="77777777" w:rsidR="001F18E8" w:rsidRPr="004D32A1" w:rsidRDefault="001F18E8" w:rsidP="001F18E8">
      <w:pPr>
        <w:rPr>
          <w:rFonts w:ascii="Arial" w:hAnsi="Arial" w:cs="Arial"/>
          <w:sz w:val="22"/>
          <w:szCs w:val="22"/>
        </w:rPr>
      </w:pPr>
    </w:p>
    <w:p w14:paraId="7F933B93" w14:textId="77777777" w:rsidR="001F18E8" w:rsidRPr="004D32A1" w:rsidRDefault="001F18E8" w:rsidP="00A62896">
      <w:pPr>
        <w:numPr>
          <w:ilvl w:val="1"/>
          <w:numId w:val="30"/>
        </w:numPr>
        <w:ind w:hanging="939"/>
        <w:rPr>
          <w:rFonts w:ascii="Arial" w:hAnsi="Arial" w:cs="Arial"/>
          <w:sz w:val="22"/>
          <w:szCs w:val="22"/>
        </w:rPr>
      </w:pPr>
      <w:r w:rsidRPr="004D32A1">
        <w:rPr>
          <w:rFonts w:ascii="Arial" w:hAnsi="Arial" w:cs="Arial"/>
          <w:sz w:val="22"/>
          <w:szCs w:val="22"/>
        </w:rPr>
        <w:t>trvale bydlící obyvatelé</w:t>
      </w:r>
      <w:r w:rsidRPr="004D32A1">
        <w:rPr>
          <w:rFonts w:ascii="Arial" w:hAnsi="Arial" w:cs="Arial"/>
          <w:sz w:val="22"/>
          <w:szCs w:val="22"/>
        </w:rPr>
        <w:tab/>
      </w:r>
      <w:r w:rsidRPr="004D32A1">
        <w:rPr>
          <w:rFonts w:ascii="Arial" w:hAnsi="Arial" w:cs="Arial"/>
          <w:sz w:val="22"/>
          <w:szCs w:val="22"/>
        </w:rPr>
        <w:tab/>
      </w:r>
      <w:r w:rsidRPr="004D32A1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D32A1">
        <w:rPr>
          <w:rFonts w:ascii="Arial" w:hAnsi="Arial" w:cs="Arial"/>
          <w:sz w:val="22"/>
          <w:szCs w:val="22"/>
        </w:rPr>
        <w:tab/>
        <w:t>90 l x osoba x den</w:t>
      </w:r>
      <w:r w:rsidRPr="004D32A1">
        <w:rPr>
          <w:rFonts w:ascii="Arial" w:hAnsi="Arial" w:cs="Arial"/>
          <w:sz w:val="22"/>
          <w:szCs w:val="22"/>
          <w:vertAlign w:val="superscript"/>
        </w:rPr>
        <w:t>-1</w:t>
      </w:r>
    </w:p>
    <w:p w14:paraId="4E616260" w14:textId="77777777" w:rsidR="001F18E8" w:rsidRPr="004D32A1" w:rsidRDefault="001F18E8" w:rsidP="00A62896">
      <w:pPr>
        <w:numPr>
          <w:ilvl w:val="1"/>
          <w:numId w:val="30"/>
        </w:numPr>
        <w:ind w:hanging="939"/>
        <w:rPr>
          <w:rFonts w:ascii="Arial" w:hAnsi="Arial" w:cs="Arial"/>
          <w:sz w:val="22"/>
          <w:szCs w:val="22"/>
        </w:rPr>
      </w:pPr>
      <w:r w:rsidRPr="004D32A1">
        <w:rPr>
          <w:rFonts w:ascii="Arial" w:hAnsi="Arial" w:cs="Arial"/>
          <w:sz w:val="22"/>
          <w:szCs w:val="22"/>
        </w:rPr>
        <w:t>rezerva pro občanskou vybavenost</w:t>
      </w:r>
      <w:r w:rsidRPr="004D32A1">
        <w:rPr>
          <w:rFonts w:ascii="Arial" w:hAnsi="Arial" w:cs="Arial"/>
          <w:sz w:val="22"/>
          <w:szCs w:val="22"/>
        </w:rPr>
        <w:tab/>
      </w:r>
      <w:r w:rsidRPr="004D32A1">
        <w:rPr>
          <w:rFonts w:ascii="Arial" w:hAnsi="Arial" w:cs="Arial"/>
          <w:sz w:val="22"/>
          <w:szCs w:val="22"/>
        </w:rPr>
        <w:tab/>
        <w:t>20 l x osoba x den</w:t>
      </w:r>
      <w:r w:rsidRPr="004D32A1">
        <w:rPr>
          <w:rFonts w:ascii="Arial" w:hAnsi="Arial" w:cs="Arial"/>
          <w:sz w:val="22"/>
          <w:szCs w:val="22"/>
          <w:vertAlign w:val="superscript"/>
        </w:rPr>
        <w:t>-1</w:t>
      </w:r>
    </w:p>
    <w:p w14:paraId="0907CCFA" w14:textId="77777777" w:rsidR="001F18E8" w:rsidRPr="00954F3D" w:rsidRDefault="001F18E8" w:rsidP="001F18E8">
      <w:pPr>
        <w:ind w:left="1790"/>
        <w:rPr>
          <w:rFonts w:ascii="Arial" w:hAnsi="Arial" w:cs="Arial"/>
          <w:sz w:val="22"/>
          <w:szCs w:val="22"/>
        </w:rPr>
      </w:pPr>
    </w:p>
    <w:p w14:paraId="0B4F4CF8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>Potřeba vody je množství vody udávané za časovou jednotku (l.s</w:t>
      </w:r>
      <w:r w:rsidRPr="00954F3D">
        <w:rPr>
          <w:rFonts w:ascii="Arial" w:hAnsi="Arial" w:cs="Arial"/>
          <w:sz w:val="22"/>
          <w:szCs w:val="22"/>
          <w:vertAlign w:val="superscript"/>
        </w:rPr>
        <w:t>-1</w:t>
      </w:r>
      <w:r w:rsidRPr="00954F3D">
        <w:rPr>
          <w:rFonts w:ascii="Arial" w:hAnsi="Arial" w:cs="Arial"/>
          <w:sz w:val="22"/>
          <w:szCs w:val="22"/>
        </w:rPr>
        <w:t>, m</w:t>
      </w:r>
      <w:r w:rsidRPr="00954F3D">
        <w:rPr>
          <w:rFonts w:ascii="Arial" w:hAnsi="Arial" w:cs="Arial"/>
          <w:sz w:val="22"/>
          <w:szCs w:val="22"/>
          <w:vertAlign w:val="superscript"/>
        </w:rPr>
        <w:t>3</w:t>
      </w:r>
      <w:r w:rsidRPr="00954F3D">
        <w:rPr>
          <w:rFonts w:ascii="Arial" w:hAnsi="Arial" w:cs="Arial"/>
          <w:sz w:val="22"/>
          <w:szCs w:val="22"/>
        </w:rPr>
        <w:t>.d</w:t>
      </w:r>
      <w:r w:rsidRPr="00954F3D">
        <w:rPr>
          <w:rFonts w:ascii="Arial" w:hAnsi="Arial" w:cs="Arial"/>
          <w:sz w:val="22"/>
          <w:szCs w:val="22"/>
          <w:vertAlign w:val="superscript"/>
        </w:rPr>
        <w:t>-1</w:t>
      </w:r>
      <w:r w:rsidRPr="00954F3D">
        <w:rPr>
          <w:rFonts w:ascii="Arial" w:hAnsi="Arial" w:cs="Arial"/>
          <w:sz w:val="22"/>
          <w:szCs w:val="22"/>
        </w:rPr>
        <w:t xml:space="preserve">), potřebné pro zajištění dodávky vody pro jednotlivé odběratele. Potřeba vody není během </w:t>
      </w:r>
      <w:proofErr w:type="gramStart"/>
      <w:r w:rsidRPr="00954F3D">
        <w:rPr>
          <w:rFonts w:ascii="Arial" w:hAnsi="Arial" w:cs="Arial"/>
          <w:sz w:val="22"/>
          <w:szCs w:val="22"/>
        </w:rPr>
        <w:t>roku - v</w:t>
      </w:r>
      <w:proofErr w:type="gramEnd"/>
      <w:r w:rsidRPr="00954F3D">
        <w:rPr>
          <w:rFonts w:ascii="Arial" w:hAnsi="Arial" w:cs="Arial"/>
          <w:sz w:val="22"/>
          <w:szCs w:val="22"/>
        </w:rPr>
        <w:t xml:space="preserve"> jednotlivých dnech a během dne - v jednotlivých hodinách stálá, ale dosahuje minimálních, průměrných a maximálních hodnot. Výše hodnot potřeb vody potom ovlivňuje dimenzování jednotlivých částí vodovodu. </w:t>
      </w:r>
    </w:p>
    <w:p w14:paraId="7C4877C5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p w14:paraId="0327AAD2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 xml:space="preserve">Vzhledem k tomu, že výše stanovené potřeby vody je základním parametrem při dimenzování vodovodní sítě byla tomuto tématu věnována patřičná pozornost. </w:t>
      </w:r>
    </w:p>
    <w:p w14:paraId="23D0DD48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p w14:paraId="1EC5E655" w14:textId="77777777" w:rsidR="001F18E8" w:rsidRPr="00954F3D" w:rsidRDefault="001F18E8" w:rsidP="001F18E8">
      <w:pPr>
        <w:jc w:val="both"/>
        <w:rPr>
          <w:rFonts w:ascii="Arial" w:hAnsi="Arial" w:cs="Arial"/>
          <w:b/>
          <w:position w:val="-6"/>
          <w:sz w:val="22"/>
          <w:szCs w:val="22"/>
        </w:rPr>
      </w:pPr>
      <w:r w:rsidRPr="00954F3D">
        <w:rPr>
          <w:rFonts w:ascii="Arial" w:hAnsi="Arial" w:cs="Arial"/>
          <w:b/>
          <w:sz w:val="22"/>
          <w:szCs w:val="22"/>
        </w:rPr>
        <w:t>Průměrná denní potřeba vody Q</w:t>
      </w:r>
      <w:r w:rsidRPr="00954F3D">
        <w:rPr>
          <w:rFonts w:ascii="Arial" w:hAnsi="Arial" w:cs="Arial"/>
          <w:b/>
          <w:position w:val="-6"/>
          <w:sz w:val="22"/>
          <w:szCs w:val="22"/>
          <w:vertAlign w:val="subscript"/>
        </w:rPr>
        <w:t>p</w:t>
      </w:r>
      <w:r w:rsidRPr="00954F3D">
        <w:rPr>
          <w:rFonts w:ascii="Arial" w:hAnsi="Arial" w:cs="Arial"/>
          <w:b/>
          <w:position w:val="-6"/>
          <w:sz w:val="22"/>
          <w:szCs w:val="22"/>
        </w:rPr>
        <w:t xml:space="preserve"> </w:t>
      </w:r>
    </w:p>
    <w:p w14:paraId="292206D3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 xml:space="preserve">Průměrná denní potřeba </w:t>
      </w:r>
      <w:proofErr w:type="spellStart"/>
      <w:r w:rsidRPr="00954F3D">
        <w:rPr>
          <w:rFonts w:ascii="Arial" w:hAnsi="Arial" w:cs="Arial"/>
          <w:sz w:val="22"/>
          <w:szCs w:val="22"/>
        </w:rPr>
        <w:t>Q</w:t>
      </w:r>
      <w:r w:rsidRPr="00954F3D">
        <w:rPr>
          <w:rFonts w:ascii="Arial" w:hAnsi="Arial" w:cs="Arial"/>
          <w:sz w:val="22"/>
          <w:szCs w:val="22"/>
          <w:vertAlign w:val="subscript"/>
        </w:rPr>
        <w:t>p</w:t>
      </w:r>
      <w:proofErr w:type="spellEnd"/>
      <w:r w:rsidRPr="00954F3D">
        <w:rPr>
          <w:rFonts w:ascii="Arial" w:hAnsi="Arial" w:cs="Arial"/>
          <w:sz w:val="22"/>
          <w:szCs w:val="22"/>
        </w:rPr>
        <w:t xml:space="preserve"> (rozumí se v roce) je výpočtová hodnota stanovená ze specifické potřeby vody násobením příslušných jednotek, zpravidla počtem obyvatel. Průměrná denní potřeba je výchozí výpočetní hodnotou.</w:t>
      </w:r>
    </w:p>
    <w:p w14:paraId="196C8C1F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p w14:paraId="74482EF7" w14:textId="77777777" w:rsidR="001F18E8" w:rsidRPr="00954F3D" w:rsidRDefault="001F18E8" w:rsidP="001F18E8">
      <w:pPr>
        <w:jc w:val="center"/>
        <w:rPr>
          <w:rFonts w:ascii="Arial" w:hAnsi="Arial" w:cs="Arial"/>
          <w:i/>
          <w:sz w:val="24"/>
          <w:szCs w:val="24"/>
        </w:rPr>
      </w:pPr>
      <w:proofErr w:type="spellStart"/>
      <w:r w:rsidRPr="00954F3D">
        <w:rPr>
          <w:rFonts w:ascii="Arial" w:hAnsi="Arial" w:cs="Arial"/>
          <w:i/>
          <w:sz w:val="24"/>
          <w:szCs w:val="24"/>
        </w:rPr>
        <w:lastRenderedPageBreak/>
        <w:t>Q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p</w:t>
      </w:r>
      <w:proofErr w:type="spellEnd"/>
      <w:r w:rsidRPr="00954F3D">
        <w:rPr>
          <w:rFonts w:ascii="Arial" w:hAnsi="Arial" w:cs="Arial"/>
          <w:i/>
          <w:sz w:val="24"/>
          <w:szCs w:val="24"/>
        </w:rPr>
        <w:t xml:space="preserve"> = </w:t>
      </w:r>
      <w:proofErr w:type="spellStart"/>
      <w:r w:rsidRPr="00954F3D">
        <w:rPr>
          <w:rFonts w:ascii="Arial" w:hAnsi="Arial" w:cs="Arial"/>
          <w:i/>
          <w:sz w:val="24"/>
          <w:szCs w:val="24"/>
        </w:rPr>
        <w:t>q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spec</w:t>
      </w:r>
      <w:proofErr w:type="spellEnd"/>
      <w:proofErr w:type="gramStart"/>
      <w:r w:rsidRPr="00954F3D">
        <w:rPr>
          <w:rFonts w:ascii="Arial" w:hAnsi="Arial" w:cs="Arial"/>
          <w:i/>
          <w:sz w:val="24"/>
          <w:szCs w:val="24"/>
          <w:vertAlign w:val="subscript"/>
        </w:rPr>
        <w:t xml:space="preserve">. </w:t>
      </w:r>
      <w:r w:rsidRPr="00954F3D">
        <w:rPr>
          <w:rFonts w:ascii="Arial" w:hAnsi="Arial" w:cs="Arial"/>
          <w:i/>
          <w:sz w:val="24"/>
          <w:szCs w:val="24"/>
        </w:rPr>
        <w:t>.</w:t>
      </w:r>
      <w:proofErr w:type="gramEnd"/>
      <w:r w:rsidRPr="00954F3D">
        <w:rPr>
          <w:rFonts w:ascii="Arial" w:hAnsi="Arial" w:cs="Arial"/>
          <w:i/>
          <w:sz w:val="24"/>
          <w:szCs w:val="24"/>
        </w:rPr>
        <w:t xml:space="preserve"> PZO</w:t>
      </w:r>
    </w:p>
    <w:p w14:paraId="103EB24B" w14:textId="77777777" w:rsidR="001F18E8" w:rsidRPr="00954F3D" w:rsidRDefault="001F18E8" w:rsidP="001F18E8">
      <w:pPr>
        <w:jc w:val="center"/>
        <w:rPr>
          <w:rFonts w:ascii="Arial" w:hAnsi="Arial" w:cs="Arial"/>
          <w:i/>
          <w:sz w:val="24"/>
          <w:szCs w:val="24"/>
        </w:rPr>
      </w:pPr>
    </w:p>
    <w:p w14:paraId="504AA4C3" w14:textId="77777777" w:rsidR="001F18E8" w:rsidRPr="00954F3D" w:rsidRDefault="001F18E8" w:rsidP="00A62896">
      <w:pPr>
        <w:numPr>
          <w:ilvl w:val="0"/>
          <w:numId w:val="31"/>
        </w:numPr>
        <w:jc w:val="both"/>
        <w:rPr>
          <w:rFonts w:ascii="Arial" w:hAnsi="Arial" w:cs="Arial"/>
          <w:i/>
          <w:sz w:val="22"/>
          <w:szCs w:val="22"/>
          <w:vertAlign w:val="subscript"/>
        </w:rPr>
      </w:pPr>
      <w:r>
        <w:rPr>
          <w:rFonts w:ascii="Arial" w:hAnsi="Arial" w:cs="Arial"/>
          <w:i/>
          <w:sz w:val="22"/>
          <w:szCs w:val="22"/>
        </w:rPr>
        <w:t xml:space="preserve">Q </w:t>
      </w:r>
      <w:proofErr w:type="spellStart"/>
      <w:r w:rsidRPr="00954F3D">
        <w:rPr>
          <w:rFonts w:ascii="Arial" w:hAnsi="Arial" w:cs="Arial"/>
          <w:i/>
          <w:sz w:val="22"/>
          <w:szCs w:val="22"/>
          <w:vertAlign w:val="subscript"/>
        </w:rPr>
        <w:t>spec</w:t>
      </w:r>
      <w:proofErr w:type="spellEnd"/>
      <w:r w:rsidRPr="00954F3D">
        <w:rPr>
          <w:rFonts w:ascii="Arial" w:hAnsi="Arial" w:cs="Arial"/>
          <w:i/>
          <w:sz w:val="22"/>
          <w:szCs w:val="22"/>
        </w:rPr>
        <w:tab/>
      </w:r>
      <w:r w:rsidRPr="00954F3D">
        <w:rPr>
          <w:rFonts w:ascii="Arial" w:hAnsi="Arial" w:cs="Arial"/>
          <w:i/>
          <w:sz w:val="22"/>
          <w:szCs w:val="22"/>
        </w:rPr>
        <w:tab/>
        <w:t>specifická potřeba vody</w:t>
      </w:r>
    </w:p>
    <w:p w14:paraId="5A9FAB8C" w14:textId="77777777" w:rsidR="001F18E8" w:rsidRPr="00954F3D" w:rsidRDefault="001F18E8" w:rsidP="00A62896">
      <w:pPr>
        <w:numPr>
          <w:ilvl w:val="0"/>
          <w:numId w:val="31"/>
        </w:numPr>
        <w:jc w:val="both"/>
        <w:rPr>
          <w:rFonts w:ascii="Arial" w:hAnsi="Arial" w:cs="Arial"/>
          <w:i/>
          <w:sz w:val="22"/>
          <w:szCs w:val="22"/>
        </w:rPr>
      </w:pPr>
      <w:r w:rsidRPr="00954F3D">
        <w:rPr>
          <w:rFonts w:ascii="Arial" w:hAnsi="Arial" w:cs="Arial"/>
          <w:i/>
          <w:sz w:val="22"/>
          <w:szCs w:val="22"/>
        </w:rPr>
        <w:t xml:space="preserve">PZO </w:t>
      </w:r>
      <w:r w:rsidRPr="00954F3D">
        <w:rPr>
          <w:rFonts w:ascii="Arial" w:hAnsi="Arial" w:cs="Arial"/>
          <w:i/>
          <w:sz w:val="22"/>
          <w:szCs w:val="22"/>
        </w:rPr>
        <w:tab/>
      </w:r>
      <w:r w:rsidRPr="00954F3D">
        <w:rPr>
          <w:rFonts w:ascii="Arial" w:hAnsi="Arial" w:cs="Arial"/>
          <w:i/>
          <w:sz w:val="22"/>
          <w:szCs w:val="22"/>
        </w:rPr>
        <w:tab/>
        <w:t>počet zásobených obyvatel</w:t>
      </w:r>
    </w:p>
    <w:p w14:paraId="3A850A7A" w14:textId="77777777" w:rsidR="001F18E8" w:rsidRDefault="001F18E8" w:rsidP="001F18E8">
      <w:pPr>
        <w:jc w:val="both"/>
        <w:rPr>
          <w:rFonts w:ascii="Arial" w:hAnsi="Arial" w:cs="Arial"/>
          <w:b/>
          <w:sz w:val="22"/>
          <w:szCs w:val="22"/>
        </w:rPr>
      </w:pPr>
    </w:p>
    <w:p w14:paraId="1CEFC463" w14:textId="77777777" w:rsidR="00CF0AC8" w:rsidRPr="00954F3D" w:rsidRDefault="00CF0AC8" w:rsidP="001F18E8">
      <w:pPr>
        <w:jc w:val="both"/>
        <w:rPr>
          <w:rFonts w:ascii="Arial" w:hAnsi="Arial" w:cs="Arial"/>
          <w:b/>
          <w:sz w:val="22"/>
          <w:szCs w:val="22"/>
        </w:rPr>
      </w:pPr>
    </w:p>
    <w:p w14:paraId="354DCA2E" w14:textId="77777777" w:rsidR="001F18E8" w:rsidRPr="00954F3D" w:rsidRDefault="001F18E8" w:rsidP="001F18E8">
      <w:pPr>
        <w:jc w:val="both"/>
        <w:rPr>
          <w:rFonts w:ascii="Arial" w:hAnsi="Arial" w:cs="Arial"/>
          <w:b/>
          <w:position w:val="-6"/>
          <w:sz w:val="22"/>
          <w:szCs w:val="22"/>
        </w:rPr>
      </w:pPr>
      <w:r w:rsidRPr="00954F3D">
        <w:rPr>
          <w:rFonts w:ascii="Arial" w:hAnsi="Arial" w:cs="Arial"/>
          <w:b/>
          <w:sz w:val="22"/>
          <w:szCs w:val="22"/>
        </w:rPr>
        <w:t xml:space="preserve">Maximální denní potřeba </w:t>
      </w:r>
      <w:proofErr w:type="spellStart"/>
      <w:r w:rsidRPr="00954F3D">
        <w:rPr>
          <w:rFonts w:ascii="Arial" w:hAnsi="Arial" w:cs="Arial"/>
          <w:b/>
          <w:sz w:val="22"/>
          <w:szCs w:val="22"/>
        </w:rPr>
        <w:t>Q</w:t>
      </w:r>
      <w:r w:rsidRPr="00954F3D">
        <w:rPr>
          <w:rFonts w:ascii="Arial" w:hAnsi="Arial" w:cs="Arial"/>
          <w:b/>
          <w:sz w:val="22"/>
          <w:szCs w:val="22"/>
          <w:vertAlign w:val="subscript"/>
        </w:rPr>
        <w:t>d</w:t>
      </w:r>
      <w:proofErr w:type="spellEnd"/>
      <w:r w:rsidRPr="00954F3D">
        <w:rPr>
          <w:rFonts w:ascii="Arial" w:hAnsi="Arial" w:cs="Arial"/>
          <w:b/>
          <w:position w:val="-6"/>
          <w:sz w:val="22"/>
          <w:szCs w:val="22"/>
          <w:vertAlign w:val="subscript"/>
        </w:rPr>
        <w:t>max</w:t>
      </w:r>
    </w:p>
    <w:p w14:paraId="045213BE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 xml:space="preserve">Maximální denní potřeba </w:t>
      </w:r>
      <w:proofErr w:type="spellStart"/>
      <w:r w:rsidRPr="00954F3D">
        <w:rPr>
          <w:rFonts w:ascii="Arial" w:hAnsi="Arial" w:cs="Arial"/>
          <w:sz w:val="22"/>
          <w:szCs w:val="22"/>
        </w:rPr>
        <w:t>Q</w:t>
      </w:r>
      <w:r w:rsidRPr="00954F3D">
        <w:rPr>
          <w:rFonts w:ascii="Arial" w:hAnsi="Arial" w:cs="Arial"/>
          <w:sz w:val="22"/>
          <w:szCs w:val="22"/>
          <w:vertAlign w:val="subscript"/>
        </w:rPr>
        <w:t>dmax</w:t>
      </w:r>
      <w:proofErr w:type="spellEnd"/>
      <w:r w:rsidRPr="00954F3D">
        <w:rPr>
          <w:rFonts w:ascii="Arial" w:hAnsi="Arial" w:cs="Arial"/>
          <w:sz w:val="22"/>
          <w:szCs w:val="22"/>
        </w:rPr>
        <w:t xml:space="preserve"> je průměrná denní potřeba násobená součinitelem denní nerovnoměrnosti a je to maximální potřeba jednoho dne v roce. Maximální denní potřeba je návrhovým parametrem pro dimenzování kapacity zdroje.</w:t>
      </w:r>
    </w:p>
    <w:p w14:paraId="5BCC0902" w14:textId="77777777" w:rsidR="001F18E8" w:rsidRPr="00954F3D" w:rsidRDefault="001F18E8" w:rsidP="001F18E8">
      <w:pPr>
        <w:jc w:val="both"/>
        <w:rPr>
          <w:rFonts w:ascii="Arial" w:hAnsi="Arial" w:cs="Arial"/>
          <w:sz w:val="24"/>
          <w:szCs w:val="24"/>
        </w:rPr>
      </w:pPr>
    </w:p>
    <w:p w14:paraId="3D827947" w14:textId="77777777" w:rsidR="001F18E8" w:rsidRPr="00954F3D" w:rsidRDefault="001F18E8" w:rsidP="001F18E8">
      <w:pPr>
        <w:jc w:val="center"/>
        <w:rPr>
          <w:rFonts w:ascii="Arial" w:hAnsi="Arial" w:cs="Arial"/>
          <w:i/>
          <w:sz w:val="24"/>
          <w:szCs w:val="24"/>
          <w:vertAlign w:val="subscript"/>
        </w:rPr>
      </w:pPr>
      <w:proofErr w:type="spellStart"/>
      <w:r w:rsidRPr="00954F3D">
        <w:rPr>
          <w:rFonts w:ascii="Arial" w:hAnsi="Arial" w:cs="Arial"/>
          <w:i/>
          <w:sz w:val="24"/>
          <w:szCs w:val="24"/>
        </w:rPr>
        <w:t>Q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dmax</w:t>
      </w:r>
      <w:proofErr w:type="spellEnd"/>
      <w:r w:rsidRPr="00954F3D">
        <w:rPr>
          <w:rFonts w:ascii="Arial" w:hAnsi="Arial" w:cs="Arial"/>
          <w:i/>
          <w:sz w:val="24"/>
          <w:szCs w:val="24"/>
        </w:rPr>
        <w:t xml:space="preserve"> = </w:t>
      </w:r>
      <w:proofErr w:type="spellStart"/>
      <w:proofErr w:type="gramStart"/>
      <w:r w:rsidRPr="00954F3D">
        <w:rPr>
          <w:rFonts w:ascii="Arial" w:hAnsi="Arial" w:cs="Arial"/>
          <w:i/>
          <w:sz w:val="24"/>
          <w:szCs w:val="24"/>
        </w:rPr>
        <w:t>Q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p</w:t>
      </w:r>
      <w:proofErr w:type="spellEnd"/>
      <w:r w:rsidRPr="00954F3D">
        <w:rPr>
          <w:rFonts w:ascii="Arial" w:hAnsi="Arial" w:cs="Arial"/>
          <w:i/>
          <w:sz w:val="24"/>
          <w:szCs w:val="24"/>
        </w:rPr>
        <w:t xml:space="preserve"> .</w:t>
      </w:r>
      <w:proofErr w:type="gramEnd"/>
      <w:r w:rsidRPr="00954F3D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954F3D">
        <w:rPr>
          <w:rFonts w:ascii="Arial" w:hAnsi="Arial" w:cs="Arial"/>
          <w:i/>
          <w:sz w:val="24"/>
          <w:szCs w:val="24"/>
        </w:rPr>
        <w:t>k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d</w:t>
      </w:r>
      <w:proofErr w:type="spellEnd"/>
    </w:p>
    <w:p w14:paraId="517373AE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p w14:paraId="5529C0B6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>Součinitel denní nerovnoměrnosti se stanoví na základě velikosti spotřebiště dle následující tabulky: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418"/>
      </w:tblGrid>
      <w:tr w:rsidR="001F18E8" w:rsidRPr="00954F3D" w14:paraId="44BFDA1F" w14:textId="77777777" w:rsidTr="009B57DB">
        <w:trPr>
          <w:trHeight w:val="430"/>
          <w:jc w:val="center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14:paraId="3DD2F28A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54F3D">
              <w:rPr>
                <w:rFonts w:ascii="Arial" w:hAnsi="Arial" w:cs="Arial"/>
                <w:b/>
                <w:sz w:val="22"/>
                <w:szCs w:val="22"/>
              </w:rPr>
              <w:t>Počet obyvatel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60AF6B9A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54F3D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954F3D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d</w:t>
            </w:r>
            <w:proofErr w:type="spellEnd"/>
          </w:p>
        </w:tc>
      </w:tr>
      <w:tr w:rsidR="001F18E8" w:rsidRPr="00954F3D" w14:paraId="06A4079F" w14:textId="77777777" w:rsidTr="009B57DB">
        <w:trPr>
          <w:jc w:val="center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</w:tcBorders>
          </w:tcPr>
          <w:p w14:paraId="0F1FB5AD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do 1000</w:t>
            </w:r>
          </w:p>
        </w:tc>
        <w:tc>
          <w:tcPr>
            <w:tcW w:w="1418" w:type="dxa"/>
            <w:tcBorders>
              <w:top w:val="double" w:sz="4" w:space="0" w:color="auto"/>
              <w:right w:val="double" w:sz="4" w:space="0" w:color="auto"/>
            </w:tcBorders>
          </w:tcPr>
          <w:p w14:paraId="4E895C3A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1,5</w:t>
            </w:r>
          </w:p>
        </w:tc>
      </w:tr>
      <w:tr w:rsidR="001F18E8" w:rsidRPr="00954F3D" w14:paraId="5DCBF35E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5DC51D7A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1 000 – 5 000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6E08AC6E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1,4</w:t>
            </w:r>
          </w:p>
        </w:tc>
      </w:tr>
      <w:tr w:rsidR="001F18E8" w:rsidRPr="00954F3D" w14:paraId="22DA417C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74443D47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5 000 - 20 000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78EFCEB7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1,35</w:t>
            </w:r>
          </w:p>
        </w:tc>
      </w:tr>
      <w:tr w:rsidR="001F18E8" w:rsidRPr="00954F3D" w14:paraId="6C47A7AA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2A0F0764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20 000 – 100 000</w:t>
            </w:r>
          </w:p>
        </w:tc>
        <w:tc>
          <w:tcPr>
            <w:tcW w:w="1418" w:type="dxa"/>
            <w:tcBorders>
              <w:right w:val="double" w:sz="4" w:space="0" w:color="auto"/>
            </w:tcBorders>
          </w:tcPr>
          <w:p w14:paraId="1D9B5CE6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1,25</w:t>
            </w:r>
          </w:p>
        </w:tc>
      </w:tr>
      <w:tr w:rsidR="001F18E8" w:rsidRPr="00954F3D" w14:paraId="1956FBC6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  <w:bottom w:val="double" w:sz="4" w:space="0" w:color="auto"/>
            </w:tcBorders>
          </w:tcPr>
          <w:p w14:paraId="13F802DF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Nad 100 000</w:t>
            </w:r>
          </w:p>
        </w:tc>
        <w:tc>
          <w:tcPr>
            <w:tcW w:w="1418" w:type="dxa"/>
            <w:tcBorders>
              <w:bottom w:val="double" w:sz="4" w:space="0" w:color="auto"/>
              <w:right w:val="double" w:sz="4" w:space="0" w:color="auto"/>
            </w:tcBorders>
          </w:tcPr>
          <w:p w14:paraId="2C92DDE2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1,15</w:t>
            </w:r>
          </w:p>
        </w:tc>
      </w:tr>
    </w:tbl>
    <w:p w14:paraId="39059826" w14:textId="77777777" w:rsidR="001F18E8" w:rsidRPr="00954F3D" w:rsidRDefault="001F18E8" w:rsidP="001F18E8">
      <w:pPr>
        <w:pStyle w:val="Titulek"/>
      </w:pPr>
      <w:r w:rsidRPr="00954F3D"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AB0B6D">
        <w:rPr>
          <w:noProof/>
        </w:rPr>
        <w:t>3</w:t>
      </w:r>
      <w:r>
        <w:rPr>
          <w:noProof/>
        </w:rPr>
        <w:fldChar w:fldCharType="end"/>
      </w:r>
      <w:r w:rsidRPr="00954F3D">
        <w:t xml:space="preserve"> Součinitel denní nerovnoměrnosti – </w:t>
      </w:r>
      <w:proofErr w:type="spellStart"/>
      <w:r w:rsidRPr="00954F3D">
        <w:t>kd</w:t>
      </w:r>
      <w:proofErr w:type="spellEnd"/>
    </w:p>
    <w:p w14:paraId="26AAACA5" w14:textId="77777777" w:rsidR="001F18E8" w:rsidRPr="00954F3D" w:rsidRDefault="001F18E8" w:rsidP="001F18E8"/>
    <w:p w14:paraId="7CADEA50" w14:textId="77777777" w:rsidR="001F18E8" w:rsidRPr="00954F3D" w:rsidRDefault="001F18E8" w:rsidP="001F18E8">
      <w:pPr>
        <w:jc w:val="both"/>
        <w:rPr>
          <w:rFonts w:ascii="Arial" w:hAnsi="Arial" w:cs="Arial"/>
          <w:b/>
          <w:sz w:val="22"/>
          <w:szCs w:val="22"/>
          <w:vertAlign w:val="subscript"/>
        </w:rPr>
      </w:pPr>
      <w:r w:rsidRPr="00954F3D">
        <w:rPr>
          <w:rFonts w:ascii="Arial" w:hAnsi="Arial" w:cs="Arial"/>
          <w:b/>
          <w:sz w:val="22"/>
          <w:szCs w:val="22"/>
        </w:rPr>
        <w:t xml:space="preserve">Maximální hodinová potřeba </w:t>
      </w:r>
      <w:proofErr w:type="spellStart"/>
      <w:r w:rsidRPr="00954F3D">
        <w:rPr>
          <w:rFonts w:ascii="Arial" w:hAnsi="Arial" w:cs="Arial"/>
          <w:b/>
          <w:sz w:val="22"/>
          <w:szCs w:val="22"/>
        </w:rPr>
        <w:t>Q</w:t>
      </w:r>
      <w:r w:rsidRPr="00954F3D">
        <w:rPr>
          <w:rFonts w:ascii="Arial" w:hAnsi="Arial" w:cs="Arial"/>
          <w:b/>
          <w:sz w:val="22"/>
          <w:szCs w:val="22"/>
          <w:vertAlign w:val="subscript"/>
        </w:rPr>
        <w:t>hmax</w:t>
      </w:r>
      <w:proofErr w:type="spellEnd"/>
    </w:p>
    <w:p w14:paraId="3702FDFE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>Maximální hodinová potřeba vody je výchozím parametrem pro návrh potrubí zásobních řadů a rozvodné sítě v lokalitě.</w:t>
      </w:r>
    </w:p>
    <w:p w14:paraId="08D6C7BA" w14:textId="77777777" w:rsidR="001F18E8" w:rsidRPr="00954F3D" w:rsidRDefault="001F18E8" w:rsidP="001F18E8">
      <w:pPr>
        <w:rPr>
          <w:rFonts w:ascii="Arial" w:hAnsi="Arial" w:cs="Arial"/>
          <w:sz w:val="22"/>
          <w:szCs w:val="22"/>
        </w:rPr>
      </w:pPr>
    </w:p>
    <w:p w14:paraId="32B8E4DE" w14:textId="77777777" w:rsidR="001F18E8" w:rsidRPr="00954F3D" w:rsidRDefault="001F18E8" w:rsidP="001F18E8">
      <w:pPr>
        <w:jc w:val="center"/>
        <w:rPr>
          <w:rFonts w:ascii="Arial" w:hAnsi="Arial" w:cs="Arial"/>
          <w:i/>
          <w:sz w:val="24"/>
          <w:szCs w:val="24"/>
          <w:vertAlign w:val="subscript"/>
        </w:rPr>
      </w:pPr>
      <w:proofErr w:type="spellStart"/>
      <w:r w:rsidRPr="00954F3D">
        <w:rPr>
          <w:rFonts w:ascii="Arial" w:hAnsi="Arial" w:cs="Arial"/>
          <w:i/>
          <w:sz w:val="24"/>
          <w:szCs w:val="24"/>
        </w:rPr>
        <w:t>Q</w:t>
      </w:r>
      <w:r w:rsidRPr="00954F3D">
        <w:rPr>
          <w:rFonts w:ascii="Arial" w:hAnsi="Arial" w:cs="Arial"/>
          <w:b/>
          <w:i/>
          <w:sz w:val="24"/>
          <w:szCs w:val="24"/>
          <w:vertAlign w:val="subscript"/>
        </w:rPr>
        <w:t>hmax</w:t>
      </w:r>
      <w:proofErr w:type="spellEnd"/>
      <w:r w:rsidRPr="00954F3D">
        <w:rPr>
          <w:rFonts w:ascii="Arial" w:hAnsi="Arial" w:cs="Arial"/>
          <w:i/>
          <w:sz w:val="24"/>
          <w:szCs w:val="24"/>
        </w:rPr>
        <w:t xml:space="preserve"> = </w:t>
      </w:r>
      <w:proofErr w:type="spellStart"/>
      <w:r w:rsidRPr="00954F3D">
        <w:rPr>
          <w:rFonts w:ascii="Arial" w:hAnsi="Arial" w:cs="Arial"/>
          <w:i/>
          <w:sz w:val="24"/>
          <w:szCs w:val="24"/>
        </w:rPr>
        <w:t>Q</w:t>
      </w:r>
      <w:r w:rsidRPr="00954F3D">
        <w:rPr>
          <w:rFonts w:ascii="Arial" w:hAnsi="Arial" w:cs="Arial"/>
          <w:b/>
          <w:i/>
          <w:sz w:val="24"/>
          <w:szCs w:val="24"/>
          <w:vertAlign w:val="subscript"/>
        </w:rPr>
        <w:t>p</w:t>
      </w:r>
      <w:proofErr w:type="spellEnd"/>
      <w:r w:rsidRPr="00954F3D">
        <w:rPr>
          <w:rFonts w:ascii="Arial" w:hAnsi="Arial" w:cs="Arial"/>
          <w:i/>
          <w:sz w:val="24"/>
          <w:szCs w:val="24"/>
        </w:rPr>
        <w:t xml:space="preserve"> * </w:t>
      </w:r>
      <w:proofErr w:type="spellStart"/>
      <w:r w:rsidRPr="00954F3D">
        <w:rPr>
          <w:rFonts w:ascii="Arial" w:hAnsi="Arial" w:cs="Arial"/>
          <w:i/>
          <w:sz w:val="24"/>
          <w:szCs w:val="24"/>
        </w:rPr>
        <w:t>k</w:t>
      </w:r>
      <w:r w:rsidRPr="00954F3D">
        <w:rPr>
          <w:rFonts w:ascii="Arial" w:hAnsi="Arial" w:cs="Arial"/>
          <w:b/>
          <w:i/>
          <w:sz w:val="24"/>
          <w:szCs w:val="24"/>
          <w:vertAlign w:val="subscript"/>
        </w:rPr>
        <w:t>d</w:t>
      </w:r>
      <w:proofErr w:type="spellEnd"/>
      <w:r w:rsidRPr="00954F3D">
        <w:rPr>
          <w:rFonts w:ascii="Arial" w:hAnsi="Arial" w:cs="Arial"/>
          <w:b/>
          <w:i/>
          <w:sz w:val="24"/>
          <w:szCs w:val="24"/>
        </w:rPr>
        <w:t xml:space="preserve"> </w:t>
      </w:r>
      <w:r w:rsidRPr="00954F3D">
        <w:rPr>
          <w:rFonts w:ascii="Arial" w:hAnsi="Arial" w:cs="Arial"/>
          <w:i/>
          <w:sz w:val="24"/>
          <w:szCs w:val="24"/>
        </w:rPr>
        <w:t xml:space="preserve">* </w:t>
      </w:r>
      <w:proofErr w:type="spellStart"/>
      <w:r w:rsidRPr="00954F3D">
        <w:rPr>
          <w:rFonts w:ascii="Arial" w:hAnsi="Arial" w:cs="Arial"/>
          <w:i/>
          <w:sz w:val="24"/>
          <w:szCs w:val="24"/>
        </w:rPr>
        <w:t>k</w:t>
      </w:r>
      <w:r w:rsidRPr="00954F3D">
        <w:rPr>
          <w:rFonts w:ascii="Arial" w:hAnsi="Arial" w:cs="Arial"/>
          <w:i/>
          <w:sz w:val="24"/>
          <w:szCs w:val="24"/>
          <w:vertAlign w:val="subscript"/>
        </w:rPr>
        <w:t>h</w:t>
      </w:r>
      <w:proofErr w:type="spellEnd"/>
    </w:p>
    <w:p w14:paraId="7A30D842" w14:textId="77777777" w:rsidR="001F18E8" w:rsidRPr="00954F3D" w:rsidRDefault="001F18E8" w:rsidP="001F18E8">
      <w:pPr>
        <w:jc w:val="center"/>
        <w:rPr>
          <w:rFonts w:ascii="Arial" w:hAnsi="Arial" w:cs="Arial"/>
          <w:sz w:val="24"/>
          <w:szCs w:val="24"/>
          <w:vertAlign w:val="subscript"/>
        </w:rPr>
      </w:pPr>
    </w:p>
    <w:p w14:paraId="3EE56459" w14:textId="77777777" w:rsidR="001F18E8" w:rsidRPr="00954F3D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>Součinitel hodinové nerovnoměrnosti se stanoví na základě velikosti spotřebiště dle následující tabulky:</w:t>
      </w:r>
    </w:p>
    <w:p w14:paraId="0147744A" w14:textId="77777777" w:rsidR="001F18E8" w:rsidRPr="00954F3D" w:rsidRDefault="001F18E8" w:rsidP="001F18E8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1135"/>
      </w:tblGrid>
      <w:tr w:rsidR="001F18E8" w:rsidRPr="00954F3D" w14:paraId="00E6D0FB" w14:textId="77777777" w:rsidTr="009B57DB">
        <w:trPr>
          <w:trHeight w:val="482"/>
          <w:jc w:val="center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15" w:color="auto" w:fill="auto"/>
            <w:vAlign w:val="center"/>
          </w:tcPr>
          <w:p w14:paraId="2D44F913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54F3D">
              <w:rPr>
                <w:rFonts w:ascii="Arial" w:hAnsi="Arial" w:cs="Arial"/>
                <w:b/>
                <w:sz w:val="22"/>
                <w:szCs w:val="22"/>
              </w:rPr>
              <w:t>Počet obyvatel</w:t>
            </w:r>
          </w:p>
        </w:tc>
        <w:tc>
          <w:tcPr>
            <w:tcW w:w="1135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15" w:color="auto" w:fill="auto"/>
            <w:vAlign w:val="center"/>
          </w:tcPr>
          <w:p w14:paraId="4A141E9A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54F3D">
              <w:rPr>
                <w:rFonts w:ascii="Arial" w:hAnsi="Arial" w:cs="Arial"/>
                <w:b/>
                <w:sz w:val="22"/>
                <w:szCs w:val="22"/>
              </w:rPr>
              <w:t>K</w:t>
            </w:r>
            <w:r w:rsidRPr="00954F3D">
              <w:rPr>
                <w:rFonts w:ascii="Arial" w:hAnsi="Arial" w:cs="Arial"/>
                <w:b/>
                <w:sz w:val="22"/>
                <w:szCs w:val="22"/>
                <w:vertAlign w:val="subscript"/>
              </w:rPr>
              <w:t>h</w:t>
            </w:r>
            <w:proofErr w:type="spellEnd"/>
          </w:p>
        </w:tc>
      </w:tr>
      <w:tr w:rsidR="001F18E8" w:rsidRPr="00954F3D" w14:paraId="37FE7D7B" w14:textId="77777777" w:rsidTr="009B57DB">
        <w:trPr>
          <w:jc w:val="center"/>
        </w:trPr>
        <w:tc>
          <w:tcPr>
            <w:tcW w:w="2268" w:type="dxa"/>
            <w:tcBorders>
              <w:top w:val="double" w:sz="4" w:space="0" w:color="auto"/>
              <w:left w:val="double" w:sz="4" w:space="0" w:color="auto"/>
            </w:tcBorders>
          </w:tcPr>
          <w:p w14:paraId="31EBCC81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135" w:type="dxa"/>
            <w:tcBorders>
              <w:top w:val="double" w:sz="4" w:space="0" w:color="auto"/>
              <w:right w:val="double" w:sz="4" w:space="0" w:color="auto"/>
            </w:tcBorders>
          </w:tcPr>
          <w:p w14:paraId="3E1147DB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7,2</w:t>
            </w:r>
          </w:p>
        </w:tc>
      </w:tr>
      <w:tr w:rsidR="001F18E8" w:rsidRPr="00954F3D" w14:paraId="593FA1CF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39209C78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331F77B1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6,7</w:t>
            </w:r>
          </w:p>
        </w:tc>
      </w:tr>
      <w:tr w:rsidR="001F18E8" w:rsidRPr="00954F3D" w14:paraId="79D3457F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792F5A3D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28A5C069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5,9</w:t>
            </w:r>
          </w:p>
        </w:tc>
      </w:tr>
      <w:tr w:rsidR="001F18E8" w:rsidRPr="00954F3D" w14:paraId="2B9F9CA8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391E12AC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51BF1BF0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2,6</w:t>
            </w:r>
          </w:p>
        </w:tc>
      </w:tr>
      <w:tr w:rsidR="001F18E8" w:rsidRPr="00954F3D" w14:paraId="0AABBA9E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2549A409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1 000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1526C04B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2,2</w:t>
            </w:r>
          </w:p>
        </w:tc>
      </w:tr>
      <w:tr w:rsidR="001F18E8" w:rsidRPr="00954F3D" w14:paraId="356C920E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7922E9CE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3 000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4B707CB2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2,1</w:t>
            </w:r>
          </w:p>
        </w:tc>
      </w:tr>
      <w:tr w:rsidR="001F18E8" w:rsidRPr="00954F3D" w14:paraId="6C49FEE7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212BF150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5 000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2DD555D1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1F18E8" w:rsidRPr="00954F3D" w14:paraId="210185DD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</w:tcBorders>
          </w:tcPr>
          <w:p w14:paraId="6DC4C4CC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15 000</w:t>
            </w:r>
          </w:p>
        </w:tc>
        <w:tc>
          <w:tcPr>
            <w:tcW w:w="1135" w:type="dxa"/>
            <w:tcBorders>
              <w:right w:val="double" w:sz="4" w:space="0" w:color="auto"/>
            </w:tcBorders>
          </w:tcPr>
          <w:p w14:paraId="30BEC111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1,9</w:t>
            </w:r>
          </w:p>
        </w:tc>
      </w:tr>
      <w:tr w:rsidR="001F18E8" w:rsidRPr="00954F3D" w14:paraId="532FD262" w14:textId="77777777" w:rsidTr="009B57DB">
        <w:trPr>
          <w:jc w:val="center"/>
        </w:trPr>
        <w:tc>
          <w:tcPr>
            <w:tcW w:w="2268" w:type="dxa"/>
            <w:tcBorders>
              <w:left w:val="double" w:sz="4" w:space="0" w:color="auto"/>
              <w:bottom w:val="double" w:sz="4" w:space="0" w:color="auto"/>
            </w:tcBorders>
          </w:tcPr>
          <w:p w14:paraId="52793D36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954F3D">
              <w:rPr>
                <w:rFonts w:ascii="Arial" w:hAnsi="Arial" w:cs="Arial"/>
                <w:sz w:val="22"/>
                <w:szCs w:val="22"/>
                <w:lang w:val="en-US"/>
              </w:rPr>
              <w:t>&gt; 30 000</w:t>
            </w:r>
          </w:p>
        </w:tc>
        <w:tc>
          <w:tcPr>
            <w:tcW w:w="1135" w:type="dxa"/>
            <w:tcBorders>
              <w:bottom w:val="double" w:sz="4" w:space="0" w:color="auto"/>
              <w:right w:val="double" w:sz="4" w:space="0" w:color="auto"/>
            </w:tcBorders>
          </w:tcPr>
          <w:p w14:paraId="102E16DD" w14:textId="77777777" w:rsidR="001F18E8" w:rsidRPr="00954F3D" w:rsidRDefault="001F18E8" w:rsidP="001F18E8">
            <w:pPr>
              <w:tabs>
                <w:tab w:val="left" w:pos="360"/>
                <w:tab w:val="left" w:pos="4140"/>
                <w:tab w:val="left" w:pos="64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54F3D">
              <w:rPr>
                <w:rFonts w:ascii="Arial" w:hAnsi="Arial" w:cs="Arial"/>
                <w:sz w:val="22"/>
                <w:szCs w:val="22"/>
              </w:rPr>
              <w:t>1,8</w:t>
            </w:r>
          </w:p>
        </w:tc>
      </w:tr>
    </w:tbl>
    <w:p w14:paraId="6CA6D8FC" w14:textId="77777777" w:rsidR="001F18E8" w:rsidRPr="00954F3D" w:rsidRDefault="001F18E8" w:rsidP="001F18E8">
      <w:pPr>
        <w:pStyle w:val="Titulek"/>
        <w:rPr>
          <w:rFonts w:cs="Arial"/>
          <w:szCs w:val="22"/>
        </w:rPr>
      </w:pPr>
      <w:r w:rsidRPr="00954F3D">
        <w:rPr>
          <w:rFonts w:cs="Arial"/>
          <w:szCs w:val="22"/>
        </w:rPr>
        <w:t xml:space="preserve">Tab. </w:t>
      </w:r>
      <w:r w:rsidRPr="00954F3D">
        <w:rPr>
          <w:rFonts w:cs="Arial"/>
          <w:szCs w:val="22"/>
        </w:rPr>
        <w:fldChar w:fldCharType="begin"/>
      </w:r>
      <w:r w:rsidRPr="00954F3D">
        <w:rPr>
          <w:rFonts w:cs="Arial"/>
          <w:szCs w:val="22"/>
        </w:rPr>
        <w:instrText xml:space="preserve"> SEQ Tab. \* ARABIC </w:instrText>
      </w:r>
      <w:r w:rsidRPr="00954F3D">
        <w:rPr>
          <w:rFonts w:cs="Arial"/>
          <w:szCs w:val="22"/>
        </w:rPr>
        <w:fldChar w:fldCharType="separate"/>
      </w:r>
      <w:r w:rsidR="00AB0B6D">
        <w:rPr>
          <w:rFonts w:cs="Arial"/>
          <w:noProof/>
          <w:szCs w:val="22"/>
        </w:rPr>
        <w:t>4</w:t>
      </w:r>
      <w:r w:rsidRPr="00954F3D">
        <w:rPr>
          <w:rFonts w:cs="Arial"/>
          <w:szCs w:val="22"/>
        </w:rPr>
        <w:fldChar w:fldCharType="end"/>
      </w:r>
      <w:r w:rsidRPr="00954F3D">
        <w:rPr>
          <w:rFonts w:cs="Arial"/>
          <w:szCs w:val="22"/>
        </w:rPr>
        <w:t xml:space="preserve"> Součinitel hodinové nerovnoměrnosti – </w:t>
      </w:r>
      <w:proofErr w:type="spellStart"/>
      <w:r w:rsidRPr="00954F3D">
        <w:rPr>
          <w:rFonts w:cs="Arial"/>
          <w:szCs w:val="22"/>
        </w:rPr>
        <w:t>kh</w:t>
      </w:r>
      <w:proofErr w:type="spellEnd"/>
    </w:p>
    <w:p w14:paraId="57DF1E27" w14:textId="77777777" w:rsidR="001F18E8" w:rsidRPr="00954F3D" w:rsidRDefault="001F18E8" w:rsidP="001F18E8">
      <w:pPr>
        <w:rPr>
          <w:rFonts w:ascii="Arial" w:hAnsi="Arial" w:cs="Arial"/>
          <w:sz w:val="22"/>
          <w:szCs w:val="22"/>
        </w:rPr>
      </w:pPr>
    </w:p>
    <w:p w14:paraId="25949982" w14:textId="77777777" w:rsidR="001F18E8" w:rsidRPr="001F18E8" w:rsidRDefault="001F18E8" w:rsidP="001F18E8">
      <w:pPr>
        <w:jc w:val="both"/>
        <w:rPr>
          <w:rFonts w:ascii="Arial" w:hAnsi="Arial" w:cs="Arial"/>
          <w:b/>
          <w:sz w:val="22"/>
          <w:szCs w:val="22"/>
        </w:rPr>
      </w:pPr>
      <w:bookmarkStart w:id="193" w:name="_Toc5365964"/>
      <w:r w:rsidRPr="001F18E8">
        <w:rPr>
          <w:rFonts w:ascii="Arial" w:hAnsi="Arial" w:cs="Arial"/>
          <w:b/>
          <w:sz w:val="22"/>
          <w:szCs w:val="22"/>
        </w:rPr>
        <w:t>Stanovení potřeby vody – obec Oseček</w:t>
      </w:r>
      <w:bookmarkEnd w:id="193"/>
    </w:p>
    <w:p w14:paraId="50D1D3D0" w14:textId="77777777" w:rsidR="001F18E8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954F3D">
        <w:rPr>
          <w:rFonts w:ascii="Arial" w:hAnsi="Arial" w:cs="Arial"/>
          <w:sz w:val="22"/>
          <w:szCs w:val="22"/>
        </w:rPr>
        <w:t>Pro návrh vodovodu je rozhodující výhledová potřeba vody, tj. výhledový počet obyvatel připojených na vodovod. Podklady o výhledových potřebách byly konzultovány se zástupci obce. Na základě poskytnutých informací je zpracován návrh technických opatření a parametrů vodovodního systému.</w:t>
      </w:r>
      <w:r>
        <w:rPr>
          <w:rFonts w:ascii="Arial" w:hAnsi="Arial" w:cs="Arial"/>
          <w:sz w:val="22"/>
          <w:szCs w:val="22"/>
        </w:rPr>
        <w:t xml:space="preserve"> Výhledový počet obyvatel byl po dohodě se zástupci obce stanoven na 250 obyvatel.</w:t>
      </w:r>
    </w:p>
    <w:p w14:paraId="4C7207B2" w14:textId="7669B672" w:rsidR="001F18E8" w:rsidRDefault="001F18E8" w:rsidP="00AC1B2D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 w:val="22"/>
          <w:szCs w:val="22"/>
        </w:rPr>
        <w:t>Pro ověření stávající potřeby bylo uvažováno se 135 obyvateli (viz. následující tabulka).</w:t>
      </w:r>
      <w:r>
        <w:rPr>
          <w:rFonts w:ascii="Arial" w:hAnsi="Arial" w:cs="Arial"/>
          <w:szCs w:val="22"/>
        </w:rPr>
        <w:br w:type="page"/>
      </w:r>
    </w:p>
    <w:tbl>
      <w:tblPr>
        <w:tblW w:w="9072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700"/>
        <w:gridCol w:w="461"/>
        <w:gridCol w:w="390"/>
        <w:gridCol w:w="441"/>
        <w:gridCol w:w="491"/>
        <w:gridCol w:w="627"/>
        <w:gridCol w:w="567"/>
        <w:gridCol w:w="656"/>
        <w:gridCol w:w="491"/>
        <w:gridCol w:w="569"/>
        <w:gridCol w:w="514"/>
        <w:gridCol w:w="463"/>
        <w:gridCol w:w="569"/>
        <w:gridCol w:w="569"/>
        <w:gridCol w:w="391"/>
        <w:gridCol w:w="569"/>
      </w:tblGrid>
      <w:tr w:rsidR="001F18E8" w:rsidRPr="007D633C" w14:paraId="3913AD8D" w14:textId="77777777" w:rsidTr="001F18E8">
        <w:trPr>
          <w:trHeight w:val="259"/>
        </w:trPr>
        <w:tc>
          <w:tcPr>
            <w:tcW w:w="1001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D9E09B6" w14:textId="77777777" w:rsidR="001F18E8" w:rsidRPr="007D633C" w:rsidRDefault="001F18E8" w:rsidP="001F18E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LOKALITA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2E760F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SPO</w:t>
            </w:r>
          </w:p>
        </w:tc>
        <w:tc>
          <w:tcPr>
            <w:tcW w:w="4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180838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SPV</w:t>
            </w:r>
          </w:p>
        </w:tc>
        <w:tc>
          <w:tcPr>
            <w:tcW w:w="39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A42C60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OV</w:t>
            </w:r>
          </w:p>
        </w:tc>
        <w:tc>
          <w:tcPr>
            <w:tcW w:w="4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EB401A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ZO</w:t>
            </w: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AAFB73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VFC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2155DB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VVO</w:t>
            </w:r>
          </w:p>
        </w:tc>
        <w:tc>
          <w:tcPr>
            <w:tcW w:w="56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8B975B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6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DE6FDA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JUVNF</w:t>
            </w: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19E8EC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VNF</w:t>
            </w:r>
          </w:p>
        </w:tc>
        <w:tc>
          <w:tcPr>
            <w:tcW w:w="56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AD8DD62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Qp</w:t>
            </w:r>
            <w:proofErr w:type="spellEnd"/>
          </w:p>
        </w:tc>
        <w:tc>
          <w:tcPr>
            <w:tcW w:w="51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CB1D810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Qp</w:t>
            </w:r>
            <w:proofErr w:type="spellEnd"/>
          </w:p>
        </w:tc>
        <w:tc>
          <w:tcPr>
            <w:tcW w:w="46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DBAAC7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sz w:val="16"/>
                <w:szCs w:val="16"/>
              </w:rPr>
              <w:t>k</w:t>
            </w:r>
            <w:r w:rsidRPr="007D633C">
              <w:rPr>
                <w:rFonts w:ascii="Arial" w:hAnsi="Arial" w:cs="Arial"/>
                <w:sz w:val="16"/>
                <w:szCs w:val="16"/>
                <w:vertAlign w:val="subscript"/>
              </w:rPr>
              <w:t>d</w:t>
            </w:r>
            <w:proofErr w:type="spellEnd"/>
          </w:p>
        </w:tc>
        <w:tc>
          <w:tcPr>
            <w:tcW w:w="56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D78069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Qd</w:t>
            </w:r>
            <w:proofErr w:type="spellEnd"/>
          </w:p>
        </w:tc>
        <w:tc>
          <w:tcPr>
            <w:tcW w:w="56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0A2684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Qd</w:t>
            </w:r>
            <w:proofErr w:type="spellEnd"/>
          </w:p>
        </w:tc>
        <w:tc>
          <w:tcPr>
            <w:tcW w:w="3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1879BA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sz w:val="16"/>
                <w:szCs w:val="16"/>
              </w:rPr>
              <w:t>k</w:t>
            </w:r>
            <w:r w:rsidRPr="007D633C">
              <w:rPr>
                <w:rFonts w:ascii="Arial" w:hAnsi="Arial" w:cs="Arial"/>
                <w:sz w:val="16"/>
                <w:szCs w:val="16"/>
                <w:vertAlign w:val="subscript"/>
              </w:rPr>
              <w:t>h</w:t>
            </w:r>
            <w:proofErr w:type="spellEnd"/>
          </w:p>
        </w:tc>
        <w:tc>
          <w:tcPr>
            <w:tcW w:w="17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BFBFBF"/>
            <w:noWrap/>
            <w:vAlign w:val="bottom"/>
            <w:hideMark/>
          </w:tcPr>
          <w:p w14:paraId="3A6B150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Qh</w:t>
            </w:r>
            <w:proofErr w:type="spellEnd"/>
          </w:p>
        </w:tc>
      </w:tr>
      <w:tr w:rsidR="001F18E8" w:rsidRPr="007D633C" w14:paraId="2D7B6713" w14:textId="77777777" w:rsidTr="001F18E8">
        <w:trPr>
          <w:trHeight w:val="259"/>
        </w:trPr>
        <w:tc>
          <w:tcPr>
            <w:tcW w:w="100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2F5D08A" w14:textId="77777777" w:rsidR="001F18E8" w:rsidRPr="007D633C" w:rsidRDefault="001F18E8" w:rsidP="001F18E8">
            <w:pPr>
              <w:ind w:left="-21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B4E218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l.obyv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7D633C">
              <w:rPr>
                <w:rFonts w:ascii="Arial" w:hAnsi="Arial" w:cs="Arial"/>
                <w:sz w:val="16"/>
                <w:szCs w:val="16"/>
              </w:rPr>
              <w:t>.den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F6A6C9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0D4268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5D7152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75392F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6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C3B16F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1EC721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6E0F7C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m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7D633C">
              <w:rPr>
                <w:rFonts w:ascii="Arial" w:hAnsi="Arial" w:cs="Arial"/>
                <w:sz w:val="16"/>
                <w:szCs w:val="16"/>
              </w:rPr>
              <w:t>km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7D633C">
              <w:rPr>
                <w:rFonts w:ascii="Arial" w:hAnsi="Arial" w:cs="Arial"/>
                <w:sz w:val="16"/>
                <w:szCs w:val="16"/>
              </w:rPr>
              <w:t>rok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F8F567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8F477F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5AAC75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m3/d</w:t>
            </w:r>
          </w:p>
        </w:tc>
        <w:tc>
          <w:tcPr>
            <w:tcW w:w="4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3AE76E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714400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EE92AA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m3/d</w:t>
            </w:r>
          </w:p>
        </w:tc>
        <w:tc>
          <w:tcPr>
            <w:tcW w:w="3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21627E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1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BFBFBF"/>
            <w:noWrap/>
            <w:vAlign w:val="bottom"/>
            <w:hideMark/>
          </w:tcPr>
          <w:p w14:paraId="77059D95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</w:tr>
      <w:tr w:rsidR="001F18E8" w:rsidRPr="007D633C" w14:paraId="2CE7AC07" w14:textId="77777777" w:rsidTr="001F18E8">
        <w:trPr>
          <w:trHeight w:val="259"/>
        </w:trPr>
        <w:tc>
          <w:tcPr>
            <w:tcW w:w="10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06D0" w14:textId="77777777" w:rsidR="001F18E8" w:rsidRPr="007D633C" w:rsidRDefault="001F18E8" w:rsidP="001F18E8">
            <w:pPr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Oseček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3B4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9A8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625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79C5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766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0,17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F0BE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64E5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1686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D5DB0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012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0,07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820C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0,33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8C8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28,2</w:t>
            </w:r>
          </w:p>
        </w:tc>
        <w:tc>
          <w:tcPr>
            <w:tcW w:w="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DD0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220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0,49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EB4C" w14:textId="77777777" w:rsidR="001F18E8" w:rsidRPr="007D633C" w:rsidRDefault="001F18E8" w:rsidP="001F18E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42,2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F7A4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17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A82F46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2,88</w:t>
            </w:r>
          </w:p>
        </w:tc>
      </w:tr>
      <w:tr w:rsidR="001F18E8" w:rsidRPr="007D633C" w14:paraId="3C210312" w14:textId="77777777" w:rsidTr="001F18E8">
        <w:trPr>
          <w:trHeight w:val="315"/>
        </w:trPr>
        <w:tc>
          <w:tcPr>
            <w:tcW w:w="100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4562" w14:textId="77777777" w:rsidR="001F18E8" w:rsidRPr="007D633C" w:rsidRDefault="001F18E8" w:rsidP="001F18E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CELKEM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AD5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122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790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7AE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DCF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C80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D143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CF04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B7E0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DE9D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0,33</w:t>
            </w:r>
          </w:p>
        </w:tc>
        <w:tc>
          <w:tcPr>
            <w:tcW w:w="51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CD02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4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73A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DB22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0,49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27ECB" w14:textId="77777777" w:rsidR="001F18E8" w:rsidRPr="007D633C" w:rsidRDefault="001F18E8" w:rsidP="001F18E8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42,2</w:t>
            </w:r>
          </w:p>
        </w:tc>
        <w:tc>
          <w:tcPr>
            <w:tcW w:w="3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0A9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8EECD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2,88</w:t>
            </w:r>
          </w:p>
        </w:tc>
      </w:tr>
    </w:tbl>
    <w:p w14:paraId="597F92E5" w14:textId="77777777" w:rsidR="001F18E8" w:rsidRPr="007D633C" w:rsidRDefault="001F18E8" w:rsidP="001F18E8">
      <w:pPr>
        <w:pStyle w:val="Titulek"/>
        <w:rPr>
          <w:rFonts w:cs="Arial"/>
          <w:lang w:val="cs-CZ"/>
        </w:rPr>
      </w:pPr>
      <w:r w:rsidRPr="007D633C">
        <w:rPr>
          <w:rFonts w:cs="Arial"/>
        </w:rPr>
        <w:t xml:space="preserve">Tab. </w:t>
      </w:r>
      <w:r w:rsidRPr="007D633C">
        <w:rPr>
          <w:rFonts w:cs="Arial"/>
        </w:rPr>
        <w:fldChar w:fldCharType="begin"/>
      </w:r>
      <w:r w:rsidRPr="007D633C">
        <w:rPr>
          <w:rFonts w:cs="Arial"/>
        </w:rPr>
        <w:instrText xml:space="preserve"> SEQ Tab. \* ARABIC </w:instrText>
      </w:r>
      <w:r w:rsidRPr="007D633C">
        <w:rPr>
          <w:rFonts w:cs="Arial"/>
        </w:rPr>
        <w:fldChar w:fldCharType="separate"/>
      </w:r>
      <w:r w:rsidR="00AB0B6D">
        <w:rPr>
          <w:rFonts w:cs="Arial"/>
          <w:noProof/>
        </w:rPr>
        <w:t>5</w:t>
      </w:r>
      <w:r w:rsidRPr="007D633C">
        <w:rPr>
          <w:rFonts w:cs="Arial"/>
        </w:rPr>
        <w:fldChar w:fldCharType="end"/>
      </w:r>
      <w:r w:rsidRPr="007D633C">
        <w:rPr>
          <w:rFonts w:cs="Arial"/>
        </w:rPr>
        <w:t xml:space="preserve"> Potřeba vody pro obyvatelstvo</w:t>
      </w:r>
      <w:r w:rsidRPr="007D633C">
        <w:rPr>
          <w:rFonts w:cs="Arial"/>
          <w:lang w:val="cs-CZ"/>
        </w:rPr>
        <w:t xml:space="preserve"> – stávající stav</w:t>
      </w:r>
    </w:p>
    <w:p w14:paraId="0E332E5D" w14:textId="77777777" w:rsidR="001F18E8" w:rsidRPr="007D633C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p w14:paraId="5C867116" w14:textId="77777777" w:rsidR="001F18E8" w:rsidRDefault="001F18E8" w:rsidP="001F18E8">
      <w:pPr>
        <w:jc w:val="both"/>
        <w:rPr>
          <w:rFonts w:ascii="Arial" w:hAnsi="Arial" w:cs="Arial"/>
          <w:sz w:val="22"/>
          <w:szCs w:val="22"/>
        </w:rPr>
      </w:pPr>
      <w:r w:rsidRPr="007D633C">
        <w:rPr>
          <w:rFonts w:ascii="Arial" w:hAnsi="Arial" w:cs="Arial"/>
          <w:sz w:val="22"/>
          <w:szCs w:val="22"/>
        </w:rPr>
        <w:t>Na základě dostupných informací se nepředpokládá s dalším rozvojem podnikatelských aktivit na území obcí, jejichž odběr pitné vody by se vymykal rezervě uvedené v občanské vybavenosti.</w:t>
      </w:r>
    </w:p>
    <w:p w14:paraId="2CAD47E3" w14:textId="77777777" w:rsidR="001F18E8" w:rsidRPr="007D633C" w:rsidRDefault="001F18E8" w:rsidP="001F18E8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3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693"/>
        <w:gridCol w:w="461"/>
        <w:gridCol w:w="390"/>
        <w:gridCol w:w="441"/>
        <w:gridCol w:w="491"/>
        <w:gridCol w:w="627"/>
        <w:gridCol w:w="567"/>
        <w:gridCol w:w="656"/>
        <w:gridCol w:w="491"/>
        <w:gridCol w:w="569"/>
        <w:gridCol w:w="552"/>
        <w:gridCol w:w="391"/>
        <w:gridCol w:w="601"/>
        <w:gridCol w:w="569"/>
        <w:gridCol w:w="460"/>
        <w:gridCol w:w="530"/>
      </w:tblGrid>
      <w:tr w:rsidR="001F18E8" w:rsidRPr="007D633C" w14:paraId="10D9D3C4" w14:textId="77777777" w:rsidTr="001F18E8">
        <w:trPr>
          <w:trHeight w:val="270"/>
        </w:trPr>
        <w:tc>
          <w:tcPr>
            <w:tcW w:w="98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EABA2B7" w14:textId="77777777" w:rsidR="001F18E8" w:rsidRPr="007D633C" w:rsidRDefault="001F18E8" w:rsidP="001F18E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LOKALITA</w:t>
            </w:r>
          </w:p>
        </w:tc>
        <w:tc>
          <w:tcPr>
            <w:tcW w:w="69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98DF26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SPO</w:t>
            </w:r>
          </w:p>
        </w:tc>
        <w:tc>
          <w:tcPr>
            <w:tcW w:w="4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598AABE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SPV</w:t>
            </w:r>
          </w:p>
        </w:tc>
        <w:tc>
          <w:tcPr>
            <w:tcW w:w="39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CDAE84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OV</w:t>
            </w:r>
          </w:p>
        </w:tc>
        <w:tc>
          <w:tcPr>
            <w:tcW w:w="4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50DE0E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ZO</w:t>
            </w: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079FA7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VFC</w:t>
            </w:r>
          </w:p>
        </w:tc>
        <w:tc>
          <w:tcPr>
            <w:tcW w:w="62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289E345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VVO</w:t>
            </w:r>
          </w:p>
        </w:tc>
        <w:tc>
          <w:tcPr>
            <w:tcW w:w="56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5EE0B192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6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D091BB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JUVNF</w:t>
            </w:r>
          </w:p>
        </w:tc>
        <w:tc>
          <w:tcPr>
            <w:tcW w:w="4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179D22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VNF</w:t>
            </w:r>
          </w:p>
        </w:tc>
        <w:tc>
          <w:tcPr>
            <w:tcW w:w="56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97F76A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Qp</w:t>
            </w:r>
            <w:proofErr w:type="spellEnd"/>
          </w:p>
        </w:tc>
        <w:tc>
          <w:tcPr>
            <w:tcW w:w="55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9F7109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Qp</w:t>
            </w:r>
            <w:proofErr w:type="spellEnd"/>
          </w:p>
        </w:tc>
        <w:tc>
          <w:tcPr>
            <w:tcW w:w="39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6449F1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sz w:val="16"/>
                <w:szCs w:val="16"/>
              </w:rPr>
              <w:t>k</w:t>
            </w:r>
            <w:r w:rsidRPr="007D633C">
              <w:rPr>
                <w:rFonts w:ascii="Arial" w:hAnsi="Arial" w:cs="Arial"/>
                <w:sz w:val="16"/>
                <w:szCs w:val="16"/>
                <w:vertAlign w:val="subscript"/>
              </w:rPr>
              <w:t>d</w:t>
            </w:r>
            <w:proofErr w:type="spellEnd"/>
          </w:p>
        </w:tc>
        <w:tc>
          <w:tcPr>
            <w:tcW w:w="60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1970EC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Qd</w:t>
            </w:r>
            <w:proofErr w:type="spellEnd"/>
          </w:p>
        </w:tc>
        <w:tc>
          <w:tcPr>
            <w:tcW w:w="56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1F3D6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Qd</w:t>
            </w:r>
            <w:proofErr w:type="spellEnd"/>
          </w:p>
        </w:tc>
        <w:tc>
          <w:tcPr>
            <w:tcW w:w="4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882EF4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sz w:val="16"/>
                <w:szCs w:val="16"/>
              </w:rPr>
              <w:t>k</w:t>
            </w:r>
            <w:r w:rsidRPr="007D633C">
              <w:rPr>
                <w:rFonts w:ascii="Arial" w:hAnsi="Arial" w:cs="Arial"/>
                <w:sz w:val="16"/>
                <w:szCs w:val="16"/>
                <w:vertAlign w:val="subscript"/>
              </w:rPr>
              <w:t>h</w:t>
            </w:r>
            <w:proofErr w:type="spellEnd"/>
          </w:p>
        </w:tc>
        <w:tc>
          <w:tcPr>
            <w:tcW w:w="38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BFBFBF"/>
            <w:noWrap/>
            <w:vAlign w:val="bottom"/>
            <w:hideMark/>
          </w:tcPr>
          <w:p w14:paraId="522281C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Qh</w:t>
            </w:r>
            <w:proofErr w:type="spellEnd"/>
          </w:p>
        </w:tc>
      </w:tr>
      <w:tr w:rsidR="001F18E8" w:rsidRPr="007D633C" w14:paraId="01943D24" w14:textId="77777777" w:rsidTr="001F18E8">
        <w:trPr>
          <w:trHeight w:val="270"/>
        </w:trPr>
        <w:tc>
          <w:tcPr>
            <w:tcW w:w="98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F9DAE38" w14:textId="77777777" w:rsidR="001F18E8" w:rsidRPr="007D633C" w:rsidRDefault="001F18E8" w:rsidP="001F18E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F314DA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l.obyv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7D633C">
              <w:rPr>
                <w:rFonts w:ascii="Arial" w:hAnsi="Arial" w:cs="Arial"/>
                <w:sz w:val="16"/>
                <w:szCs w:val="16"/>
              </w:rPr>
              <w:t>.den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4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17D833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171FDCF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3C6D304C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43E2A668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62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916B29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6CEC172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6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4E003C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m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7D633C">
              <w:rPr>
                <w:rFonts w:ascii="Arial" w:hAnsi="Arial" w:cs="Arial"/>
                <w:sz w:val="16"/>
                <w:szCs w:val="16"/>
              </w:rPr>
              <w:t>km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  <w:r w:rsidRPr="007D633C">
              <w:rPr>
                <w:rFonts w:ascii="Arial" w:hAnsi="Arial" w:cs="Arial"/>
                <w:sz w:val="16"/>
                <w:szCs w:val="16"/>
              </w:rPr>
              <w:t>rok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4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0FE19E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F346B4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903D9F6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m3/d</w:t>
            </w:r>
          </w:p>
        </w:tc>
        <w:tc>
          <w:tcPr>
            <w:tcW w:w="3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3CD719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60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B8ABCE7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047DB77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m3/d</w:t>
            </w:r>
          </w:p>
        </w:tc>
        <w:tc>
          <w:tcPr>
            <w:tcW w:w="4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65F4505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33C">
              <w:rPr>
                <w:rFonts w:ascii="Arial" w:hAnsi="Arial" w:cs="Arial"/>
                <w:sz w:val="16"/>
                <w:szCs w:val="16"/>
              </w:rPr>
              <w:t xml:space="preserve"> - </w:t>
            </w:r>
          </w:p>
        </w:tc>
        <w:tc>
          <w:tcPr>
            <w:tcW w:w="3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BFBFBF"/>
            <w:noWrap/>
            <w:vAlign w:val="bottom"/>
            <w:hideMark/>
          </w:tcPr>
          <w:p w14:paraId="68BBA420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D633C"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  <w:r w:rsidRPr="007D633C">
              <w:rPr>
                <w:rFonts w:ascii="Arial" w:hAnsi="Arial" w:cs="Arial"/>
                <w:b/>
                <w:bCs/>
                <w:sz w:val="16"/>
                <w:szCs w:val="16"/>
                <w:vertAlign w:val="superscript"/>
              </w:rPr>
              <w:t>-1</w:t>
            </w:r>
          </w:p>
        </w:tc>
      </w:tr>
      <w:tr w:rsidR="001F18E8" w:rsidRPr="007D633C" w14:paraId="2826BEED" w14:textId="77777777" w:rsidTr="001F18E8">
        <w:trPr>
          <w:trHeight w:val="270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A3591" w14:textId="77777777" w:rsidR="001F18E8" w:rsidRPr="007D633C" w:rsidRDefault="001F18E8" w:rsidP="001F18E8">
            <w:pPr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Oseček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CAF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B85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88F1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48B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688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0,32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01C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0,087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95F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1689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03BE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6752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0,07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B635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0,47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E2F4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40,8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59F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D633C">
              <w:rPr>
                <w:rFonts w:ascii="Arial" w:hAnsi="Arial" w:cs="Arial"/>
                <w:sz w:val="18"/>
                <w:szCs w:val="18"/>
              </w:rPr>
              <w:t>1,5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5DB0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0,71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DD871" w14:textId="77777777" w:rsidR="001F18E8" w:rsidRPr="007D633C" w:rsidRDefault="001F18E8" w:rsidP="001F18E8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D633C">
              <w:rPr>
                <w:rFonts w:ascii="Arial" w:hAnsi="Arial" w:cs="Arial"/>
                <w:b/>
                <w:bCs/>
                <w:sz w:val="18"/>
                <w:szCs w:val="18"/>
              </w:rPr>
              <w:t>61,2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470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5,9</w:t>
            </w: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A2F1E6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4,18</w:t>
            </w:r>
          </w:p>
        </w:tc>
      </w:tr>
      <w:tr w:rsidR="001F18E8" w:rsidRPr="007D633C" w14:paraId="2F23E338" w14:textId="77777777" w:rsidTr="001F18E8">
        <w:trPr>
          <w:trHeight w:val="315"/>
        </w:trPr>
        <w:tc>
          <w:tcPr>
            <w:tcW w:w="985" w:type="dxa"/>
            <w:tcBorders>
              <w:top w:val="nil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50AD" w14:textId="77777777" w:rsidR="001F18E8" w:rsidRPr="007D633C" w:rsidRDefault="001F18E8" w:rsidP="001F18E8">
            <w:pPr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CELKEM</w:t>
            </w:r>
          </w:p>
        </w:tc>
        <w:tc>
          <w:tcPr>
            <w:tcW w:w="6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011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E67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39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C0B0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44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A9B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DF7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BA5B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19C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52C79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079A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5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8A37E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0,47</w:t>
            </w:r>
          </w:p>
        </w:tc>
        <w:tc>
          <w:tcPr>
            <w:tcW w:w="552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FF0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6D3D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9CFF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0,71</w:t>
            </w:r>
          </w:p>
        </w:tc>
        <w:tc>
          <w:tcPr>
            <w:tcW w:w="56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3A253" w14:textId="77777777" w:rsidR="001F18E8" w:rsidRPr="007D633C" w:rsidRDefault="001F18E8" w:rsidP="001F18E8">
            <w:pPr>
              <w:jc w:val="right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61,2</w:t>
            </w:r>
          </w:p>
        </w:tc>
        <w:tc>
          <w:tcPr>
            <w:tcW w:w="46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3321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7D633C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389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0913ED3" w14:textId="77777777" w:rsidR="001F18E8" w:rsidRPr="007D633C" w:rsidRDefault="001F18E8" w:rsidP="001F18E8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>4,18</w:t>
            </w:r>
          </w:p>
        </w:tc>
      </w:tr>
    </w:tbl>
    <w:p w14:paraId="0ED0A886" w14:textId="77777777" w:rsidR="001F18E8" w:rsidRPr="000D001F" w:rsidRDefault="001F18E8" w:rsidP="001F18E8">
      <w:pPr>
        <w:pStyle w:val="Titulek"/>
        <w:rPr>
          <w:rFonts w:cs="Arial"/>
          <w:lang w:val="cs-CZ"/>
        </w:rPr>
      </w:pPr>
      <w:r w:rsidRPr="000D001F">
        <w:rPr>
          <w:rFonts w:cs="Arial"/>
        </w:rPr>
        <w:t xml:space="preserve">Tab. </w:t>
      </w:r>
      <w:r w:rsidRPr="000D001F">
        <w:rPr>
          <w:rFonts w:cs="Arial"/>
        </w:rPr>
        <w:fldChar w:fldCharType="begin"/>
      </w:r>
      <w:r w:rsidRPr="000D001F">
        <w:rPr>
          <w:rFonts w:cs="Arial"/>
        </w:rPr>
        <w:instrText xml:space="preserve"> SEQ Tab. \* ARABIC </w:instrText>
      </w:r>
      <w:r w:rsidRPr="000D001F">
        <w:rPr>
          <w:rFonts w:cs="Arial"/>
        </w:rPr>
        <w:fldChar w:fldCharType="separate"/>
      </w:r>
      <w:r w:rsidR="00AB0B6D">
        <w:rPr>
          <w:rFonts w:cs="Arial"/>
          <w:noProof/>
        </w:rPr>
        <w:t>6</w:t>
      </w:r>
      <w:r w:rsidRPr="000D001F">
        <w:rPr>
          <w:rFonts w:cs="Arial"/>
        </w:rPr>
        <w:fldChar w:fldCharType="end"/>
      </w:r>
      <w:r w:rsidRPr="000D001F">
        <w:rPr>
          <w:rFonts w:cs="Arial"/>
        </w:rPr>
        <w:t xml:space="preserve"> Výhledová průměrná, max. denní a max. hodinová potřeba vody </w:t>
      </w:r>
    </w:p>
    <w:p w14:paraId="75DDD399" w14:textId="77777777" w:rsidR="001F18E8" w:rsidRPr="000D001F" w:rsidRDefault="001F18E8" w:rsidP="001F18E8">
      <w:pPr>
        <w:rPr>
          <w:rFonts w:ascii="Arial" w:hAnsi="Arial" w:cs="Arial"/>
          <w:sz w:val="22"/>
          <w:szCs w:val="22"/>
        </w:rPr>
      </w:pPr>
    </w:p>
    <w:tbl>
      <w:tblPr>
        <w:tblW w:w="930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5913"/>
        <w:gridCol w:w="2268"/>
      </w:tblGrid>
      <w:tr w:rsidR="001F18E8" w:rsidRPr="000D001F" w14:paraId="23120A54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B9A41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SPO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8B41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 xml:space="preserve">Specifická potřeba vody fakturovaná celkem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6CFF5B5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l.obyv-1.den-1</w:t>
            </w:r>
          </w:p>
        </w:tc>
      </w:tr>
      <w:tr w:rsidR="001F18E8" w:rsidRPr="000D001F" w14:paraId="5012087C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30FD0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SPV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224322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Specifická potřeba vody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F76150A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l.obyv-1.den-1</w:t>
            </w:r>
          </w:p>
        </w:tc>
      </w:tr>
      <w:tr w:rsidR="001F18E8" w:rsidRPr="000D001F" w14:paraId="75E5CC7B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C4D72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OV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93E46F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Občanská vybavenost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8AF3DE1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l.obyv-1.den-1</w:t>
            </w:r>
          </w:p>
        </w:tc>
      </w:tr>
      <w:tr w:rsidR="001F18E8" w:rsidRPr="000D001F" w14:paraId="707B4902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E292AF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VFC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1EAC4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Voda fakturovaná celkem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638149B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l/s</w:t>
            </w:r>
          </w:p>
        </w:tc>
      </w:tr>
      <w:tr w:rsidR="001F18E8" w:rsidRPr="000D001F" w14:paraId="02549F30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CD59A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VNF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8B42CC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Voda nefakturovaná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3A8E5B62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l/s</w:t>
            </w:r>
          </w:p>
        </w:tc>
      </w:tr>
      <w:tr w:rsidR="001F18E8" w:rsidRPr="000D001F" w14:paraId="47580D72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BAD16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JUVNF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BE4C2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jednotkový únik vody nefakturované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2E3C70E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m</w:t>
            </w:r>
            <w:r w:rsidRPr="000D001F">
              <w:rPr>
                <w:rFonts w:ascii="Arial" w:hAnsi="Arial" w:cs="Arial"/>
                <w:sz w:val="18"/>
                <w:szCs w:val="16"/>
                <w:vertAlign w:val="superscript"/>
              </w:rPr>
              <w:t>3</w:t>
            </w:r>
            <w:r w:rsidRPr="000D001F">
              <w:rPr>
                <w:rFonts w:ascii="Arial" w:hAnsi="Arial" w:cs="Arial"/>
                <w:sz w:val="18"/>
                <w:szCs w:val="16"/>
              </w:rPr>
              <w:t>km</w:t>
            </w:r>
            <w:r w:rsidRPr="000D001F">
              <w:rPr>
                <w:rFonts w:ascii="Arial" w:hAnsi="Arial" w:cs="Arial"/>
                <w:sz w:val="18"/>
                <w:szCs w:val="16"/>
                <w:vertAlign w:val="superscript"/>
              </w:rPr>
              <w:t>-1</w:t>
            </w:r>
            <w:r w:rsidRPr="000D001F">
              <w:rPr>
                <w:rFonts w:ascii="Arial" w:hAnsi="Arial" w:cs="Arial"/>
                <w:sz w:val="18"/>
                <w:szCs w:val="16"/>
              </w:rPr>
              <w:t>rok</w:t>
            </w:r>
            <w:r w:rsidRPr="000D001F">
              <w:rPr>
                <w:rFonts w:ascii="Arial" w:hAnsi="Arial" w:cs="Arial"/>
                <w:sz w:val="18"/>
                <w:szCs w:val="16"/>
                <w:vertAlign w:val="superscript"/>
              </w:rPr>
              <w:t>-1</w:t>
            </w:r>
          </w:p>
        </w:tc>
      </w:tr>
      <w:tr w:rsidR="001F18E8" w:rsidRPr="000D001F" w14:paraId="0BE8E873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8B272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ZO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285B3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Počet zásobených obyvatel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BBFE609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</w:p>
        </w:tc>
      </w:tr>
      <w:tr w:rsidR="001F18E8" w:rsidRPr="000D001F" w14:paraId="6865F2BE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A3CF4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0D001F">
              <w:rPr>
                <w:rFonts w:ascii="Arial" w:hAnsi="Arial" w:cs="Arial"/>
                <w:b/>
                <w:bCs/>
              </w:rPr>
              <w:t>L</w:t>
            </w:r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710075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Délka rozváděcích řadů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62B5B9A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m</w:t>
            </w:r>
          </w:p>
        </w:tc>
      </w:tr>
      <w:tr w:rsidR="001F18E8" w:rsidRPr="000D001F" w14:paraId="41BBD25A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E4E06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D001F">
              <w:rPr>
                <w:rFonts w:ascii="Arial" w:hAnsi="Arial" w:cs="Arial"/>
                <w:b/>
                <w:bCs/>
              </w:rPr>
              <w:t>Q</w:t>
            </w:r>
            <w:r w:rsidRPr="000D001F">
              <w:rPr>
                <w:rFonts w:ascii="Arial" w:hAnsi="Arial" w:cs="Arial"/>
                <w:b/>
                <w:bCs/>
                <w:vertAlign w:val="subscript"/>
              </w:rPr>
              <w:t>p</w:t>
            </w:r>
            <w:proofErr w:type="spellEnd"/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A3FE57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Průměrná denní potřeba vody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1961385C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l/s, m</w:t>
            </w:r>
            <w:r w:rsidRPr="000D001F">
              <w:rPr>
                <w:rFonts w:ascii="Arial" w:hAnsi="Arial" w:cs="Arial"/>
                <w:sz w:val="18"/>
                <w:szCs w:val="16"/>
                <w:vertAlign w:val="superscript"/>
              </w:rPr>
              <w:t>3</w:t>
            </w:r>
            <w:r w:rsidRPr="000D001F">
              <w:rPr>
                <w:rFonts w:ascii="Arial" w:hAnsi="Arial" w:cs="Arial"/>
                <w:sz w:val="18"/>
                <w:szCs w:val="16"/>
              </w:rPr>
              <w:t>/den</w:t>
            </w:r>
          </w:p>
        </w:tc>
      </w:tr>
      <w:tr w:rsidR="001F18E8" w:rsidRPr="000D001F" w14:paraId="1BB90DEE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1919F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D001F">
              <w:rPr>
                <w:rFonts w:ascii="Arial" w:hAnsi="Arial" w:cs="Arial"/>
                <w:b/>
                <w:bCs/>
              </w:rPr>
              <w:t>Q</w:t>
            </w:r>
            <w:r w:rsidRPr="000D001F">
              <w:rPr>
                <w:rFonts w:ascii="Arial" w:hAnsi="Arial" w:cs="Arial"/>
                <w:b/>
                <w:bCs/>
                <w:vertAlign w:val="subscript"/>
              </w:rPr>
              <w:t>d</w:t>
            </w:r>
            <w:proofErr w:type="spellEnd"/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BC732D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Maximální denní potřeba vody (včetně ztrát)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2E9B6D33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l/s; m</w:t>
            </w:r>
            <w:r w:rsidRPr="000D001F">
              <w:rPr>
                <w:rFonts w:ascii="Arial" w:hAnsi="Arial" w:cs="Arial"/>
                <w:sz w:val="18"/>
                <w:szCs w:val="16"/>
                <w:vertAlign w:val="superscript"/>
              </w:rPr>
              <w:t>3</w:t>
            </w:r>
            <w:r w:rsidRPr="000D001F">
              <w:rPr>
                <w:rFonts w:ascii="Arial" w:hAnsi="Arial" w:cs="Arial"/>
                <w:sz w:val="18"/>
                <w:szCs w:val="16"/>
              </w:rPr>
              <w:t>/den</w:t>
            </w:r>
          </w:p>
        </w:tc>
      </w:tr>
      <w:tr w:rsidR="001F18E8" w:rsidRPr="000D001F" w14:paraId="626D33F2" w14:textId="77777777" w:rsidTr="001F18E8">
        <w:trPr>
          <w:trHeight w:val="255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8131E" w14:textId="77777777" w:rsidR="001F18E8" w:rsidRPr="000D001F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0D001F">
              <w:rPr>
                <w:rFonts w:ascii="Arial" w:hAnsi="Arial" w:cs="Arial"/>
                <w:b/>
                <w:bCs/>
              </w:rPr>
              <w:t>Q</w:t>
            </w:r>
            <w:r w:rsidRPr="000D001F">
              <w:rPr>
                <w:rFonts w:ascii="Arial" w:hAnsi="Arial" w:cs="Arial"/>
                <w:b/>
                <w:bCs/>
                <w:vertAlign w:val="subscript"/>
              </w:rPr>
              <w:t>h</w:t>
            </w:r>
            <w:proofErr w:type="spellEnd"/>
          </w:p>
        </w:tc>
        <w:tc>
          <w:tcPr>
            <w:tcW w:w="5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22D75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Maximální hodinová potřeba vody (včetně ztrát)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05F6A6E4" w14:textId="77777777" w:rsidR="001F18E8" w:rsidRPr="000D001F" w:rsidRDefault="001F18E8" w:rsidP="001F18E8">
            <w:pPr>
              <w:rPr>
                <w:rFonts w:ascii="Arial" w:hAnsi="Arial" w:cs="Arial"/>
                <w:sz w:val="18"/>
                <w:szCs w:val="16"/>
              </w:rPr>
            </w:pPr>
            <w:r w:rsidRPr="000D001F">
              <w:rPr>
                <w:rFonts w:ascii="Arial" w:hAnsi="Arial" w:cs="Arial"/>
                <w:sz w:val="18"/>
                <w:szCs w:val="16"/>
              </w:rPr>
              <w:t>l/s</w:t>
            </w:r>
          </w:p>
        </w:tc>
      </w:tr>
    </w:tbl>
    <w:p w14:paraId="126EB0D2" w14:textId="77777777" w:rsidR="001F18E8" w:rsidRDefault="001F18E8" w:rsidP="001F18E8">
      <w:pPr>
        <w:rPr>
          <w:rFonts w:ascii="Arial" w:hAnsi="Arial" w:cs="Arial"/>
          <w:sz w:val="22"/>
          <w:szCs w:val="22"/>
        </w:rPr>
      </w:pPr>
    </w:p>
    <w:p w14:paraId="3B821CF7" w14:textId="77777777" w:rsidR="001F18E8" w:rsidRPr="000D001F" w:rsidRDefault="001F18E8" w:rsidP="001F18E8">
      <w:pPr>
        <w:rPr>
          <w:rFonts w:ascii="Arial" w:hAnsi="Arial" w:cs="Arial"/>
          <w:sz w:val="22"/>
          <w:szCs w:val="22"/>
        </w:rPr>
      </w:pPr>
    </w:p>
    <w:p w14:paraId="099DFDCF" w14:textId="77777777" w:rsidR="001F18E8" w:rsidRPr="001F18E8" w:rsidRDefault="001F18E8" w:rsidP="001F18E8">
      <w:pPr>
        <w:jc w:val="both"/>
        <w:rPr>
          <w:rFonts w:ascii="Arial" w:hAnsi="Arial" w:cs="Arial"/>
          <w:b/>
          <w:sz w:val="22"/>
          <w:szCs w:val="22"/>
        </w:rPr>
      </w:pPr>
      <w:bookmarkStart w:id="194" w:name="_Toc5365965"/>
      <w:r w:rsidRPr="001F18E8">
        <w:rPr>
          <w:rFonts w:ascii="Arial" w:hAnsi="Arial" w:cs="Arial"/>
          <w:b/>
          <w:sz w:val="22"/>
          <w:szCs w:val="22"/>
        </w:rPr>
        <w:t>Stanovení objemu vodojemu</w:t>
      </w:r>
      <w:bookmarkEnd w:id="194"/>
    </w:p>
    <w:p w14:paraId="0D1EAC05" w14:textId="77777777" w:rsidR="001F18E8" w:rsidRPr="000D001F" w:rsidRDefault="001F18E8" w:rsidP="001F18E8">
      <w:pPr>
        <w:pStyle w:val="popis"/>
        <w:ind w:firstLine="0"/>
        <w:jc w:val="both"/>
        <w:rPr>
          <w:lang w:val="cs-CZ"/>
        </w:rPr>
      </w:pPr>
      <w:r w:rsidRPr="000D001F">
        <w:rPr>
          <w:lang w:val="cs-CZ"/>
        </w:rPr>
        <w:t xml:space="preserve">Dle ČSN 75 5355 se objem zásobních vodojemů navrhuje jako součet objemu provozního, daného požadavky na vyrovnání hodinové nerovnoměrnosti odtoku z vodojemu při maximální denní spotřebě </w:t>
      </w:r>
      <w:proofErr w:type="spellStart"/>
      <w:r w:rsidRPr="000D001F">
        <w:rPr>
          <w:lang w:val="cs-CZ"/>
        </w:rPr>
        <w:t>Qd</w:t>
      </w:r>
      <w:proofErr w:type="spellEnd"/>
      <w:r w:rsidRPr="000D001F">
        <w:rPr>
          <w:lang w:val="cs-CZ"/>
        </w:rPr>
        <w:t>, objemu požární vody a objemu tvořícího provozní rezervu.</w:t>
      </w:r>
    </w:p>
    <w:p w14:paraId="6CB9E9AC" w14:textId="77777777" w:rsidR="001F18E8" w:rsidRPr="000D001F" w:rsidRDefault="001F18E8" w:rsidP="001F18E8">
      <w:pPr>
        <w:pStyle w:val="popis"/>
        <w:jc w:val="center"/>
        <w:rPr>
          <w:sz w:val="24"/>
          <w:szCs w:val="24"/>
          <w:lang w:val="cs-CZ"/>
        </w:rPr>
      </w:pPr>
      <w:proofErr w:type="spellStart"/>
      <w:r w:rsidRPr="000D001F">
        <w:rPr>
          <w:sz w:val="24"/>
          <w:szCs w:val="24"/>
          <w:lang w:val="cs-CZ"/>
        </w:rPr>
        <w:t>V</w:t>
      </w:r>
      <w:r w:rsidRPr="000D001F">
        <w:rPr>
          <w:sz w:val="24"/>
          <w:szCs w:val="24"/>
          <w:vertAlign w:val="subscript"/>
          <w:lang w:val="cs-CZ"/>
        </w:rPr>
        <w:t>celkem</w:t>
      </w:r>
      <w:proofErr w:type="spellEnd"/>
      <w:r w:rsidRPr="000D001F">
        <w:rPr>
          <w:sz w:val="24"/>
          <w:szCs w:val="24"/>
          <w:lang w:val="cs-CZ"/>
        </w:rPr>
        <w:t xml:space="preserve"> = </w:t>
      </w:r>
      <w:proofErr w:type="spellStart"/>
      <w:r w:rsidRPr="000D001F">
        <w:rPr>
          <w:sz w:val="24"/>
          <w:szCs w:val="24"/>
          <w:lang w:val="cs-CZ"/>
        </w:rPr>
        <w:t>V</w:t>
      </w:r>
      <w:r w:rsidRPr="000D001F">
        <w:rPr>
          <w:sz w:val="24"/>
          <w:szCs w:val="24"/>
          <w:vertAlign w:val="subscript"/>
          <w:lang w:val="cs-CZ"/>
        </w:rPr>
        <w:t>provozní</w:t>
      </w:r>
      <w:proofErr w:type="spellEnd"/>
      <w:r w:rsidRPr="000D001F">
        <w:rPr>
          <w:sz w:val="24"/>
          <w:szCs w:val="24"/>
          <w:lang w:val="cs-CZ"/>
        </w:rPr>
        <w:t xml:space="preserve"> + </w:t>
      </w:r>
      <w:proofErr w:type="spellStart"/>
      <w:r w:rsidRPr="000D001F">
        <w:rPr>
          <w:sz w:val="24"/>
          <w:szCs w:val="24"/>
          <w:lang w:val="cs-CZ"/>
        </w:rPr>
        <w:t>V</w:t>
      </w:r>
      <w:r w:rsidRPr="000D001F">
        <w:rPr>
          <w:sz w:val="24"/>
          <w:szCs w:val="24"/>
          <w:vertAlign w:val="subscript"/>
          <w:lang w:val="cs-CZ"/>
        </w:rPr>
        <w:t>požární</w:t>
      </w:r>
      <w:proofErr w:type="spellEnd"/>
      <w:r w:rsidRPr="000D001F">
        <w:rPr>
          <w:sz w:val="24"/>
          <w:szCs w:val="24"/>
          <w:lang w:val="cs-CZ"/>
        </w:rPr>
        <w:t xml:space="preserve"> + </w:t>
      </w:r>
      <w:proofErr w:type="spellStart"/>
      <w:r w:rsidRPr="000D001F">
        <w:rPr>
          <w:sz w:val="24"/>
          <w:szCs w:val="24"/>
          <w:lang w:val="cs-CZ"/>
        </w:rPr>
        <w:t>V</w:t>
      </w:r>
      <w:r w:rsidRPr="000D001F">
        <w:rPr>
          <w:sz w:val="24"/>
          <w:szCs w:val="24"/>
          <w:vertAlign w:val="subscript"/>
          <w:lang w:val="cs-CZ"/>
        </w:rPr>
        <w:t>rezerva</w:t>
      </w:r>
      <w:proofErr w:type="spellEnd"/>
    </w:p>
    <w:p w14:paraId="33464B9E" w14:textId="77777777" w:rsidR="001F18E8" w:rsidRPr="000D001F" w:rsidRDefault="001F18E8" w:rsidP="001F18E8">
      <w:pPr>
        <w:pStyle w:val="popis"/>
        <w:ind w:firstLine="0"/>
        <w:jc w:val="both"/>
        <w:rPr>
          <w:b/>
          <w:lang w:val="cs-CZ"/>
        </w:rPr>
      </w:pPr>
      <w:r w:rsidRPr="000D001F">
        <w:rPr>
          <w:b/>
          <w:lang w:val="cs-CZ"/>
        </w:rPr>
        <w:t>Provozní objem</w:t>
      </w:r>
    </w:p>
    <w:p w14:paraId="2ACFC80A" w14:textId="77777777" w:rsidR="001F18E8" w:rsidRPr="000D001F" w:rsidRDefault="001F18E8" w:rsidP="001F18E8">
      <w:pPr>
        <w:pStyle w:val="popis"/>
        <w:ind w:firstLine="0"/>
        <w:jc w:val="both"/>
        <w:rPr>
          <w:b/>
          <w:lang w:val="cs-CZ"/>
        </w:rPr>
      </w:pPr>
      <w:r w:rsidRPr="000D001F">
        <w:rPr>
          <w:lang w:val="cs-CZ"/>
        </w:rPr>
        <w:t xml:space="preserve">Provozní objem je vypočten jako objem nutný k dennímu vyrovnání nerovnoměrnosti odběrů dané uvažovanou křivkou součinitele hodinové nerovnoměrnosti. Při jeho výpočtu se předpokládá konstantní přítok vody do vodojemu ze zdroje vody – obnovovaný místní zdroj. Odtok se předpokládá dle stanovené potřeby vody ve výhledovém stavu.   </w:t>
      </w:r>
    </w:p>
    <w:p w14:paraId="0039E0BB" w14:textId="77777777" w:rsidR="001F18E8" w:rsidRPr="000D001F" w:rsidRDefault="001F18E8" w:rsidP="001F18E8">
      <w:pPr>
        <w:pStyle w:val="popis"/>
        <w:ind w:firstLine="0"/>
        <w:jc w:val="both"/>
        <w:rPr>
          <w:b/>
          <w:lang w:val="cs-CZ"/>
        </w:rPr>
      </w:pPr>
      <w:r w:rsidRPr="000D001F">
        <w:rPr>
          <w:b/>
          <w:lang w:val="cs-CZ"/>
        </w:rPr>
        <w:t>Objem požární vody</w:t>
      </w:r>
    </w:p>
    <w:p w14:paraId="476F2925" w14:textId="77777777" w:rsidR="001F18E8" w:rsidRPr="000D001F" w:rsidRDefault="001F18E8" w:rsidP="001F18E8">
      <w:pPr>
        <w:pStyle w:val="popis"/>
        <w:ind w:firstLine="0"/>
        <w:jc w:val="both"/>
        <w:rPr>
          <w:lang w:val="cs-CZ"/>
        </w:rPr>
      </w:pPr>
      <w:r w:rsidRPr="000D001F">
        <w:rPr>
          <w:lang w:val="cs-CZ"/>
        </w:rPr>
        <w:t xml:space="preserve">Dle ČSN 73 0873 se objem požární vody stanovuje jako součin počtu hydrantů použitých pro hašení n = </w:t>
      </w:r>
      <w:proofErr w:type="gramStart"/>
      <w:r w:rsidRPr="000D001F">
        <w:rPr>
          <w:lang w:val="cs-CZ"/>
        </w:rPr>
        <w:t>1 – 2</w:t>
      </w:r>
      <w:proofErr w:type="gramEnd"/>
      <w:r w:rsidRPr="000D001F">
        <w:rPr>
          <w:lang w:val="cs-CZ"/>
        </w:rPr>
        <w:t xml:space="preserve">, doby hašení t = 0,5 – 2 hod a průtoku použitého při hašení </w:t>
      </w:r>
      <w:proofErr w:type="spellStart"/>
      <w:r w:rsidRPr="000D001F">
        <w:rPr>
          <w:lang w:val="cs-CZ"/>
        </w:rPr>
        <w:t>Q</w:t>
      </w:r>
      <w:r w:rsidRPr="000D001F">
        <w:rPr>
          <w:vertAlign w:val="subscript"/>
          <w:lang w:val="cs-CZ"/>
        </w:rPr>
        <w:t>požární</w:t>
      </w:r>
      <w:proofErr w:type="spellEnd"/>
      <w:r w:rsidRPr="000D001F">
        <w:rPr>
          <w:lang w:val="cs-CZ"/>
        </w:rPr>
        <w:t xml:space="preserve"> = 4 -40 l/s. Objem požární vody by měl být v rozmezí 14 – 72 m</w:t>
      </w:r>
      <w:r w:rsidRPr="000D001F">
        <w:rPr>
          <w:vertAlign w:val="superscript"/>
          <w:lang w:val="cs-CZ"/>
        </w:rPr>
        <w:t>3</w:t>
      </w:r>
      <w:r w:rsidRPr="000D001F">
        <w:rPr>
          <w:lang w:val="cs-CZ"/>
        </w:rPr>
        <w:t xml:space="preserve">. </w:t>
      </w:r>
    </w:p>
    <w:p w14:paraId="0E8A47AA" w14:textId="77777777" w:rsidR="001F18E8" w:rsidRPr="000D001F" w:rsidRDefault="001F18E8" w:rsidP="001F18E8">
      <w:pPr>
        <w:pStyle w:val="popis"/>
        <w:ind w:firstLine="0"/>
        <w:jc w:val="both"/>
        <w:rPr>
          <w:lang w:val="cs-CZ"/>
        </w:rPr>
      </w:pPr>
      <w:r w:rsidRPr="000D001F">
        <w:rPr>
          <w:lang w:val="cs-CZ"/>
        </w:rPr>
        <w:t>Navrhovaný vodovodu nebude plnit funkci požárního vodovodu. Dostatečné množství vody pro požární účely je vyčleněno v rámci stávající vodní nádrže.</w:t>
      </w:r>
    </w:p>
    <w:p w14:paraId="69EBF0BD" w14:textId="77777777" w:rsidR="001F18E8" w:rsidRPr="000D001F" w:rsidRDefault="001F18E8" w:rsidP="001F18E8">
      <w:pPr>
        <w:pStyle w:val="popis"/>
        <w:ind w:firstLine="0"/>
        <w:jc w:val="both"/>
        <w:rPr>
          <w:b/>
          <w:lang w:val="cs-CZ"/>
        </w:rPr>
      </w:pPr>
      <w:r w:rsidRPr="000D001F">
        <w:rPr>
          <w:b/>
          <w:lang w:val="cs-CZ"/>
        </w:rPr>
        <w:t>Provozní rezerva</w:t>
      </w:r>
    </w:p>
    <w:p w14:paraId="1B7F7467" w14:textId="77777777" w:rsidR="001F18E8" w:rsidRPr="000D001F" w:rsidRDefault="001F18E8" w:rsidP="001F18E8">
      <w:pPr>
        <w:pStyle w:val="popis"/>
        <w:ind w:firstLine="0"/>
        <w:jc w:val="both"/>
        <w:rPr>
          <w:lang w:val="cs-CZ"/>
        </w:rPr>
      </w:pPr>
      <w:r w:rsidRPr="000D001F">
        <w:rPr>
          <w:lang w:val="cs-CZ"/>
        </w:rPr>
        <w:lastRenderedPageBreak/>
        <w:t xml:space="preserve">Objem provozní rezervy slouží jako rezerva v případě poruchy na přítokové straně vodojemu. V případě místní části </w:t>
      </w:r>
      <w:proofErr w:type="spellStart"/>
      <w:r w:rsidRPr="000D001F">
        <w:rPr>
          <w:lang w:val="cs-CZ"/>
        </w:rPr>
        <w:t>Chřešťovice</w:t>
      </w:r>
      <w:proofErr w:type="spellEnd"/>
      <w:r w:rsidRPr="000D001F">
        <w:rPr>
          <w:lang w:val="cs-CZ"/>
        </w:rPr>
        <w:t xml:space="preserve"> se jedná o výpadek na místním zdroji vody – studna, vrt. Výpočet objemu rezervy vychází </w:t>
      </w:r>
      <w:proofErr w:type="gramStart"/>
      <w:r w:rsidRPr="000D001F">
        <w:rPr>
          <w:lang w:val="cs-CZ"/>
        </w:rPr>
        <w:t>s</w:t>
      </w:r>
      <w:proofErr w:type="gramEnd"/>
      <w:r w:rsidRPr="000D001F">
        <w:rPr>
          <w:lang w:val="cs-CZ"/>
        </w:rPr>
        <w:t xml:space="preserve"> následujícího vzorce:</w:t>
      </w:r>
    </w:p>
    <w:p w14:paraId="03A162EC" w14:textId="77777777" w:rsidR="001F18E8" w:rsidRPr="000D001F" w:rsidRDefault="001F18E8" w:rsidP="001F18E8">
      <w:pPr>
        <w:pStyle w:val="popis"/>
        <w:jc w:val="center"/>
        <w:rPr>
          <w:sz w:val="24"/>
          <w:szCs w:val="24"/>
          <w:lang w:val="cs-CZ"/>
        </w:rPr>
      </w:pPr>
      <w:proofErr w:type="spellStart"/>
      <w:r w:rsidRPr="000D001F">
        <w:rPr>
          <w:sz w:val="24"/>
          <w:szCs w:val="24"/>
          <w:lang w:val="cs-CZ"/>
        </w:rPr>
        <w:t>V</w:t>
      </w:r>
      <w:r w:rsidRPr="000D001F">
        <w:rPr>
          <w:sz w:val="24"/>
          <w:szCs w:val="24"/>
          <w:vertAlign w:val="subscript"/>
          <w:lang w:val="cs-CZ"/>
        </w:rPr>
        <w:t>rezerva</w:t>
      </w:r>
      <w:proofErr w:type="spellEnd"/>
      <w:r w:rsidRPr="000D001F">
        <w:rPr>
          <w:sz w:val="24"/>
          <w:szCs w:val="24"/>
          <w:lang w:val="cs-CZ"/>
        </w:rPr>
        <w:t xml:space="preserve"> = </w:t>
      </w:r>
      <w:proofErr w:type="spellStart"/>
      <w:proofErr w:type="gramStart"/>
      <w:r w:rsidRPr="000D001F">
        <w:rPr>
          <w:sz w:val="24"/>
          <w:szCs w:val="24"/>
          <w:lang w:val="cs-CZ"/>
        </w:rPr>
        <w:t>Q</w:t>
      </w:r>
      <w:r w:rsidRPr="000D001F">
        <w:rPr>
          <w:sz w:val="24"/>
          <w:szCs w:val="24"/>
          <w:vertAlign w:val="subscript"/>
          <w:lang w:val="cs-CZ"/>
        </w:rPr>
        <w:t>m</w:t>
      </w:r>
      <w:proofErr w:type="spellEnd"/>
      <w:r w:rsidRPr="000D001F">
        <w:rPr>
          <w:sz w:val="24"/>
          <w:szCs w:val="24"/>
          <w:lang w:val="cs-CZ"/>
        </w:rPr>
        <w:t xml:space="preserve"> .</w:t>
      </w:r>
      <w:proofErr w:type="gramEnd"/>
      <w:r w:rsidRPr="000D001F">
        <w:rPr>
          <w:sz w:val="24"/>
          <w:szCs w:val="24"/>
          <w:lang w:val="cs-CZ"/>
        </w:rPr>
        <w:t xml:space="preserve"> T/24</w:t>
      </w:r>
    </w:p>
    <w:p w14:paraId="615CA07E" w14:textId="77777777" w:rsidR="001F18E8" w:rsidRPr="000D001F" w:rsidRDefault="001F18E8" w:rsidP="00A62896">
      <w:pPr>
        <w:pStyle w:val="popis"/>
        <w:numPr>
          <w:ilvl w:val="0"/>
          <w:numId w:val="32"/>
        </w:numPr>
        <w:spacing w:after="0"/>
        <w:jc w:val="both"/>
        <w:rPr>
          <w:lang w:val="cs-CZ"/>
        </w:rPr>
      </w:pPr>
      <w:r w:rsidRPr="000D001F">
        <w:rPr>
          <w:lang w:val="cs-CZ"/>
        </w:rPr>
        <w:t>T = doba trvání poruchy – 6-12 hod</w:t>
      </w:r>
    </w:p>
    <w:p w14:paraId="3985FAC9" w14:textId="77777777" w:rsidR="001F18E8" w:rsidRPr="000D001F" w:rsidRDefault="001F18E8" w:rsidP="00A62896">
      <w:pPr>
        <w:pStyle w:val="popis"/>
        <w:numPr>
          <w:ilvl w:val="0"/>
          <w:numId w:val="32"/>
        </w:numPr>
        <w:spacing w:after="0"/>
        <w:jc w:val="both"/>
        <w:rPr>
          <w:lang w:val="cs-CZ"/>
        </w:rPr>
      </w:pPr>
      <w:proofErr w:type="spellStart"/>
      <w:r w:rsidRPr="000D001F">
        <w:rPr>
          <w:lang w:val="cs-CZ"/>
        </w:rPr>
        <w:t>Q</w:t>
      </w:r>
      <w:r w:rsidRPr="000D001F">
        <w:rPr>
          <w:vertAlign w:val="subscript"/>
          <w:lang w:val="cs-CZ"/>
        </w:rPr>
        <w:t>dmax</w:t>
      </w:r>
      <w:proofErr w:type="spellEnd"/>
      <w:r w:rsidRPr="000D001F">
        <w:rPr>
          <w:lang w:val="cs-CZ"/>
        </w:rPr>
        <w:t xml:space="preserve"> – maximální denní potřeba</w:t>
      </w:r>
    </w:p>
    <w:p w14:paraId="63F2B1E8" w14:textId="77777777" w:rsidR="001F18E8" w:rsidRPr="000D001F" w:rsidRDefault="001F18E8" w:rsidP="001F18E8">
      <w:pPr>
        <w:pStyle w:val="popis"/>
        <w:ind w:firstLine="0"/>
        <w:jc w:val="both"/>
        <w:rPr>
          <w:lang w:val="cs-CZ"/>
        </w:rPr>
      </w:pPr>
      <w:r w:rsidRPr="000D001F">
        <w:rPr>
          <w:lang w:val="cs-CZ"/>
        </w:rPr>
        <w:t xml:space="preserve">Využitelný objem zásobního vodojemu se obvykle navrhuje na 60 % až 80 % maximální denní potřeby vody zásobovaného pásma, do kterého je voda z vodojemu přiváděna. </w:t>
      </w:r>
    </w:p>
    <w:tbl>
      <w:tblPr>
        <w:tblW w:w="9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709"/>
        <w:gridCol w:w="752"/>
        <w:gridCol w:w="949"/>
        <w:gridCol w:w="752"/>
        <w:gridCol w:w="851"/>
        <w:gridCol w:w="806"/>
        <w:gridCol w:w="851"/>
        <w:gridCol w:w="841"/>
        <w:gridCol w:w="730"/>
        <w:gridCol w:w="841"/>
        <w:gridCol w:w="841"/>
        <w:gridCol w:w="46"/>
      </w:tblGrid>
      <w:tr w:rsidR="001F18E8" w:rsidRPr="000D001F" w14:paraId="0010C610" w14:textId="77777777" w:rsidTr="001F18E8">
        <w:trPr>
          <w:trHeight w:val="585"/>
        </w:trPr>
        <w:tc>
          <w:tcPr>
            <w:tcW w:w="1253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9FF6A8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Hodina</w:t>
            </w:r>
          </w:p>
        </w:tc>
        <w:tc>
          <w:tcPr>
            <w:tcW w:w="1701" w:type="dxa"/>
            <w:gridSpan w:val="2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3C68204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Přítok</w:t>
            </w:r>
          </w:p>
        </w:tc>
        <w:tc>
          <w:tcPr>
            <w:tcW w:w="1603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76BE61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Odběr</w:t>
            </w:r>
          </w:p>
        </w:tc>
        <w:tc>
          <w:tcPr>
            <w:tcW w:w="1657" w:type="dxa"/>
            <w:gridSpan w:val="2"/>
            <w:tcBorders>
              <w:top w:val="double" w:sz="6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33724A6F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Přebytky</w:t>
            </w:r>
          </w:p>
        </w:tc>
        <w:tc>
          <w:tcPr>
            <w:tcW w:w="157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29E4AD5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Bilance objemů</w:t>
            </w:r>
          </w:p>
        </w:tc>
        <w:tc>
          <w:tcPr>
            <w:tcW w:w="1728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D9D9D9"/>
            <w:noWrap/>
            <w:vAlign w:val="center"/>
            <w:hideMark/>
          </w:tcPr>
          <w:p w14:paraId="4DA9A44C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Součtové čáry</w:t>
            </w:r>
          </w:p>
        </w:tc>
      </w:tr>
      <w:tr w:rsidR="001F18E8" w:rsidRPr="000D001F" w14:paraId="65FD77DC" w14:textId="77777777" w:rsidTr="001F18E8">
        <w:trPr>
          <w:gridAfter w:val="1"/>
          <w:wAfter w:w="46" w:type="dxa"/>
          <w:trHeight w:val="390"/>
        </w:trPr>
        <w:tc>
          <w:tcPr>
            <w:tcW w:w="54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8B0E1C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 xml:space="preserve">od </w:t>
            </w:r>
          </w:p>
        </w:tc>
        <w:tc>
          <w:tcPr>
            <w:tcW w:w="7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57A907C9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</w:rPr>
              <w:t>do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A9C99AB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[%]</w:t>
            </w:r>
          </w:p>
        </w:tc>
        <w:tc>
          <w:tcPr>
            <w:tcW w:w="94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34BFDAF6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01F">
              <w:rPr>
                <w:rFonts w:ascii="Arial" w:hAnsi="Arial" w:cs="Arial"/>
                <w:sz w:val="18"/>
                <w:szCs w:val="18"/>
              </w:rPr>
              <w:t>[m</w:t>
            </w:r>
            <w:r w:rsidRPr="000D001F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0D001F">
              <w:rPr>
                <w:rFonts w:ascii="Arial" w:hAnsi="Arial" w:cs="Arial"/>
                <w:sz w:val="18"/>
                <w:szCs w:val="18"/>
              </w:rPr>
              <w:t>.hod</w:t>
            </w:r>
            <w:r w:rsidRPr="000D001F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0D001F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7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FDECB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[%]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vAlign w:val="center"/>
            <w:hideMark/>
          </w:tcPr>
          <w:p w14:paraId="1052D9E8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D001F">
              <w:rPr>
                <w:rFonts w:ascii="Arial" w:hAnsi="Arial" w:cs="Arial"/>
                <w:sz w:val="18"/>
                <w:szCs w:val="18"/>
              </w:rPr>
              <w:t>[m</w:t>
            </w:r>
            <w:r w:rsidRPr="000D001F"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  <w:r w:rsidRPr="000D001F">
              <w:rPr>
                <w:rFonts w:ascii="Arial" w:hAnsi="Arial" w:cs="Arial"/>
                <w:sz w:val="18"/>
                <w:szCs w:val="18"/>
              </w:rPr>
              <w:t>.hod</w:t>
            </w:r>
            <w:r w:rsidRPr="000D001F">
              <w:rPr>
                <w:rFonts w:ascii="Arial" w:hAnsi="Arial" w:cs="Arial"/>
                <w:sz w:val="18"/>
                <w:szCs w:val="18"/>
                <w:vertAlign w:val="superscript"/>
              </w:rPr>
              <w:t>-1</w:t>
            </w:r>
            <w:r w:rsidRPr="000D001F">
              <w:rPr>
                <w:rFonts w:ascii="Arial" w:hAnsi="Arial" w:cs="Arial"/>
                <w:sz w:val="18"/>
                <w:szCs w:val="18"/>
              </w:rPr>
              <w:t>]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57E49AF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[%]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68DDA573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 m</w:t>
            </w:r>
            <w:proofErr w:type="gramEnd"/>
            <w:r w:rsidRPr="000D001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8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2115AE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[%]</w:t>
            </w:r>
          </w:p>
        </w:tc>
        <w:tc>
          <w:tcPr>
            <w:tcW w:w="730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02497314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[ m</w:t>
            </w:r>
            <w:proofErr w:type="gramEnd"/>
            <w:r w:rsidRPr="000D001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3</w:t>
            </w:r>
            <w:r w:rsidRPr="000D001F">
              <w:rPr>
                <w:rFonts w:ascii="Arial" w:hAnsi="Arial" w:cs="Arial"/>
                <w:color w:val="000000"/>
                <w:sz w:val="18"/>
                <w:szCs w:val="18"/>
              </w:rPr>
              <w:t>]</w:t>
            </w:r>
          </w:p>
        </w:tc>
        <w:tc>
          <w:tcPr>
            <w:tcW w:w="8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D088F3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přítok</w:t>
            </w:r>
          </w:p>
        </w:tc>
        <w:tc>
          <w:tcPr>
            <w:tcW w:w="84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D9D9D9"/>
            <w:noWrap/>
            <w:vAlign w:val="center"/>
            <w:hideMark/>
          </w:tcPr>
          <w:p w14:paraId="1922C572" w14:textId="77777777" w:rsidR="001F18E8" w:rsidRPr="000D001F" w:rsidRDefault="001F18E8" w:rsidP="001F18E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D001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odběr</w:t>
            </w:r>
          </w:p>
        </w:tc>
      </w:tr>
      <w:tr w:rsidR="001F18E8" w:rsidRPr="000D001F" w14:paraId="51580FB5" w14:textId="77777777" w:rsidTr="001F18E8">
        <w:trPr>
          <w:gridAfter w:val="1"/>
          <w:wAfter w:w="46" w:type="dxa"/>
          <w:trHeight w:val="315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1DC5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EE928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6E29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5F170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27A8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A4D4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0,42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1A6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A69BD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810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3,47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C7F80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2639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B33127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0,00</w:t>
            </w:r>
          </w:p>
        </w:tc>
      </w:tr>
      <w:tr w:rsidR="001F18E8" w:rsidRPr="000D001F" w14:paraId="31994A48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8099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5525B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5790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0C0B6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DBE50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AE5B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0,30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8C5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0585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9FC0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6DDD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8F1D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2,55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A51DD0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0,42</w:t>
            </w:r>
          </w:p>
        </w:tc>
      </w:tr>
      <w:tr w:rsidR="001F18E8" w:rsidRPr="000D001F" w14:paraId="217848EA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85F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F8594F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-3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051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B1194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4CE1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8461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0,30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4E4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99C1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059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10,84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3CAA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DC0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B01DE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0,72</w:t>
            </w:r>
          </w:p>
        </w:tc>
      </w:tr>
      <w:tr w:rsidR="001F18E8" w:rsidRPr="000D001F" w14:paraId="7A8F70C8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079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AB3E7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-4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482A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5236C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CF83" w14:textId="77777777" w:rsidR="001F18E8" w:rsidRPr="000D001F" w:rsidRDefault="001F18E8" w:rsidP="001F18E8">
            <w:pPr>
              <w:ind w:leftChars="-33" w:hangingChars="33" w:hanging="66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18FE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0,30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984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0D5DD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F12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14,52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4DB1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8,9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942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1D1D97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1,02</w:t>
            </w:r>
          </w:p>
        </w:tc>
      </w:tr>
      <w:tr w:rsidR="001F18E8" w:rsidRPr="000D001F" w14:paraId="7E6DC951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935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FD6B7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-5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CD70F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35D92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A57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CE68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0,86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646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A5BB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1,69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B5E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17,27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8835C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416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10,20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570AB6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1,31</w:t>
            </w:r>
          </w:p>
        </w:tc>
      </w:tr>
      <w:tr w:rsidR="001F18E8" w:rsidRPr="000D001F" w14:paraId="0CE3FDC8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1C5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90F71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-6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5A1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6D788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5891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D9C8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1,37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B99F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1,92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DD91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1,18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F259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19,20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12B6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11,7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E93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12,75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51DA23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2,18</w:t>
            </w:r>
          </w:p>
        </w:tc>
      </w:tr>
      <w:tr w:rsidR="001F18E8" w:rsidRPr="000D001F" w14:paraId="77490203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9C54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8FE9D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-7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7414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DC8BB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A80E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F2B8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BFB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ABC4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499A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18,66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74A3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11,4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58A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15,30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603B52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3,55</w:t>
            </w:r>
          </w:p>
        </w:tc>
      </w:tr>
      <w:tr w:rsidR="001F18E8" w:rsidRPr="000D001F" w14:paraId="79692905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286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E9079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-8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589D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E92CD0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9271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D889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4,64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6CE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-3,41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7E3A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-2,09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B88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15,25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73A6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9,3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5FD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17,85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7711CC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6,43</w:t>
            </w:r>
          </w:p>
        </w:tc>
      </w:tr>
      <w:tr w:rsidR="001F18E8" w:rsidRPr="000D001F" w14:paraId="33914B89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B042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1AF2B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-9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BA4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BC502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8C5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171F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2,42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0FD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1546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0,13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172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15,46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2956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9,5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6C0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20,40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220E7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11,07</w:t>
            </w:r>
          </w:p>
        </w:tc>
      </w:tr>
      <w:tr w:rsidR="001F18E8" w:rsidRPr="000D001F" w14:paraId="57DF55E2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BA6F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A75A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-10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DFC11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BDFE2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B46B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E6C7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3,42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44A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ABC88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1D3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14,04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3957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8,6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A3B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22,95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E7A60C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13,49</w:t>
            </w:r>
          </w:p>
        </w:tc>
      </w:tr>
      <w:tr w:rsidR="001F18E8" w:rsidRPr="000D001F" w14:paraId="180042F4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A3A8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934BB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-11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8B575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64D4D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704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0C79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3,42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87C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3176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F8C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12,61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791A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6EF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25,50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A09E0C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16,91</w:t>
            </w:r>
          </w:p>
        </w:tc>
      </w:tr>
      <w:tr w:rsidR="001F18E8" w:rsidRPr="000D001F" w14:paraId="1A4FF1BB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414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59124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-12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DD7D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E0AB3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6CB0" w14:textId="77777777" w:rsidR="001F18E8" w:rsidRPr="000D001F" w:rsidRDefault="001F18E8" w:rsidP="001F18E8">
            <w:pPr>
              <w:ind w:leftChars="-33" w:hangingChars="33" w:hanging="66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CF78D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3,42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FFA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-1,43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BE6A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-0,87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D8C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11,18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9054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D96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28,05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47CFF0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20,33</w:t>
            </w:r>
          </w:p>
        </w:tc>
      </w:tr>
      <w:tr w:rsidR="001F18E8" w:rsidRPr="000D001F" w14:paraId="2D212A90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4C08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6921F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-13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601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422DD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391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CF68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0F4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9E5A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E1B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10,64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E8C6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D5FB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30,60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38D41C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23,76</w:t>
            </w:r>
          </w:p>
        </w:tc>
      </w:tr>
      <w:tr w:rsidR="001F18E8" w:rsidRPr="000D001F" w14:paraId="59EF723B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A3C9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A4F2E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-14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669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952C7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698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2DDC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EA1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DE37F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4EC3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10,09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8029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C65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33,15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9EE66E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26,64</w:t>
            </w:r>
          </w:p>
        </w:tc>
      </w:tr>
      <w:tr w:rsidR="001F18E8" w:rsidRPr="000D001F" w14:paraId="322EE959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1CFF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B3B21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-15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2851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FA8A3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166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97F8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2,02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3F8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7F49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0,53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F07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10,97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7BD42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DA1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35,70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0C97F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29,52</w:t>
            </w:r>
          </w:p>
        </w:tc>
      </w:tr>
      <w:tr w:rsidR="001F18E8" w:rsidRPr="000D001F" w14:paraId="5E2F87B9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D685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48854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-16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DA74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FF691C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0304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F8530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1C5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666A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1D9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10,42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8AB7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93E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38,25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5C5BEA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31,54</w:t>
            </w:r>
          </w:p>
        </w:tc>
      </w:tr>
      <w:tr w:rsidR="001F18E8" w:rsidRPr="000D001F" w14:paraId="14C7A868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69E7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B4341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-17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FBA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5930D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36B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AA78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AB85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EE60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8CA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9,88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1D54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FE7F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40,80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4A40E5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34,42</w:t>
            </w:r>
          </w:p>
        </w:tc>
      </w:tr>
      <w:tr w:rsidR="001F18E8" w:rsidRPr="000D001F" w14:paraId="737F4463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4E1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56815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-18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B44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F3960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DE1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6,63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CAD0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4,06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113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-2,46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BD72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-1,51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8BB4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7,42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60FD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FAD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43,35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A0957F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37,30</w:t>
            </w:r>
          </w:p>
        </w:tc>
      </w:tr>
      <w:tr w:rsidR="001F18E8" w:rsidRPr="000D001F" w14:paraId="4BBD8CB9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F7EA0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9B948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-19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5F46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1E910E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73F1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7,83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FC4A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4,79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9492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-3,67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79C3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-2,24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64A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2854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2,3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E57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45,90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DD3A71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41,36</w:t>
            </w:r>
          </w:p>
        </w:tc>
      </w:tr>
      <w:tr w:rsidR="001F18E8" w:rsidRPr="000D001F" w14:paraId="253D4631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629C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EFC680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-20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EEF73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4C52D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243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10,83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43C1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6,63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D2F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-6,67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5256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-4,08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A78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-2,91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DCE1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-1,8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7806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48,45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66A10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46,15</w:t>
            </w:r>
          </w:p>
        </w:tc>
      </w:tr>
      <w:tr w:rsidR="001F18E8" w:rsidRPr="000D001F" w14:paraId="30A7F7C7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A90C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201DC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-21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124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071A7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0C87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BE706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208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98CFA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1ED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-3,46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738D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-2,1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46B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51,00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F5D7D9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52,78</w:t>
            </w:r>
          </w:p>
        </w:tc>
      </w:tr>
      <w:tr w:rsidR="001F18E8" w:rsidRPr="000D001F" w14:paraId="3D301D7B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69A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810A0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-22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B0D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77628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CCA00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4A4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2,88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3FD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AE189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-0,33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D5F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-4,00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90885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-2,4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FD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53,55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E73D7F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55,66</w:t>
            </w:r>
          </w:p>
        </w:tc>
      </w:tr>
      <w:tr w:rsidR="001F18E8" w:rsidRPr="000D001F" w14:paraId="250DE93D" w14:textId="77777777" w:rsidTr="001F18E8">
        <w:trPr>
          <w:gridAfter w:val="1"/>
          <w:wAfter w:w="46" w:type="dxa"/>
          <w:trHeight w:val="300"/>
        </w:trPr>
        <w:tc>
          <w:tcPr>
            <w:tcW w:w="54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7C4EE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AE914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-23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7F9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820E5" w14:textId="77777777" w:rsidR="001F18E8" w:rsidRPr="000D001F" w:rsidRDefault="001F18E8" w:rsidP="001F18E8">
            <w:pPr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C4E2" w14:textId="77777777" w:rsidR="001F18E8" w:rsidRPr="000D001F" w:rsidRDefault="001F18E8" w:rsidP="001F18E8">
            <w:pPr>
              <w:ind w:leftChars="-33" w:hangingChars="33" w:hanging="66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3,30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80E2E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2,02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F31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FC221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0,53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4BF9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-3,13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A5D2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-1,9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AF3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56,10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D33534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58,55</w:t>
            </w:r>
          </w:p>
        </w:tc>
      </w:tr>
      <w:tr w:rsidR="001F18E8" w:rsidRPr="000D001F" w14:paraId="5BB5054E" w14:textId="77777777" w:rsidTr="001F18E8">
        <w:trPr>
          <w:gridAfter w:val="1"/>
          <w:wAfter w:w="46" w:type="dxa"/>
          <w:trHeight w:val="315"/>
        </w:trPr>
        <w:tc>
          <w:tcPr>
            <w:tcW w:w="544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8FF8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E985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-24</w:t>
            </w:r>
          </w:p>
        </w:tc>
        <w:tc>
          <w:tcPr>
            <w:tcW w:w="75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77A6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4,17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DD71A" w14:textId="77777777" w:rsidR="001F18E8" w:rsidRPr="000D001F" w:rsidRDefault="001F18E8" w:rsidP="001F18E8">
            <w:pPr>
              <w:ind w:firstLineChars="14" w:firstLine="28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2,55</w:t>
            </w:r>
          </w:p>
        </w:tc>
        <w:tc>
          <w:tcPr>
            <w:tcW w:w="7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B1FA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79C4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0,64</w:t>
            </w:r>
          </w:p>
        </w:tc>
        <w:tc>
          <w:tcPr>
            <w:tcW w:w="8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4C03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3,12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9F9E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</w:rPr>
            </w:pPr>
            <w:r w:rsidRPr="000D001F">
              <w:rPr>
                <w:rFonts w:ascii="Arial" w:hAnsi="Arial" w:cs="Arial"/>
              </w:rPr>
              <w:t>1,91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646C7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-0,01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760B0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0,0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B626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58,65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CA89DA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60,56</w:t>
            </w:r>
          </w:p>
        </w:tc>
      </w:tr>
      <w:tr w:rsidR="001F18E8" w:rsidRPr="000D001F" w14:paraId="6BEC03CB" w14:textId="77777777" w:rsidTr="001F18E8">
        <w:trPr>
          <w:gridAfter w:val="1"/>
          <w:wAfter w:w="46" w:type="dxa"/>
          <w:trHeight w:val="330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961EB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E5361" w14:textId="77777777" w:rsidR="001F18E8" w:rsidRPr="000D001F" w:rsidRDefault="001F18E8" w:rsidP="001F18E8">
            <w:pPr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52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965D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100,00</w:t>
            </w:r>
          </w:p>
        </w:tc>
        <w:tc>
          <w:tcPr>
            <w:tcW w:w="949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25DCF" w14:textId="77777777" w:rsidR="001F18E8" w:rsidRPr="000D001F" w:rsidRDefault="001F18E8" w:rsidP="001F18E8">
            <w:pPr>
              <w:ind w:leftChars="-57" w:hangingChars="57" w:hanging="114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61,20</w:t>
            </w:r>
          </w:p>
        </w:tc>
        <w:tc>
          <w:tcPr>
            <w:tcW w:w="75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7084" w14:textId="77777777" w:rsidR="001F18E8" w:rsidRPr="000D001F" w:rsidRDefault="001F18E8" w:rsidP="001F18E8">
            <w:pPr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100,00</w:t>
            </w:r>
          </w:p>
        </w:tc>
        <w:tc>
          <w:tcPr>
            <w:tcW w:w="851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A5922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61,20</w:t>
            </w:r>
          </w:p>
        </w:tc>
        <w:tc>
          <w:tcPr>
            <w:tcW w:w="806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A5DBF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0,00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2D8D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0,00</w:t>
            </w:r>
          </w:p>
        </w:tc>
        <w:tc>
          <w:tcPr>
            <w:tcW w:w="841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2070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30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C3498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84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6A3B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61,20</w:t>
            </w:r>
          </w:p>
        </w:tc>
        <w:tc>
          <w:tcPr>
            <w:tcW w:w="84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6FA506C" w14:textId="77777777" w:rsidR="001F18E8" w:rsidRPr="000D001F" w:rsidRDefault="001F18E8" w:rsidP="001F18E8">
            <w:pPr>
              <w:ind w:firstLineChars="100" w:firstLine="200"/>
              <w:jc w:val="right"/>
              <w:rPr>
                <w:rFonts w:ascii="Arial" w:hAnsi="Arial" w:cs="Arial"/>
                <w:color w:val="000000"/>
              </w:rPr>
            </w:pPr>
            <w:r w:rsidRPr="000D001F">
              <w:rPr>
                <w:rFonts w:ascii="Arial" w:hAnsi="Arial" w:cs="Arial"/>
                <w:color w:val="000000"/>
              </w:rPr>
              <w:t>61,20</w:t>
            </w:r>
          </w:p>
        </w:tc>
      </w:tr>
    </w:tbl>
    <w:p w14:paraId="585A644D" w14:textId="77777777" w:rsidR="001F18E8" w:rsidRPr="007C0A26" w:rsidRDefault="001F18E8" w:rsidP="001F18E8">
      <w:pPr>
        <w:pStyle w:val="popis"/>
        <w:ind w:firstLine="0"/>
        <w:jc w:val="center"/>
        <w:rPr>
          <w:i/>
        </w:rPr>
      </w:pPr>
      <w:r w:rsidRPr="007C0A26">
        <w:rPr>
          <w:i/>
        </w:rPr>
        <w:t xml:space="preserve">Tab. </w:t>
      </w:r>
      <w:r w:rsidRPr="007C0A26">
        <w:rPr>
          <w:i/>
        </w:rPr>
        <w:fldChar w:fldCharType="begin"/>
      </w:r>
      <w:r w:rsidRPr="007C0A26">
        <w:rPr>
          <w:i/>
        </w:rPr>
        <w:instrText xml:space="preserve"> SEQ Tab. \* ARABIC </w:instrText>
      </w:r>
      <w:r w:rsidRPr="007C0A26">
        <w:rPr>
          <w:i/>
        </w:rPr>
        <w:fldChar w:fldCharType="separate"/>
      </w:r>
      <w:r w:rsidR="00AB0B6D">
        <w:rPr>
          <w:i/>
          <w:noProof/>
        </w:rPr>
        <w:t>7</w:t>
      </w:r>
      <w:r w:rsidRPr="007C0A26">
        <w:rPr>
          <w:i/>
        </w:rPr>
        <w:fldChar w:fldCharType="end"/>
      </w:r>
      <w:r w:rsidRPr="007C0A26">
        <w:rPr>
          <w:i/>
          <w:lang w:val="cs-CZ"/>
        </w:rPr>
        <w:t xml:space="preserve"> Tabulka bilance objemů vody</w:t>
      </w:r>
      <w:r>
        <w:rPr>
          <w:i/>
        </w:rPr>
        <w:br w:type="page"/>
      </w:r>
    </w:p>
    <w:tbl>
      <w:tblPr>
        <w:tblW w:w="946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1060"/>
        <w:gridCol w:w="1200"/>
        <w:gridCol w:w="693"/>
        <w:gridCol w:w="908"/>
        <w:gridCol w:w="1121"/>
        <w:gridCol w:w="698"/>
        <w:gridCol w:w="867"/>
        <w:gridCol w:w="706"/>
        <w:gridCol w:w="376"/>
        <w:gridCol w:w="360"/>
        <w:gridCol w:w="360"/>
        <w:gridCol w:w="146"/>
      </w:tblGrid>
      <w:tr w:rsidR="001F18E8" w:rsidRPr="007C0A26" w14:paraId="375C6DF9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6CAFF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lastRenderedPageBreak/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provozní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5720" w14:textId="77777777" w:rsidR="001F18E8" w:rsidRPr="007C0A26" w:rsidRDefault="001F18E8" w:rsidP="001F18E8">
            <w:pPr>
              <w:jc w:val="right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14,2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5333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r w:rsidRPr="007C0A26">
              <w:rPr>
                <w:rFonts w:ascii="Arial" w:hAnsi="Arial" w:cs="Arial"/>
                <w:b/>
                <w:bCs/>
                <w:vertAlign w:val="superscript"/>
              </w:rPr>
              <w:t>3</w:t>
            </w:r>
          </w:p>
        </w:tc>
        <w:tc>
          <w:tcPr>
            <w:tcW w:w="6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8692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 xml:space="preserve"> </w:t>
            </w:r>
          </w:p>
        </w:tc>
      </w:tr>
      <w:tr w:rsidR="001F18E8" w:rsidRPr="007C0A26" w14:paraId="0E4F58C8" w14:textId="77777777" w:rsidTr="001F18E8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C89D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proofErr w:type="spellStart"/>
            <w:r w:rsidRPr="007C0A26">
              <w:rPr>
                <w:rFonts w:ascii="Arial" w:hAnsi="Arial" w:cs="Arial"/>
              </w:rPr>
              <w:t>V</w:t>
            </w:r>
            <w:r w:rsidRPr="007C0A26">
              <w:rPr>
                <w:rFonts w:ascii="Arial" w:hAnsi="Arial" w:cs="Arial"/>
                <w:vertAlign w:val="subscript"/>
              </w:rPr>
              <w:t>provozni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42319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23,2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5DDB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%</w:t>
            </w:r>
            <w:proofErr w:type="spellStart"/>
            <w:r w:rsidRPr="007C0A26">
              <w:rPr>
                <w:rFonts w:ascii="Arial" w:hAnsi="Arial" w:cs="Arial"/>
              </w:rPr>
              <w:t>Q</w:t>
            </w:r>
            <w:r w:rsidRPr="007C0A26">
              <w:rPr>
                <w:rFonts w:ascii="Arial" w:hAnsi="Arial" w:cs="Arial"/>
                <w:vertAlign w:val="subscript"/>
              </w:rPr>
              <w:t>m</w:t>
            </w:r>
            <w:proofErr w:type="spellEnd"/>
          </w:p>
        </w:tc>
        <w:tc>
          <w:tcPr>
            <w:tcW w:w="6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8A6D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 xml:space="preserve">rozmezí </w:t>
            </w:r>
            <w:proofErr w:type="gramStart"/>
            <w:r w:rsidRPr="007C0A26">
              <w:rPr>
                <w:rFonts w:ascii="Arial" w:hAnsi="Arial" w:cs="Arial"/>
              </w:rPr>
              <w:t>15 -35</w:t>
            </w:r>
            <w:proofErr w:type="gramEnd"/>
            <w:r w:rsidRPr="007C0A26">
              <w:rPr>
                <w:rFonts w:ascii="Arial" w:hAnsi="Arial" w:cs="Arial"/>
              </w:rPr>
              <w:t xml:space="preserve"> % </w:t>
            </w:r>
            <w:proofErr w:type="spellStart"/>
            <w:r w:rsidRPr="007C0A26">
              <w:rPr>
                <w:rFonts w:ascii="Arial" w:hAnsi="Arial" w:cs="Arial"/>
              </w:rPr>
              <w:t>Qm</w:t>
            </w:r>
            <w:proofErr w:type="spellEnd"/>
          </w:p>
        </w:tc>
      </w:tr>
      <w:tr w:rsidR="001F18E8" w:rsidRPr="007C0A26" w14:paraId="5DDE3686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BAB0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B719" w14:textId="77777777" w:rsidR="001F18E8" w:rsidRPr="007C0A26" w:rsidRDefault="001F18E8" w:rsidP="001F18E8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06A9" w14:textId="77777777" w:rsidR="001F18E8" w:rsidRPr="007C0A26" w:rsidRDefault="001F18E8" w:rsidP="001F18E8"/>
        </w:tc>
        <w:tc>
          <w:tcPr>
            <w:tcW w:w="62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C4D4C" w14:textId="77777777" w:rsidR="001F18E8" w:rsidRPr="007C0A26" w:rsidRDefault="001F18E8" w:rsidP="001F18E8"/>
        </w:tc>
      </w:tr>
      <w:tr w:rsidR="001F18E8" w:rsidRPr="007C0A26" w14:paraId="0127DEF5" w14:textId="77777777" w:rsidTr="001F18E8">
        <w:trPr>
          <w:trHeight w:val="480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E8B52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pozar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 3,6 * </w:t>
            </w:r>
            <w:proofErr w:type="spellStart"/>
            <w:r w:rsidRPr="007C0A26">
              <w:rPr>
                <w:rFonts w:ascii="Arial" w:hAnsi="Arial" w:cs="Arial"/>
                <w:b/>
                <w:bCs/>
              </w:rPr>
              <w:t>Qp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* t * n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9E0E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kde</w:t>
            </w:r>
          </w:p>
        </w:tc>
        <w:tc>
          <w:tcPr>
            <w:tcW w:w="5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23740D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proofErr w:type="spellStart"/>
            <w:r w:rsidRPr="007C0A26">
              <w:rPr>
                <w:rFonts w:ascii="Arial" w:hAnsi="Arial" w:cs="Arial"/>
              </w:rPr>
              <w:t>Qp</w:t>
            </w:r>
            <w:proofErr w:type="spellEnd"/>
            <w:r w:rsidRPr="007C0A26">
              <w:rPr>
                <w:rFonts w:ascii="Arial" w:hAnsi="Arial" w:cs="Arial"/>
              </w:rPr>
              <w:t xml:space="preserve">   -    potřeba požární vody stanovená z ČSN 730873 </w:t>
            </w:r>
            <w:proofErr w:type="gramStart"/>
            <w:r w:rsidRPr="007C0A26">
              <w:rPr>
                <w:rFonts w:ascii="Arial" w:hAnsi="Arial" w:cs="Arial"/>
              </w:rPr>
              <w:t>( 4</w:t>
            </w:r>
            <w:proofErr w:type="gramEnd"/>
            <w:r w:rsidRPr="007C0A26">
              <w:rPr>
                <w:rFonts w:ascii="Arial" w:hAnsi="Arial" w:cs="Arial"/>
              </w:rPr>
              <w:t xml:space="preserve"> l/s - 40l/s), volíme 4 l/s</w:t>
            </w:r>
          </w:p>
        </w:tc>
      </w:tr>
      <w:tr w:rsidR="001F18E8" w:rsidRPr="007C0A26" w14:paraId="76DA613C" w14:textId="77777777" w:rsidTr="001F18E8">
        <w:trPr>
          <w:trHeight w:val="54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1460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pozar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89A2" w14:textId="77777777" w:rsidR="001F18E8" w:rsidRPr="007C0A26" w:rsidRDefault="001F18E8" w:rsidP="001F18E8">
            <w:pPr>
              <w:jc w:val="right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DA4E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r w:rsidRPr="007C0A26">
              <w:rPr>
                <w:rFonts w:ascii="Arial" w:hAnsi="Arial" w:cs="Arial"/>
                <w:b/>
                <w:bCs/>
                <w:vertAlign w:val="superscript"/>
              </w:rPr>
              <w:t>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E9CA1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5BB277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 xml:space="preserve">t    -    doba požáru </w:t>
            </w:r>
            <w:proofErr w:type="gramStart"/>
            <w:r w:rsidRPr="007C0A26">
              <w:rPr>
                <w:rFonts w:ascii="Arial" w:hAnsi="Arial" w:cs="Arial"/>
              </w:rPr>
              <w:t>( min.</w:t>
            </w:r>
            <w:proofErr w:type="gramEnd"/>
            <w:r w:rsidRPr="007C0A26">
              <w:rPr>
                <w:rFonts w:ascii="Arial" w:hAnsi="Arial" w:cs="Arial"/>
              </w:rPr>
              <w:t>0,5 hod. doporučená hodnota 2hod.)</w:t>
            </w:r>
          </w:p>
        </w:tc>
      </w:tr>
      <w:tr w:rsidR="001F18E8" w:rsidRPr="007C0A26" w14:paraId="3C550335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2B1E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FDC2B" w14:textId="77777777" w:rsidR="001F18E8" w:rsidRPr="007C0A26" w:rsidRDefault="001F18E8" w:rsidP="001F18E8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0EEC" w14:textId="77777777" w:rsidR="001F18E8" w:rsidRPr="007C0A26" w:rsidRDefault="001F18E8" w:rsidP="001F18E8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F6182" w14:textId="77777777" w:rsidR="001F18E8" w:rsidRPr="007C0A26" w:rsidRDefault="001F18E8" w:rsidP="001F18E8"/>
        </w:tc>
        <w:tc>
          <w:tcPr>
            <w:tcW w:w="5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6FAD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n   -   počet odběrných míst požární vody</w:t>
            </w:r>
          </w:p>
        </w:tc>
      </w:tr>
      <w:tr w:rsidR="001F18E8" w:rsidRPr="007C0A26" w14:paraId="2179F3EA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ED69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90DC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proofErr w:type="spellStart"/>
            <w:r w:rsidRPr="007C0A26">
              <w:rPr>
                <w:rFonts w:ascii="Arial" w:hAnsi="Arial" w:cs="Arial"/>
              </w:rPr>
              <w:t>Qp</w:t>
            </w:r>
            <w:proofErr w:type="spellEnd"/>
            <w:r w:rsidRPr="007C0A26">
              <w:rPr>
                <w:rFonts w:ascii="Arial" w:hAnsi="Arial" w:cs="Arial"/>
              </w:rPr>
              <w:t xml:space="preserve"> =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3F36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4,5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7B4AF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l/s</w:t>
            </w:r>
          </w:p>
        </w:tc>
        <w:tc>
          <w:tcPr>
            <w:tcW w:w="5396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9504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 xml:space="preserve">Dle ČSN 73 0873 Zásobování požární vodou jsou doporučené min </w:t>
            </w:r>
            <w:proofErr w:type="gramStart"/>
            <w:r w:rsidRPr="007C0A26">
              <w:rPr>
                <w:rFonts w:ascii="Arial" w:hAnsi="Arial" w:cs="Arial"/>
              </w:rPr>
              <w:t>hodnoty  objemu</w:t>
            </w:r>
            <w:proofErr w:type="gramEnd"/>
            <w:r w:rsidRPr="007C0A26">
              <w:rPr>
                <w:rFonts w:ascii="Arial" w:hAnsi="Arial" w:cs="Arial"/>
              </w:rPr>
              <w:t xml:space="preserve"> 14 až 72 m</w:t>
            </w:r>
            <w:r w:rsidRPr="007C0A26">
              <w:rPr>
                <w:rFonts w:ascii="Arial" w:hAnsi="Arial" w:cs="Arial"/>
                <w:vertAlign w:val="superscript"/>
              </w:rPr>
              <w:t>3</w:t>
            </w: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05C19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</w:tr>
      <w:tr w:rsidR="001F18E8" w:rsidRPr="007C0A26" w14:paraId="77038B84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F20C3" w14:textId="77777777" w:rsidR="001F18E8" w:rsidRPr="007C0A26" w:rsidRDefault="001F18E8" w:rsidP="001F18E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C0FE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t =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9630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E4E9B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hod.</w:t>
            </w:r>
          </w:p>
        </w:tc>
        <w:tc>
          <w:tcPr>
            <w:tcW w:w="5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A7FBC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2F73D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</w:tr>
      <w:tr w:rsidR="001F18E8" w:rsidRPr="007C0A26" w14:paraId="119098FE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352C" w14:textId="77777777" w:rsidR="001F18E8" w:rsidRPr="007C0A26" w:rsidRDefault="001F18E8" w:rsidP="001F18E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0BA52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n =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8D64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189C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539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7DE5FF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D52DD" w14:textId="77777777" w:rsidR="001F18E8" w:rsidRPr="007C0A26" w:rsidRDefault="001F18E8" w:rsidP="001F18E8"/>
        </w:tc>
      </w:tr>
      <w:tr w:rsidR="001F18E8" w:rsidRPr="007C0A26" w14:paraId="741D00A6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9FE4B" w14:textId="77777777" w:rsidR="001F18E8" w:rsidRPr="007C0A26" w:rsidRDefault="001F18E8" w:rsidP="001F18E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D8206" w14:textId="77777777" w:rsidR="001F18E8" w:rsidRPr="007C0A26" w:rsidRDefault="001F18E8" w:rsidP="001F18E8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06E8" w14:textId="77777777" w:rsidR="001F18E8" w:rsidRPr="007C0A26" w:rsidRDefault="001F18E8" w:rsidP="001F18E8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CD51" w14:textId="77777777" w:rsidR="001F18E8" w:rsidRPr="007C0A26" w:rsidRDefault="001F18E8" w:rsidP="001F18E8"/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490DD" w14:textId="77777777" w:rsidR="001F18E8" w:rsidRPr="007C0A26" w:rsidRDefault="001F18E8" w:rsidP="001F18E8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65277" w14:textId="77777777" w:rsidR="001F18E8" w:rsidRPr="007C0A26" w:rsidRDefault="001F18E8" w:rsidP="001F18E8"/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67373" w14:textId="77777777" w:rsidR="001F18E8" w:rsidRPr="007C0A26" w:rsidRDefault="001F18E8" w:rsidP="001F18E8"/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7E2E9" w14:textId="77777777" w:rsidR="001F18E8" w:rsidRPr="007C0A26" w:rsidRDefault="001F18E8" w:rsidP="001F18E8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8E035" w14:textId="77777777" w:rsidR="001F18E8" w:rsidRPr="007C0A26" w:rsidRDefault="001F18E8" w:rsidP="001F18E8"/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E29C0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44BB9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9A8B1" w14:textId="77777777" w:rsidR="001F18E8" w:rsidRPr="007C0A26" w:rsidRDefault="001F18E8" w:rsidP="001F18E8"/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92F6B" w14:textId="77777777" w:rsidR="001F18E8" w:rsidRPr="007C0A26" w:rsidRDefault="001F18E8" w:rsidP="001F18E8"/>
        </w:tc>
      </w:tr>
      <w:tr w:rsidR="001F18E8" w:rsidRPr="007C0A26" w14:paraId="0767C5E3" w14:textId="77777777" w:rsidTr="001F18E8">
        <w:trPr>
          <w:trHeight w:val="31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D45F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rezervni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01ED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proofErr w:type="spellStart"/>
            <w:r w:rsidRPr="007C0A26">
              <w:rPr>
                <w:rFonts w:ascii="Arial" w:hAnsi="Arial" w:cs="Arial"/>
              </w:rPr>
              <w:t>Q</w:t>
            </w:r>
            <w:r w:rsidRPr="007C0A26">
              <w:rPr>
                <w:rFonts w:ascii="Arial" w:hAnsi="Arial" w:cs="Arial"/>
                <w:vertAlign w:val="subscript"/>
              </w:rPr>
              <w:t>m</w:t>
            </w:r>
            <w:proofErr w:type="spellEnd"/>
            <w:r w:rsidRPr="007C0A26">
              <w:rPr>
                <w:rFonts w:ascii="Arial" w:hAnsi="Arial" w:cs="Arial"/>
              </w:rPr>
              <w:t>*T/24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AA87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ED72E" w14:textId="77777777" w:rsidR="001F18E8" w:rsidRPr="007C0A26" w:rsidRDefault="001F18E8" w:rsidP="001F18E8"/>
        </w:tc>
        <w:tc>
          <w:tcPr>
            <w:tcW w:w="550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1ED42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proofErr w:type="gramStart"/>
            <w:r w:rsidRPr="007C0A26">
              <w:rPr>
                <w:rFonts w:ascii="Arial" w:hAnsi="Arial" w:cs="Arial"/>
              </w:rPr>
              <w:t>….</w:t>
            </w:r>
            <w:proofErr w:type="gramEnd"/>
            <w:r w:rsidRPr="007C0A26">
              <w:rPr>
                <w:rFonts w:ascii="Arial" w:hAnsi="Arial" w:cs="Arial"/>
              </w:rPr>
              <w:t>doba trvání poruchy v hod. uvažuje se v rozmezí 6-12h</w:t>
            </w:r>
          </w:p>
        </w:tc>
      </w:tr>
      <w:tr w:rsidR="001F18E8" w:rsidRPr="007C0A26" w14:paraId="23063FA4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3ED4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rezervni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08AE" w14:textId="77777777" w:rsidR="001F18E8" w:rsidRPr="007C0A26" w:rsidRDefault="001F18E8" w:rsidP="001F18E8">
            <w:pPr>
              <w:jc w:val="right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15,3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E7DC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proofErr w:type="gramStart"/>
            <w:r w:rsidRPr="007C0A26">
              <w:rPr>
                <w:rFonts w:ascii="Arial" w:hAnsi="Arial" w:cs="Arial"/>
                <w:b/>
                <w:bCs/>
                <w:vertAlign w:val="superscript"/>
              </w:rPr>
              <w:t xml:space="preserve">3  </w:t>
            </w:r>
            <w:r w:rsidRPr="007C0A26">
              <w:rPr>
                <w:rFonts w:ascii="Arial" w:hAnsi="Arial" w:cs="Arial"/>
                <w:b/>
                <w:bCs/>
              </w:rPr>
              <w:t>pro</w:t>
            </w:r>
            <w:proofErr w:type="gramEnd"/>
            <w:r w:rsidRPr="007C0A26">
              <w:rPr>
                <w:rFonts w:ascii="Arial" w:hAnsi="Arial" w:cs="Arial"/>
                <w:b/>
                <w:bCs/>
              </w:rPr>
              <w:t xml:space="preserve"> 6 hodin</w:t>
            </w:r>
          </w:p>
        </w:tc>
        <w:tc>
          <w:tcPr>
            <w:tcW w:w="5508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A4EE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18E8" w:rsidRPr="007C0A26" w14:paraId="4EE6362C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42FC0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</w:t>
            </w:r>
            <w:r w:rsidRPr="007C0A26">
              <w:rPr>
                <w:rFonts w:ascii="Arial" w:hAnsi="Arial" w:cs="Arial"/>
                <w:b/>
                <w:bCs/>
                <w:vertAlign w:val="subscript"/>
              </w:rPr>
              <w:t>rezervni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A2EE" w14:textId="77777777" w:rsidR="001F18E8" w:rsidRPr="007C0A26" w:rsidRDefault="001F18E8" w:rsidP="001F18E8">
            <w:pPr>
              <w:jc w:val="right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30,6</w:t>
            </w:r>
          </w:p>
        </w:tc>
        <w:tc>
          <w:tcPr>
            <w:tcW w:w="18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F578F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proofErr w:type="gramStart"/>
            <w:r w:rsidRPr="007C0A26">
              <w:rPr>
                <w:rFonts w:ascii="Arial" w:hAnsi="Arial" w:cs="Arial"/>
                <w:b/>
                <w:bCs/>
                <w:vertAlign w:val="superscript"/>
              </w:rPr>
              <w:t xml:space="preserve">3  </w:t>
            </w:r>
            <w:r w:rsidRPr="007C0A26">
              <w:rPr>
                <w:rFonts w:ascii="Arial" w:hAnsi="Arial" w:cs="Arial"/>
                <w:b/>
                <w:bCs/>
              </w:rPr>
              <w:t>pro</w:t>
            </w:r>
            <w:proofErr w:type="gramEnd"/>
            <w:r w:rsidRPr="007C0A26">
              <w:rPr>
                <w:rFonts w:ascii="Arial" w:hAnsi="Arial" w:cs="Arial"/>
                <w:b/>
                <w:bCs/>
              </w:rPr>
              <w:t xml:space="preserve"> 12 hodin</w:t>
            </w:r>
          </w:p>
        </w:tc>
        <w:tc>
          <w:tcPr>
            <w:tcW w:w="550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0ECD49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18E8" w:rsidRPr="007C0A26" w14:paraId="2ADE9140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08DA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8F5B" w14:textId="77777777" w:rsidR="001F18E8" w:rsidRPr="007C0A26" w:rsidRDefault="001F18E8" w:rsidP="001F18E8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948C9" w14:textId="77777777" w:rsidR="001F18E8" w:rsidRPr="007C0A26" w:rsidRDefault="001F18E8" w:rsidP="001F18E8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1FBC" w14:textId="77777777" w:rsidR="001F18E8" w:rsidRPr="007C0A26" w:rsidRDefault="001F18E8" w:rsidP="001F18E8"/>
        </w:tc>
        <w:tc>
          <w:tcPr>
            <w:tcW w:w="5508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04B88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F18E8" w:rsidRPr="007C0A26" w14:paraId="5790817A" w14:textId="77777777" w:rsidTr="001F18E8">
        <w:trPr>
          <w:trHeight w:val="555"/>
        </w:trPr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0CDB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Vcelk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. = </w:t>
            </w:r>
            <w:proofErr w:type="spellStart"/>
            <w:r w:rsidRPr="007C0A26">
              <w:rPr>
                <w:rFonts w:ascii="Arial" w:hAnsi="Arial" w:cs="Arial"/>
                <w:b/>
                <w:bCs/>
              </w:rPr>
              <w:t>Vprov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+ </w:t>
            </w:r>
            <w:proofErr w:type="spellStart"/>
            <w:r w:rsidRPr="007C0A26">
              <w:rPr>
                <w:rFonts w:ascii="Arial" w:hAnsi="Arial" w:cs="Arial"/>
                <w:b/>
                <w:bCs/>
              </w:rPr>
              <w:t>Vpozar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 + </w:t>
            </w:r>
            <w:proofErr w:type="spellStart"/>
            <w:r w:rsidRPr="007C0A26">
              <w:rPr>
                <w:rFonts w:ascii="Arial" w:hAnsi="Arial" w:cs="Arial"/>
                <w:b/>
                <w:bCs/>
              </w:rPr>
              <w:t>Vreze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07C5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r w:rsidRPr="007C0A26">
              <w:rPr>
                <w:rFonts w:ascii="Arial" w:hAnsi="Arial" w:cs="Arial"/>
                <w:b/>
                <w:bCs/>
                <w:vertAlign w:val="superscript"/>
              </w:rPr>
              <w:t>3</w:t>
            </w:r>
          </w:p>
        </w:tc>
        <w:tc>
          <w:tcPr>
            <w:tcW w:w="53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780515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BB7C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</w:tr>
      <w:tr w:rsidR="001F18E8" w:rsidRPr="007C0A26" w14:paraId="7476C3B9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401B5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7C0A26">
              <w:rPr>
                <w:rFonts w:ascii="Arial" w:hAnsi="Arial" w:cs="Arial"/>
                <w:b/>
                <w:bCs/>
              </w:rPr>
              <w:t>Vcelk</w:t>
            </w:r>
            <w:proofErr w:type="spellEnd"/>
            <w:r w:rsidRPr="007C0A26">
              <w:rPr>
                <w:rFonts w:ascii="Arial" w:hAnsi="Arial" w:cs="Arial"/>
                <w:b/>
                <w:bCs/>
              </w:rPr>
              <w:t xml:space="preserve">. =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552B" w14:textId="77777777" w:rsidR="001F18E8" w:rsidRPr="007C0A26" w:rsidRDefault="001F18E8" w:rsidP="001F18E8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29,5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3958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až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E64B" w14:textId="77777777" w:rsidR="001F18E8" w:rsidRPr="007C0A26" w:rsidRDefault="001F18E8" w:rsidP="001F18E8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44,8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B8DE" w14:textId="77777777" w:rsidR="001F18E8" w:rsidRPr="007C0A26" w:rsidRDefault="001F18E8" w:rsidP="001F18E8">
            <w:pPr>
              <w:rPr>
                <w:rFonts w:ascii="Arial" w:hAnsi="Arial" w:cs="Arial"/>
                <w:b/>
                <w:bCs/>
              </w:rPr>
            </w:pPr>
            <w:r w:rsidRPr="007C0A26">
              <w:rPr>
                <w:rFonts w:ascii="Arial" w:hAnsi="Arial" w:cs="Arial"/>
                <w:b/>
                <w:bCs/>
              </w:rPr>
              <w:t>m</w:t>
            </w:r>
            <w:r w:rsidRPr="007C0A26">
              <w:rPr>
                <w:rFonts w:ascii="Arial" w:hAnsi="Arial" w:cs="Arial"/>
                <w:b/>
                <w:bCs/>
                <w:vertAlign w:val="superscript"/>
              </w:rPr>
              <w:t>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9EC9A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29,5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67C28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=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5C474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proofErr w:type="gramStart"/>
            <w:r w:rsidRPr="007C0A26">
              <w:rPr>
                <w:rFonts w:ascii="Arial" w:hAnsi="Arial" w:cs="Arial"/>
              </w:rPr>
              <w:t>48%</w:t>
            </w:r>
            <w:proofErr w:type="gramEnd"/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5947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C90B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47314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9610" w14:textId="77777777" w:rsidR="001F18E8" w:rsidRPr="007C0A26" w:rsidRDefault="001F18E8" w:rsidP="001F18E8"/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CCED0" w14:textId="77777777" w:rsidR="001F18E8" w:rsidRPr="007C0A26" w:rsidRDefault="001F18E8" w:rsidP="001F18E8"/>
        </w:tc>
      </w:tr>
      <w:tr w:rsidR="001F18E8" w:rsidRPr="007C0A26" w14:paraId="66BD6F7D" w14:textId="77777777" w:rsidTr="001F18E8">
        <w:trPr>
          <w:trHeight w:val="30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F78F6" w14:textId="77777777" w:rsidR="001F18E8" w:rsidRPr="007C0A26" w:rsidRDefault="001F18E8" w:rsidP="001F18E8"/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2673" w14:textId="77777777" w:rsidR="001F18E8" w:rsidRPr="007C0A26" w:rsidRDefault="001F18E8" w:rsidP="001F18E8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BC48" w14:textId="77777777" w:rsidR="001F18E8" w:rsidRPr="007C0A26" w:rsidRDefault="001F18E8" w:rsidP="001F18E8"/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D9F7" w14:textId="77777777" w:rsidR="001F18E8" w:rsidRPr="007C0A26" w:rsidRDefault="001F18E8" w:rsidP="001F18E8"/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C154" w14:textId="77777777" w:rsidR="001F18E8" w:rsidRPr="007C0A26" w:rsidRDefault="001F18E8" w:rsidP="001F18E8"/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A33C" w14:textId="77777777" w:rsidR="001F18E8" w:rsidRPr="007C0A26" w:rsidRDefault="001F18E8" w:rsidP="001F18E8">
            <w:pPr>
              <w:jc w:val="right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44,8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07F8" w14:textId="77777777" w:rsidR="001F18E8" w:rsidRPr="007C0A26" w:rsidRDefault="001F18E8" w:rsidP="001F18E8">
            <w:pPr>
              <w:jc w:val="center"/>
              <w:rPr>
                <w:rFonts w:ascii="Arial" w:hAnsi="Arial" w:cs="Arial"/>
              </w:rPr>
            </w:pPr>
            <w:r w:rsidRPr="007C0A26">
              <w:rPr>
                <w:rFonts w:ascii="Arial" w:hAnsi="Arial" w:cs="Arial"/>
              </w:rPr>
              <w:t>=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8066" w14:textId="77777777" w:rsidR="001F18E8" w:rsidRPr="007C0A26" w:rsidRDefault="001F18E8" w:rsidP="001F18E8">
            <w:pPr>
              <w:rPr>
                <w:rFonts w:ascii="Arial" w:hAnsi="Arial" w:cs="Arial"/>
              </w:rPr>
            </w:pPr>
            <w:proofErr w:type="gramStart"/>
            <w:r w:rsidRPr="007C0A26">
              <w:rPr>
                <w:rFonts w:ascii="Arial" w:hAnsi="Arial" w:cs="Arial"/>
              </w:rPr>
              <w:t>73%</w:t>
            </w:r>
            <w:proofErr w:type="gramEnd"/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9195" w14:textId="77777777" w:rsidR="001F18E8" w:rsidRPr="007C0A26" w:rsidRDefault="001F18E8" w:rsidP="001F18E8">
            <w:pPr>
              <w:rPr>
                <w:rFonts w:ascii="Arial" w:hAnsi="Arial" w:cs="Arial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FABD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F6EE" w14:textId="77777777" w:rsidR="001F18E8" w:rsidRPr="007C0A26" w:rsidRDefault="001F18E8" w:rsidP="001F18E8"/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F33B" w14:textId="77777777" w:rsidR="001F18E8" w:rsidRPr="007C0A26" w:rsidRDefault="001F18E8" w:rsidP="001F18E8"/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187E" w14:textId="77777777" w:rsidR="001F18E8" w:rsidRPr="007C0A26" w:rsidRDefault="001F18E8" w:rsidP="001F18E8"/>
        </w:tc>
      </w:tr>
    </w:tbl>
    <w:p w14:paraId="0C6B06D3" w14:textId="77777777" w:rsidR="001F18E8" w:rsidRPr="0010108E" w:rsidRDefault="001F18E8" w:rsidP="001F18E8">
      <w:pPr>
        <w:pStyle w:val="popis"/>
        <w:ind w:firstLine="0"/>
        <w:jc w:val="both"/>
        <w:rPr>
          <w:lang w:val="cs-CZ"/>
        </w:rPr>
      </w:pPr>
    </w:p>
    <w:p w14:paraId="00F17C29" w14:textId="77777777" w:rsidR="001F18E8" w:rsidRPr="0010108E" w:rsidRDefault="001F18E8" w:rsidP="001F18E8">
      <w:pPr>
        <w:pStyle w:val="popis"/>
        <w:ind w:firstLine="0"/>
        <w:jc w:val="both"/>
        <w:rPr>
          <w:rFonts w:cs="Arial"/>
          <w:lang w:val="cs-CZ"/>
        </w:rPr>
      </w:pPr>
      <w:r w:rsidRPr="0010108E">
        <w:rPr>
          <w:rFonts w:cs="Arial"/>
        </w:rPr>
        <w:t>Celkový akumulační objem vodojemu musí dosahovat alespoň 60%</w:t>
      </w:r>
      <w:r w:rsidRPr="0010108E">
        <w:rPr>
          <w:rFonts w:cs="Arial"/>
          <w:lang w:val="cs-CZ"/>
        </w:rPr>
        <w:t xml:space="preserve"> (80%)</w:t>
      </w:r>
      <w:r w:rsidRPr="0010108E">
        <w:rPr>
          <w:rFonts w:cs="Arial"/>
        </w:rPr>
        <w:t xml:space="preserve"> </w:t>
      </w:r>
      <w:proofErr w:type="spellStart"/>
      <w:r w:rsidRPr="0010108E">
        <w:rPr>
          <w:rFonts w:cs="Arial"/>
        </w:rPr>
        <w:t>Q</w:t>
      </w:r>
      <w:r w:rsidRPr="0010108E">
        <w:rPr>
          <w:rFonts w:cs="Arial"/>
          <w:vertAlign w:val="subscript"/>
          <w:lang w:val="cs-CZ"/>
        </w:rPr>
        <w:t>d</w:t>
      </w:r>
      <w:proofErr w:type="spellEnd"/>
      <w:r w:rsidRPr="0010108E">
        <w:rPr>
          <w:rFonts w:cs="Arial"/>
          <w:vertAlign w:val="subscript"/>
        </w:rPr>
        <w:t>max</w:t>
      </w:r>
      <w:r w:rsidRPr="0010108E">
        <w:rPr>
          <w:rFonts w:cs="Arial"/>
        </w:rPr>
        <w:t>.=</w:t>
      </w:r>
      <w:r w:rsidRPr="0010108E">
        <w:rPr>
          <w:rFonts w:cs="Arial"/>
          <w:lang w:val="cs-CZ"/>
        </w:rPr>
        <w:t xml:space="preserve"> 36,7m</w:t>
      </w:r>
      <w:proofErr w:type="gramStart"/>
      <w:r w:rsidRPr="0010108E">
        <w:rPr>
          <w:rFonts w:cs="Arial"/>
          <w:vertAlign w:val="superscript"/>
          <w:lang w:val="cs-CZ"/>
        </w:rPr>
        <w:t>3</w:t>
      </w:r>
      <w:r w:rsidRPr="0010108E">
        <w:rPr>
          <w:rFonts w:cs="Arial"/>
          <w:lang w:val="cs-CZ"/>
        </w:rPr>
        <w:t>,(</w:t>
      </w:r>
      <w:proofErr w:type="gramEnd"/>
      <w:r w:rsidRPr="0010108E">
        <w:rPr>
          <w:rFonts w:cs="Arial"/>
          <w:lang w:val="cs-CZ"/>
        </w:rPr>
        <w:t>49 m</w:t>
      </w:r>
      <w:r w:rsidRPr="0010108E">
        <w:rPr>
          <w:rFonts w:cs="Arial"/>
          <w:vertAlign w:val="superscript"/>
          <w:lang w:val="cs-CZ"/>
        </w:rPr>
        <w:t xml:space="preserve">3 </w:t>
      </w:r>
      <w:r w:rsidRPr="0010108E">
        <w:rPr>
          <w:rFonts w:cs="Arial"/>
          <w:lang w:val="cs-CZ"/>
        </w:rPr>
        <w:t>).</w:t>
      </w:r>
    </w:p>
    <w:p w14:paraId="4B34EA84" w14:textId="77777777" w:rsidR="001F18E8" w:rsidRDefault="001F18E8" w:rsidP="001F18E8">
      <w:pPr>
        <w:pStyle w:val="popis"/>
        <w:ind w:firstLine="0"/>
        <w:jc w:val="both"/>
        <w:rPr>
          <w:b/>
          <w:lang w:val="cs-CZ"/>
        </w:rPr>
      </w:pPr>
      <w:r w:rsidRPr="0010108E">
        <w:rPr>
          <w:lang w:val="cs-CZ"/>
        </w:rPr>
        <w:t>Z provedené bilance vyplívá, že potřeba objemu vodojemu je 29,5 až 44,8 m</w:t>
      </w:r>
      <w:r w:rsidRPr="0010108E">
        <w:rPr>
          <w:vertAlign w:val="superscript"/>
          <w:lang w:val="cs-CZ"/>
        </w:rPr>
        <w:t>3</w:t>
      </w:r>
      <w:r w:rsidRPr="0010108E">
        <w:rPr>
          <w:lang w:val="cs-CZ"/>
        </w:rPr>
        <w:t>. Vzhledem k výrobní řadě prefabrikovaných vodojemů tedy navrhujeme celkový objem vodojemu 50 m</w:t>
      </w:r>
      <w:r w:rsidRPr="0010108E">
        <w:rPr>
          <w:vertAlign w:val="superscript"/>
          <w:lang w:val="cs-CZ"/>
        </w:rPr>
        <w:t>3</w:t>
      </w:r>
      <w:r w:rsidRPr="0010108E">
        <w:rPr>
          <w:lang w:val="cs-CZ"/>
        </w:rPr>
        <w:t>. Z provozních důvodů (možnost pravidelného odkalování VDJ bez nutnosti přerušení dodávek pitné vody) doporučujeme objem realizovat v rámci dvou akumulačních komor, tedy rozdělení objemu na 2 x 25 m</w:t>
      </w:r>
      <w:r w:rsidRPr="0010108E">
        <w:rPr>
          <w:vertAlign w:val="superscript"/>
          <w:lang w:val="cs-CZ"/>
        </w:rPr>
        <w:t>3</w:t>
      </w:r>
      <w:r w:rsidRPr="0010108E">
        <w:rPr>
          <w:lang w:val="cs-CZ"/>
        </w:rPr>
        <w:t xml:space="preserve">. </w:t>
      </w:r>
      <w:r w:rsidRPr="0010108E">
        <w:rPr>
          <w:b/>
          <w:lang w:val="cs-CZ"/>
        </w:rPr>
        <w:t>Navrhujeme vodojem o objemu 2 x 25 m</w:t>
      </w:r>
      <w:r w:rsidRPr="0010108E">
        <w:rPr>
          <w:b/>
          <w:vertAlign w:val="superscript"/>
          <w:lang w:val="cs-CZ"/>
        </w:rPr>
        <w:t>3</w:t>
      </w:r>
      <w:r w:rsidRPr="0010108E">
        <w:rPr>
          <w:b/>
          <w:lang w:val="cs-CZ"/>
        </w:rPr>
        <w:t>.</w:t>
      </w:r>
    </w:p>
    <w:p w14:paraId="48159794" w14:textId="77777777" w:rsidR="001F18E8" w:rsidRPr="0010108E" w:rsidRDefault="001F18E8" w:rsidP="001F18E8">
      <w:pPr>
        <w:pStyle w:val="popis"/>
        <w:ind w:firstLine="0"/>
        <w:jc w:val="both"/>
        <w:rPr>
          <w:lang w:val="cs-CZ"/>
        </w:rPr>
      </w:pPr>
    </w:p>
    <w:p w14:paraId="7F64F4F5" w14:textId="77777777" w:rsidR="001F18E8" w:rsidRPr="001F18E8" w:rsidRDefault="001F18E8" w:rsidP="001F18E8">
      <w:pPr>
        <w:jc w:val="both"/>
        <w:rPr>
          <w:rFonts w:ascii="Arial" w:hAnsi="Arial" w:cs="Arial"/>
          <w:b/>
          <w:sz w:val="22"/>
          <w:szCs w:val="22"/>
        </w:rPr>
      </w:pPr>
      <w:bookmarkStart w:id="195" w:name="_Toc5365966"/>
      <w:r w:rsidRPr="001F18E8">
        <w:rPr>
          <w:rFonts w:ascii="Arial" w:hAnsi="Arial" w:cs="Arial"/>
          <w:b/>
          <w:sz w:val="22"/>
          <w:szCs w:val="22"/>
        </w:rPr>
        <w:t>Návrh a posouzení rozvodné vodovodní sítě</w:t>
      </w:r>
      <w:bookmarkEnd w:id="195"/>
    </w:p>
    <w:p w14:paraId="5F16664B" w14:textId="77777777" w:rsidR="001F18E8" w:rsidRDefault="001F18E8" w:rsidP="001F18E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10108E">
        <w:rPr>
          <w:rFonts w:ascii="Arial" w:hAnsi="Arial" w:cs="Arial"/>
          <w:sz w:val="22"/>
          <w:szCs w:val="22"/>
        </w:rPr>
        <w:t>Pro ověření hydraulických poměrů v navrhované distribuční síti byl sestaven hydraulický matematický model</w:t>
      </w:r>
      <w:r>
        <w:rPr>
          <w:rFonts w:ascii="Arial" w:hAnsi="Arial" w:cs="Arial"/>
          <w:sz w:val="22"/>
          <w:szCs w:val="22"/>
        </w:rPr>
        <w:t xml:space="preserve"> v ustáleném proudění</w:t>
      </w:r>
      <w:r w:rsidRPr="0010108E">
        <w:rPr>
          <w:rFonts w:ascii="Arial" w:hAnsi="Arial" w:cs="Arial"/>
          <w:sz w:val="22"/>
          <w:szCs w:val="22"/>
        </w:rPr>
        <w:t xml:space="preserve"> v softwaru </w:t>
      </w:r>
      <w:proofErr w:type="spellStart"/>
      <w:r w:rsidRPr="0010108E">
        <w:rPr>
          <w:rFonts w:ascii="Arial" w:hAnsi="Arial" w:cs="Arial"/>
          <w:sz w:val="22"/>
          <w:szCs w:val="22"/>
        </w:rPr>
        <w:t>InfoWater</w:t>
      </w:r>
      <w:proofErr w:type="spellEnd"/>
      <w:r w:rsidRPr="0010108E">
        <w:rPr>
          <w:rFonts w:ascii="Arial" w:hAnsi="Arial" w:cs="Arial"/>
          <w:sz w:val="22"/>
          <w:szCs w:val="22"/>
        </w:rPr>
        <w:t xml:space="preserve">. Program </w:t>
      </w:r>
      <w:proofErr w:type="spellStart"/>
      <w:r w:rsidRPr="0010108E">
        <w:rPr>
          <w:rFonts w:ascii="Arial" w:hAnsi="Arial" w:cs="Arial"/>
          <w:sz w:val="22"/>
          <w:szCs w:val="22"/>
        </w:rPr>
        <w:t>InfoWater</w:t>
      </w:r>
      <w:proofErr w:type="spellEnd"/>
      <w:r w:rsidRPr="0010108E">
        <w:rPr>
          <w:rFonts w:ascii="Arial" w:hAnsi="Arial" w:cs="Arial"/>
          <w:sz w:val="22"/>
          <w:szCs w:val="22"/>
        </w:rPr>
        <w:t xml:space="preserve"> schematizuje vodovodní síť jako soustavu uzlů a úseků. Kromě běžných uzlů, které slouží pouze k napojování potrubních úseků a do nichž se vkládají odběry spotřebiště, existují v modelu </w:t>
      </w:r>
      <w:proofErr w:type="spellStart"/>
      <w:r w:rsidRPr="0010108E">
        <w:rPr>
          <w:rFonts w:ascii="Arial" w:hAnsi="Arial" w:cs="Arial"/>
          <w:sz w:val="22"/>
          <w:szCs w:val="22"/>
        </w:rPr>
        <w:t>InfoWtater</w:t>
      </w:r>
      <w:proofErr w:type="spellEnd"/>
      <w:r w:rsidRPr="0010108E">
        <w:rPr>
          <w:rFonts w:ascii="Arial" w:hAnsi="Arial" w:cs="Arial"/>
          <w:sz w:val="22"/>
          <w:szCs w:val="22"/>
        </w:rPr>
        <w:t xml:space="preserve"> následující typy uzlů se speciální funkcí:</w:t>
      </w:r>
    </w:p>
    <w:p w14:paraId="795F3EDB" w14:textId="77777777" w:rsidR="001F18E8" w:rsidRPr="0010108E" w:rsidRDefault="001F18E8" w:rsidP="001F18E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5FB622D" w14:textId="77777777" w:rsidR="001F18E8" w:rsidRDefault="001F18E8" w:rsidP="001F18E8">
      <w:pPr>
        <w:autoSpaceDE w:val="0"/>
        <w:autoSpaceDN w:val="0"/>
        <w:adjustRightInd w:val="0"/>
        <w:ind w:left="709" w:hanging="369"/>
        <w:jc w:val="both"/>
        <w:rPr>
          <w:rFonts w:ascii="Arial" w:hAnsi="Arial" w:cs="Arial"/>
          <w:sz w:val="22"/>
          <w:szCs w:val="22"/>
        </w:rPr>
      </w:pPr>
      <w:r w:rsidRPr="0010108E">
        <w:rPr>
          <w:rFonts w:ascii="Arial" w:hAnsi="Arial" w:cs="Arial"/>
          <w:sz w:val="22"/>
          <w:szCs w:val="22"/>
        </w:rPr>
        <w:t>•</w:t>
      </w:r>
      <w:r w:rsidRPr="0010108E">
        <w:rPr>
          <w:rFonts w:ascii="Arial" w:hAnsi="Arial" w:cs="Arial"/>
          <w:sz w:val="22"/>
          <w:szCs w:val="22"/>
        </w:rPr>
        <w:tab/>
        <w:t xml:space="preserve">čerpadlo, tj. uzel s čerpadlem </w:t>
      </w:r>
      <w:proofErr w:type="gramStart"/>
      <w:r w:rsidRPr="0010108E">
        <w:rPr>
          <w:rFonts w:ascii="Arial" w:hAnsi="Arial" w:cs="Arial"/>
          <w:sz w:val="22"/>
          <w:szCs w:val="22"/>
        </w:rPr>
        <w:t>s</w:t>
      </w:r>
      <w:proofErr w:type="gramEnd"/>
      <w:r w:rsidRPr="0010108E">
        <w:rPr>
          <w:rFonts w:ascii="Arial" w:hAnsi="Arial" w:cs="Arial"/>
          <w:sz w:val="22"/>
          <w:szCs w:val="22"/>
        </w:rPr>
        <w:t xml:space="preserve"> vstupním a výstupním tlakem</w:t>
      </w:r>
    </w:p>
    <w:p w14:paraId="27F233B0" w14:textId="77777777" w:rsidR="001F18E8" w:rsidRDefault="001F18E8" w:rsidP="00A62896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34C61">
        <w:rPr>
          <w:rFonts w:ascii="Arial" w:hAnsi="Arial" w:cs="Arial"/>
          <w:sz w:val="22"/>
          <w:szCs w:val="22"/>
        </w:rPr>
        <w:t xml:space="preserve">ATS ve VDJ </w:t>
      </w:r>
      <w:proofErr w:type="spellStart"/>
      <w:r w:rsidRPr="00C34C61">
        <w:rPr>
          <w:rFonts w:ascii="Arial" w:hAnsi="Arial" w:cs="Arial"/>
          <w:sz w:val="22"/>
          <w:szCs w:val="22"/>
        </w:rPr>
        <w:t>Pňov</w:t>
      </w:r>
      <w:proofErr w:type="spellEnd"/>
      <w:r w:rsidRPr="00C34C61">
        <w:rPr>
          <w:rFonts w:ascii="Arial" w:hAnsi="Arial" w:cs="Arial"/>
          <w:sz w:val="22"/>
          <w:szCs w:val="22"/>
        </w:rPr>
        <w:t>-Předhradí,</w:t>
      </w:r>
      <w:r>
        <w:rPr>
          <w:rFonts w:ascii="Arial" w:hAnsi="Arial" w:cs="Arial"/>
          <w:sz w:val="22"/>
          <w:szCs w:val="22"/>
        </w:rPr>
        <w:t xml:space="preserve"> Q = 6 l/s, H = 60 m</w:t>
      </w:r>
    </w:p>
    <w:p w14:paraId="11B5AA87" w14:textId="77777777" w:rsidR="001F18E8" w:rsidRPr="00C34C61" w:rsidRDefault="001F18E8" w:rsidP="00A62896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ATS ve VDJ Oseček, Q = </w:t>
      </w:r>
      <w:r w:rsidR="00CD168F">
        <w:rPr>
          <w:rFonts w:ascii="Arial" w:hAnsi="Arial" w:cs="Arial"/>
          <w:sz w:val="22"/>
          <w:szCs w:val="22"/>
        </w:rPr>
        <w:t>2,9</w:t>
      </w:r>
      <w:r>
        <w:rPr>
          <w:rFonts w:ascii="Arial" w:hAnsi="Arial" w:cs="Arial"/>
          <w:sz w:val="22"/>
          <w:szCs w:val="22"/>
        </w:rPr>
        <w:t xml:space="preserve"> l/s, H = 40 m</w:t>
      </w:r>
    </w:p>
    <w:p w14:paraId="015BAA61" w14:textId="77777777" w:rsidR="001F18E8" w:rsidRPr="0010108E" w:rsidRDefault="001F18E8" w:rsidP="001F18E8">
      <w:pPr>
        <w:autoSpaceDE w:val="0"/>
        <w:autoSpaceDN w:val="0"/>
        <w:adjustRightInd w:val="0"/>
        <w:ind w:left="340"/>
        <w:jc w:val="both"/>
        <w:rPr>
          <w:rFonts w:ascii="Arial" w:hAnsi="Arial" w:cs="Arial"/>
          <w:sz w:val="22"/>
          <w:szCs w:val="22"/>
        </w:rPr>
      </w:pPr>
      <w:r w:rsidRPr="0010108E">
        <w:rPr>
          <w:rFonts w:ascii="Arial" w:hAnsi="Arial" w:cs="Arial"/>
          <w:sz w:val="22"/>
          <w:szCs w:val="22"/>
        </w:rPr>
        <w:t>•</w:t>
      </w:r>
      <w:r w:rsidRPr="0010108E">
        <w:rPr>
          <w:rFonts w:ascii="Arial" w:hAnsi="Arial" w:cs="Arial"/>
          <w:sz w:val="22"/>
          <w:szCs w:val="22"/>
        </w:rPr>
        <w:tab/>
        <w:t xml:space="preserve">uzávěr, tj. uzel s uzávěrem </w:t>
      </w:r>
      <w:proofErr w:type="gramStart"/>
      <w:r w:rsidRPr="0010108E">
        <w:rPr>
          <w:rFonts w:ascii="Arial" w:hAnsi="Arial" w:cs="Arial"/>
          <w:sz w:val="22"/>
          <w:szCs w:val="22"/>
        </w:rPr>
        <w:t>s</w:t>
      </w:r>
      <w:proofErr w:type="gramEnd"/>
      <w:r w:rsidRPr="0010108E">
        <w:rPr>
          <w:rFonts w:ascii="Arial" w:hAnsi="Arial" w:cs="Arial"/>
          <w:sz w:val="22"/>
          <w:szCs w:val="22"/>
        </w:rPr>
        <w:t xml:space="preserve"> vstupním a výstupním tlakem.</w:t>
      </w:r>
    </w:p>
    <w:p w14:paraId="34A3FA98" w14:textId="77777777" w:rsidR="001F18E8" w:rsidRDefault="001F18E8" w:rsidP="001F18E8">
      <w:pPr>
        <w:autoSpaceDE w:val="0"/>
        <w:autoSpaceDN w:val="0"/>
        <w:adjustRightInd w:val="0"/>
        <w:ind w:left="340"/>
        <w:jc w:val="both"/>
        <w:rPr>
          <w:rFonts w:ascii="Arial" w:hAnsi="Arial" w:cs="Arial"/>
          <w:sz w:val="22"/>
          <w:szCs w:val="22"/>
        </w:rPr>
      </w:pPr>
      <w:r w:rsidRPr="0010108E">
        <w:rPr>
          <w:rFonts w:ascii="Arial" w:hAnsi="Arial" w:cs="Arial"/>
          <w:sz w:val="22"/>
          <w:szCs w:val="22"/>
        </w:rPr>
        <w:t>•</w:t>
      </w:r>
      <w:r w:rsidRPr="0010108E">
        <w:rPr>
          <w:rFonts w:ascii="Arial" w:hAnsi="Arial" w:cs="Arial"/>
          <w:sz w:val="22"/>
          <w:szCs w:val="22"/>
        </w:rPr>
        <w:tab/>
        <w:t>vodojemy a nádrže</w:t>
      </w:r>
    </w:p>
    <w:p w14:paraId="11D16B45" w14:textId="77777777" w:rsidR="001F18E8" w:rsidRDefault="001F18E8" w:rsidP="00A62896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34C61">
        <w:rPr>
          <w:rFonts w:ascii="Arial" w:hAnsi="Arial" w:cs="Arial"/>
          <w:sz w:val="22"/>
          <w:szCs w:val="22"/>
        </w:rPr>
        <w:t xml:space="preserve">VDJ </w:t>
      </w:r>
      <w:proofErr w:type="spellStart"/>
      <w:r w:rsidRPr="00C34C61">
        <w:rPr>
          <w:rFonts w:ascii="Arial" w:hAnsi="Arial" w:cs="Arial"/>
          <w:sz w:val="22"/>
          <w:szCs w:val="22"/>
        </w:rPr>
        <w:t>Pňov</w:t>
      </w:r>
      <w:proofErr w:type="spellEnd"/>
      <w:r w:rsidRPr="00C34C61">
        <w:rPr>
          <w:rFonts w:ascii="Arial" w:hAnsi="Arial" w:cs="Arial"/>
          <w:sz w:val="22"/>
          <w:szCs w:val="22"/>
        </w:rPr>
        <w:t>-Předhradí,</w:t>
      </w:r>
      <w:r>
        <w:rPr>
          <w:rFonts w:ascii="Arial" w:hAnsi="Arial" w:cs="Arial"/>
          <w:sz w:val="22"/>
          <w:szCs w:val="22"/>
        </w:rPr>
        <w:t xml:space="preserve"> 2 x 75 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, 195,15/191,85 m n.m.</w:t>
      </w:r>
    </w:p>
    <w:p w14:paraId="2A0CF113" w14:textId="77777777" w:rsidR="001F18E8" w:rsidRDefault="001F18E8" w:rsidP="00A62896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VDJ Oseček, 2 x 25 m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, 189,6/187,6 m n.m.</w:t>
      </w:r>
    </w:p>
    <w:p w14:paraId="4D892E2C" w14:textId="77777777" w:rsidR="001F18E8" w:rsidRPr="00966160" w:rsidRDefault="001F18E8" w:rsidP="001F18E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tbl>
      <w:tblPr>
        <w:tblW w:w="90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7"/>
        <w:gridCol w:w="2819"/>
        <w:gridCol w:w="993"/>
        <w:gridCol w:w="2126"/>
        <w:gridCol w:w="2065"/>
      </w:tblGrid>
      <w:tr w:rsidR="001F18E8" w:rsidRPr="009235B5" w14:paraId="05E831E7" w14:textId="77777777" w:rsidTr="001F18E8">
        <w:trPr>
          <w:trHeight w:val="405"/>
        </w:trPr>
        <w:tc>
          <w:tcPr>
            <w:tcW w:w="105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2BD1C06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Stavební objekt</w:t>
            </w:r>
          </w:p>
        </w:tc>
        <w:tc>
          <w:tcPr>
            <w:tcW w:w="2819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BE8DFA8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Název stavebního objektu</w:t>
            </w:r>
          </w:p>
        </w:tc>
        <w:tc>
          <w:tcPr>
            <w:tcW w:w="99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FD902D4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DN/D</w:t>
            </w:r>
          </w:p>
        </w:tc>
        <w:tc>
          <w:tcPr>
            <w:tcW w:w="2126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34E4DD8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Materiál</w:t>
            </w:r>
          </w:p>
        </w:tc>
        <w:tc>
          <w:tcPr>
            <w:tcW w:w="2065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14:paraId="6E0D0E3D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Délka</w:t>
            </w:r>
          </w:p>
        </w:tc>
      </w:tr>
      <w:tr w:rsidR="001F18E8" w:rsidRPr="009235B5" w14:paraId="241CF90F" w14:textId="77777777" w:rsidTr="001F18E8">
        <w:trPr>
          <w:trHeight w:val="345"/>
        </w:trPr>
        <w:tc>
          <w:tcPr>
            <w:tcW w:w="105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7CF1926" w14:textId="77777777" w:rsidR="001F18E8" w:rsidRPr="009235B5" w:rsidRDefault="001F18E8" w:rsidP="001F18E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19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04A36B" w14:textId="77777777" w:rsidR="001F18E8" w:rsidRPr="009235B5" w:rsidRDefault="001F18E8" w:rsidP="001F18E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FE06D5" w14:textId="77777777" w:rsidR="001F18E8" w:rsidRPr="009235B5" w:rsidRDefault="001F18E8" w:rsidP="001F18E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F58CD62" w14:textId="77777777" w:rsidR="001F18E8" w:rsidRPr="009235B5" w:rsidRDefault="001F18E8" w:rsidP="001F18E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hideMark/>
          </w:tcPr>
          <w:p w14:paraId="2CCBDE54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[m]</w:t>
            </w:r>
          </w:p>
        </w:tc>
      </w:tr>
      <w:tr w:rsidR="001F18E8" w:rsidRPr="009235B5" w14:paraId="7969AABD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854D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01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58E13" w14:textId="77777777" w:rsidR="001F18E8" w:rsidRPr="001C2C82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VDJ Oseček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x 25 m</w:t>
            </w:r>
            <w:r>
              <w:rPr>
                <w:rFonts w:ascii="Arial" w:hAnsi="Arial" w:cs="Arial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84418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3AB7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5E4AD5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1F18E8" w:rsidRPr="009235B5" w14:paraId="7E89FB57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FAEF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02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A0C7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Přiváděcí řad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ED918" w14:textId="0BC243C9" w:rsidR="001F18E8" w:rsidRPr="009235B5" w:rsidRDefault="00AC1B2D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160 - </w:t>
            </w:r>
            <w:r w:rsidR="001F18E8" w:rsidRPr="009235B5">
              <w:rPr>
                <w:rFonts w:ascii="Arial" w:hAnsi="Arial" w:cs="Arial"/>
                <w:sz w:val="22"/>
                <w:szCs w:val="22"/>
              </w:rPr>
              <w:t>90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B4FA7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1B7CA8" w14:textId="5C9F2702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  <w:r w:rsidR="00AC1B2D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,6</w:t>
            </w:r>
          </w:p>
        </w:tc>
      </w:tr>
      <w:tr w:rsidR="001F18E8" w:rsidRPr="009235B5" w14:paraId="410B5F86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C2F4C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03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1F4C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724A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90,63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D45E5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F20D6" w14:textId="77777777" w:rsidR="001F18E8" w:rsidRPr="009235B5" w:rsidRDefault="009417AA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108,9</w:t>
            </w:r>
            <w:r w:rsidR="001F18E8">
              <w:rPr>
                <w:rFonts w:ascii="Arial" w:hAnsi="Arial" w:cs="Arial"/>
                <w:sz w:val="22"/>
                <w:szCs w:val="22"/>
              </w:rPr>
              <w:t xml:space="preserve">; </w:t>
            </w:r>
            <w:r>
              <w:rPr>
                <w:rFonts w:ascii="Arial" w:hAnsi="Arial" w:cs="Arial"/>
                <w:sz w:val="22"/>
                <w:szCs w:val="22"/>
              </w:rPr>
              <w:t>539,7</w:t>
            </w:r>
          </w:p>
        </w:tc>
      </w:tr>
      <w:tr w:rsidR="001F18E8" w:rsidRPr="009235B5" w14:paraId="7768AF2D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70D8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04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EE27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265D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90,63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693E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856D9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57,8; 245,6</w:t>
            </w:r>
          </w:p>
        </w:tc>
      </w:tr>
      <w:tr w:rsidR="001F18E8" w:rsidRPr="009235B5" w14:paraId="11585291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4437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05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6B6FC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„1-1“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6ECEA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BA128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222E55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336,9</w:t>
            </w:r>
          </w:p>
        </w:tc>
      </w:tr>
      <w:tr w:rsidR="001F18E8" w:rsidRPr="009235B5" w14:paraId="17B29244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4366F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06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E4D1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„1-2“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EB03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A97B4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AA7E0D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33,5</w:t>
            </w:r>
          </w:p>
        </w:tc>
      </w:tr>
      <w:tr w:rsidR="001F18E8" w:rsidRPr="009235B5" w14:paraId="0BD557B2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F081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07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44860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„2-1“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579A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288C9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658B0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181,1</w:t>
            </w:r>
          </w:p>
        </w:tc>
      </w:tr>
      <w:tr w:rsidR="001F18E8" w:rsidRPr="009235B5" w14:paraId="0BE96590" w14:textId="77777777" w:rsidTr="001F18E8">
        <w:trPr>
          <w:trHeight w:val="340"/>
        </w:trPr>
        <w:tc>
          <w:tcPr>
            <w:tcW w:w="105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EF9B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08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1B9AC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„2-2“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9CFA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F0413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4C4469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95,5</w:t>
            </w:r>
          </w:p>
        </w:tc>
      </w:tr>
      <w:tr w:rsidR="001F18E8" w:rsidRPr="009235B5" w14:paraId="0F783AB3" w14:textId="77777777" w:rsidTr="001F18E8">
        <w:trPr>
          <w:trHeight w:val="340"/>
        </w:trPr>
        <w:tc>
          <w:tcPr>
            <w:tcW w:w="105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EAA1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SO 09</w:t>
            </w:r>
          </w:p>
        </w:tc>
        <w:tc>
          <w:tcPr>
            <w:tcW w:w="2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AE780" w14:textId="77777777" w:rsidR="001F18E8" w:rsidRPr="009235B5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35B5">
              <w:rPr>
                <w:rFonts w:ascii="Arial" w:hAnsi="Arial" w:cs="Arial"/>
                <w:b/>
                <w:bCs/>
                <w:sz w:val="22"/>
                <w:szCs w:val="22"/>
              </w:rPr>
              <w:t>Rozváděcí řad „2-3“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FD824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35B5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B13A" w14:textId="77777777" w:rsidR="001F18E8" w:rsidRPr="009235B5" w:rsidRDefault="001F18E8" w:rsidP="001F18E8">
            <w:pPr>
              <w:jc w:val="center"/>
              <w:rPr>
                <w:rFonts w:ascii="Arial" w:hAnsi="Arial" w:cs="Arial"/>
              </w:rPr>
            </w:pPr>
            <w:r w:rsidRPr="009235B5">
              <w:rPr>
                <w:rFonts w:ascii="Arial" w:hAnsi="Arial" w:cs="Arial"/>
              </w:rPr>
              <w:t>PE 100 RC SDR 1</w:t>
            </w:r>
            <w:r w:rsidR="00CD168F">
              <w:rPr>
                <w:rFonts w:ascii="Arial" w:hAnsi="Arial" w:cs="Arial"/>
              </w:rPr>
              <w:t>7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2B0E0" w14:textId="77777777" w:rsidR="001F18E8" w:rsidRPr="009235B5" w:rsidRDefault="001F18E8" w:rsidP="001F18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89,0</w:t>
            </w:r>
          </w:p>
        </w:tc>
      </w:tr>
      <w:tr w:rsidR="001F18E8" w:rsidRPr="009235B5" w14:paraId="4BC95D87" w14:textId="77777777" w:rsidTr="001F18E8">
        <w:trPr>
          <w:trHeight w:val="340"/>
        </w:trPr>
        <w:tc>
          <w:tcPr>
            <w:tcW w:w="3876" w:type="dxa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096C8" w14:textId="77777777" w:rsidR="001F18E8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Celkem</w:t>
            </w:r>
          </w:p>
        </w:tc>
        <w:tc>
          <w:tcPr>
            <w:tcW w:w="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54183" w14:textId="77777777" w:rsidR="001F18E8" w:rsidRPr="008163B9" w:rsidRDefault="001F18E8" w:rsidP="001F18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63B9">
              <w:rPr>
                <w:rFonts w:ascii="Arial" w:hAnsi="Arial" w:cs="Arial"/>
                <w:b/>
                <w:sz w:val="22"/>
                <w:szCs w:val="22"/>
              </w:rPr>
              <w:t>D63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03AC" w14:textId="77777777" w:rsidR="001F18E8" w:rsidRPr="008163B9" w:rsidRDefault="001F18E8" w:rsidP="001F18E8">
            <w:pPr>
              <w:jc w:val="center"/>
              <w:rPr>
                <w:rFonts w:ascii="Arial" w:hAnsi="Arial" w:cs="Arial"/>
                <w:b/>
              </w:rPr>
            </w:pPr>
            <w:r w:rsidRPr="008163B9">
              <w:rPr>
                <w:rFonts w:ascii="Arial" w:hAnsi="Arial" w:cs="Arial"/>
                <w:b/>
              </w:rPr>
              <w:t>PE 100 RC SDR 1</w:t>
            </w:r>
            <w:r w:rsidR="00CD168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065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CC975" w14:textId="77777777" w:rsidR="001F18E8" w:rsidRPr="008163B9" w:rsidRDefault="009417AA" w:rsidP="001F18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1521,4</w:t>
            </w:r>
          </w:p>
        </w:tc>
      </w:tr>
      <w:tr w:rsidR="001F18E8" w:rsidRPr="009235B5" w14:paraId="7833E499" w14:textId="77777777" w:rsidTr="001F18E8">
        <w:trPr>
          <w:trHeight w:val="340"/>
        </w:trPr>
        <w:tc>
          <w:tcPr>
            <w:tcW w:w="3876" w:type="dxa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DD96" w14:textId="77777777" w:rsidR="001F18E8" w:rsidRDefault="001F18E8" w:rsidP="001F18E8">
            <w:pPr>
              <w:ind w:firstLineChars="100" w:firstLine="221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794A" w14:textId="77777777" w:rsidR="001F18E8" w:rsidRPr="008163B9" w:rsidRDefault="001F18E8" w:rsidP="001F18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163B9">
              <w:rPr>
                <w:rFonts w:ascii="Arial" w:hAnsi="Arial" w:cs="Arial"/>
                <w:b/>
                <w:sz w:val="22"/>
                <w:szCs w:val="22"/>
              </w:rPr>
              <w:t>D90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3F5C2" w14:textId="77777777" w:rsidR="001F18E8" w:rsidRPr="008163B9" w:rsidRDefault="001F18E8" w:rsidP="001F18E8">
            <w:pPr>
              <w:jc w:val="center"/>
              <w:rPr>
                <w:rFonts w:ascii="Arial" w:hAnsi="Arial" w:cs="Arial"/>
                <w:b/>
              </w:rPr>
            </w:pPr>
            <w:r w:rsidRPr="008163B9">
              <w:rPr>
                <w:rFonts w:ascii="Arial" w:hAnsi="Arial" w:cs="Arial"/>
                <w:b/>
              </w:rPr>
              <w:t>PE 100 RC SDR 1</w:t>
            </w:r>
            <w:r w:rsidR="00CD168F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7E046" w14:textId="77777777" w:rsidR="001F18E8" w:rsidRPr="008163B9" w:rsidRDefault="009417AA" w:rsidP="001F18E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1104,2</w:t>
            </w:r>
          </w:p>
        </w:tc>
      </w:tr>
    </w:tbl>
    <w:p w14:paraId="79D5B57E" w14:textId="77777777" w:rsidR="001F18E8" w:rsidRPr="00000D8D" w:rsidRDefault="001F18E8" w:rsidP="00000D8D">
      <w:pPr>
        <w:pStyle w:val="popis"/>
        <w:ind w:firstLine="0"/>
        <w:jc w:val="center"/>
        <w:rPr>
          <w:i/>
          <w:lang w:val="cs-CZ"/>
        </w:rPr>
      </w:pPr>
      <w:r w:rsidRPr="007C0A26">
        <w:rPr>
          <w:i/>
        </w:rPr>
        <w:t xml:space="preserve">Tab. </w:t>
      </w:r>
      <w:r w:rsidRPr="007C0A26">
        <w:rPr>
          <w:i/>
        </w:rPr>
        <w:fldChar w:fldCharType="begin"/>
      </w:r>
      <w:r w:rsidRPr="007C0A26">
        <w:rPr>
          <w:i/>
        </w:rPr>
        <w:instrText xml:space="preserve"> SEQ Tab. \* ARABIC </w:instrText>
      </w:r>
      <w:r w:rsidRPr="007C0A26">
        <w:rPr>
          <w:i/>
        </w:rPr>
        <w:fldChar w:fldCharType="separate"/>
      </w:r>
      <w:r w:rsidR="00AB0B6D">
        <w:rPr>
          <w:i/>
          <w:noProof/>
        </w:rPr>
        <w:t>8</w:t>
      </w:r>
      <w:r w:rsidRPr="007C0A26">
        <w:rPr>
          <w:i/>
        </w:rPr>
        <w:fldChar w:fldCharType="end"/>
      </w:r>
      <w:r w:rsidRPr="007C0A26">
        <w:rPr>
          <w:i/>
          <w:lang w:val="cs-CZ"/>
        </w:rPr>
        <w:t xml:space="preserve"> </w:t>
      </w:r>
      <w:r>
        <w:rPr>
          <w:i/>
          <w:lang w:val="cs-CZ"/>
        </w:rPr>
        <w:t>Navržené parametry vodovodní sítě v obci Oseček</w:t>
      </w:r>
    </w:p>
    <w:p w14:paraId="16A0A2FB" w14:textId="77777777" w:rsidR="00C44C6B" w:rsidRPr="00E47746" w:rsidRDefault="00C44C6B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284" w:firstLine="0"/>
        <w:jc w:val="both"/>
        <w:rPr>
          <w:b/>
          <w:color w:val="auto"/>
          <w:sz w:val="22"/>
          <w:lang w:val="cs-CZ"/>
        </w:rPr>
      </w:pPr>
      <w:bookmarkStart w:id="196" w:name="_Toc508378104"/>
      <w:r w:rsidRPr="00E47746">
        <w:rPr>
          <w:b/>
          <w:color w:val="auto"/>
          <w:sz w:val="22"/>
          <w:lang w:val="cs-CZ"/>
        </w:rPr>
        <w:t>Základní bilance stavby</w:t>
      </w:r>
      <w:bookmarkEnd w:id="196"/>
    </w:p>
    <w:p w14:paraId="2B992292" w14:textId="77777777" w:rsidR="000205AB" w:rsidRPr="00E47746" w:rsidRDefault="000205AB" w:rsidP="000205AB">
      <w:pPr>
        <w:jc w:val="both"/>
        <w:rPr>
          <w:rFonts w:ascii="Arial" w:hAnsi="Arial"/>
          <w:b/>
          <w:sz w:val="22"/>
          <w:szCs w:val="22"/>
        </w:rPr>
      </w:pPr>
      <w:r w:rsidRPr="00E47746">
        <w:rPr>
          <w:rFonts w:ascii="Arial" w:hAnsi="Arial"/>
          <w:b/>
          <w:sz w:val="22"/>
          <w:szCs w:val="22"/>
        </w:rPr>
        <w:t>Údaje o počtu pracovníků</w:t>
      </w:r>
    </w:p>
    <w:p w14:paraId="2CCFF509" w14:textId="77777777" w:rsidR="000205AB" w:rsidRPr="00E47746" w:rsidRDefault="000205AB" w:rsidP="000205AB">
      <w:pPr>
        <w:jc w:val="both"/>
        <w:rPr>
          <w:rFonts w:ascii="Arial" w:hAnsi="Arial" w:cs="Arial"/>
          <w:sz w:val="22"/>
          <w:szCs w:val="22"/>
        </w:rPr>
      </w:pPr>
      <w:r w:rsidRPr="00E47746">
        <w:rPr>
          <w:rFonts w:ascii="Arial" w:hAnsi="Arial" w:cs="Arial"/>
          <w:sz w:val="22"/>
          <w:szCs w:val="22"/>
        </w:rPr>
        <w:t xml:space="preserve">Předpokládá se, že provoz systému, včetně jeho údržby, sledování, provádění oprav atd. budou provádět proškolení </w:t>
      </w:r>
      <w:r w:rsidR="00E47746" w:rsidRPr="00E47746">
        <w:rPr>
          <w:rFonts w:ascii="Arial" w:hAnsi="Arial" w:cs="Arial"/>
          <w:sz w:val="22"/>
          <w:szCs w:val="22"/>
        </w:rPr>
        <w:t>pracovníci</w:t>
      </w:r>
      <w:r w:rsidRPr="00E47746">
        <w:rPr>
          <w:rFonts w:ascii="Arial" w:hAnsi="Arial" w:cs="Arial"/>
          <w:sz w:val="22"/>
          <w:szCs w:val="22"/>
        </w:rPr>
        <w:t>. Předpokládá se, že zaměstnanci budou provádět následující:</w:t>
      </w:r>
    </w:p>
    <w:p w14:paraId="40F82460" w14:textId="77777777" w:rsidR="000205AB" w:rsidRPr="00E47746" w:rsidRDefault="000205AB" w:rsidP="000205AB">
      <w:pPr>
        <w:rPr>
          <w:rFonts w:ascii="Arial" w:hAnsi="Arial" w:cs="Arial"/>
          <w:sz w:val="22"/>
          <w:szCs w:val="22"/>
          <w:lang w:eastAsia="x-none"/>
        </w:rPr>
      </w:pPr>
    </w:p>
    <w:p w14:paraId="0A984301" w14:textId="77777777" w:rsidR="000205AB" w:rsidRPr="00E47746" w:rsidRDefault="000205AB" w:rsidP="000205AB">
      <w:pPr>
        <w:numPr>
          <w:ilvl w:val="0"/>
          <w:numId w:val="29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  <w:szCs w:val="22"/>
          <w:lang w:eastAsia="x-none"/>
        </w:rPr>
      </w:pPr>
      <w:r w:rsidRPr="00E47746">
        <w:rPr>
          <w:rFonts w:ascii="Arial" w:hAnsi="Arial" w:cs="Arial"/>
          <w:sz w:val="22"/>
          <w:szCs w:val="22"/>
          <w:lang w:eastAsia="x-none"/>
        </w:rPr>
        <w:t>Kontrolu celého zařízení, a to jednak dálkovým sledováním činnosti systému, jednak pochůzkou k tomu určeného pracovníka a fyzickou kontrolou zařízení a jeho chodu.</w:t>
      </w:r>
    </w:p>
    <w:p w14:paraId="0E4F45D3" w14:textId="77777777" w:rsidR="000205AB" w:rsidRPr="00E47746" w:rsidRDefault="000205AB" w:rsidP="000205AB">
      <w:pPr>
        <w:numPr>
          <w:ilvl w:val="0"/>
          <w:numId w:val="29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  <w:szCs w:val="22"/>
          <w:lang w:eastAsia="x-none"/>
        </w:rPr>
      </w:pPr>
      <w:r w:rsidRPr="00E47746">
        <w:rPr>
          <w:rFonts w:ascii="Arial" w:hAnsi="Arial" w:cs="Arial"/>
          <w:sz w:val="22"/>
          <w:szCs w:val="22"/>
          <w:lang w:eastAsia="x-none"/>
        </w:rPr>
        <w:t>Opravy zařízení a vnějších trubních systémů.</w:t>
      </w:r>
    </w:p>
    <w:p w14:paraId="12365592" w14:textId="77777777" w:rsidR="000205AB" w:rsidRPr="00E47746" w:rsidRDefault="000205AB" w:rsidP="000205AB">
      <w:pPr>
        <w:numPr>
          <w:ilvl w:val="0"/>
          <w:numId w:val="29"/>
        </w:numPr>
        <w:tabs>
          <w:tab w:val="clear" w:pos="360"/>
          <w:tab w:val="num" w:pos="1068"/>
        </w:tabs>
        <w:ind w:left="1068"/>
        <w:jc w:val="both"/>
        <w:rPr>
          <w:rFonts w:ascii="Arial" w:hAnsi="Arial" w:cs="Arial"/>
          <w:sz w:val="22"/>
          <w:szCs w:val="22"/>
          <w:lang w:eastAsia="x-none"/>
        </w:rPr>
      </w:pPr>
      <w:r w:rsidRPr="00E47746">
        <w:rPr>
          <w:rFonts w:ascii="Arial" w:hAnsi="Arial" w:cs="Arial"/>
          <w:sz w:val="22"/>
          <w:szCs w:val="22"/>
          <w:lang w:eastAsia="x-none"/>
        </w:rPr>
        <w:t>Údržba strojů a zařízení</w:t>
      </w:r>
    </w:p>
    <w:p w14:paraId="497D7211" w14:textId="77777777" w:rsidR="000205AB" w:rsidRPr="00E47746" w:rsidRDefault="000205AB" w:rsidP="001E0E13">
      <w:pPr>
        <w:jc w:val="both"/>
        <w:rPr>
          <w:rFonts w:ascii="Arial" w:hAnsi="Arial"/>
          <w:sz w:val="22"/>
          <w:szCs w:val="22"/>
        </w:rPr>
      </w:pPr>
    </w:p>
    <w:p w14:paraId="6C8DE092" w14:textId="77777777" w:rsidR="000205AB" w:rsidRPr="00E47746" w:rsidRDefault="000205AB" w:rsidP="000205AB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E47746">
        <w:rPr>
          <w:rFonts w:ascii="Arial" w:hAnsi="Arial" w:cs="Arial"/>
          <w:b/>
          <w:sz w:val="22"/>
          <w:szCs w:val="22"/>
        </w:rPr>
        <w:t>Údaje o spotřebě energií</w:t>
      </w:r>
    </w:p>
    <w:p w14:paraId="19ED3E8C" w14:textId="77777777" w:rsidR="000205AB" w:rsidRPr="00E47746" w:rsidRDefault="000205AB" w:rsidP="001E0E13">
      <w:pPr>
        <w:jc w:val="both"/>
        <w:rPr>
          <w:rFonts w:ascii="Arial" w:hAnsi="Arial"/>
          <w:sz w:val="22"/>
          <w:szCs w:val="22"/>
        </w:rPr>
      </w:pPr>
      <w:r w:rsidRPr="00E47746">
        <w:rPr>
          <w:rFonts w:ascii="Arial" w:hAnsi="Arial" w:cs="Arial"/>
          <w:sz w:val="22"/>
          <w:szCs w:val="22"/>
        </w:rPr>
        <w:t>Při provádění stavby spotřeba elektrické energie není významným parametrem a je velmi obtížně odhadnutelná. Závisí na rychlosti provádění stavby. Spotřeba paliv během výstavby se nepředpokládá. Celkový nově instalovaný příkon všech provozních souborů je cca 5 kW.</w:t>
      </w:r>
    </w:p>
    <w:p w14:paraId="3D853DED" w14:textId="77777777" w:rsidR="000205AB" w:rsidRPr="00E47746" w:rsidRDefault="000205AB" w:rsidP="001E0E13">
      <w:pPr>
        <w:jc w:val="both"/>
        <w:rPr>
          <w:rFonts w:ascii="Arial" w:hAnsi="Arial"/>
          <w:sz w:val="22"/>
          <w:szCs w:val="22"/>
        </w:rPr>
      </w:pPr>
    </w:p>
    <w:p w14:paraId="3BA5885C" w14:textId="77777777" w:rsidR="001E0E13" w:rsidRDefault="001E0E13" w:rsidP="001E0E13">
      <w:pPr>
        <w:jc w:val="both"/>
        <w:rPr>
          <w:rFonts w:ascii="Arial" w:hAnsi="Arial"/>
          <w:b/>
          <w:sz w:val="22"/>
          <w:szCs w:val="22"/>
        </w:rPr>
      </w:pPr>
      <w:r w:rsidRPr="00045E40">
        <w:rPr>
          <w:rFonts w:ascii="Arial" w:hAnsi="Arial"/>
          <w:b/>
          <w:sz w:val="22"/>
          <w:szCs w:val="22"/>
        </w:rPr>
        <w:t>Bilance odpadů</w:t>
      </w:r>
    </w:p>
    <w:p w14:paraId="586D1467" w14:textId="77777777" w:rsidR="00045E40" w:rsidRDefault="00045E40" w:rsidP="001E0E13">
      <w:pPr>
        <w:jc w:val="both"/>
        <w:rPr>
          <w:rFonts w:ascii="Arial" w:hAnsi="Arial"/>
          <w:b/>
          <w:sz w:val="22"/>
          <w:szCs w:val="22"/>
        </w:rPr>
      </w:pPr>
    </w:p>
    <w:p w14:paraId="6BB48B3B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>Odhad množství odpadů</w:t>
      </w:r>
    </w:p>
    <w:p w14:paraId="084E5225" w14:textId="77777777" w:rsidR="00045E40" w:rsidRPr="006832C5" w:rsidRDefault="00045E40" w:rsidP="00045E40">
      <w:pPr>
        <w:jc w:val="both"/>
        <w:rPr>
          <w:rFonts w:ascii="Arial" w:hAnsi="Arial"/>
          <w:sz w:val="22"/>
          <w:szCs w:val="22"/>
        </w:rPr>
      </w:pPr>
      <w:r w:rsidRPr="006832C5">
        <w:rPr>
          <w:rFonts w:ascii="Arial" w:hAnsi="Arial"/>
          <w:sz w:val="22"/>
          <w:szCs w:val="22"/>
        </w:rPr>
        <w:t>Asfalty</w:t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="006832C5" w:rsidRPr="006832C5">
        <w:rPr>
          <w:rFonts w:ascii="Arial" w:hAnsi="Arial"/>
          <w:sz w:val="22"/>
          <w:szCs w:val="22"/>
        </w:rPr>
        <w:t>50</w:t>
      </w:r>
      <w:r w:rsidRPr="006832C5">
        <w:rPr>
          <w:rFonts w:ascii="Arial" w:hAnsi="Arial"/>
          <w:sz w:val="22"/>
          <w:szCs w:val="22"/>
        </w:rPr>
        <w:t xml:space="preserve"> t</w:t>
      </w:r>
    </w:p>
    <w:p w14:paraId="3FB204B9" w14:textId="77777777" w:rsidR="00045E40" w:rsidRPr="006832C5" w:rsidRDefault="00045E40" w:rsidP="00045E40">
      <w:pPr>
        <w:jc w:val="both"/>
        <w:rPr>
          <w:rFonts w:ascii="Arial" w:hAnsi="Arial"/>
          <w:sz w:val="22"/>
          <w:szCs w:val="22"/>
        </w:rPr>
      </w:pPr>
      <w:r w:rsidRPr="006832C5">
        <w:rPr>
          <w:rFonts w:ascii="Arial" w:hAnsi="Arial"/>
          <w:sz w:val="22"/>
          <w:szCs w:val="22"/>
        </w:rPr>
        <w:t>Štěrky</w:t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="006832C5" w:rsidRPr="006832C5">
        <w:rPr>
          <w:rFonts w:ascii="Arial" w:hAnsi="Arial"/>
          <w:sz w:val="22"/>
          <w:szCs w:val="22"/>
        </w:rPr>
        <w:t>50</w:t>
      </w:r>
      <w:r w:rsidRPr="006832C5">
        <w:rPr>
          <w:rFonts w:ascii="Arial" w:hAnsi="Arial"/>
          <w:sz w:val="22"/>
          <w:szCs w:val="22"/>
        </w:rPr>
        <w:t xml:space="preserve"> t</w:t>
      </w:r>
    </w:p>
    <w:p w14:paraId="2B6BF849" w14:textId="77777777" w:rsidR="00045E40" w:rsidRPr="006832C5" w:rsidRDefault="00045E40" w:rsidP="00045E40">
      <w:pPr>
        <w:jc w:val="both"/>
        <w:rPr>
          <w:rFonts w:ascii="Arial" w:hAnsi="Arial"/>
          <w:sz w:val="22"/>
          <w:szCs w:val="22"/>
        </w:rPr>
      </w:pPr>
      <w:r w:rsidRPr="006832C5">
        <w:rPr>
          <w:rFonts w:ascii="Arial" w:hAnsi="Arial"/>
          <w:sz w:val="22"/>
          <w:szCs w:val="22"/>
        </w:rPr>
        <w:t>Zemina</w:t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="006832C5" w:rsidRPr="006832C5">
        <w:rPr>
          <w:rFonts w:ascii="Arial" w:hAnsi="Arial"/>
          <w:sz w:val="22"/>
          <w:szCs w:val="22"/>
        </w:rPr>
        <w:t>1850</w:t>
      </w:r>
      <w:r w:rsidRPr="006832C5">
        <w:rPr>
          <w:rFonts w:ascii="Arial" w:hAnsi="Arial"/>
          <w:sz w:val="22"/>
          <w:szCs w:val="22"/>
        </w:rPr>
        <w:t xml:space="preserve"> t</w:t>
      </w:r>
    </w:p>
    <w:p w14:paraId="6820E282" w14:textId="77777777" w:rsidR="00045E40" w:rsidRPr="006832C5" w:rsidRDefault="00045E40" w:rsidP="00045E40">
      <w:pPr>
        <w:jc w:val="both"/>
        <w:rPr>
          <w:rFonts w:ascii="Arial" w:hAnsi="Arial"/>
          <w:sz w:val="22"/>
          <w:szCs w:val="22"/>
        </w:rPr>
      </w:pPr>
      <w:r w:rsidRPr="006832C5">
        <w:rPr>
          <w:rFonts w:ascii="Arial" w:hAnsi="Arial"/>
          <w:sz w:val="22"/>
          <w:szCs w:val="22"/>
        </w:rPr>
        <w:t>Beton</w:t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Pr="006832C5">
        <w:rPr>
          <w:rFonts w:ascii="Arial" w:hAnsi="Arial"/>
          <w:sz w:val="22"/>
          <w:szCs w:val="22"/>
        </w:rPr>
        <w:tab/>
      </w:r>
      <w:r w:rsidR="006832C5" w:rsidRPr="006832C5">
        <w:rPr>
          <w:rFonts w:ascii="Arial" w:hAnsi="Arial"/>
          <w:sz w:val="22"/>
          <w:szCs w:val="22"/>
        </w:rPr>
        <w:t>50</w:t>
      </w:r>
      <w:r w:rsidRPr="006832C5">
        <w:rPr>
          <w:rFonts w:ascii="Arial" w:hAnsi="Arial"/>
          <w:sz w:val="22"/>
          <w:szCs w:val="22"/>
        </w:rPr>
        <w:t xml:space="preserve"> t</w:t>
      </w:r>
    </w:p>
    <w:p w14:paraId="509E74D6" w14:textId="77777777" w:rsidR="00045E40" w:rsidRPr="006832C5" w:rsidRDefault="00045E40" w:rsidP="00045E40">
      <w:pPr>
        <w:jc w:val="both"/>
        <w:rPr>
          <w:rFonts w:ascii="Arial" w:hAnsi="Arial"/>
          <w:b/>
          <w:sz w:val="22"/>
          <w:szCs w:val="22"/>
        </w:rPr>
      </w:pPr>
    </w:p>
    <w:p w14:paraId="69F506E3" w14:textId="77777777" w:rsidR="001E0E13" w:rsidRPr="00045E40" w:rsidRDefault="001E0E13" w:rsidP="001E0E13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>Tekuté odpady nebudou při výstavbě vznikat.</w:t>
      </w:r>
    </w:p>
    <w:p w14:paraId="781627CD" w14:textId="77777777" w:rsidR="001E0E13" w:rsidRPr="00045E40" w:rsidRDefault="001E0E13" w:rsidP="001E0E13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 xml:space="preserve">Tuhý stavební odpad </w:t>
      </w:r>
      <w:r w:rsidR="003E690E" w:rsidRPr="00045E40">
        <w:rPr>
          <w:rFonts w:ascii="Arial" w:hAnsi="Arial"/>
          <w:sz w:val="22"/>
          <w:szCs w:val="22"/>
        </w:rPr>
        <w:t xml:space="preserve">vznikne </w:t>
      </w:r>
      <w:r w:rsidRPr="00045E40">
        <w:rPr>
          <w:rFonts w:ascii="Arial" w:hAnsi="Arial"/>
          <w:sz w:val="22"/>
          <w:szCs w:val="22"/>
        </w:rPr>
        <w:t xml:space="preserve">při práci </w:t>
      </w:r>
      <w:r w:rsidR="003E690E" w:rsidRPr="00045E40">
        <w:rPr>
          <w:rFonts w:ascii="Arial" w:hAnsi="Arial"/>
          <w:sz w:val="22"/>
          <w:szCs w:val="22"/>
        </w:rPr>
        <w:t>v areálu vodojemu</w:t>
      </w:r>
      <w:r w:rsidRPr="00045E40">
        <w:rPr>
          <w:rFonts w:ascii="Arial" w:hAnsi="Arial"/>
          <w:sz w:val="22"/>
          <w:szCs w:val="22"/>
        </w:rPr>
        <w:t xml:space="preserve"> –část konstrukce </w:t>
      </w:r>
      <w:r w:rsidR="003E690E" w:rsidRPr="00045E40">
        <w:rPr>
          <w:rFonts w:ascii="Arial" w:hAnsi="Arial"/>
          <w:sz w:val="22"/>
          <w:szCs w:val="22"/>
        </w:rPr>
        <w:t>zpevněných povrchů</w:t>
      </w:r>
      <w:r w:rsidRPr="00045E40">
        <w:rPr>
          <w:rFonts w:ascii="Arial" w:hAnsi="Arial"/>
          <w:sz w:val="22"/>
          <w:szCs w:val="22"/>
        </w:rPr>
        <w:t xml:space="preserve"> (odpad </w:t>
      </w:r>
      <w:proofErr w:type="spellStart"/>
      <w:r w:rsidRPr="00045E40">
        <w:rPr>
          <w:rFonts w:ascii="Arial" w:hAnsi="Arial"/>
          <w:sz w:val="22"/>
          <w:szCs w:val="22"/>
        </w:rPr>
        <w:t>katal</w:t>
      </w:r>
      <w:proofErr w:type="spellEnd"/>
      <w:r w:rsidRPr="00045E40">
        <w:rPr>
          <w:rFonts w:ascii="Arial" w:hAnsi="Arial"/>
          <w:sz w:val="22"/>
          <w:szCs w:val="22"/>
        </w:rPr>
        <w:t>. č. 170504, 170107, 170904) - opět odváženo na skládku. Další odpady budou vznikat v zanedbatelném množství. Podkladní vrstvy komunikací tvořené štěrky – štěrkopísky, lze použít zpětně do zásypů.</w:t>
      </w:r>
    </w:p>
    <w:p w14:paraId="0501CE8D" w14:textId="77777777" w:rsidR="001E0E13" w:rsidRPr="00045E40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315D9A11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>Nakládání s odpady musí odpovídat následujícím předpisům:</w:t>
      </w:r>
    </w:p>
    <w:p w14:paraId="6EEC4368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ab/>
        <w:t>zákon č. 185/2001 Sb., Zákon o odpadech v platném znění</w:t>
      </w:r>
    </w:p>
    <w:p w14:paraId="78E2E6B0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lastRenderedPageBreak/>
        <w:tab/>
        <w:t>vyhláška 93/2016 Sb., Katalog odpadů</w:t>
      </w:r>
    </w:p>
    <w:p w14:paraId="33B8DC28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>vyhláška 383/2001 Sb. O podrobnostech nakládání s odpady v platném znění</w:t>
      </w:r>
    </w:p>
    <w:p w14:paraId="55E2CBDD" w14:textId="77777777" w:rsidR="00045E40" w:rsidRPr="00045E40" w:rsidRDefault="00045E40" w:rsidP="00045E40">
      <w:pPr>
        <w:jc w:val="both"/>
        <w:rPr>
          <w:rFonts w:ascii="Arial" w:hAnsi="Arial"/>
          <w:sz w:val="22"/>
          <w:szCs w:val="22"/>
        </w:rPr>
      </w:pPr>
    </w:p>
    <w:p w14:paraId="78B3B53F" w14:textId="77777777" w:rsidR="00045E40" w:rsidRPr="005C4218" w:rsidRDefault="00045E40" w:rsidP="00045E40">
      <w:pPr>
        <w:jc w:val="both"/>
        <w:rPr>
          <w:rFonts w:ascii="Arial" w:hAnsi="Arial"/>
          <w:sz w:val="22"/>
          <w:szCs w:val="22"/>
        </w:rPr>
      </w:pPr>
      <w:r w:rsidRPr="00045E40">
        <w:rPr>
          <w:rFonts w:ascii="Arial" w:hAnsi="Arial"/>
          <w:sz w:val="22"/>
          <w:szCs w:val="22"/>
        </w:rPr>
        <w:t xml:space="preserve">Manipulace s odpady bude prováděna dle zákona 185/2001Sb. a vyhlášky MŽP č.93/2016 </w:t>
      </w:r>
      <w:r w:rsidRPr="005C4218">
        <w:rPr>
          <w:rFonts w:ascii="Arial" w:hAnsi="Arial"/>
          <w:sz w:val="22"/>
          <w:szCs w:val="22"/>
        </w:rPr>
        <w:t>Sb. pro vedení evidence odpadů.</w:t>
      </w:r>
    </w:p>
    <w:p w14:paraId="213D3B88" w14:textId="77777777" w:rsidR="00045E40" w:rsidRPr="005C4218" w:rsidRDefault="00045E40" w:rsidP="00045E40">
      <w:pPr>
        <w:jc w:val="both"/>
        <w:rPr>
          <w:rFonts w:ascii="Arial" w:hAnsi="Arial"/>
          <w:sz w:val="22"/>
          <w:szCs w:val="22"/>
        </w:rPr>
      </w:pPr>
    </w:p>
    <w:p w14:paraId="45219DCF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ab/>
        <w:t>Přehled druhu odpadů, které se na stavbě mohou vyskytnout</w:t>
      </w:r>
    </w:p>
    <w:p w14:paraId="35AFDA07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O</w:t>
      </w:r>
      <w:r w:rsidRPr="005C4218">
        <w:rPr>
          <w:rFonts w:ascii="Arial" w:hAnsi="Arial"/>
          <w:sz w:val="22"/>
          <w:szCs w:val="22"/>
        </w:rPr>
        <w:tab/>
        <w:t>odpad ostatní</w:t>
      </w:r>
    </w:p>
    <w:p w14:paraId="364C117D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N</w:t>
      </w:r>
      <w:r w:rsidRPr="005C4218">
        <w:rPr>
          <w:rFonts w:ascii="Arial" w:hAnsi="Arial"/>
          <w:sz w:val="22"/>
          <w:szCs w:val="22"/>
        </w:rPr>
        <w:tab/>
        <w:t>odpad nebezpečný</w:t>
      </w:r>
    </w:p>
    <w:p w14:paraId="1F47C52C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(prvé dvojčíslí označuje skupinu odpadu, druhé dvojčíslí označuje podskupinu odpadů, třetí dvojčíslí označuje druh odpadu zařazeného do příslušné skupiny (podskupiny) odpadů)</w:t>
      </w:r>
    </w:p>
    <w:p w14:paraId="1F63FDE1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5A0F72DC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katalog.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  <w:t>druh odpadu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  <w:t>kategorie odpadu</w:t>
      </w:r>
      <w:r w:rsidRPr="005C4218">
        <w:rPr>
          <w:rFonts w:ascii="Arial" w:hAnsi="Arial"/>
          <w:sz w:val="22"/>
          <w:szCs w:val="22"/>
        </w:rPr>
        <w:tab/>
        <w:t>kód</w:t>
      </w:r>
    </w:p>
    <w:p w14:paraId="1DB63EC3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šestimístný kód</w:t>
      </w:r>
    </w:p>
    <w:p w14:paraId="73927456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1702</w:t>
      </w:r>
      <w:r w:rsidRPr="005C4218">
        <w:rPr>
          <w:rFonts w:ascii="Arial" w:hAnsi="Arial"/>
          <w:sz w:val="22"/>
          <w:szCs w:val="22"/>
        </w:rPr>
        <w:tab/>
        <w:t>DŘEVO, SKLO, PLASTY</w:t>
      </w:r>
    </w:p>
    <w:p w14:paraId="5485FB9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17 02 01</w:t>
      </w:r>
      <w:r w:rsidRPr="005C4218">
        <w:rPr>
          <w:rFonts w:ascii="Arial" w:hAnsi="Arial"/>
          <w:sz w:val="22"/>
          <w:szCs w:val="22"/>
        </w:rPr>
        <w:tab/>
        <w:t>dřevo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33124698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17 02 02</w:t>
      </w:r>
      <w:r w:rsidRPr="005C4218">
        <w:rPr>
          <w:rFonts w:ascii="Arial" w:hAnsi="Arial"/>
          <w:sz w:val="22"/>
          <w:szCs w:val="22"/>
        </w:rPr>
        <w:tab/>
        <w:t>sklo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5F2B1487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17 02 03</w:t>
      </w:r>
      <w:r w:rsidRPr="005C4218">
        <w:rPr>
          <w:rFonts w:ascii="Arial" w:hAnsi="Arial"/>
          <w:sz w:val="22"/>
          <w:szCs w:val="22"/>
        </w:rPr>
        <w:tab/>
        <w:t>plast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12BF5AAF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02 04*</w:t>
      </w:r>
      <w:r w:rsidRPr="005C4218">
        <w:rPr>
          <w:rFonts w:ascii="Arial" w:hAnsi="Arial"/>
          <w:sz w:val="22"/>
          <w:szCs w:val="22"/>
        </w:rPr>
        <w:tab/>
        <w:t>sklo, plasty a dřevo obsahující nebezpečné látky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5206A4A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ab/>
        <w:t>nebo nebezpečnými látkami znečištěné</w:t>
      </w:r>
    </w:p>
    <w:p w14:paraId="63E81DB1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5AC80CE1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1703</w:t>
      </w:r>
      <w:r w:rsidRPr="005C4218">
        <w:rPr>
          <w:rFonts w:ascii="Arial" w:hAnsi="Arial"/>
          <w:sz w:val="22"/>
          <w:szCs w:val="22"/>
        </w:rPr>
        <w:tab/>
        <w:t>ASFALT, DEHET, VÝROBKY Z DEHTU</w:t>
      </w:r>
    </w:p>
    <w:p w14:paraId="47A2FE10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03 01*</w:t>
      </w:r>
      <w:r w:rsidRPr="005C4218">
        <w:rPr>
          <w:rFonts w:ascii="Arial" w:hAnsi="Arial"/>
          <w:sz w:val="22"/>
          <w:szCs w:val="22"/>
        </w:rPr>
        <w:tab/>
        <w:t>asfaltové směsi obsahující dehet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52F97BFC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17 03 02</w:t>
      </w:r>
      <w:r w:rsidRPr="005C4218">
        <w:rPr>
          <w:rFonts w:ascii="Arial" w:hAnsi="Arial"/>
          <w:sz w:val="22"/>
          <w:szCs w:val="22"/>
        </w:rPr>
        <w:tab/>
        <w:t>asfaltové směsi neuvedené pod 17 03 01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48165A06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17 03 03</w:t>
      </w:r>
      <w:r w:rsidRPr="005C4218">
        <w:rPr>
          <w:rFonts w:ascii="Arial" w:hAnsi="Arial"/>
          <w:sz w:val="22"/>
          <w:szCs w:val="22"/>
        </w:rPr>
        <w:tab/>
        <w:t>uhelný dehet a výrobky z dehtu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1C886C1A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38A7E5B5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1704</w:t>
      </w:r>
      <w:r w:rsidRPr="005C4218">
        <w:rPr>
          <w:rFonts w:ascii="Arial" w:hAnsi="Arial"/>
          <w:sz w:val="22"/>
          <w:szCs w:val="22"/>
        </w:rPr>
        <w:tab/>
        <w:t>KOVY, SLITINY KOVŮ</w:t>
      </w:r>
    </w:p>
    <w:p w14:paraId="1C241671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17 04 05</w:t>
      </w:r>
      <w:r w:rsidRPr="005C4218">
        <w:rPr>
          <w:rFonts w:ascii="Arial" w:hAnsi="Arial"/>
          <w:sz w:val="22"/>
          <w:szCs w:val="22"/>
        </w:rPr>
        <w:tab/>
        <w:t>železo anebo ocel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2F7D9DAE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04 10*</w:t>
      </w:r>
      <w:r w:rsidRPr="005C4218">
        <w:rPr>
          <w:rFonts w:ascii="Arial" w:hAnsi="Arial"/>
          <w:sz w:val="22"/>
          <w:szCs w:val="22"/>
        </w:rPr>
        <w:tab/>
        <w:t xml:space="preserve">kabely obsahující ropné látky, uhelný dehet a jiné </w:t>
      </w:r>
      <w:proofErr w:type="spellStart"/>
      <w:r w:rsidRPr="005C4218">
        <w:rPr>
          <w:rFonts w:ascii="Arial" w:hAnsi="Arial"/>
          <w:sz w:val="22"/>
          <w:szCs w:val="22"/>
        </w:rPr>
        <w:t>nebezp</w:t>
      </w:r>
      <w:proofErr w:type="spellEnd"/>
      <w:r w:rsidRPr="005C4218">
        <w:rPr>
          <w:rFonts w:ascii="Arial" w:hAnsi="Arial"/>
          <w:sz w:val="22"/>
          <w:szCs w:val="22"/>
        </w:rPr>
        <w:t xml:space="preserve">. </w:t>
      </w:r>
      <w:r w:rsidR="00116A5C" w:rsidRPr="005C4218">
        <w:rPr>
          <w:rFonts w:ascii="Arial" w:hAnsi="Arial"/>
          <w:sz w:val="22"/>
          <w:szCs w:val="22"/>
        </w:rPr>
        <w:t>L</w:t>
      </w:r>
      <w:r w:rsidRPr="005C4218">
        <w:rPr>
          <w:rFonts w:ascii="Arial" w:hAnsi="Arial"/>
          <w:sz w:val="22"/>
          <w:szCs w:val="22"/>
        </w:rPr>
        <w:t>átky</w:t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  <w:t>N</w:t>
      </w:r>
    </w:p>
    <w:p w14:paraId="0116F1A2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17 04 11</w:t>
      </w:r>
      <w:r w:rsidRPr="005C4218">
        <w:rPr>
          <w:rFonts w:ascii="Arial" w:hAnsi="Arial"/>
          <w:sz w:val="22"/>
          <w:szCs w:val="22"/>
        </w:rPr>
        <w:tab/>
        <w:t>kabely neuvedené pod číslem 17 04 10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  <w:t>O</w:t>
      </w:r>
    </w:p>
    <w:p w14:paraId="68408A06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0EFBEE89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1705</w:t>
      </w:r>
      <w:r w:rsidRPr="005C4218">
        <w:rPr>
          <w:rFonts w:ascii="Arial" w:hAnsi="Arial"/>
          <w:sz w:val="22"/>
          <w:szCs w:val="22"/>
        </w:rPr>
        <w:tab/>
        <w:t>ZEMINA VYTĚŽENÁ</w:t>
      </w:r>
    </w:p>
    <w:p w14:paraId="71FAC15A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05 03*</w:t>
      </w:r>
      <w:r w:rsidRPr="005C4218">
        <w:rPr>
          <w:rFonts w:ascii="Arial" w:hAnsi="Arial"/>
          <w:sz w:val="22"/>
          <w:szCs w:val="22"/>
        </w:rPr>
        <w:tab/>
        <w:t>zemina a kamení obsahující nebezpečné látky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3BD893C1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17 05 04</w:t>
      </w:r>
      <w:r w:rsidRPr="005C4218">
        <w:rPr>
          <w:rFonts w:ascii="Arial" w:hAnsi="Arial"/>
          <w:sz w:val="22"/>
          <w:szCs w:val="22"/>
        </w:rPr>
        <w:tab/>
        <w:t>zemina a kamení neuvedené pod číslem 17 05 03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7EA928E7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17 05 05</w:t>
      </w:r>
      <w:r w:rsidRPr="005C4218">
        <w:rPr>
          <w:rFonts w:ascii="Arial" w:hAnsi="Arial"/>
          <w:sz w:val="22"/>
          <w:szCs w:val="22"/>
        </w:rPr>
        <w:tab/>
        <w:t>vytěžená hlušina obsahující nebezpečné látky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3A93254C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17 05 06</w:t>
      </w:r>
      <w:r w:rsidRPr="005C4218">
        <w:rPr>
          <w:rFonts w:ascii="Arial" w:hAnsi="Arial"/>
          <w:sz w:val="22"/>
          <w:szCs w:val="22"/>
        </w:rPr>
        <w:tab/>
        <w:t>vytěžená hlušina neuvedená pod číslem 17 05 05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3A0AA65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459CD16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1706</w:t>
      </w:r>
      <w:r w:rsidRPr="005C4218">
        <w:rPr>
          <w:rFonts w:ascii="Arial" w:hAnsi="Arial"/>
          <w:sz w:val="22"/>
          <w:szCs w:val="22"/>
        </w:rPr>
        <w:tab/>
        <w:t>IZOLAČNÍ MATERIÁLY</w:t>
      </w:r>
    </w:p>
    <w:p w14:paraId="2C1ABFFA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06 01*</w:t>
      </w:r>
      <w:r w:rsidRPr="005C4218">
        <w:rPr>
          <w:rFonts w:ascii="Arial" w:hAnsi="Arial"/>
          <w:sz w:val="22"/>
          <w:szCs w:val="22"/>
        </w:rPr>
        <w:tab/>
        <w:t>izolační materiál s obsahem azbestu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1943A5F3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06 03*</w:t>
      </w:r>
      <w:r w:rsidRPr="005C4218">
        <w:rPr>
          <w:rFonts w:ascii="Arial" w:hAnsi="Arial"/>
          <w:sz w:val="22"/>
          <w:szCs w:val="22"/>
        </w:rPr>
        <w:tab/>
        <w:t>jiné izolační materiály, které jsou nebo obsahují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534223B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ab/>
        <w:t>nebezpečné látky</w:t>
      </w:r>
    </w:p>
    <w:p w14:paraId="2B61AF93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17 06 04</w:t>
      </w:r>
      <w:r w:rsidRPr="005C4218">
        <w:rPr>
          <w:rFonts w:ascii="Arial" w:hAnsi="Arial"/>
          <w:sz w:val="22"/>
          <w:szCs w:val="22"/>
        </w:rPr>
        <w:tab/>
        <w:t>izolační materiály neuvedené pod čísly 17 06 01 a 17 06 03</w:t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116A5C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5D9970CB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62890624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1709</w:t>
      </w:r>
      <w:r w:rsidRPr="005C4218">
        <w:rPr>
          <w:rFonts w:ascii="Arial" w:hAnsi="Arial"/>
          <w:sz w:val="22"/>
          <w:szCs w:val="22"/>
        </w:rPr>
        <w:tab/>
        <w:t>JINÉ STAVEBNÍ A DEMOLIČNÍ ODPADY</w:t>
      </w:r>
    </w:p>
    <w:p w14:paraId="3DBD9095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09 03*</w:t>
      </w:r>
      <w:r w:rsidRPr="005C4218">
        <w:rPr>
          <w:rFonts w:ascii="Arial" w:hAnsi="Arial"/>
          <w:sz w:val="22"/>
          <w:szCs w:val="22"/>
        </w:rPr>
        <w:tab/>
        <w:t xml:space="preserve">jiné stavební a demoliční odpady obsahující </w:t>
      </w:r>
      <w:proofErr w:type="spellStart"/>
      <w:r w:rsidRPr="005C4218">
        <w:rPr>
          <w:rFonts w:ascii="Arial" w:hAnsi="Arial"/>
          <w:sz w:val="22"/>
          <w:szCs w:val="22"/>
        </w:rPr>
        <w:t>nebezp</w:t>
      </w:r>
      <w:proofErr w:type="spellEnd"/>
      <w:r w:rsidRPr="005C4218">
        <w:rPr>
          <w:rFonts w:ascii="Arial" w:hAnsi="Arial"/>
          <w:sz w:val="22"/>
          <w:szCs w:val="22"/>
        </w:rPr>
        <w:t>. látky</w:t>
      </w:r>
      <w:r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N</w:t>
      </w:r>
    </w:p>
    <w:p w14:paraId="2C60877C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17 09 04</w:t>
      </w:r>
      <w:r w:rsidRPr="005C4218">
        <w:rPr>
          <w:rFonts w:ascii="Arial" w:hAnsi="Arial"/>
          <w:sz w:val="22"/>
          <w:szCs w:val="22"/>
        </w:rPr>
        <w:tab/>
        <w:t>směsné stavební a demoliční odpady neuvedené pod čísly</w:t>
      </w:r>
      <w:r w:rsidRPr="005C4218">
        <w:rPr>
          <w:rFonts w:ascii="Arial" w:hAnsi="Arial"/>
          <w:sz w:val="22"/>
          <w:szCs w:val="22"/>
        </w:rPr>
        <w:tab/>
      </w:r>
      <w:r w:rsidR="00FF0CFC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="00FF75AB" w:rsidRPr="005C4218">
        <w:rPr>
          <w:rFonts w:ascii="Arial" w:hAnsi="Arial"/>
          <w:sz w:val="22"/>
          <w:szCs w:val="22"/>
        </w:rPr>
        <w:tab/>
      </w:r>
      <w:r w:rsidRPr="005C4218">
        <w:rPr>
          <w:rFonts w:ascii="Arial" w:hAnsi="Arial"/>
          <w:sz w:val="22"/>
          <w:szCs w:val="22"/>
        </w:rPr>
        <w:t>O</w:t>
      </w:r>
    </w:p>
    <w:p w14:paraId="0E3A7458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ab/>
        <w:t>17 09 01, 17 09 02 a 17 09 03</w:t>
      </w:r>
    </w:p>
    <w:p w14:paraId="738E14B4" w14:textId="77777777" w:rsidR="001E0E13" w:rsidRPr="005C4218" w:rsidRDefault="001E0E13" w:rsidP="001E0E13">
      <w:pPr>
        <w:jc w:val="both"/>
        <w:rPr>
          <w:rFonts w:ascii="Arial" w:hAnsi="Arial"/>
          <w:sz w:val="22"/>
          <w:szCs w:val="22"/>
        </w:rPr>
      </w:pPr>
    </w:p>
    <w:p w14:paraId="2CBD3B32" w14:textId="77777777" w:rsidR="00C44C6B" w:rsidRPr="005C4218" w:rsidRDefault="001E0E13" w:rsidP="001E0E13">
      <w:pPr>
        <w:jc w:val="both"/>
        <w:rPr>
          <w:rFonts w:ascii="Arial" w:hAnsi="Arial"/>
          <w:sz w:val="22"/>
          <w:szCs w:val="22"/>
        </w:rPr>
      </w:pPr>
      <w:r w:rsidRPr="005C4218">
        <w:rPr>
          <w:rFonts w:ascii="Arial" w:hAnsi="Arial"/>
          <w:sz w:val="22"/>
          <w:szCs w:val="22"/>
        </w:rPr>
        <w:t>Dodavatel provede o odpadech vzniklých při realizaci stavby jednoduchou evidenci, kde budou uvedeny druhy vzniklých odpadů, jejich množství a způsob jejich využití či likvidace. Tato evidence bude sloužit pro potřebu případné kontrolní činnosti ze strany krajského úřadu – Referátu životního prostředí a České inspekce životního prostředí.</w:t>
      </w:r>
    </w:p>
    <w:p w14:paraId="7294C61A" w14:textId="77777777" w:rsidR="000205AB" w:rsidRPr="005C4218" w:rsidRDefault="000205AB" w:rsidP="001E0E13">
      <w:pPr>
        <w:jc w:val="both"/>
        <w:rPr>
          <w:rFonts w:ascii="Arial" w:hAnsi="Arial"/>
          <w:sz w:val="22"/>
          <w:szCs w:val="22"/>
        </w:rPr>
      </w:pPr>
    </w:p>
    <w:p w14:paraId="5080C496" w14:textId="77777777" w:rsidR="009A6F24" w:rsidRPr="00250742" w:rsidRDefault="009A6F24" w:rsidP="0031573D">
      <w:pPr>
        <w:pStyle w:val="Nadpis3"/>
        <w:numPr>
          <w:ilvl w:val="0"/>
          <w:numId w:val="15"/>
        </w:numPr>
        <w:tabs>
          <w:tab w:val="left" w:pos="1134"/>
        </w:tabs>
        <w:spacing w:before="120" w:after="120"/>
        <w:ind w:left="1134" w:hanging="850"/>
        <w:jc w:val="both"/>
        <w:rPr>
          <w:b/>
          <w:color w:val="auto"/>
          <w:sz w:val="22"/>
          <w:lang w:val="cs-CZ"/>
        </w:rPr>
      </w:pPr>
      <w:bookmarkStart w:id="197" w:name="_Toc508378105"/>
      <w:r w:rsidRPr="00250742">
        <w:rPr>
          <w:b/>
          <w:color w:val="auto"/>
          <w:sz w:val="22"/>
          <w:lang w:val="cs-CZ"/>
        </w:rPr>
        <w:lastRenderedPageBreak/>
        <w:t>Základní předpoklady výstavby – časové údaje o realizaci stavby, členění na etapy</w:t>
      </w:r>
      <w:bookmarkEnd w:id="197"/>
    </w:p>
    <w:p w14:paraId="7702931E" w14:textId="77777777" w:rsidR="00930ED3" w:rsidRPr="00250742" w:rsidRDefault="00930ED3" w:rsidP="00930ED3">
      <w:pPr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Přesné termíny nejsou v současné době známy, budou určeny výběrovým řízením na dodavatele stavby. Předpokládá se, že stavba bude zahájena v roce 20</w:t>
      </w:r>
      <w:r w:rsidR="001F18E8" w:rsidRPr="00250742">
        <w:rPr>
          <w:rFonts w:ascii="Arial" w:hAnsi="Arial"/>
          <w:sz w:val="22"/>
          <w:szCs w:val="22"/>
        </w:rPr>
        <w:t>20</w:t>
      </w:r>
      <w:r w:rsidRPr="00250742">
        <w:rPr>
          <w:rFonts w:ascii="Arial" w:hAnsi="Arial"/>
          <w:sz w:val="22"/>
          <w:szCs w:val="22"/>
        </w:rPr>
        <w:t>. Orientačně jsou termíny stanoveny následovně:</w:t>
      </w:r>
    </w:p>
    <w:p w14:paraId="38D2E3EE" w14:textId="77777777" w:rsidR="00C16EFA" w:rsidRPr="00250742" w:rsidRDefault="00C16EFA" w:rsidP="00930ED3">
      <w:pPr>
        <w:jc w:val="both"/>
        <w:rPr>
          <w:rFonts w:ascii="Arial" w:hAnsi="Arial"/>
          <w:sz w:val="22"/>
          <w:szCs w:val="22"/>
        </w:rPr>
      </w:pPr>
    </w:p>
    <w:p w14:paraId="0D7EE905" w14:textId="77777777" w:rsidR="00930ED3" w:rsidRPr="00250742" w:rsidRDefault="00930ED3" w:rsidP="00C16EFA">
      <w:pPr>
        <w:ind w:left="70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zahájení stavby</w:t>
      </w:r>
      <w:r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ab/>
        <w:t>20</w:t>
      </w:r>
      <w:r w:rsidR="003C2DC9" w:rsidRPr="00250742">
        <w:rPr>
          <w:rFonts w:ascii="Arial" w:hAnsi="Arial"/>
          <w:sz w:val="22"/>
          <w:szCs w:val="22"/>
        </w:rPr>
        <w:t>20</w:t>
      </w:r>
      <w:r w:rsidRPr="00250742">
        <w:rPr>
          <w:rFonts w:ascii="Arial" w:hAnsi="Arial"/>
          <w:sz w:val="22"/>
          <w:szCs w:val="22"/>
        </w:rPr>
        <w:t xml:space="preserve"> (odhad)</w:t>
      </w:r>
    </w:p>
    <w:p w14:paraId="58BE2A33" w14:textId="77777777" w:rsidR="00930ED3" w:rsidRPr="00250742" w:rsidRDefault="00930ED3" w:rsidP="00C16EFA">
      <w:pPr>
        <w:ind w:left="70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ukončení stavby</w:t>
      </w:r>
      <w:r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ab/>
        <w:t>20</w:t>
      </w:r>
      <w:r w:rsidR="00C16EFA" w:rsidRPr="00250742">
        <w:rPr>
          <w:rFonts w:ascii="Arial" w:hAnsi="Arial"/>
          <w:sz w:val="22"/>
          <w:szCs w:val="22"/>
        </w:rPr>
        <w:t>2</w:t>
      </w:r>
      <w:r w:rsidR="003C2DC9" w:rsidRPr="00250742">
        <w:rPr>
          <w:rFonts w:ascii="Arial" w:hAnsi="Arial"/>
          <w:sz w:val="22"/>
          <w:szCs w:val="22"/>
        </w:rPr>
        <w:t>1</w:t>
      </w:r>
      <w:r w:rsidRPr="00250742">
        <w:rPr>
          <w:rFonts w:ascii="Arial" w:hAnsi="Arial"/>
          <w:sz w:val="22"/>
          <w:szCs w:val="22"/>
        </w:rPr>
        <w:t xml:space="preserve"> (odhad)</w:t>
      </w:r>
    </w:p>
    <w:p w14:paraId="1265C803" w14:textId="77777777" w:rsidR="00C16EFA" w:rsidRPr="00250742" w:rsidRDefault="00C16EFA" w:rsidP="00C16EFA">
      <w:pPr>
        <w:ind w:left="709"/>
        <w:jc w:val="both"/>
        <w:rPr>
          <w:rFonts w:ascii="Arial" w:hAnsi="Arial"/>
          <w:sz w:val="22"/>
          <w:szCs w:val="22"/>
        </w:rPr>
      </w:pPr>
    </w:p>
    <w:p w14:paraId="65B6DAA1" w14:textId="77777777" w:rsidR="00930ED3" w:rsidRPr="00250742" w:rsidRDefault="00930ED3" w:rsidP="00930ED3">
      <w:pPr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Po zahájení prací, převzetí staveniště</w:t>
      </w:r>
      <w:r w:rsidR="00C16EFA" w:rsidRPr="00250742">
        <w:rPr>
          <w:rFonts w:ascii="Arial" w:hAnsi="Arial"/>
          <w:sz w:val="22"/>
          <w:szCs w:val="22"/>
        </w:rPr>
        <w:t>,</w:t>
      </w:r>
      <w:r w:rsidRPr="00250742">
        <w:rPr>
          <w:rFonts w:ascii="Arial" w:hAnsi="Arial"/>
          <w:sz w:val="22"/>
          <w:szCs w:val="22"/>
        </w:rPr>
        <w:t xml:space="preserve"> zahájí stavební dodavatel práce na plochách zařízení staveniště.</w:t>
      </w:r>
    </w:p>
    <w:p w14:paraId="32EE2D87" w14:textId="77777777" w:rsidR="004E3F5D" w:rsidRPr="00250742" w:rsidRDefault="004E3F5D" w:rsidP="00930ED3">
      <w:pPr>
        <w:jc w:val="both"/>
        <w:rPr>
          <w:rFonts w:ascii="Arial" w:hAnsi="Arial"/>
          <w:sz w:val="22"/>
          <w:szCs w:val="22"/>
        </w:rPr>
      </w:pPr>
    </w:p>
    <w:p w14:paraId="7655621E" w14:textId="77777777" w:rsidR="00C16EFA" w:rsidRPr="00250742" w:rsidRDefault="0064265E" w:rsidP="00930ED3">
      <w:pPr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Návrh etapizace výstavby</w:t>
      </w:r>
    </w:p>
    <w:p w14:paraId="44A1FD14" w14:textId="77777777" w:rsidR="0064265E" w:rsidRPr="00250742" w:rsidRDefault="0064265E" w:rsidP="00930ED3">
      <w:pPr>
        <w:jc w:val="both"/>
        <w:rPr>
          <w:rFonts w:ascii="Arial" w:hAnsi="Arial"/>
          <w:sz w:val="22"/>
          <w:szCs w:val="22"/>
        </w:rPr>
      </w:pPr>
    </w:p>
    <w:p w14:paraId="1576BC90" w14:textId="77777777" w:rsidR="0064265E" w:rsidRPr="00250742" w:rsidRDefault="0064265E" w:rsidP="0064265E">
      <w:pPr>
        <w:ind w:left="70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Etapa I.</w:t>
      </w:r>
      <w:r w:rsidR="004E3F5D"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 xml:space="preserve">– výstavba </w:t>
      </w:r>
      <w:r w:rsidR="00250742" w:rsidRPr="00250742">
        <w:rPr>
          <w:rFonts w:ascii="Arial" w:hAnsi="Arial"/>
          <w:sz w:val="22"/>
          <w:szCs w:val="22"/>
        </w:rPr>
        <w:t>přiváděcího řadu</w:t>
      </w:r>
    </w:p>
    <w:p w14:paraId="072CA10E" w14:textId="77777777" w:rsidR="0064265E" w:rsidRPr="00250742" w:rsidRDefault="0064265E" w:rsidP="0064265E">
      <w:pPr>
        <w:ind w:left="70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Etapa II</w:t>
      </w:r>
      <w:r w:rsidR="004E3F5D"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 xml:space="preserve">– </w:t>
      </w:r>
      <w:r w:rsidR="00250742" w:rsidRPr="00250742">
        <w:rPr>
          <w:rFonts w:ascii="Arial" w:hAnsi="Arial"/>
          <w:sz w:val="22"/>
          <w:szCs w:val="22"/>
        </w:rPr>
        <w:t>výstavba vodojemu</w:t>
      </w:r>
    </w:p>
    <w:p w14:paraId="562B472A" w14:textId="77777777" w:rsidR="0064265E" w:rsidRPr="00250742" w:rsidRDefault="0064265E" w:rsidP="000B0508">
      <w:pPr>
        <w:tabs>
          <w:tab w:val="left" w:pos="1022"/>
          <w:tab w:val="left" w:pos="2058"/>
        </w:tabs>
        <w:ind w:left="2268" w:hanging="155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Etapa III.</w:t>
      </w:r>
      <w:r w:rsidR="004E3F5D"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>–</w:t>
      </w:r>
      <w:r w:rsidR="000F65F5" w:rsidRPr="00250742">
        <w:rPr>
          <w:rFonts w:ascii="Arial" w:hAnsi="Arial"/>
          <w:sz w:val="22"/>
          <w:szCs w:val="22"/>
        </w:rPr>
        <w:t xml:space="preserve"> </w:t>
      </w:r>
      <w:r w:rsidR="00250742" w:rsidRPr="00250742">
        <w:rPr>
          <w:rFonts w:ascii="Arial" w:hAnsi="Arial"/>
          <w:sz w:val="22"/>
          <w:szCs w:val="22"/>
        </w:rPr>
        <w:t>výstavba rozváděcích řadů</w:t>
      </w:r>
    </w:p>
    <w:p w14:paraId="5555EF1F" w14:textId="77777777" w:rsidR="0064265E" w:rsidRPr="00250742" w:rsidRDefault="0064265E" w:rsidP="0064265E">
      <w:pPr>
        <w:ind w:left="709"/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•</w:t>
      </w:r>
      <w:r w:rsidRPr="00250742">
        <w:rPr>
          <w:rFonts w:ascii="Arial" w:hAnsi="Arial"/>
          <w:sz w:val="22"/>
          <w:szCs w:val="22"/>
        </w:rPr>
        <w:tab/>
        <w:t>Etapa I</w:t>
      </w:r>
      <w:r w:rsidR="004E3F5D" w:rsidRPr="00250742">
        <w:rPr>
          <w:rFonts w:ascii="Arial" w:hAnsi="Arial"/>
          <w:sz w:val="22"/>
          <w:szCs w:val="22"/>
        </w:rPr>
        <w:t>V.</w:t>
      </w:r>
      <w:r w:rsidR="004E3F5D" w:rsidRPr="00250742">
        <w:rPr>
          <w:rFonts w:ascii="Arial" w:hAnsi="Arial"/>
          <w:sz w:val="22"/>
          <w:szCs w:val="22"/>
        </w:rPr>
        <w:tab/>
      </w:r>
      <w:r w:rsidRPr="00250742">
        <w:rPr>
          <w:rFonts w:ascii="Arial" w:hAnsi="Arial"/>
          <w:sz w:val="22"/>
          <w:szCs w:val="22"/>
        </w:rPr>
        <w:t xml:space="preserve">– </w:t>
      </w:r>
      <w:r w:rsidR="00250742" w:rsidRPr="00250742">
        <w:rPr>
          <w:rFonts w:ascii="Arial" w:hAnsi="Arial"/>
          <w:sz w:val="22"/>
          <w:szCs w:val="22"/>
        </w:rPr>
        <w:t>výstavba vodovodních přípojek</w:t>
      </w:r>
    </w:p>
    <w:p w14:paraId="5CC3626F" w14:textId="77777777" w:rsidR="0064265E" w:rsidRPr="00250742" w:rsidRDefault="0064265E" w:rsidP="0064265E">
      <w:pPr>
        <w:ind w:left="709"/>
        <w:jc w:val="both"/>
        <w:rPr>
          <w:rFonts w:ascii="Arial" w:hAnsi="Arial"/>
          <w:sz w:val="22"/>
          <w:szCs w:val="22"/>
        </w:rPr>
      </w:pPr>
    </w:p>
    <w:p w14:paraId="4EA424EC" w14:textId="77777777" w:rsidR="00195920" w:rsidRPr="00250742" w:rsidRDefault="0064265E" w:rsidP="003D69C3">
      <w:pPr>
        <w:jc w:val="both"/>
        <w:rPr>
          <w:rFonts w:ascii="Arial" w:hAnsi="Arial"/>
          <w:sz w:val="22"/>
          <w:szCs w:val="22"/>
        </w:rPr>
      </w:pPr>
      <w:r w:rsidRPr="00250742">
        <w:rPr>
          <w:rFonts w:ascii="Arial" w:hAnsi="Arial"/>
          <w:sz w:val="22"/>
          <w:szCs w:val="22"/>
        </w:rPr>
        <w:t>Přesnější r</w:t>
      </w:r>
      <w:r w:rsidR="00C16EFA" w:rsidRPr="00250742">
        <w:rPr>
          <w:rFonts w:ascii="Arial" w:hAnsi="Arial"/>
          <w:sz w:val="22"/>
          <w:szCs w:val="22"/>
        </w:rPr>
        <w:t>ozdělení</w:t>
      </w:r>
      <w:r w:rsidR="005C20B2" w:rsidRPr="00250742">
        <w:rPr>
          <w:rFonts w:ascii="Arial" w:hAnsi="Arial"/>
          <w:sz w:val="22"/>
          <w:szCs w:val="22"/>
        </w:rPr>
        <w:t xml:space="preserve"> a popis</w:t>
      </w:r>
      <w:r w:rsidR="00C16EFA" w:rsidRPr="00250742">
        <w:rPr>
          <w:rFonts w:ascii="Arial" w:hAnsi="Arial"/>
          <w:sz w:val="22"/>
          <w:szCs w:val="22"/>
        </w:rPr>
        <w:t xml:space="preserve"> etapizace stavby bude </w:t>
      </w:r>
      <w:r w:rsidRPr="00250742">
        <w:rPr>
          <w:rFonts w:ascii="Arial" w:hAnsi="Arial"/>
          <w:sz w:val="22"/>
          <w:szCs w:val="22"/>
        </w:rPr>
        <w:t>stanoven</w:t>
      </w:r>
      <w:r w:rsidR="00C16EFA" w:rsidRPr="00250742">
        <w:rPr>
          <w:rFonts w:ascii="Arial" w:hAnsi="Arial"/>
          <w:sz w:val="22"/>
          <w:szCs w:val="22"/>
        </w:rPr>
        <w:t xml:space="preserve"> v následujícím stupni projektové dokumentace.</w:t>
      </w:r>
    </w:p>
    <w:p w14:paraId="0A296175" w14:textId="77777777" w:rsidR="009A6F24" w:rsidRPr="00FF75AB" w:rsidRDefault="009A6F24" w:rsidP="0031573D">
      <w:pPr>
        <w:pStyle w:val="Nadpis3"/>
        <w:numPr>
          <w:ilvl w:val="0"/>
          <w:numId w:val="15"/>
        </w:numPr>
        <w:spacing w:before="120" w:after="120"/>
        <w:ind w:left="284" w:firstLine="0"/>
        <w:jc w:val="both"/>
        <w:rPr>
          <w:b/>
          <w:color w:val="auto"/>
          <w:sz w:val="22"/>
          <w:lang w:val="cs-CZ"/>
        </w:rPr>
      </w:pPr>
      <w:bookmarkStart w:id="198" w:name="_Toc508378106"/>
      <w:r w:rsidRPr="00FF75AB">
        <w:rPr>
          <w:b/>
          <w:color w:val="auto"/>
          <w:sz w:val="22"/>
          <w:lang w:val="cs-CZ"/>
        </w:rPr>
        <w:t>Orientační náklady stavby</w:t>
      </w:r>
      <w:bookmarkEnd w:id="198"/>
    </w:p>
    <w:p w14:paraId="708C724F" w14:textId="77777777" w:rsidR="00BA09B6" w:rsidRPr="00FF75AB" w:rsidRDefault="00BA09B6" w:rsidP="00250BFC">
      <w:pPr>
        <w:spacing w:after="120"/>
        <w:jc w:val="both"/>
        <w:rPr>
          <w:rFonts w:ascii="Arial" w:hAnsi="Arial"/>
          <w:sz w:val="22"/>
          <w:szCs w:val="22"/>
        </w:rPr>
      </w:pPr>
      <w:r w:rsidRPr="00FF75AB">
        <w:rPr>
          <w:rFonts w:ascii="Arial" w:hAnsi="Arial"/>
          <w:sz w:val="22"/>
          <w:szCs w:val="22"/>
        </w:rPr>
        <w:t xml:space="preserve">Vyčíslení stavebních nákladů bylo provedeno pro jednotlivé stavební objekty na základě cen z dokumentu </w:t>
      </w:r>
      <w:r w:rsidR="00250BFC" w:rsidRPr="00FF75AB">
        <w:rPr>
          <w:rFonts w:ascii="Arial" w:hAnsi="Arial"/>
          <w:sz w:val="22"/>
          <w:szCs w:val="22"/>
        </w:rPr>
        <w:t>„</w:t>
      </w:r>
      <w:r w:rsidRPr="00FF75AB">
        <w:rPr>
          <w:rFonts w:ascii="Arial" w:hAnsi="Arial"/>
          <w:sz w:val="22"/>
          <w:szCs w:val="22"/>
        </w:rPr>
        <w:t>Průměrné ceny dopravní a technické infrastruktury – aktualizace 2017</w:t>
      </w:r>
      <w:r w:rsidR="00250BFC" w:rsidRPr="00FF75AB">
        <w:rPr>
          <w:rFonts w:ascii="Arial" w:hAnsi="Arial"/>
          <w:sz w:val="22"/>
          <w:szCs w:val="22"/>
        </w:rPr>
        <w:t>“</w:t>
      </w:r>
      <w:r w:rsidR="00BD04B4" w:rsidRPr="00FF75AB">
        <w:rPr>
          <w:rFonts w:ascii="Arial" w:hAnsi="Arial"/>
          <w:sz w:val="22"/>
          <w:szCs w:val="22"/>
        </w:rPr>
        <w:t xml:space="preserve">. </w:t>
      </w:r>
      <w:r w:rsidR="00BD04B4" w:rsidRPr="00FF75AB">
        <w:rPr>
          <w:rFonts w:ascii="Arial" w:hAnsi="Arial"/>
          <w:sz w:val="22"/>
        </w:rPr>
        <w:t>Dále byly zpracovatelem projektové dokumentace využity ceny z jiných projektů obdobného charakteru. Uvedené ceny jsou bez DPH</w:t>
      </w:r>
      <w:r w:rsidRPr="00FF75AB">
        <w:rPr>
          <w:rFonts w:ascii="Arial" w:hAnsi="Arial"/>
          <w:sz w:val="22"/>
          <w:szCs w:val="22"/>
        </w:rPr>
        <w:t>. Vzhledem k tomu, že se jedná o dokumentaci pro územní rozhodnutí, není dokumentace detailně řešena a některé údaje byly odhadovány. Upřesnění výměr bude v dokumentaci pro stavební povolení</w:t>
      </w:r>
      <w:r w:rsidR="00BD04B4" w:rsidRPr="00FF75AB">
        <w:rPr>
          <w:rFonts w:ascii="Arial" w:hAnsi="Arial"/>
          <w:sz w:val="22"/>
          <w:szCs w:val="22"/>
        </w:rPr>
        <w:t>, popřípadě v dokumentaci provádění stavby</w:t>
      </w:r>
      <w:r w:rsidRPr="00FF75AB">
        <w:rPr>
          <w:rFonts w:ascii="Arial" w:hAnsi="Arial"/>
          <w:sz w:val="22"/>
          <w:szCs w:val="22"/>
        </w:rPr>
        <w:t>.</w:t>
      </w: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4"/>
        <w:gridCol w:w="2148"/>
        <w:gridCol w:w="706"/>
        <w:gridCol w:w="1275"/>
        <w:gridCol w:w="752"/>
        <w:gridCol w:w="1090"/>
        <w:gridCol w:w="1134"/>
        <w:gridCol w:w="1134"/>
      </w:tblGrid>
      <w:tr w:rsidR="0047582B" w:rsidRPr="00C96189" w14:paraId="33827E6E" w14:textId="77777777" w:rsidTr="00951A2C">
        <w:trPr>
          <w:trHeight w:val="227"/>
        </w:trPr>
        <w:tc>
          <w:tcPr>
            <w:tcW w:w="974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570A325D" w14:textId="77777777" w:rsidR="009B6BF4" w:rsidRPr="009B6BF4" w:rsidRDefault="009B6BF4" w:rsidP="00C96189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Stavební objekt</w:t>
            </w:r>
          </w:p>
        </w:tc>
        <w:tc>
          <w:tcPr>
            <w:tcW w:w="2148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D3B08C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Název stavebního objektu</w:t>
            </w:r>
          </w:p>
        </w:tc>
        <w:tc>
          <w:tcPr>
            <w:tcW w:w="706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CCBAE54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DN/D</w:t>
            </w:r>
          </w:p>
        </w:tc>
        <w:tc>
          <w:tcPr>
            <w:tcW w:w="1275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4CEB9AAA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Materiál</w:t>
            </w:r>
          </w:p>
        </w:tc>
        <w:tc>
          <w:tcPr>
            <w:tcW w:w="611" w:type="dxa"/>
            <w:vMerge w:val="restart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59956E9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Délka</w:t>
            </w:r>
          </w:p>
        </w:tc>
        <w:tc>
          <w:tcPr>
            <w:tcW w:w="1090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66A7D26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Cena objekty</w:t>
            </w:r>
          </w:p>
        </w:tc>
        <w:tc>
          <w:tcPr>
            <w:tcW w:w="2268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000000" w:fill="C0C0C0"/>
            <w:vAlign w:val="center"/>
            <w:hideMark/>
          </w:tcPr>
          <w:p w14:paraId="4F3EB3B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Cs w:val="22"/>
              </w:rPr>
              <w:t>Cena</w:t>
            </w:r>
          </w:p>
        </w:tc>
      </w:tr>
      <w:tr w:rsidR="0047582B" w:rsidRPr="00C96189" w14:paraId="7AA29F79" w14:textId="77777777" w:rsidTr="00951A2C">
        <w:trPr>
          <w:trHeight w:val="227"/>
        </w:trPr>
        <w:tc>
          <w:tcPr>
            <w:tcW w:w="97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303905D9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214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16A21F0A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706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648D87DD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24A22332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611" w:type="dxa"/>
            <w:vMerge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2CFCF1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1090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07F0AA35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6BE6216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D63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BFBFBF"/>
            <w:vAlign w:val="center"/>
            <w:hideMark/>
          </w:tcPr>
          <w:p w14:paraId="40C5ADA0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D90</w:t>
            </w:r>
          </w:p>
        </w:tc>
      </w:tr>
      <w:tr w:rsidR="0047582B" w:rsidRPr="00C96189" w14:paraId="2CB005A1" w14:textId="77777777" w:rsidTr="00951A2C">
        <w:trPr>
          <w:trHeight w:val="227"/>
        </w:trPr>
        <w:tc>
          <w:tcPr>
            <w:tcW w:w="97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4BCCE8AE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214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0F0741A4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706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246DEFAB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1275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28904AB7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0C0C0"/>
            <w:vAlign w:val="center"/>
            <w:hideMark/>
          </w:tcPr>
          <w:p w14:paraId="428F0EEB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9B6BF4">
              <w:rPr>
                <w:rFonts w:ascii="Arial" w:hAnsi="Arial" w:cs="Arial"/>
                <w:color w:val="000000"/>
                <w:szCs w:val="22"/>
              </w:rPr>
              <w:t>[m]</w:t>
            </w:r>
          </w:p>
        </w:tc>
        <w:tc>
          <w:tcPr>
            <w:tcW w:w="1090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053C2F4E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70EF8652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3000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FBFBF"/>
            <w:vAlign w:val="center"/>
            <w:hideMark/>
          </w:tcPr>
          <w:p w14:paraId="3000E077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3200</w:t>
            </w:r>
          </w:p>
        </w:tc>
      </w:tr>
      <w:tr w:rsidR="0047582B" w:rsidRPr="00C96189" w14:paraId="53347CB7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C78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01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8DC9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VDJ Oseček 2 x 25 m</w:t>
            </w:r>
            <w:r w:rsidRPr="009B6BF4">
              <w:rPr>
                <w:rFonts w:ascii="Arial" w:hAnsi="Arial" w:cs="Arial"/>
                <w:szCs w:val="22"/>
                <w:vertAlign w:val="superscript"/>
              </w:rPr>
              <w:t>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1D7A" w14:textId="77777777" w:rsidR="009B6BF4" w:rsidRPr="009B6BF4" w:rsidRDefault="009B6BF4" w:rsidP="009B6BF4">
            <w:pPr>
              <w:rPr>
                <w:color w:val="000000"/>
              </w:rPr>
            </w:pPr>
            <w:r w:rsidRPr="009B6BF4"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B9C5" w14:textId="77777777" w:rsidR="009B6BF4" w:rsidRPr="009B6BF4" w:rsidRDefault="009B6BF4" w:rsidP="009B6BF4">
            <w:pPr>
              <w:rPr>
                <w:color w:val="000000"/>
              </w:rPr>
            </w:pPr>
            <w:r w:rsidRPr="009B6BF4">
              <w:rPr>
                <w:color w:val="000000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9C5A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-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2DDBF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3 000 000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1B2F0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B6A9720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577C86C1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6D5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96C7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ATS Oseček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0BC9" w14:textId="77777777" w:rsidR="009B6BF4" w:rsidRPr="009B6BF4" w:rsidRDefault="009B6BF4" w:rsidP="009B6BF4">
            <w:pPr>
              <w:rPr>
                <w:color w:val="000000"/>
              </w:rPr>
            </w:pPr>
            <w:r w:rsidRPr="009B6BF4">
              <w:rPr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0066" w14:textId="77777777" w:rsidR="009B6BF4" w:rsidRPr="009B6BF4" w:rsidRDefault="009B6BF4" w:rsidP="009B6BF4">
            <w:pPr>
              <w:rPr>
                <w:color w:val="000000"/>
              </w:rPr>
            </w:pPr>
            <w:r w:rsidRPr="009B6BF4">
              <w:rPr>
                <w:color w:val="000000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35D9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BC24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500 000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3AA04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EAE1585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1E039D37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A791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02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58064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Přiváděcí řad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45E9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BD5B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315E" w14:textId="5DF78B22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93</w:t>
            </w:r>
            <w:r w:rsidR="00AC1B2D">
              <w:rPr>
                <w:rFonts w:ascii="Arial" w:hAnsi="Arial" w:cs="Arial"/>
                <w:szCs w:val="22"/>
              </w:rPr>
              <w:t>8</w:t>
            </w:r>
            <w:r w:rsidRPr="009B6BF4">
              <w:rPr>
                <w:rFonts w:ascii="Arial" w:hAnsi="Arial" w:cs="Arial"/>
                <w:szCs w:val="22"/>
              </w:rPr>
              <w:t>,6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8867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A65BC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0DAF1B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3 000 320</w:t>
            </w:r>
          </w:p>
        </w:tc>
      </w:tr>
      <w:tr w:rsidR="0047582B" w:rsidRPr="00C96189" w14:paraId="42D5BE6F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0AF2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03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8FB9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„1“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93B0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7492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3D044" w14:textId="77777777" w:rsidR="009B6BF4" w:rsidRPr="009B6BF4" w:rsidRDefault="00A00998" w:rsidP="009B6B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108,9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A8A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FFDA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824675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292 480</w:t>
            </w:r>
          </w:p>
        </w:tc>
      </w:tr>
      <w:tr w:rsidR="0047582B" w:rsidRPr="00C96189" w14:paraId="1B19BA3A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908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13E19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82CDB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BD59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FFD6" w14:textId="77777777" w:rsidR="009B6BF4" w:rsidRPr="009B6BF4" w:rsidRDefault="00A00998" w:rsidP="009B6BF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539,7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7BF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DBE1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1 669 200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470EBFB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34317B1E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1155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04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CC4C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„2“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5CA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FCE4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27877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57,8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4B92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3C775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7077573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184 </w:t>
            </w:r>
            <w:r w:rsidR="0047582B">
              <w:rPr>
                <w:rFonts w:ascii="Arial" w:hAnsi="Arial" w:cs="Calibri"/>
                <w:color w:val="000000"/>
                <w:szCs w:val="22"/>
              </w:rPr>
              <w:t>20</w:t>
            </w: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0 </w:t>
            </w:r>
          </w:p>
        </w:tc>
      </w:tr>
      <w:tr w:rsidR="0047582B" w:rsidRPr="00C96189" w14:paraId="50F28D59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0C88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6A70E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A245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1745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829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245,6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A4F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36396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736 800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A105DFD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39D612A3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7264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05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1EC0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„1-1“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7CFA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3266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75A02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336,9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C862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2048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1 010 700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B8B4B56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345D4E08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BC5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06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7B73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„1-2“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4DD0B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0C8E9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6B49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33,5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A4CA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A7FB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100 500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DD736C7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45D27873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454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07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A5DE3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„2-1“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88E3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2184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8F83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181,1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83DC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B792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543 300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25A1B34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75F830EF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B675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08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88D0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„2-2“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C5308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079D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E43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95,5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8F3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EEE7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286 500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8EAE24B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2C1602B2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2AE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09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815D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„2-3“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C0A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8CEB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0890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89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3E9F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D5073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267 000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8D41AD3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7649A1C1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2BA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10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4A7D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Rozváděcí řad „1-3“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718E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2DC1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PE100 RC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FE6E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86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1C070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79E7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258 000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AB17E5E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4FBB2795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5F8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SO 11</w:t>
            </w:r>
          </w:p>
        </w:tc>
        <w:tc>
          <w:tcPr>
            <w:tcW w:w="214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8B0B" w14:textId="77777777" w:rsidR="009B6BF4" w:rsidRPr="009B6BF4" w:rsidRDefault="009B6BF4" w:rsidP="009B6BF4">
            <w:pPr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Vodoměrná šachta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DAC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9E9D" w14:textId="77777777" w:rsidR="009B6BF4" w:rsidRPr="009B6BF4" w:rsidRDefault="009B6BF4" w:rsidP="009B6BF4">
            <w:pPr>
              <w:jc w:val="center"/>
              <w:rPr>
                <w:rFonts w:ascii="Arial" w:hAnsi="Arial" w:cs="Arial"/>
              </w:rPr>
            </w:pPr>
            <w:r w:rsidRPr="009B6BF4">
              <w:rPr>
                <w:rFonts w:ascii="Arial" w:hAnsi="Arial" w:cs="Arial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C7D0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szCs w:val="22"/>
              </w:rPr>
            </w:pPr>
            <w:r w:rsidRPr="009B6BF4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3F65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 xml:space="preserve">    200 000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ECE72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542D390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Cs w:val="22"/>
              </w:rPr>
              <w:t> </w:t>
            </w:r>
          </w:p>
        </w:tc>
      </w:tr>
      <w:tr w:rsidR="0047582B" w:rsidRPr="00C96189" w14:paraId="6CAC1C6B" w14:textId="77777777" w:rsidTr="00951A2C">
        <w:trPr>
          <w:trHeight w:val="227"/>
        </w:trPr>
        <w:tc>
          <w:tcPr>
            <w:tcW w:w="3122" w:type="dxa"/>
            <w:gridSpan w:val="2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6B06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Celkem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B49A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D63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2F3D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</w:rPr>
            </w:pPr>
            <w:r w:rsidRPr="009B6BF4">
              <w:rPr>
                <w:rFonts w:ascii="Arial" w:hAnsi="Arial" w:cs="Arial"/>
                <w:b/>
                <w:bCs/>
              </w:rPr>
              <w:t>PE 100 RC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3950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1538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D792B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3 700 000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4EEC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4 614 000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1A68795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 </w:t>
            </w:r>
          </w:p>
        </w:tc>
      </w:tr>
      <w:tr w:rsidR="0047582B" w:rsidRPr="00C96189" w14:paraId="2FF22F5D" w14:textId="77777777" w:rsidTr="00951A2C">
        <w:trPr>
          <w:trHeight w:val="227"/>
        </w:trPr>
        <w:tc>
          <w:tcPr>
            <w:tcW w:w="3122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CB250B" w14:textId="77777777" w:rsidR="009B6BF4" w:rsidRPr="009B6BF4" w:rsidRDefault="009B6BF4" w:rsidP="009B6BF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D2DE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D90</w:t>
            </w: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4725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</w:rPr>
            </w:pPr>
            <w:r w:rsidRPr="009B6BF4">
              <w:rPr>
                <w:rFonts w:ascii="Arial" w:hAnsi="Arial" w:cs="Arial"/>
                <w:b/>
                <w:bCs/>
              </w:rPr>
              <w:t>PE 100 RC</w:t>
            </w:r>
          </w:p>
        </w:tc>
        <w:tc>
          <w:tcPr>
            <w:tcW w:w="6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2EA1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1086,8</w:t>
            </w:r>
          </w:p>
        </w:tc>
        <w:tc>
          <w:tcPr>
            <w:tcW w:w="10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CEAC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83CF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3B888C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3 47</w:t>
            </w:r>
            <w:r w:rsidR="0047582B">
              <w:rPr>
                <w:rFonts w:ascii="Arial" w:hAnsi="Arial" w:cs="Calibri"/>
                <w:b/>
                <w:bCs/>
                <w:color w:val="000000"/>
                <w:szCs w:val="22"/>
              </w:rPr>
              <w:t>6</w:t>
            </w: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 xml:space="preserve"> </w:t>
            </w:r>
            <w:r w:rsidR="0047582B">
              <w:rPr>
                <w:rFonts w:ascii="Arial" w:hAnsi="Arial" w:cs="Calibri"/>
                <w:b/>
                <w:bCs/>
                <w:color w:val="000000"/>
                <w:szCs w:val="22"/>
              </w:rPr>
              <w:t>00</w:t>
            </w: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 xml:space="preserve">0 </w:t>
            </w:r>
          </w:p>
        </w:tc>
      </w:tr>
      <w:tr w:rsidR="0047582B" w:rsidRPr="00C96189" w14:paraId="1E472B22" w14:textId="77777777" w:rsidTr="00951A2C">
        <w:trPr>
          <w:trHeight w:val="227"/>
        </w:trPr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C7B7" w14:textId="77777777" w:rsidR="00C96189" w:rsidRPr="009B6BF4" w:rsidRDefault="00C96189" w:rsidP="009B6BF4">
            <w:pPr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BBE0" w14:textId="77777777" w:rsidR="00C96189" w:rsidRPr="009B6BF4" w:rsidRDefault="00C96189" w:rsidP="009B6BF4"/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7F15" w14:textId="77777777" w:rsidR="00C96189" w:rsidRPr="009B6BF4" w:rsidRDefault="00C96189" w:rsidP="009B6BF4"/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0219" w14:textId="77777777" w:rsidR="00C96189" w:rsidRPr="009B6BF4" w:rsidRDefault="00C96189" w:rsidP="009B6BF4"/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A5F22" w14:textId="77777777" w:rsidR="00C96189" w:rsidRPr="009B6BF4" w:rsidRDefault="00C96189" w:rsidP="009B6BF4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08454" w14:textId="77777777" w:rsidR="00C96189" w:rsidRPr="009B6BF4" w:rsidRDefault="00C96189" w:rsidP="009B6BF4"/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1506C" w14:textId="77777777" w:rsidR="00C96189" w:rsidRPr="009B6BF4" w:rsidRDefault="00C96189" w:rsidP="00C96189">
            <w:pPr>
              <w:jc w:val="right"/>
              <w:rPr>
                <w:rFonts w:ascii="Arial" w:hAnsi="Arial" w:cs="Calibri"/>
                <w:b/>
                <w:bCs/>
                <w:color w:val="000000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11 79</w:t>
            </w:r>
            <w:r w:rsidR="0047582B">
              <w:rPr>
                <w:rFonts w:ascii="Arial" w:hAnsi="Arial" w:cs="Calibri"/>
                <w:b/>
                <w:bCs/>
                <w:color w:val="000000"/>
                <w:szCs w:val="22"/>
              </w:rPr>
              <w:t>0</w:t>
            </w: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 xml:space="preserve"> </w:t>
            </w:r>
            <w:r w:rsidR="0047582B">
              <w:rPr>
                <w:rFonts w:ascii="Arial" w:hAnsi="Arial" w:cs="Calibri"/>
                <w:b/>
                <w:bCs/>
                <w:color w:val="000000"/>
                <w:szCs w:val="22"/>
              </w:rPr>
              <w:t>00</w:t>
            </w:r>
            <w:r w:rsidRPr="009B6BF4">
              <w:rPr>
                <w:rFonts w:ascii="Arial" w:hAnsi="Arial" w:cs="Calibri"/>
                <w:b/>
                <w:bCs/>
                <w:color w:val="000000"/>
                <w:szCs w:val="22"/>
              </w:rPr>
              <w:t>0</w:t>
            </w:r>
          </w:p>
        </w:tc>
      </w:tr>
    </w:tbl>
    <w:p w14:paraId="2B4E8069" w14:textId="77777777" w:rsidR="00BA09B6" w:rsidRPr="0047582B" w:rsidRDefault="00BA09B6" w:rsidP="00BA09B6">
      <w:pPr>
        <w:pStyle w:val="Titulek"/>
        <w:rPr>
          <w:rFonts w:cs="Arial"/>
          <w:i w:val="0"/>
          <w:sz w:val="20"/>
        </w:rPr>
      </w:pPr>
      <w:r w:rsidRPr="0047582B">
        <w:rPr>
          <w:sz w:val="20"/>
        </w:rPr>
        <w:t xml:space="preserve">Tab. </w:t>
      </w:r>
      <w:r w:rsidRPr="0047582B">
        <w:rPr>
          <w:sz w:val="20"/>
        </w:rPr>
        <w:fldChar w:fldCharType="begin"/>
      </w:r>
      <w:r w:rsidRPr="0047582B">
        <w:rPr>
          <w:sz w:val="20"/>
        </w:rPr>
        <w:instrText xml:space="preserve"> SEQ Tab. \* ARABIC </w:instrText>
      </w:r>
      <w:r w:rsidRPr="0047582B">
        <w:rPr>
          <w:sz w:val="20"/>
        </w:rPr>
        <w:fldChar w:fldCharType="separate"/>
      </w:r>
      <w:r w:rsidR="00AB0B6D">
        <w:rPr>
          <w:noProof/>
          <w:sz w:val="20"/>
        </w:rPr>
        <w:t>9</w:t>
      </w:r>
      <w:r w:rsidRPr="0047582B">
        <w:rPr>
          <w:sz w:val="20"/>
        </w:rPr>
        <w:fldChar w:fldCharType="end"/>
      </w:r>
      <w:r w:rsidRPr="0047582B">
        <w:rPr>
          <w:sz w:val="20"/>
          <w:lang w:val="cs-CZ"/>
        </w:rPr>
        <w:t xml:space="preserve"> </w:t>
      </w:r>
      <w:r w:rsidRPr="0047582B">
        <w:rPr>
          <w:rFonts w:cs="Arial"/>
          <w:i w:val="0"/>
          <w:sz w:val="20"/>
        </w:rPr>
        <w:t>Členění stavby na stavební objekty</w:t>
      </w:r>
    </w:p>
    <w:p w14:paraId="7DA0F370" w14:textId="77777777" w:rsidR="00BA09B6" w:rsidRDefault="00BA09B6" w:rsidP="00BA09B6">
      <w:pPr>
        <w:jc w:val="center"/>
        <w:rPr>
          <w:rFonts w:ascii="Arial" w:hAnsi="Arial" w:cs="Arial"/>
        </w:rPr>
      </w:pPr>
    </w:p>
    <w:p w14:paraId="22A811D7" w14:textId="77777777" w:rsidR="00951A2C" w:rsidRDefault="00951A2C" w:rsidP="00BA09B6">
      <w:pPr>
        <w:jc w:val="center"/>
        <w:rPr>
          <w:rFonts w:ascii="Arial" w:hAnsi="Arial" w:cs="Arial"/>
        </w:rPr>
      </w:pPr>
    </w:p>
    <w:p w14:paraId="24C12C37" w14:textId="77777777" w:rsidR="00951A2C" w:rsidRPr="008B09C8" w:rsidRDefault="00951A2C" w:rsidP="00BA09B6">
      <w:pPr>
        <w:jc w:val="center"/>
        <w:rPr>
          <w:rFonts w:ascii="Arial" w:hAnsi="Arial" w:cs="Arial"/>
        </w:rPr>
      </w:pPr>
    </w:p>
    <w:tbl>
      <w:tblPr>
        <w:tblW w:w="72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5"/>
        <w:gridCol w:w="4063"/>
        <w:gridCol w:w="1920"/>
        <w:gridCol w:w="22"/>
      </w:tblGrid>
      <w:tr w:rsidR="009B6BF4" w:rsidRPr="009B6BF4" w14:paraId="7099BE04" w14:textId="77777777" w:rsidTr="00ED5CA4">
        <w:trPr>
          <w:trHeight w:val="227"/>
          <w:jc w:val="center"/>
        </w:trPr>
        <w:tc>
          <w:tcPr>
            <w:tcW w:w="1245" w:type="dxa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1C9FBEB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lastRenderedPageBreak/>
              <w:t>Provozní soubor</w:t>
            </w:r>
          </w:p>
        </w:tc>
        <w:tc>
          <w:tcPr>
            <w:tcW w:w="4063" w:type="dxa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CD23A37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Název provozního souboru</w:t>
            </w:r>
          </w:p>
        </w:tc>
        <w:tc>
          <w:tcPr>
            <w:tcW w:w="1942" w:type="dxa"/>
            <w:gridSpan w:val="2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14:paraId="081033A4" w14:textId="77777777" w:rsidR="009B6BF4" w:rsidRPr="009B6BF4" w:rsidRDefault="009B6BF4" w:rsidP="009B6BF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Cena</w:t>
            </w:r>
          </w:p>
        </w:tc>
      </w:tr>
      <w:tr w:rsidR="00ED5CA4" w:rsidRPr="00ED5CA4" w14:paraId="7E192129" w14:textId="77777777" w:rsidTr="00ED5CA4">
        <w:trPr>
          <w:trHeight w:val="227"/>
          <w:jc w:val="center"/>
        </w:trPr>
        <w:tc>
          <w:tcPr>
            <w:tcW w:w="1245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B9C6F" w14:textId="77777777" w:rsidR="00ED5CA4" w:rsidRPr="00ED5CA4" w:rsidRDefault="00ED5CA4" w:rsidP="009B6B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CA4">
              <w:rPr>
                <w:rFonts w:ascii="Arial" w:hAnsi="Arial" w:cs="Arial"/>
                <w:color w:val="000000"/>
                <w:sz w:val="22"/>
                <w:szCs w:val="22"/>
              </w:rPr>
              <w:t>PS 01</w:t>
            </w:r>
          </w:p>
        </w:tc>
        <w:tc>
          <w:tcPr>
            <w:tcW w:w="4063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D2744" w14:textId="77777777" w:rsidR="00ED5CA4" w:rsidRPr="00ED5CA4" w:rsidRDefault="00ED5CA4" w:rsidP="00ED5CA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D5CA4">
              <w:rPr>
                <w:rFonts w:ascii="Arial" w:hAnsi="Arial" w:cs="Arial"/>
                <w:color w:val="000000"/>
                <w:sz w:val="22"/>
                <w:szCs w:val="22"/>
              </w:rPr>
              <w:t>VDJ Oseček</w:t>
            </w:r>
          </w:p>
        </w:tc>
        <w:tc>
          <w:tcPr>
            <w:tcW w:w="1942" w:type="dxa"/>
            <w:gridSpan w:val="2"/>
            <w:tcBorders>
              <w:top w:val="double" w:sz="6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8267B" w14:textId="77777777" w:rsidR="00ED5CA4" w:rsidRPr="00ED5CA4" w:rsidRDefault="00ED5CA4" w:rsidP="009B6B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B6BF4" w:rsidRPr="009B6BF4" w14:paraId="6D69CC96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A1210" w14:textId="77777777" w:rsidR="009B6BF4" w:rsidRPr="009B6BF4" w:rsidRDefault="00ED5CA4" w:rsidP="009B6B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9B6BF4" w:rsidRPr="009B6BF4">
              <w:rPr>
                <w:rFonts w:ascii="Arial" w:hAnsi="Arial" w:cs="Arial"/>
                <w:sz w:val="22"/>
                <w:szCs w:val="22"/>
              </w:rPr>
              <w:t>PS 01</w:t>
            </w:r>
            <w:r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4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3C680" w14:textId="77777777" w:rsidR="009B6BF4" w:rsidRPr="009B6BF4" w:rsidRDefault="009B6BF4" w:rsidP="009B6BF4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9B6BF4">
              <w:rPr>
                <w:rFonts w:ascii="Arial" w:hAnsi="Arial" w:cs="Arial"/>
                <w:sz w:val="22"/>
                <w:szCs w:val="22"/>
              </w:rPr>
              <w:t>VDJ Oseček – technologická část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15322C7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 w:val="22"/>
                <w:szCs w:val="22"/>
              </w:rPr>
              <w:t xml:space="preserve">  200 000 Kč </w:t>
            </w:r>
          </w:p>
        </w:tc>
      </w:tr>
      <w:tr w:rsidR="009B6BF4" w:rsidRPr="009B6BF4" w14:paraId="15709662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7B5A" w14:textId="77777777" w:rsidR="009B6BF4" w:rsidRPr="009B6BF4" w:rsidRDefault="00ED5CA4" w:rsidP="009B6B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9B6BF4" w:rsidRPr="009B6BF4">
              <w:rPr>
                <w:rFonts w:ascii="Arial" w:hAnsi="Arial" w:cs="Arial"/>
                <w:sz w:val="22"/>
                <w:szCs w:val="22"/>
              </w:rPr>
              <w:t>PS 0</w:t>
            </w:r>
            <w:r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D714" w14:textId="77777777" w:rsidR="009B6BF4" w:rsidRPr="009B6BF4" w:rsidRDefault="009B6BF4" w:rsidP="009B6BF4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9B6BF4">
              <w:rPr>
                <w:rFonts w:ascii="Arial" w:hAnsi="Arial" w:cs="Arial"/>
                <w:sz w:val="22"/>
                <w:szCs w:val="22"/>
              </w:rPr>
              <w:t>VDJ Oseček – elektro část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0D9FAA0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 w:val="22"/>
                <w:szCs w:val="22"/>
              </w:rPr>
              <w:t xml:space="preserve">  150 000 Kč </w:t>
            </w:r>
          </w:p>
        </w:tc>
      </w:tr>
      <w:tr w:rsidR="00ED5CA4" w:rsidRPr="009B6BF4" w14:paraId="73C33199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5E14E" w14:textId="77777777" w:rsidR="00ED5CA4" w:rsidRPr="009B6BF4" w:rsidRDefault="00ED5CA4" w:rsidP="00ED5C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PS 02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2D8C" w14:textId="77777777" w:rsidR="00ED5CA4" w:rsidRPr="009B6BF4" w:rsidRDefault="00ED5CA4" w:rsidP="00ED5C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Vodoměrná šachta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14:paraId="739D473F" w14:textId="77777777" w:rsidR="00ED5CA4" w:rsidRPr="009B6BF4" w:rsidRDefault="00ED5CA4" w:rsidP="009B6BF4">
            <w:pPr>
              <w:rPr>
                <w:rFonts w:ascii="Arial" w:hAnsi="Arial" w:cs="Calibri"/>
                <w:color w:val="000000"/>
                <w:sz w:val="22"/>
                <w:szCs w:val="22"/>
              </w:rPr>
            </w:pPr>
          </w:p>
        </w:tc>
      </w:tr>
      <w:tr w:rsidR="009B6BF4" w:rsidRPr="009B6BF4" w14:paraId="37E290E9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2A236" w14:textId="77777777" w:rsidR="009B6BF4" w:rsidRPr="009B6BF4" w:rsidRDefault="00ED5CA4" w:rsidP="009B6B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9B6BF4" w:rsidRPr="009B6BF4">
              <w:rPr>
                <w:rFonts w:ascii="Arial" w:hAnsi="Arial" w:cs="Arial"/>
                <w:sz w:val="22"/>
                <w:szCs w:val="22"/>
              </w:rPr>
              <w:t>PS 0</w:t>
            </w: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</w:tc>
        <w:tc>
          <w:tcPr>
            <w:tcW w:w="4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AD2F" w14:textId="77777777" w:rsidR="009B6BF4" w:rsidRPr="009B6BF4" w:rsidRDefault="009B6BF4" w:rsidP="00ED5CA4">
            <w:pPr>
              <w:ind w:left="249"/>
              <w:rPr>
                <w:rFonts w:ascii="Arial" w:hAnsi="Arial" w:cs="Arial"/>
                <w:sz w:val="22"/>
                <w:szCs w:val="22"/>
              </w:rPr>
            </w:pPr>
            <w:r w:rsidRPr="009B6BF4">
              <w:rPr>
                <w:rFonts w:ascii="Arial" w:hAnsi="Arial" w:cs="Arial"/>
                <w:sz w:val="22"/>
                <w:szCs w:val="22"/>
              </w:rPr>
              <w:t>Vodoměrná šachta – technologická část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B71CD6C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 w:val="22"/>
                <w:szCs w:val="22"/>
              </w:rPr>
              <w:t xml:space="preserve">  150 000 Kč </w:t>
            </w:r>
          </w:p>
        </w:tc>
      </w:tr>
      <w:tr w:rsidR="009B6BF4" w:rsidRPr="009B6BF4" w14:paraId="16DCB846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E0AF9" w14:textId="77777777" w:rsidR="009B6BF4" w:rsidRPr="009B6BF4" w:rsidRDefault="00ED5CA4" w:rsidP="009B6BF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9B6BF4" w:rsidRPr="009B6BF4">
              <w:rPr>
                <w:rFonts w:ascii="Arial" w:hAnsi="Arial" w:cs="Arial"/>
                <w:sz w:val="22"/>
                <w:szCs w:val="22"/>
              </w:rPr>
              <w:t>PS 0</w:t>
            </w:r>
            <w:r>
              <w:rPr>
                <w:rFonts w:ascii="Arial" w:hAnsi="Arial" w:cs="Arial"/>
                <w:sz w:val="22"/>
                <w:szCs w:val="22"/>
              </w:rPr>
              <w:t>1.2</w:t>
            </w:r>
          </w:p>
        </w:tc>
        <w:tc>
          <w:tcPr>
            <w:tcW w:w="40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79B25" w14:textId="77777777" w:rsidR="009B6BF4" w:rsidRPr="009B6BF4" w:rsidRDefault="009B6BF4" w:rsidP="009B6BF4">
            <w:pPr>
              <w:ind w:firstLineChars="100" w:firstLine="220"/>
              <w:rPr>
                <w:rFonts w:ascii="Arial" w:hAnsi="Arial" w:cs="Arial"/>
                <w:sz w:val="22"/>
                <w:szCs w:val="22"/>
              </w:rPr>
            </w:pPr>
            <w:r w:rsidRPr="009B6BF4">
              <w:rPr>
                <w:rFonts w:ascii="Arial" w:hAnsi="Arial" w:cs="Arial"/>
                <w:sz w:val="22"/>
                <w:szCs w:val="22"/>
              </w:rPr>
              <w:t>Vodoměrná šachta – elektro část</w:t>
            </w:r>
          </w:p>
        </w:tc>
        <w:tc>
          <w:tcPr>
            <w:tcW w:w="19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9E7A61F" w14:textId="77777777" w:rsidR="009B6BF4" w:rsidRPr="009B6BF4" w:rsidRDefault="009B6BF4" w:rsidP="009B6BF4">
            <w:pPr>
              <w:rPr>
                <w:rFonts w:ascii="Arial" w:hAnsi="Arial" w:cs="Calibri"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color w:val="000000"/>
                <w:sz w:val="22"/>
                <w:szCs w:val="22"/>
              </w:rPr>
              <w:t xml:space="preserve">  150 000 Kč </w:t>
            </w:r>
          </w:p>
        </w:tc>
      </w:tr>
      <w:tr w:rsidR="009B6BF4" w:rsidRPr="009B6BF4" w14:paraId="0EB35659" w14:textId="77777777" w:rsidTr="00ED5CA4">
        <w:trPr>
          <w:gridAfter w:val="1"/>
          <w:wAfter w:w="22" w:type="dxa"/>
          <w:trHeight w:val="227"/>
          <w:jc w:val="center"/>
        </w:trPr>
        <w:tc>
          <w:tcPr>
            <w:tcW w:w="1245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61412" w14:textId="77777777" w:rsidR="009B6BF4" w:rsidRPr="009B6BF4" w:rsidRDefault="009B6BF4" w:rsidP="009B6BF4">
            <w:pPr>
              <w:jc w:val="center"/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  <w:t>Celkem</w:t>
            </w:r>
          </w:p>
        </w:tc>
        <w:tc>
          <w:tcPr>
            <w:tcW w:w="406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CCAB0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84874BC" w14:textId="77777777" w:rsidR="009B6BF4" w:rsidRPr="009B6BF4" w:rsidRDefault="009B6BF4" w:rsidP="009B6BF4">
            <w:pPr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</w:pPr>
            <w:r w:rsidRPr="009B6BF4">
              <w:rPr>
                <w:rFonts w:ascii="Arial" w:hAnsi="Arial" w:cs="Calibri"/>
                <w:b/>
                <w:bCs/>
                <w:color w:val="000000"/>
                <w:sz w:val="22"/>
                <w:szCs w:val="22"/>
              </w:rPr>
              <w:t xml:space="preserve">  650 000 Kč </w:t>
            </w:r>
          </w:p>
        </w:tc>
      </w:tr>
    </w:tbl>
    <w:p w14:paraId="1104462A" w14:textId="77777777" w:rsidR="00BA09B6" w:rsidRPr="0047582B" w:rsidRDefault="00BA09B6" w:rsidP="00BA09B6">
      <w:pPr>
        <w:pStyle w:val="Titulek"/>
        <w:rPr>
          <w:rFonts w:cs="Arial"/>
          <w:i w:val="0"/>
        </w:rPr>
      </w:pPr>
      <w:r w:rsidRPr="0047582B">
        <w:t xml:space="preserve">Tab. </w:t>
      </w:r>
      <w:r w:rsidRPr="0047582B">
        <w:fldChar w:fldCharType="begin"/>
      </w:r>
      <w:r w:rsidRPr="0047582B">
        <w:instrText xml:space="preserve"> SEQ Tab. \* ARABIC </w:instrText>
      </w:r>
      <w:r w:rsidRPr="0047582B">
        <w:fldChar w:fldCharType="separate"/>
      </w:r>
      <w:r w:rsidR="00AB0B6D">
        <w:rPr>
          <w:noProof/>
        </w:rPr>
        <w:t>10</w:t>
      </w:r>
      <w:r w:rsidRPr="0047582B">
        <w:fldChar w:fldCharType="end"/>
      </w:r>
      <w:r w:rsidRPr="0047582B">
        <w:rPr>
          <w:lang w:val="cs-CZ"/>
        </w:rPr>
        <w:t xml:space="preserve"> </w:t>
      </w:r>
      <w:r w:rsidRPr="0047582B">
        <w:rPr>
          <w:rFonts w:cs="Arial"/>
          <w:i w:val="0"/>
        </w:rPr>
        <w:t>Členění stavby na provozní soubory</w:t>
      </w:r>
    </w:p>
    <w:p w14:paraId="6C0464B7" w14:textId="77777777" w:rsidR="007C6317" w:rsidRPr="0047582B" w:rsidRDefault="007C6317" w:rsidP="009026A9">
      <w:pPr>
        <w:jc w:val="both"/>
        <w:rPr>
          <w:rFonts w:ascii="Arial" w:hAnsi="Arial"/>
          <w:sz w:val="22"/>
          <w:szCs w:val="22"/>
        </w:rPr>
      </w:pPr>
    </w:p>
    <w:p w14:paraId="7F98A7CE" w14:textId="77777777" w:rsidR="007C6317" w:rsidRPr="0047582B" w:rsidRDefault="007C6317" w:rsidP="007C6317">
      <w:pPr>
        <w:jc w:val="both"/>
        <w:rPr>
          <w:rFonts w:ascii="Arial" w:hAnsi="Arial"/>
          <w:b/>
          <w:sz w:val="22"/>
          <w:szCs w:val="22"/>
        </w:rPr>
      </w:pPr>
      <w:r w:rsidRPr="0047582B">
        <w:rPr>
          <w:rFonts w:ascii="Arial" w:hAnsi="Arial"/>
          <w:b/>
          <w:sz w:val="22"/>
          <w:szCs w:val="22"/>
        </w:rPr>
        <w:t>Celkové základní rozpočtové náklady (ZRN):</w:t>
      </w:r>
      <w:r w:rsidRPr="0047582B">
        <w:rPr>
          <w:rFonts w:ascii="Arial" w:hAnsi="Arial"/>
          <w:b/>
          <w:sz w:val="22"/>
          <w:szCs w:val="22"/>
        </w:rPr>
        <w:tab/>
      </w:r>
      <w:r w:rsidRPr="0047582B">
        <w:rPr>
          <w:rFonts w:ascii="Arial" w:hAnsi="Arial"/>
          <w:b/>
          <w:sz w:val="22"/>
          <w:szCs w:val="22"/>
        </w:rPr>
        <w:tab/>
        <w:t>1</w:t>
      </w:r>
      <w:r w:rsidR="001D715B" w:rsidRPr="0047582B">
        <w:rPr>
          <w:rFonts w:ascii="Arial" w:hAnsi="Arial"/>
          <w:b/>
          <w:sz w:val="22"/>
          <w:szCs w:val="22"/>
        </w:rPr>
        <w:t>2</w:t>
      </w:r>
      <w:r w:rsidRPr="0047582B">
        <w:rPr>
          <w:rFonts w:ascii="Arial" w:hAnsi="Arial"/>
          <w:b/>
          <w:sz w:val="22"/>
          <w:szCs w:val="22"/>
        </w:rPr>
        <w:t> </w:t>
      </w:r>
      <w:r w:rsidR="0047582B" w:rsidRPr="0047582B">
        <w:rPr>
          <w:rFonts w:ascii="Arial" w:hAnsi="Arial"/>
          <w:b/>
          <w:sz w:val="22"/>
          <w:szCs w:val="22"/>
        </w:rPr>
        <w:t>44</w:t>
      </w:r>
      <w:r w:rsidR="00AA6F42" w:rsidRPr="0047582B">
        <w:rPr>
          <w:rFonts w:ascii="Arial" w:hAnsi="Arial"/>
          <w:b/>
          <w:sz w:val="22"/>
          <w:szCs w:val="22"/>
        </w:rPr>
        <w:t>0</w:t>
      </w:r>
      <w:r w:rsidRPr="0047582B">
        <w:rPr>
          <w:rFonts w:ascii="Arial" w:hAnsi="Arial"/>
          <w:b/>
          <w:sz w:val="22"/>
          <w:szCs w:val="22"/>
        </w:rPr>
        <w:t xml:space="preserve"> 000 Kč (bez DPH)</w:t>
      </w:r>
    </w:p>
    <w:p w14:paraId="1E6A7642" w14:textId="77777777" w:rsidR="007C6317" w:rsidRPr="0047582B" w:rsidRDefault="007C6317" w:rsidP="007C6317">
      <w:pPr>
        <w:ind w:left="4760" w:firstLine="340"/>
        <w:jc w:val="both"/>
        <w:rPr>
          <w:rFonts w:ascii="Arial" w:hAnsi="Arial"/>
          <w:sz w:val="22"/>
          <w:szCs w:val="22"/>
        </w:rPr>
      </w:pPr>
      <w:r w:rsidRPr="0047582B">
        <w:rPr>
          <w:rFonts w:ascii="Arial" w:hAnsi="Arial"/>
          <w:sz w:val="22"/>
          <w:szCs w:val="22"/>
        </w:rPr>
        <w:t xml:space="preserve">  2</w:t>
      </w:r>
      <w:r w:rsidR="00AA6F42" w:rsidRPr="0047582B">
        <w:rPr>
          <w:rFonts w:ascii="Arial" w:hAnsi="Arial"/>
          <w:sz w:val="22"/>
          <w:szCs w:val="22"/>
        </w:rPr>
        <w:t> </w:t>
      </w:r>
      <w:r w:rsidR="0047582B" w:rsidRPr="0047582B">
        <w:rPr>
          <w:rFonts w:ascii="Arial" w:hAnsi="Arial"/>
          <w:sz w:val="22"/>
          <w:szCs w:val="22"/>
        </w:rPr>
        <w:t>612</w:t>
      </w:r>
      <w:r w:rsidR="00AA6F42" w:rsidRPr="0047582B">
        <w:rPr>
          <w:rFonts w:ascii="Arial" w:hAnsi="Arial"/>
          <w:sz w:val="22"/>
          <w:szCs w:val="22"/>
        </w:rPr>
        <w:t xml:space="preserve"> </w:t>
      </w:r>
      <w:r w:rsidR="0047582B" w:rsidRPr="0047582B">
        <w:rPr>
          <w:rFonts w:ascii="Arial" w:hAnsi="Arial"/>
          <w:sz w:val="22"/>
          <w:szCs w:val="22"/>
        </w:rPr>
        <w:t>3</w:t>
      </w:r>
      <w:r w:rsidR="00AA6F42" w:rsidRPr="0047582B">
        <w:rPr>
          <w:rFonts w:ascii="Arial" w:hAnsi="Arial"/>
          <w:sz w:val="22"/>
          <w:szCs w:val="22"/>
        </w:rPr>
        <w:t>00</w:t>
      </w:r>
      <w:r w:rsidRPr="0047582B">
        <w:rPr>
          <w:rFonts w:ascii="Arial" w:hAnsi="Arial"/>
          <w:sz w:val="22"/>
          <w:szCs w:val="22"/>
        </w:rPr>
        <w:t xml:space="preserve"> Kč (</w:t>
      </w:r>
      <w:proofErr w:type="gramStart"/>
      <w:r w:rsidRPr="0047582B">
        <w:rPr>
          <w:rFonts w:ascii="Arial" w:hAnsi="Arial"/>
          <w:sz w:val="22"/>
          <w:szCs w:val="22"/>
        </w:rPr>
        <w:t>21%</w:t>
      </w:r>
      <w:proofErr w:type="gramEnd"/>
      <w:r w:rsidRPr="0047582B">
        <w:rPr>
          <w:rFonts w:ascii="Arial" w:hAnsi="Arial"/>
          <w:sz w:val="22"/>
          <w:szCs w:val="22"/>
        </w:rPr>
        <w:t xml:space="preserve"> DPH)</w:t>
      </w:r>
    </w:p>
    <w:p w14:paraId="75479585" w14:textId="77777777" w:rsidR="00382237" w:rsidRPr="0047582B" w:rsidRDefault="007C6317" w:rsidP="007C6317">
      <w:pPr>
        <w:ind w:left="4760" w:firstLine="340"/>
        <w:jc w:val="both"/>
        <w:rPr>
          <w:rFonts w:ascii="Arial" w:hAnsi="Arial"/>
          <w:b/>
          <w:sz w:val="22"/>
          <w:szCs w:val="22"/>
        </w:rPr>
      </w:pPr>
      <w:r w:rsidRPr="0047582B">
        <w:rPr>
          <w:rFonts w:ascii="Arial" w:hAnsi="Arial"/>
          <w:b/>
          <w:sz w:val="22"/>
          <w:szCs w:val="22"/>
        </w:rPr>
        <w:t>1</w:t>
      </w:r>
      <w:r w:rsidR="0047582B" w:rsidRPr="0047582B">
        <w:rPr>
          <w:rFonts w:ascii="Arial" w:hAnsi="Arial"/>
          <w:b/>
          <w:sz w:val="22"/>
          <w:szCs w:val="22"/>
        </w:rPr>
        <w:t>5</w:t>
      </w:r>
      <w:r w:rsidRPr="0047582B">
        <w:rPr>
          <w:rFonts w:ascii="Arial" w:hAnsi="Arial"/>
          <w:b/>
          <w:sz w:val="22"/>
          <w:szCs w:val="22"/>
        </w:rPr>
        <w:t> </w:t>
      </w:r>
      <w:r w:rsidR="0047582B" w:rsidRPr="0047582B">
        <w:rPr>
          <w:rFonts w:ascii="Arial" w:hAnsi="Arial"/>
          <w:b/>
          <w:sz w:val="22"/>
          <w:szCs w:val="22"/>
        </w:rPr>
        <w:t>052</w:t>
      </w:r>
      <w:r w:rsidRPr="0047582B">
        <w:rPr>
          <w:rFonts w:ascii="Arial" w:hAnsi="Arial"/>
          <w:b/>
          <w:sz w:val="22"/>
          <w:szCs w:val="22"/>
        </w:rPr>
        <w:t xml:space="preserve"> </w:t>
      </w:r>
      <w:r w:rsidR="0047582B" w:rsidRPr="0047582B">
        <w:rPr>
          <w:rFonts w:ascii="Arial" w:hAnsi="Arial"/>
          <w:b/>
          <w:sz w:val="22"/>
          <w:szCs w:val="22"/>
        </w:rPr>
        <w:t>3</w:t>
      </w:r>
      <w:r w:rsidR="004455E0" w:rsidRPr="0047582B">
        <w:rPr>
          <w:rFonts w:ascii="Arial" w:hAnsi="Arial"/>
          <w:b/>
          <w:sz w:val="22"/>
          <w:szCs w:val="22"/>
        </w:rPr>
        <w:t>0</w:t>
      </w:r>
      <w:r w:rsidRPr="0047582B">
        <w:rPr>
          <w:rFonts w:ascii="Arial" w:hAnsi="Arial"/>
          <w:b/>
          <w:sz w:val="22"/>
          <w:szCs w:val="22"/>
        </w:rPr>
        <w:t>0 Kč (s DPH)</w:t>
      </w:r>
    </w:p>
    <w:p w14:paraId="563FFD76" w14:textId="77777777" w:rsidR="007C6317" w:rsidRPr="0047582B" w:rsidRDefault="007C6317" w:rsidP="009026A9">
      <w:pPr>
        <w:jc w:val="both"/>
        <w:rPr>
          <w:rFonts w:ascii="Arial" w:hAnsi="Arial"/>
          <w:sz w:val="22"/>
          <w:szCs w:val="22"/>
        </w:rPr>
      </w:pPr>
    </w:p>
    <w:p w14:paraId="6FEB724E" w14:textId="77777777" w:rsidR="007C6317" w:rsidRPr="0047582B" w:rsidRDefault="007C6317" w:rsidP="007C6317">
      <w:pPr>
        <w:rPr>
          <w:rFonts w:ascii="Arial" w:hAnsi="Arial" w:cs="Arial"/>
          <w:b/>
          <w:snapToGrid w:val="0"/>
          <w:sz w:val="22"/>
        </w:rPr>
      </w:pPr>
      <w:r w:rsidRPr="0047582B">
        <w:rPr>
          <w:rFonts w:ascii="Arial" w:hAnsi="Arial" w:cs="Arial"/>
          <w:b/>
          <w:snapToGrid w:val="0"/>
          <w:sz w:val="22"/>
        </w:rPr>
        <w:t xml:space="preserve">Přípravné a obecné položky stavby: - odhad </w:t>
      </w:r>
      <w:proofErr w:type="gramStart"/>
      <w:r w:rsidRPr="0047582B">
        <w:rPr>
          <w:rFonts w:ascii="Arial" w:hAnsi="Arial" w:cs="Arial"/>
          <w:b/>
          <w:snapToGrid w:val="0"/>
          <w:sz w:val="22"/>
        </w:rPr>
        <w:t>5%</w:t>
      </w:r>
      <w:proofErr w:type="gramEnd"/>
      <w:r w:rsidRPr="0047582B">
        <w:rPr>
          <w:rFonts w:ascii="Arial" w:hAnsi="Arial" w:cs="Arial"/>
          <w:b/>
          <w:snapToGrid w:val="0"/>
          <w:sz w:val="22"/>
        </w:rPr>
        <w:t xml:space="preserve"> z ZRN</w:t>
      </w:r>
    </w:p>
    <w:p w14:paraId="368CFD64" w14:textId="77777777" w:rsidR="007C6317" w:rsidRPr="0047582B" w:rsidRDefault="007C6317" w:rsidP="007C6317">
      <w:pPr>
        <w:rPr>
          <w:rFonts w:ascii="Arial" w:hAnsi="Arial" w:cs="Arial"/>
          <w:b/>
          <w:snapToGrid w:val="0"/>
          <w:sz w:val="2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0"/>
        <w:gridCol w:w="630"/>
        <w:gridCol w:w="741"/>
        <w:gridCol w:w="1124"/>
        <w:gridCol w:w="689"/>
        <w:gridCol w:w="1108"/>
      </w:tblGrid>
      <w:tr w:rsidR="0047582B" w:rsidRPr="0047582B" w14:paraId="250BADF3" w14:textId="77777777" w:rsidTr="00006A8A">
        <w:trPr>
          <w:trHeight w:val="923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9E1C443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r w:rsidRPr="0047582B">
              <w:rPr>
                <w:rFonts w:ascii="Arial" w:hAnsi="Arial" w:cs="Arial"/>
                <w:b/>
                <w:snapToGrid w:val="0"/>
              </w:rPr>
              <w:t>Popis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14:paraId="45331D80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r w:rsidRPr="0047582B">
              <w:rPr>
                <w:rFonts w:ascii="Arial" w:hAnsi="Arial" w:cs="Arial"/>
                <w:b/>
                <w:snapToGrid w:val="0"/>
              </w:rPr>
              <w:t xml:space="preserve">Jednotka 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FF8533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r w:rsidRPr="0047582B">
              <w:rPr>
                <w:rFonts w:ascii="Arial" w:hAnsi="Arial" w:cs="Arial"/>
                <w:b/>
                <w:snapToGrid w:val="0"/>
              </w:rPr>
              <w:t xml:space="preserve">Cena </w:t>
            </w:r>
            <w:r w:rsidRPr="0047582B">
              <w:rPr>
                <w:rFonts w:ascii="Arial" w:hAnsi="Arial" w:cs="Arial"/>
                <w:b/>
                <w:snapToGrid w:val="0"/>
              </w:rPr>
              <w:br/>
              <w:t xml:space="preserve">Kč / </w:t>
            </w:r>
            <w:proofErr w:type="spellStart"/>
            <w:r w:rsidRPr="0047582B">
              <w:rPr>
                <w:rFonts w:ascii="Arial" w:hAnsi="Arial" w:cs="Arial"/>
                <w:b/>
                <w:snapToGrid w:val="0"/>
              </w:rPr>
              <w:t>jedn</w:t>
            </w:r>
            <w:proofErr w:type="spellEnd"/>
            <w:r w:rsidRPr="0047582B">
              <w:rPr>
                <w:rFonts w:ascii="Arial" w:hAnsi="Arial" w:cs="Arial"/>
                <w:b/>
                <w:snapToGrid w:val="0"/>
              </w:rPr>
              <w:t>.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A5DD3A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proofErr w:type="spellStart"/>
            <w:r w:rsidRPr="0047582B">
              <w:rPr>
                <w:rFonts w:ascii="Arial" w:hAnsi="Arial" w:cs="Arial"/>
                <w:b/>
                <w:snapToGrid w:val="0"/>
              </w:rPr>
              <w:t>Celk</w:t>
            </w:r>
            <w:proofErr w:type="spellEnd"/>
            <w:r w:rsidRPr="0047582B">
              <w:rPr>
                <w:rFonts w:ascii="Arial" w:hAnsi="Arial" w:cs="Arial"/>
                <w:b/>
                <w:snapToGrid w:val="0"/>
              </w:rPr>
              <w:t xml:space="preserve">. cena (Kč) bez DPH   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B24E2E6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r w:rsidRPr="0047582B">
              <w:rPr>
                <w:rFonts w:ascii="Arial" w:hAnsi="Arial" w:cs="Arial"/>
                <w:b/>
                <w:snapToGrid w:val="0"/>
              </w:rPr>
              <w:t xml:space="preserve">DPH </w:t>
            </w:r>
            <w:proofErr w:type="gramStart"/>
            <w:r w:rsidRPr="0047582B">
              <w:rPr>
                <w:rFonts w:ascii="Arial" w:hAnsi="Arial" w:cs="Arial"/>
                <w:b/>
                <w:snapToGrid w:val="0"/>
              </w:rPr>
              <w:t>2</w:t>
            </w:r>
            <w:r w:rsidR="0047582B">
              <w:rPr>
                <w:rFonts w:ascii="Arial" w:hAnsi="Arial" w:cs="Arial"/>
                <w:b/>
                <w:snapToGrid w:val="0"/>
              </w:rPr>
              <w:t>1</w:t>
            </w:r>
            <w:r w:rsidRPr="0047582B">
              <w:rPr>
                <w:rFonts w:ascii="Arial" w:hAnsi="Arial" w:cs="Arial"/>
                <w:b/>
                <w:snapToGrid w:val="0"/>
              </w:rPr>
              <w:t>%</w:t>
            </w:r>
            <w:proofErr w:type="gramEnd"/>
            <w:r w:rsidRPr="0047582B">
              <w:rPr>
                <w:rFonts w:ascii="Arial" w:hAnsi="Arial" w:cs="Arial"/>
                <w:b/>
                <w:snapToGrid w:val="0"/>
              </w:rPr>
              <w:br/>
              <w:t>(Kč)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71214973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b/>
                <w:snapToGrid w:val="0"/>
              </w:rPr>
            </w:pPr>
            <w:proofErr w:type="spellStart"/>
            <w:r w:rsidRPr="0047582B">
              <w:rPr>
                <w:rFonts w:ascii="Arial" w:hAnsi="Arial" w:cs="Arial"/>
                <w:b/>
                <w:snapToGrid w:val="0"/>
              </w:rPr>
              <w:t>Celk</w:t>
            </w:r>
            <w:proofErr w:type="spellEnd"/>
            <w:r w:rsidRPr="0047582B">
              <w:rPr>
                <w:rFonts w:ascii="Arial" w:hAnsi="Arial" w:cs="Arial"/>
                <w:b/>
                <w:snapToGrid w:val="0"/>
              </w:rPr>
              <w:t xml:space="preserve">. cena (Kč) vč. DPH </w:t>
            </w:r>
          </w:p>
        </w:tc>
      </w:tr>
      <w:tr w:rsidR="0047582B" w:rsidRPr="0047582B" w14:paraId="367BA4AF" w14:textId="77777777" w:rsidTr="007C6317">
        <w:trPr>
          <w:trHeight w:val="300"/>
          <w:jc w:val="center"/>
        </w:trPr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0FC7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Zařízení staveniště a mimostaveništní doprava 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3098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proofErr w:type="spellStart"/>
            <w:r w:rsidRPr="0047582B">
              <w:rPr>
                <w:rFonts w:ascii="Arial" w:hAnsi="Arial" w:cs="Arial"/>
                <w:szCs w:val="22"/>
              </w:rPr>
              <w:t>pauš</w:t>
            </w:r>
            <w:proofErr w:type="spellEnd"/>
            <w:r w:rsidRPr="0047582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EEE4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7918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6682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6FB6C6E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  <w:tr w:rsidR="0047582B" w:rsidRPr="0047582B" w14:paraId="014608E4" w14:textId="77777777" w:rsidTr="007C631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968E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Dokumentace skutečného provedení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19C48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proofErr w:type="spellStart"/>
            <w:r w:rsidRPr="0047582B">
              <w:rPr>
                <w:rFonts w:ascii="Arial" w:hAnsi="Arial" w:cs="Arial"/>
                <w:szCs w:val="22"/>
              </w:rPr>
              <w:t>pauš</w:t>
            </w:r>
            <w:proofErr w:type="spellEnd"/>
            <w:r w:rsidRPr="0047582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2FB3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D30D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5849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284BDC10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  <w:tr w:rsidR="0047582B" w:rsidRPr="0047582B" w14:paraId="2915BD47" w14:textId="77777777" w:rsidTr="007C631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B358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Vytyčení inženýrských sítí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30BB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proofErr w:type="spellStart"/>
            <w:r w:rsidRPr="0047582B">
              <w:rPr>
                <w:rFonts w:ascii="Arial" w:hAnsi="Arial" w:cs="Arial"/>
                <w:szCs w:val="22"/>
              </w:rPr>
              <w:t>pauš</w:t>
            </w:r>
            <w:proofErr w:type="spellEnd"/>
            <w:r w:rsidRPr="0047582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3B65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53C7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BDB14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7A805A51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  <w:tr w:rsidR="0047582B" w:rsidRPr="0047582B" w14:paraId="3A6A5AEA" w14:textId="77777777" w:rsidTr="007C631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B1D57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Provizorní dopravní značení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768F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proofErr w:type="spellStart"/>
            <w:r w:rsidRPr="0047582B">
              <w:rPr>
                <w:rFonts w:ascii="Arial" w:hAnsi="Arial" w:cs="Arial"/>
                <w:szCs w:val="22"/>
              </w:rPr>
              <w:t>pauš</w:t>
            </w:r>
            <w:proofErr w:type="spellEnd"/>
            <w:r w:rsidRPr="0047582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31A0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2B39F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B534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04A14896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  <w:tr w:rsidR="0047582B" w:rsidRPr="0047582B" w14:paraId="033B57AE" w14:textId="77777777" w:rsidTr="007C6317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943C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Zkoušky na staveništi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7161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proofErr w:type="spellStart"/>
            <w:r w:rsidRPr="0047582B">
              <w:rPr>
                <w:rFonts w:ascii="Arial" w:hAnsi="Arial" w:cs="Arial"/>
                <w:szCs w:val="22"/>
              </w:rPr>
              <w:t>pauš</w:t>
            </w:r>
            <w:proofErr w:type="spellEnd"/>
            <w:r w:rsidRPr="0047582B">
              <w:rPr>
                <w:rFonts w:ascii="Arial" w:hAnsi="Arial" w:cs="Arial"/>
                <w:szCs w:val="22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56D3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CC85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EB6D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B4077A8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  <w:tr w:rsidR="0047582B" w:rsidRPr="0047582B" w14:paraId="59ECDD02" w14:textId="77777777" w:rsidTr="007C6317">
        <w:trPr>
          <w:trHeight w:val="300"/>
          <w:jc w:val="center"/>
        </w:trPr>
        <w:tc>
          <w:tcPr>
            <w:tcW w:w="475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9F540D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 xml:space="preserve">CELKEM </w:t>
            </w:r>
            <w:r w:rsidRPr="0047582B">
              <w:rPr>
                <w:rFonts w:ascii="Arial" w:hAnsi="Arial" w:cs="Arial"/>
              </w:rPr>
              <w:t>(cenu přenést do celkového souhrnu)</w:t>
            </w: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9684625" w14:textId="77777777" w:rsidR="007C6317" w:rsidRPr="0047582B" w:rsidRDefault="007C6317" w:rsidP="00872721">
            <w:pPr>
              <w:jc w:val="center"/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057FEF7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3ADD1795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EDE7E67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D9D9D9"/>
            <w:noWrap/>
            <w:vAlign w:val="center"/>
            <w:hideMark/>
          </w:tcPr>
          <w:p w14:paraId="48A41600" w14:textId="77777777" w:rsidR="007C6317" w:rsidRPr="0047582B" w:rsidRDefault="007C6317" w:rsidP="00872721">
            <w:pPr>
              <w:rPr>
                <w:rFonts w:ascii="Arial" w:hAnsi="Arial" w:cs="Arial"/>
                <w:szCs w:val="22"/>
              </w:rPr>
            </w:pPr>
            <w:r w:rsidRPr="0047582B">
              <w:rPr>
                <w:rFonts w:ascii="Arial" w:hAnsi="Arial" w:cs="Arial"/>
                <w:szCs w:val="22"/>
              </w:rPr>
              <w:t> </w:t>
            </w:r>
          </w:p>
        </w:tc>
      </w:tr>
    </w:tbl>
    <w:p w14:paraId="6EE77BDA" w14:textId="77777777" w:rsidR="007C6317" w:rsidRPr="0047582B" w:rsidRDefault="007C6317" w:rsidP="009026A9">
      <w:pPr>
        <w:jc w:val="both"/>
        <w:rPr>
          <w:rFonts w:ascii="Arial" w:hAnsi="Arial"/>
          <w:sz w:val="22"/>
          <w:szCs w:val="22"/>
        </w:rPr>
      </w:pPr>
    </w:p>
    <w:p w14:paraId="41874A23" w14:textId="77777777" w:rsidR="006E3C9D" w:rsidRPr="0047582B" w:rsidRDefault="006E3C9D" w:rsidP="0031573D">
      <w:pPr>
        <w:pStyle w:val="Nadpis2"/>
        <w:numPr>
          <w:ilvl w:val="1"/>
          <w:numId w:val="14"/>
        </w:numPr>
        <w:spacing w:before="120" w:after="120"/>
        <w:jc w:val="left"/>
        <w:rPr>
          <w:color w:val="auto"/>
          <w:sz w:val="24"/>
          <w:szCs w:val="24"/>
        </w:rPr>
      </w:pPr>
      <w:bookmarkStart w:id="199" w:name="_Toc469305204"/>
      <w:bookmarkStart w:id="200" w:name="_Toc505867401"/>
      <w:bookmarkStart w:id="201" w:name="_Toc508378107"/>
      <w:r w:rsidRPr="0047582B">
        <w:rPr>
          <w:color w:val="auto"/>
          <w:sz w:val="24"/>
          <w:szCs w:val="24"/>
        </w:rPr>
        <w:t>Bezpečnost při užívání stavby</w:t>
      </w:r>
      <w:bookmarkEnd w:id="199"/>
      <w:bookmarkEnd w:id="200"/>
      <w:bookmarkEnd w:id="201"/>
    </w:p>
    <w:p w14:paraId="7E3408F0" w14:textId="77777777" w:rsidR="006E3C9D" w:rsidRPr="0047582B" w:rsidRDefault="006E3C9D" w:rsidP="009026A9">
      <w:pPr>
        <w:jc w:val="both"/>
        <w:rPr>
          <w:rFonts w:ascii="Arial" w:hAnsi="Arial"/>
          <w:sz w:val="22"/>
          <w:szCs w:val="22"/>
        </w:rPr>
      </w:pPr>
      <w:r w:rsidRPr="0047582B">
        <w:rPr>
          <w:rFonts w:ascii="Arial" w:hAnsi="Arial"/>
          <w:sz w:val="22"/>
          <w:szCs w:val="22"/>
        </w:rPr>
        <w:t>Provozovat navrženou stavbu bud</w:t>
      </w:r>
      <w:r w:rsidR="000836BA" w:rsidRPr="0047582B">
        <w:rPr>
          <w:rFonts w:ascii="Arial" w:hAnsi="Arial"/>
          <w:sz w:val="22"/>
          <w:szCs w:val="22"/>
        </w:rPr>
        <w:t>ou</w:t>
      </w:r>
      <w:r w:rsidRPr="0047582B">
        <w:rPr>
          <w:rFonts w:ascii="Arial" w:hAnsi="Arial"/>
          <w:sz w:val="22"/>
          <w:szCs w:val="22"/>
        </w:rPr>
        <w:t xml:space="preserve"> zaměstnanci</w:t>
      </w:r>
      <w:r w:rsidR="008B09C8">
        <w:rPr>
          <w:rFonts w:ascii="Arial" w:hAnsi="Arial"/>
          <w:sz w:val="22"/>
          <w:szCs w:val="22"/>
        </w:rPr>
        <w:t xml:space="preserve"> specializované firmy</w:t>
      </w:r>
      <w:r w:rsidR="00BB6182" w:rsidRPr="0047582B">
        <w:rPr>
          <w:rFonts w:ascii="Arial" w:hAnsi="Arial"/>
          <w:sz w:val="22"/>
          <w:szCs w:val="22"/>
        </w:rPr>
        <w:t xml:space="preserve">, kteří </w:t>
      </w:r>
      <w:r w:rsidRPr="0047582B">
        <w:rPr>
          <w:rFonts w:ascii="Arial" w:hAnsi="Arial"/>
          <w:sz w:val="22"/>
          <w:szCs w:val="22"/>
        </w:rPr>
        <w:t xml:space="preserve">budou řádně proškoleni z hlediska bezpečnosti práce. Na navrhovanou stavbu se budou vztahovat aktualizované provozní řády, které budou doplněny o nové objekty. S nimi budou </w:t>
      </w:r>
      <w:r w:rsidR="006276BD" w:rsidRPr="0047582B">
        <w:rPr>
          <w:rFonts w:ascii="Arial" w:hAnsi="Arial"/>
          <w:sz w:val="22"/>
          <w:szCs w:val="22"/>
        </w:rPr>
        <w:t>pracovníci</w:t>
      </w:r>
      <w:r w:rsidRPr="0047582B">
        <w:rPr>
          <w:rFonts w:ascii="Arial" w:hAnsi="Arial"/>
          <w:sz w:val="22"/>
          <w:szCs w:val="22"/>
        </w:rPr>
        <w:t xml:space="preserve"> seznámeni.</w:t>
      </w:r>
    </w:p>
    <w:p w14:paraId="2D47D26E" w14:textId="77777777" w:rsidR="006E3C9D" w:rsidRPr="008B09C8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37608786" w14:textId="77777777" w:rsidR="006E3C9D" w:rsidRPr="008B09C8" w:rsidRDefault="006E3C9D" w:rsidP="009026A9">
      <w:pPr>
        <w:jc w:val="both"/>
        <w:rPr>
          <w:rFonts w:ascii="Arial" w:hAnsi="Arial"/>
          <w:sz w:val="22"/>
          <w:szCs w:val="22"/>
        </w:rPr>
      </w:pPr>
      <w:r w:rsidRPr="008B09C8">
        <w:rPr>
          <w:rFonts w:ascii="Arial" w:hAnsi="Arial"/>
          <w:sz w:val="22"/>
          <w:szCs w:val="22"/>
        </w:rPr>
        <w:t>Pro všechna nově použitá zařízení na vodohospodářské infrastruktuře musí být zpracovány bezpečnostní předpisy, jež budou součástí provozního řádu a se kterými je nutné příslušného pracovníka seznámit a přezkoušet jejich znalosti.</w:t>
      </w:r>
    </w:p>
    <w:p w14:paraId="0D3BF70D" w14:textId="77777777" w:rsidR="006E3C9D" w:rsidRPr="008B09C8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50815941" w14:textId="77777777" w:rsidR="006E3C9D" w:rsidRPr="00630D6C" w:rsidRDefault="006E3C9D" w:rsidP="0031573D">
      <w:pPr>
        <w:pStyle w:val="Nadpis2"/>
        <w:numPr>
          <w:ilvl w:val="1"/>
          <w:numId w:val="14"/>
        </w:numPr>
        <w:spacing w:before="120" w:after="120"/>
        <w:jc w:val="left"/>
        <w:rPr>
          <w:color w:val="auto"/>
          <w:sz w:val="24"/>
          <w:szCs w:val="24"/>
        </w:rPr>
      </w:pPr>
      <w:bookmarkStart w:id="202" w:name="_Toc469305205"/>
      <w:bookmarkStart w:id="203" w:name="_Toc505867402"/>
      <w:bookmarkStart w:id="204" w:name="_Toc508378108"/>
      <w:r w:rsidRPr="00630D6C">
        <w:rPr>
          <w:color w:val="auto"/>
          <w:sz w:val="24"/>
          <w:szCs w:val="24"/>
        </w:rPr>
        <w:t>Základní technický popis stavby</w:t>
      </w:r>
      <w:bookmarkEnd w:id="202"/>
      <w:bookmarkEnd w:id="203"/>
      <w:bookmarkEnd w:id="204"/>
    </w:p>
    <w:p w14:paraId="0D4A00E9" w14:textId="77777777" w:rsidR="0046463F" w:rsidRDefault="006E3C9D" w:rsidP="009026A9">
      <w:pPr>
        <w:jc w:val="both"/>
        <w:rPr>
          <w:rFonts w:ascii="Arial" w:hAnsi="Arial"/>
          <w:sz w:val="22"/>
          <w:szCs w:val="22"/>
        </w:rPr>
      </w:pPr>
      <w:r w:rsidRPr="00B649FB">
        <w:rPr>
          <w:rFonts w:ascii="Arial" w:hAnsi="Arial"/>
          <w:sz w:val="22"/>
          <w:szCs w:val="22"/>
        </w:rPr>
        <w:t>Předmětem navrhované stavby je vybudování nové</w:t>
      </w:r>
      <w:r w:rsidR="00630D6C" w:rsidRPr="00B649FB">
        <w:rPr>
          <w:rFonts w:ascii="Arial" w:hAnsi="Arial"/>
          <w:sz w:val="22"/>
          <w:szCs w:val="22"/>
        </w:rPr>
        <w:t>ho vodovodu v obci Oseček včetně vodojemu pro akumulaci vody.</w:t>
      </w:r>
    </w:p>
    <w:p w14:paraId="6B11AC81" w14:textId="313A17A6" w:rsidR="006E3C9D" w:rsidRPr="00F70BAD" w:rsidRDefault="0046463F" w:rsidP="009026A9">
      <w:p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Navrhovaný vodovod bude napojen na vodovodní síť v obci </w:t>
      </w:r>
      <w:proofErr w:type="spellStart"/>
      <w:r>
        <w:rPr>
          <w:rFonts w:ascii="Arial" w:hAnsi="Arial"/>
          <w:sz w:val="22"/>
          <w:szCs w:val="22"/>
        </w:rPr>
        <w:t>Pňov</w:t>
      </w:r>
      <w:proofErr w:type="spellEnd"/>
      <w:r>
        <w:rPr>
          <w:rFonts w:ascii="Arial" w:hAnsi="Arial"/>
          <w:sz w:val="22"/>
          <w:szCs w:val="22"/>
        </w:rPr>
        <w:t xml:space="preserve"> – Předhradí pomocí přiváděcího řadu</w:t>
      </w:r>
      <w:r w:rsidR="009039CE">
        <w:rPr>
          <w:rFonts w:ascii="Arial" w:hAnsi="Arial"/>
          <w:sz w:val="22"/>
          <w:szCs w:val="22"/>
        </w:rPr>
        <w:t xml:space="preserve"> z PE100 RC SDR17 o délce 93</w:t>
      </w:r>
      <w:r w:rsidR="00AC1B2D">
        <w:rPr>
          <w:rFonts w:ascii="Arial" w:hAnsi="Arial"/>
          <w:sz w:val="22"/>
          <w:szCs w:val="22"/>
        </w:rPr>
        <w:t>8</w:t>
      </w:r>
      <w:r w:rsidR="009039CE">
        <w:rPr>
          <w:rFonts w:ascii="Arial" w:hAnsi="Arial"/>
          <w:sz w:val="22"/>
          <w:szCs w:val="22"/>
        </w:rPr>
        <w:t>,6 m</w:t>
      </w:r>
      <w:r>
        <w:rPr>
          <w:rFonts w:ascii="Arial" w:hAnsi="Arial"/>
          <w:sz w:val="22"/>
          <w:szCs w:val="22"/>
        </w:rPr>
        <w:t>. Za napojovacím místem bude navržena vodoměrná šachta pro měření odebrané vody. Přiváděcí řad bude zaústěn do VDJ Oseček</w:t>
      </w:r>
      <w:r w:rsidR="0032735B">
        <w:rPr>
          <w:rFonts w:ascii="Arial" w:hAnsi="Arial"/>
          <w:sz w:val="22"/>
          <w:szCs w:val="22"/>
        </w:rPr>
        <w:t xml:space="preserve"> 2 x 25 m</w:t>
      </w:r>
      <w:r w:rsidR="0032735B">
        <w:rPr>
          <w:rFonts w:ascii="Arial" w:hAnsi="Arial"/>
          <w:sz w:val="22"/>
          <w:szCs w:val="22"/>
          <w:vertAlign w:val="superscript"/>
        </w:rPr>
        <w:t>3</w:t>
      </w:r>
      <w:r>
        <w:rPr>
          <w:rFonts w:ascii="Arial" w:hAnsi="Arial"/>
          <w:sz w:val="22"/>
          <w:szCs w:val="22"/>
        </w:rPr>
        <w:t>, který</w:t>
      </w:r>
      <w:r w:rsidR="0032735B">
        <w:rPr>
          <w:rFonts w:ascii="Arial" w:hAnsi="Arial"/>
          <w:sz w:val="22"/>
          <w:szCs w:val="22"/>
        </w:rPr>
        <w:t xml:space="preserve"> je navržen na</w:t>
      </w:r>
      <w:r w:rsidR="009039CE">
        <w:rPr>
          <w:rFonts w:ascii="Arial" w:hAnsi="Arial"/>
          <w:sz w:val="22"/>
          <w:szCs w:val="22"/>
        </w:rPr>
        <w:t xml:space="preserve"> pozemku na</w:t>
      </w:r>
      <w:r w:rsidR="0032735B">
        <w:rPr>
          <w:rFonts w:ascii="Arial" w:hAnsi="Arial"/>
          <w:sz w:val="22"/>
          <w:szCs w:val="22"/>
        </w:rPr>
        <w:t xml:space="preserve"> západním okraji obce vedle zděné trafostanice.</w:t>
      </w:r>
      <w:r w:rsidR="009039CE">
        <w:rPr>
          <w:rFonts w:ascii="Arial" w:hAnsi="Arial"/>
          <w:sz w:val="22"/>
          <w:szCs w:val="22"/>
        </w:rPr>
        <w:t xml:space="preserve"> Vodojem je navržen jako prefabrikovaná konstrukce tvořená třemi podzemními komorami tj, dvě akumulační komory a jedna manipulační. </w:t>
      </w:r>
      <w:r w:rsidR="00FE6FBD">
        <w:rPr>
          <w:rFonts w:ascii="Arial" w:hAnsi="Arial"/>
          <w:sz w:val="22"/>
          <w:szCs w:val="22"/>
        </w:rPr>
        <w:t>Nad nimi bude postavena nadzemní vstupní část, kde bude umístěn elektro rozvaděč s přenosy provozních stavů.</w:t>
      </w:r>
      <w:r w:rsidR="009039CE">
        <w:rPr>
          <w:rFonts w:ascii="Arial" w:hAnsi="Arial"/>
          <w:sz w:val="22"/>
          <w:szCs w:val="22"/>
        </w:rPr>
        <w:t xml:space="preserve"> Ve vodojemu je navržena automatická tlaková stanice (ATS) s frekvenčním měničem pro zajištění potřebného přetlaku ve spotřebišti o výkonu Q = 2,9 l/s, H = 40 m. Z vodojemu je navržen </w:t>
      </w:r>
      <w:r w:rsidR="009039CE">
        <w:rPr>
          <w:rFonts w:ascii="Arial" w:hAnsi="Arial"/>
          <w:sz w:val="22"/>
          <w:szCs w:val="22"/>
        </w:rPr>
        <w:lastRenderedPageBreak/>
        <w:t xml:space="preserve">odpad do </w:t>
      </w:r>
      <w:proofErr w:type="spellStart"/>
      <w:r w:rsidR="009039CE">
        <w:rPr>
          <w:rFonts w:ascii="Arial" w:hAnsi="Arial"/>
          <w:sz w:val="22"/>
          <w:szCs w:val="22"/>
        </w:rPr>
        <w:t>zavsakovací</w:t>
      </w:r>
      <w:proofErr w:type="spellEnd"/>
      <w:r w:rsidR="009039CE">
        <w:rPr>
          <w:rFonts w:ascii="Arial" w:hAnsi="Arial"/>
          <w:sz w:val="22"/>
          <w:szCs w:val="22"/>
        </w:rPr>
        <w:t xml:space="preserve"> jímky. K vodojemu bude přivedena přípojka NN pro napájení </w:t>
      </w:r>
      <w:r w:rsidR="009039CE" w:rsidRPr="00F70BAD">
        <w:rPr>
          <w:rFonts w:ascii="Arial" w:hAnsi="Arial"/>
          <w:sz w:val="22"/>
          <w:szCs w:val="22"/>
        </w:rPr>
        <w:t>ATS, osvětlení a přenosů. Z vodojemu jsou navrženy rozváděcí řady z PE100 RC v dimenzích D63 a D90 v SDR 17 v celkové délce 1687,2 m zásobující spotřebiště obce.</w:t>
      </w:r>
    </w:p>
    <w:p w14:paraId="2013C41B" w14:textId="77777777" w:rsidR="006E3C9D" w:rsidRPr="00F70BAD" w:rsidRDefault="006E3C9D" w:rsidP="009026A9">
      <w:pPr>
        <w:jc w:val="both"/>
        <w:rPr>
          <w:rFonts w:ascii="Arial" w:hAnsi="Arial"/>
          <w:sz w:val="22"/>
          <w:szCs w:val="22"/>
        </w:rPr>
      </w:pPr>
    </w:p>
    <w:p w14:paraId="3157015F" w14:textId="77777777" w:rsidR="006E3C9D" w:rsidRPr="00262B61" w:rsidRDefault="006E3C9D" w:rsidP="00696660">
      <w:pPr>
        <w:spacing w:after="120"/>
        <w:rPr>
          <w:rFonts w:ascii="Arial" w:hAnsi="Arial" w:cs="Arial"/>
          <w:b/>
          <w:bCs/>
          <w:sz w:val="22"/>
          <w:szCs w:val="22"/>
        </w:rPr>
      </w:pPr>
      <w:r w:rsidRPr="00262B61">
        <w:rPr>
          <w:rFonts w:ascii="Arial" w:hAnsi="Arial" w:cs="Arial"/>
          <w:b/>
          <w:bCs/>
          <w:sz w:val="22"/>
          <w:szCs w:val="22"/>
        </w:rPr>
        <w:t>Projektované kapacity v rámci DUR:</w:t>
      </w:r>
    </w:p>
    <w:tbl>
      <w:tblPr>
        <w:tblW w:w="84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3622"/>
        <w:gridCol w:w="709"/>
        <w:gridCol w:w="2175"/>
        <w:gridCol w:w="909"/>
      </w:tblGrid>
      <w:tr w:rsidR="00696660" w:rsidRPr="00696660" w14:paraId="1A72879E" w14:textId="77777777" w:rsidTr="00951A2C">
        <w:trPr>
          <w:trHeight w:val="227"/>
          <w:jc w:val="center"/>
        </w:trPr>
        <w:tc>
          <w:tcPr>
            <w:tcW w:w="98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1DC70E0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Stavební objekt</w:t>
            </w:r>
          </w:p>
        </w:tc>
        <w:tc>
          <w:tcPr>
            <w:tcW w:w="3622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0E339A3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Název stavebního objektu</w:t>
            </w:r>
          </w:p>
        </w:tc>
        <w:tc>
          <w:tcPr>
            <w:tcW w:w="709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826EA3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DN/D</w:t>
            </w:r>
          </w:p>
        </w:tc>
        <w:tc>
          <w:tcPr>
            <w:tcW w:w="2175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7F4558A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Materiál</w:t>
            </w:r>
          </w:p>
        </w:tc>
        <w:tc>
          <w:tcPr>
            <w:tcW w:w="909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14:paraId="638257E3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Délka</w:t>
            </w:r>
          </w:p>
        </w:tc>
      </w:tr>
      <w:tr w:rsidR="00696660" w:rsidRPr="00696660" w14:paraId="33D80841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6C97E4F" w14:textId="77777777" w:rsidR="00696660" w:rsidRPr="00696660" w:rsidRDefault="00696660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3622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FF623B" w14:textId="77777777" w:rsidR="00696660" w:rsidRPr="00696660" w:rsidRDefault="00696660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709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6860DA" w14:textId="77777777" w:rsidR="00696660" w:rsidRPr="00696660" w:rsidRDefault="00696660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217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95868EE" w14:textId="77777777" w:rsidR="00696660" w:rsidRPr="00696660" w:rsidRDefault="00696660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hideMark/>
          </w:tcPr>
          <w:p w14:paraId="2FBE5538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[m]</w:t>
            </w:r>
          </w:p>
        </w:tc>
      </w:tr>
      <w:tr w:rsidR="00696660" w:rsidRPr="00696660" w14:paraId="0A98FAE6" w14:textId="77777777" w:rsidTr="00951A2C">
        <w:trPr>
          <w:trHeight w:val="227"/>
          <w:jc w:val="center"/>
        </w:trPr>
        <w:tc>
          <w:tcPr>
            <w:tcW w:w="985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8753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01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1293B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VDJ Oseček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7B17A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553C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82B651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-</w:t>
            </w:r>
          </w:p>
        </w:tc>
      </w:tr>
      <w:tr w:rsidR="00696660" w:rsidRPr="00696660" w14:paraId="423DAF29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E093F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5787F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01.1 VDJ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C8C55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07DCF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73B60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672B1B39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9734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68187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01.2 Příjezdová komunikace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F781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D313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0571F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41FCB6D8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0472D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771A7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01.3 Terénní úpravy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FC126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B275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1822D3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6316FD8E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F4D2B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3626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01.4 Zpevněné plochy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2D3D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66A69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3CEB2D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0BBBF924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A131F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C3A45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01.5 Oplocení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430C6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FEF3F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BA437E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70523536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18EAE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B7051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01.6 Odpad z vodojemu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0BBBA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EA26A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9A02A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4A9C7976" w14:textId="77777777" w:rsidTr="00951A2C">
        <w:trPr>
          <w:trHeight w:val="227"/>
          <w:jc w:val="center"/>
        </w:trPr>
        <w:tc>
          <w:tcPr>
            <w:tcW w:w="985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03D2C" w14:textId="77777777" w:rsidR="00696660" w:rsidRPr="00696660" w:rsidRDefault="00696660" w:rsidP="004763E4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91D4" w14:textId="77777777" w:rsidR="00696660" w:rsidRPr="00696660" w:rsidRDefault="00696660" w:rsidP="004763E4">
            <w:pPr>
              <w:ind w:firstLineChars="200" w:firstLine="400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DSO 01.7 Přípojka NN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71D8" w14:textId="77777777" w:rsidR="00696660" w:rsidRPr="00696660" w:rsidRDefault="00696660" w:rsidP="004763E4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40D0" w14:textId="77777777" w:rsidR="00696660" w:rsidRPr="00696660" w:rsidRDefault="00696660" w:rsidP="004763E4">
            <w:pPr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314122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2FB47771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C81F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02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3330D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Přiváděcí řad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A74D5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D391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312065" w14:textId="3072EAE4" w:rsidR="00696660" w:rsidRPr="00696660" w:rsidRDefault="00A00998" w:rsidP="004763E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93</w:t>
            </w:r>
            <w:r w:rsidR="00AC1B2D">
              <w:rPr>
                <w:rFonts w:ascii="Arial" w:hAnsi="Arial" w:cs="Arial"/>
                <w:szCs w:val="22"/>
              </w:rPr>
              <w:t>8</w:t>
            </w:r>
            <w:r>
              <w:rPr>
                <w:rFonts w:ascii="Arial" w:hAnsi="Arial" w:cs="Arial"/>
                <w:szCs w:val="22"/>
              </w:rPr>
              <w:t>,</w:t>
            </w:r>
            <w:r w:rsidR="00AC1B2D">
              <w:rPr>
                <w:rFonts w:ascii="Arial" w:hAnsi="Arial" w:cs="Arial"/>
                <w:szCs w:val="22"/>
              </w:rPr>
              <w:t>6</w:t>
            </w:r>
          </w:p>
        </w:tc>
      </w:tr>
      <w:tr w:rsidR="00696660" w:rsidRPr="00696660" w14:paraId="492D4513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6FF18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03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51BC7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„1“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75E3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6215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39603A" w14:textId="77777777" w:rsidR="00696660" w:rsidRPr="00696660" w:rsidRDefault="00A00998" w:rsidP="004763E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108,9</w:t>
            </w:r>
          </w:p>
        </w:tc>
      </w:tr>
      <w:tr w:rsidR="00696660" w:rsidRPr="00696660" w14:paraId="75DFF746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B6A0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1854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2031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7AAD4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71553D" w14:textId="77777777" w:rsidR="00696660" w:rsidRPr="00696660" w:rsidRDefault="00A00998" w:rsidP="004763E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539,7</w:t>
            </w:r>
          </w:p>
        </w:tc>
      </w:tr>
      <w:tr w:rsidR="00696660" w:rsidRPr="00696660" w14:paraId="042CFB71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E2AD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04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8866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„2“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3620E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90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5AB59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B3D57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57,8</w:t>
            </w:r>
          </w:p>
        </w:tc>
      </w:tr>
      <w:tr w:rsidR="00696660" w:rsidRPr="00696660" w14:paraId="5A297C51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C071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9734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26BCC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5D02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2DEC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245,6</w:t>
            </w:r>
          </w:p>
        </w:tc>
      </w:tr>
      <w:tr w:rsidR="00696660" w:rsidRPr="00696660" w14:paraId="7EEA0457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30B38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05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0404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„1-1“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C86B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5AF33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EF1AF5" w14:textId="77777777" w:rsidR="00696660" w:rsidRPr="00696660" w:rsidRDefault="00A00998" w:rsidP="004763E4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337,0</w:t>
            </w:r>
          </w:p>
        </w:tc>
      </w:tr>
      <w:tr w:rsidR="00696660" w:rsidRPr="00696660" w14:paraId="7B61D15E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5678D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06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866F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„1-2“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0DB0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1013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C37B67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33,5</w:t>
            </w:r>
          </w:p>
        </w:tc>
      </w:tr>
      <w:tr w:rsidR="00696660" w:rsidRPr="00696660" w14:paraId="5585E7FD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F0C4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07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68583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„2-1“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CEB9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733E9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F37A1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181,1</w:t>
            </w:r>
          </w:p>
        </w:tc>
      </w:tr>
      <w:tr w:rsidR="00696660" w:rsidRPr="00696660" w14:paraId="2D72B909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1C036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08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78F4A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„2-2“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0E227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A498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73E6E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95,5</w:t>
            </w:r>
          </w:p>
        </w:tc>
      </w:tr>
      <w:tr w:rsidR="00696660" w:rsidRPr="00696660" w14:paraId="6685C798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5527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09</w:t>
            </w: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8C8F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„2-3“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5085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E0DA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18B935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89,0</w:t>
            </w:r>
          </w:p>
        </w:tc>
      </w:tr>
      <w:tr w:rsidR="00696660" w:rsidRPr="00696660" w14:paraId="2CF21899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70BE8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10</w:t>
            </w: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08D2A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Rozváděcí řad „2-3“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43B7C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  <w:r w:rsidRPr="00696660">
              <w:rPr>
                <w:rFonts w:ascii="Arial" w:hAnsi="Arial" w:cs="Arial"/>
                <w:szCs w:val="22"/>
              </w:rPr>
              <w:t>63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B281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  <w:r w:rsidRPr="00696660">
              <w:rPr>
                <w:rFonts w:ascii="Arial" w:hAnsi="Arial" w:cs="Arial"/>
              </w:rPr>
              <w:t>PE 100 RC SDR 17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ED585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51C7AB04" w14:textId="77777777" w:rsidTr="00951A2C">
        <w:trPr>
          <w:trHeight w:val="227"/>
          <w:jc w:val="center"/>
        </w:trPr>
        <w:tc>
          <w:tcPr>
            <w:tcW w:w="985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71C8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SO 11</w:t>
            </w:r>
          </w:p>
        </w:tc>
        <w:tc>
          <w:tcPr>
            <w:tcW w:w="362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FB72" w14:textId="77777777" w:rsidR="00696660" w:rsidRPr="00696660" w:rsidRDefault="00696660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696660">
              <w:rPr>
                <w:rFonts w:ascii="Arial" w:hAnsi="Arial" w:cs="Arial"/>
                <w:bCs/>
                <w:szCs w:val="22"/>
              </w:rPr>
              <w:t>Vodoměrná šachta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60C92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D13CF" w14:textId="77777777" w:rsidR="00696660" w:rsidRPr="00696660" w:rsidRDefault="00696660" w:rsidP="004763E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ADACB6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696660" w:rsidRPr="00696660" w14:paraId="344159D8" w14:textId="77777777" w:rsidTr="00951A2C">
        <w:trPr>
          <w:trHeight w:val="227"/>
          <w:jc w:val="center"/>
        </w:trPr>
        <w:tc>
          <w:tcPr>
            <w:tcW w:w="4607" w:type="dxa"/>
            <w:gridSpan w:val="2"/>
            <w:vMerge w:val="restart"/>
            <w:tcBorders>
              <w:top w:val="doub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A938" w14:textId="77777777" w:rsidR="00696660" w:rsidRPr="00696660" w:rsidRDefault="00696660" w:rsidP="004763E4">
            <w:pPr>
              <w:ind w:firstLineChars="100" w:firstLine="201"/>
              <w:rPr>
                <w:rFonts w:ascii="Arial" w:hAnsi="Arial" w:cs="Arial"/>
                <w:b/>
                <w:bCs/>
                <w:szCs w:val="22"/>
              </w:rPr>
            </w:pPr>
            <w:r w:rsidRPr="00696660">
              <w:rPr>
                <w:rFonts w:ascii="Arial" w:hAnsi="Arial" w:cs="Arial"/>
                <w:b/>
                <w:bCs/>
                <w:szCs w:val="22"/>
              </w:rPr>
              <w:t>Celkem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B159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96660">
              <w:rPr>
                <w:rFonts w:ascii="Arial" w:hAnsi="Arial" w:cs="Arial"/>
                <w:b/>
                <w:szCs w:val="22"/>
              </w:rPr>
              <w:t>D63</w:t>
            </w:r>
          </w:p>
        </w:tc>
        <w:tc>
          <w:tcPr>
            <w:tcW w:w="217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05B4D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</w:rPr>
            </w:pPr>
            <w:r w:rsidRPr="00696660">
              <w:rPr>
                <w:rFonts w:ascii="Arial" w:hAnsi="Arial" w:cs="Arial"/>
                <w:b/>
              </w:rPr>
              <w:t>PE 100 RC SDR 11</w:t>
            </w:r>
          </w:p>
        </w:tc>
        <w:tc>
          <w:tcPr>
            <w:tcW w:w="909" w:type="dxa"/>
            <w:tcBorders>
              <w:top w:val="doub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5B8D1C" w14:textId="77777777" w:rsidR="00696660" w:rsidRPr="00696660" w:rsidRDefault="00A00998" w:rsidP="004763E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1521,4</w:t>
            </w:r>
          </w:p>
        </w:tc>
      </w:tr>
      <w:tr w:rsidR="00696660" w:rsidRPr="00696660" w14:paraId="768DB4D8" w14:textId="77777777" w:rsidTr="00951A2C">
        <w:trPr>
          <w:trHeight w:val="227"/>
          <w:jc w:val="center"/>
        </w:trPr>
        <w:tc>
          <w:tcPr>
            <w:tcW w:w="4607" w:type="dxa"/>
            <w:gridSpan w:val="2"/>
            <w:vMerge/>
            <w:tcBorders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071CF" w14:textId="77777777" w:rsidR="00696660" w:rsidRPr="00696660" w:rsidRDefault="00696660" w:rsidP="004763E4">
            <w:pPr>
              <w:ind w:firstLineChars="100" w:firstLine="201"/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AF0D5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696660">
              <w:rPr>
                <w:rFonts w:ascii="Arial" w:hAnsi="Arial" w:cs="Arial"/>
                <w:b/>
                <w:szCs w:val="22"/>
              </w:rPr>
              <w:t>D90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60506" w14:textId="77777777" w:rsidR="00696660" w:rsidRPr="00696660" w:rsidRDefault="00696660" w:rsidP="004763E4">
            <w:pPr>
              <w:jc w:val="center"/>
              <w:rPr>
                <w:rFonts w:ascii="Arial" w:hAnsi="Arial" w:cs="Arial"/>
                <w:b/>
              </w:rPr>
            </w:pPr>
            <w:r w:rsidRPr="00696660">
              <w:rPr>
                <w:rFonts w:ascii="Arial" w:hAnsi="Arial" w:cs="Arial"/>
                <w:b/>
              </w:rPr>
              <w:t>PE 100 RC SDR 11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BBBBB" w14:textId="77777777" w:rsidR="00696660" w:rsidRPr="00696660" w:rsidRDefault="00A00998" w:rsidP="004763E4">
            <w:pPr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1104,2</w:t>
            </w:r>
          </w:p>
        </w:tc>
      </w:tr>
    </w:tbl>
    <w:p w14:paraId="355FC059" w14:textId="77777777" w:rsidR="006E3C9D" w:rsidRPr="00000D8D" w:rsidRDefault="006E3C9D" w:rsidP="006E3C9D">
      <w:pPr>
        <w:pStyle w:val="Titulek"/>
        <w:rPr>
          <w:rFonts w:cs="Arial"/>
        </w:rPr>
      </w:pPr>
      <w:r w:rsidRPr="00000D8D">
        <w:t xml:space="preserve">Tab. </w:t>
      </w:r>
      <w:r w:rsidRPr="00000D8D">
        <w:fldChar w:fldCharType="begin"/>
      </w:r>
      <w:r w:rsidRPr="00000D8D">
        <w:instrText xml:space="preserve"> SEQ Tab. \* ARABIC </w:instrText>
      </w:r>
      <w:r w:rsidRPr="00000D8D">
        <w:fldChar w:fldCharType="separate"/>
      </w:r>
      <w:r w:rsidR="00AB0B6D">
        <w:rPr>
          <w:noProof/>
        </w:rPr>
        <w:t>11</w:t>
      </w:r>
      <w:r w:rsidRPr="00000D8D">
        <w:fldChar w:fldCharType="end"/>
      </w:r>
      <w:r w:rsidRPr="00000D8D">
        <w:rPr>
          <w:lang w:val="cs-CZ"/>
        </w:rPr>
        <w:t xml:space="preserve"> </w:t>
      </w:r>
      <w:r w:rsidRPr="00000D8D">
        <w:rPr>
          <w:rFonts w:cs="Arial"/>
        </w:rPr>
        <w:t>Členění stavby na stavební objekty</w:t>
      </w:r>
    </w:p>
    <w:p w14:paraId="3562F62B" w14:textId="77777777" w:rsidR="006E3C9D" w:rsidRPr="00000D8D" w:rsidRDefault="006E3C9D" w:rsidP="006E3C9D">
      <w:pPr>
        <w:rPr>
          <w:rFonts w:ascii="Arial" w:hAnsi="Arial"/>
        </w:rPr>
      </w:pPr>
    </w:p>
    <w:tbl>
      <w:tblPr>
        <w:tblW w:w="60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4833"/>
      </w:tblGrid>
      <w:tr w:rsidR="00951A2C" w:rsidRPr="00951A2C" w14:paraId="38DB5CAE" w14:textId="77777777" w:rsidTr="00951A2C">
        <w:trPr>
          <w:trHeight w:val="253"/>
          <w:jc w:val="center"/>
        </w:trPr>
        <w:tc>
          <w:tcPr>
            <w:tcW w:w="12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308A8F50" w14:textId="77777777" w:rsidR="00000D8D" w:rsidRPr="00951A2C" w:rsidRDefault="00000D8D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51A2C">
              <w:rPr>
                <w:rFonts w:ascii="Arial" w:hAnsi="Arial" w:cs="Arial"/>
                <w:b/>
                <w:bCs/>
                <w:szCs w:val="22"/>
              </w:rPr>
              <w:t>Provozní soubor</w:t>
            </w:r>
          </w:p>
        </w:tc>
        <w:tc>
          <w:tcPr>
            <w:tcW w:w="483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shd w:val="clear" w:color="000000" w:fill="C0C0C0"/>
            <w:vAlign w:val="center"/>
            <w:hideMark/>
          </w:tcPr>
          <w:p w14:paraId="4EA8B2AC" w14:textId="77777777" w:rsidR="00000D8D" w:rsidRPr="00951A2C" w:rsidRDefault="00000D8D" w:rsidP="004763E4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951A2C">
              <w:rPr>
                <w:rFonts w:ascii="Arial" w:hAnsi="Arial" w:cs="Arial"/>
                <w:b/>
                <w:bCs/>
                <w:szCs w:val="22"/>
              </w:rPr>
              <w:t>Název provozního souboru</w:t>
            </w:r>
          </w:p>
        </w:tc>
      </w:tr>
      <w:tr w:rsidR="00000D8D" w:rsidRPr="00951A2C" w14:paraId="12F848E7" w14:textId="77777777" w:rsidTr="00951A2C">
        <w:trPr>
          <w:trHeight w:val="230"/>
          <w:jc w:val="center"/>
        </w:trPr>
        <w:tc>
          <w:tcPr>
            <w:tcW w:w="12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27F6423" w14:textId="77777777" w:rsidR="00000D8D" w:rsidRPr="00951A2C" w:rsidRDefault="00000D8D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  <w:tc>
          <w:tcPr>
            <w:tcW w:w="483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4" w:space="0" w:color="auto"/>
            </w:tcBorders>
            <w:vAlign w:val="center"/>
            <w:hideMark/>
          </w:tcPr>
          <w:p w14:paraId="7C318640" w14:textId="77777777" w:rsidR="00000D8D" w:rsidRPr="00951A2C" w:rsidRDefault="00000D8D" w:rsidP="004763E4">
            <w:pPr>
              <w:rPr>
                <w:rFonts w:ascii="Arial" w:hAnsi="Arial" w:cs="Arial"/>
                <w:b/>
                <w:bCs/>
                <w:szCs w:val="22"/>
              </w:rPr>
            </w:pPr>
          </w:p>
        </w:tc>
      </w:tr>
      <w:tr w:rsidR="004134E1" w:rsidRPr="00951A2C" w14:paraId="5FE20A15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17EF0" w14:textId="77777777" w:rsidR="004134E1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PS 01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3F9FCA" w14:textId="77777777" w:rsidR="004134E1" w:rsidRPr="00951A2C" w:rsidRDefault="004134E1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VDJ Oseček</w:t>
            </w:r>
          </w:p>
        </w:tc>
      </w:tr>
      <w:tr w:rsidR="00000D8D" w:rsidRPr="00951A2C" w14:paraId="182B44A1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9B1A6" w14:textId="77777777" w:rsidR="00000D8D" w:rsidRPr="00951A2C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</w:t>
            </w:r>
            <w:r w:rsidR="00000D8D" w:rsidRPr="00951A2C">
              <w:rPr>
                <w:rFonts w:ascii="Arial" w:hAnsi="Arial" w:cs="Arial"/>
                <w:bCs/>
                <w:szCs w:val="22"/>
              </w:rPr>
              <w:t>PS 01</w:t>
            </w:r>
            <w:r>
              <w:rPr>
                <w:rFonts w:ascii="Arial" w:hAnsi="Arial" w:cs="Arial"/>
                <w:bCs/>
                <w:szCs w:val="22"/>
              </w:rPr>
              <w:t>.1</w:t>
            </w:r>
          </w:p>
        </w:tc>
        <w:tc>
          <w:tcPr>
            <w:tcW w:w="4833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2112E54" w14:textId="77777777" w:rsidR="00000D8D" w:rsidRPr="00951A2C" w:rsidRDefault="00000D8D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951A2C">
              <w:rPr>
                <w:rFonts w:ascii="Arial" w:hAnsi="Arial" w:cs="Arial"/>
                <w:bCs/>
                <w:szCs w:val="22"/>
              </w:rPr>
              <w:t>VDJ Oseček – technologická část</w:t>
            </w:r>
          </w:p>
        </w:tc>
      </w:tr>
      <w:tr w:rsidR="00000D8D" w:rsidRPr="00951A2C" w14:paraId="08B20F31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8E8F" w14:textId="77777777" w:rsidR="00000D8D" w:rsidRPr="00951A2C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</w:t>
            </w:r>
            <w:r w:rsidR="00000D8D" w:rsidRPr="00951A2C">
              <w:rPr>
                <w:rFonts w:ascii="Arial" w:hAnsi="Arial" w:cs="Arial"/>
                <w:bCs/>
                <w:szCs w:val="22"/>
              </w:rPr>
              <w:t>PS 0</w:t>
            </w:r>
            <w:r>
              <w:rPr>
                <w:rFonts w:ascii="Arial" w:hAnsi="Arial" w:cs="Arial"/>
                <w:bCs/>
                <w:szCs w:val="22"/>
              </w:rPr>
              <w:t>1.</w:t>
            </w:r>
            <w:r w:rsidR="00000D8D" w:rsidRPr="00951A2C">
              <w:rPr>
                <w:rFonts w:ascii="Arial" w:hAnsi="Arial" w:cs="Arial"/>
                <w:bCs/>
                <w:szCs w:val="22"/>
              </w:rPr>
              <w:t>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0DD506" w14:textId="77777777" w:rsidR="00000D8D" w:rsidRPr="00951A2C" w:rsidRDefault="00000D8D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951A2C">
              <w:rPr>
                <w:rFonts w:ascii="Arial" w:hAnsi="Arial" w:cs="Arial"/>
                <w:bCs/>
                <w:szCs w:val="22"/>
              </w:rPr>
              <w:t>VDJ Oseček – elektro část</w:t>
            </w:r>
          </w:p>
        </w:tc>
      </w:tr>
      <w:tr w:rsidR="004134E1" w:rsidRPr="00951A2C" w14:paraId="0DA03871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D6D45" w14:textId="77777777" w:rsidR="004134E1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PS 02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55B8D2" w14:textId="77777777" w:rsidR="004134E1" w:rsidRPr="00951A2C" w:rsidRDefault="004134E1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Vodoměrná šachta</w:t>
            </w:r>
          </w:p>
        </w:tc>
      </w:tr>
      <w:tr w:rsidR="00000D8D" w:rsidRPr="00951A2C" w14:paraId="765AACF8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0CF5" w14:textId="77777777" w:rsidR="00000D8D" w:rsidRPr="00951A2C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</w:t>
            </w:r>
            <w:r w:rsidR="00000D8D" w:rsidRPr="00951A2C">
              <w:rPr>
                <w:rFonts w:ascii="Arial" w:hAnsi="Arial" w:cs="Arial"/>
                <w:bCs/>
                <w:szCs w:val="22"/>
              </w:rPr>
              <w:t>PS 0</w:t>
            </w:r>
            <w:r>
              <w:rPr>
                <w:rFonts w:ascii="Arial" w:hAnsi="Arial" w:cs="Arial"/>
                <w:bCs/>
                <w:szCs w:val="22"/>
              </w:rPr>
              <w:t>2.1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D7FEE7" w14:textId="77777777" w:rsidR="00000D8D" w:rsidRPr="00951A2C" w:rsidRDefault="00000D8D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951A2C">
              <w:rPr>
                <w:rFonts w:ascii="Arial" w:hAnsi="Arial" w:cs="Arial"/>
                <w:bCs/>
                <w:szCs w:val="22"/>
              </w:rPr>
              <w:t>Vodoměrná šachta – technologická část</w:t>
            </w:r>
          </w:p>
        </w:tc>
      </w:tr>
      <w:tr w:rsidR="00000D8D" w:rsidRPr="00951A2C" w14:paraId="265812B6" w14:textId="77777777" w:rsidTr="00951A2C">
        <w:trPr>
          <w:trHeight w:val="227"/>
          <w:jc w:val="center"/>
        </w:trPr>
        <w:tc>
          <w:tcPr>
            <w:tcW w:w="1240" w:type="dxa"/>
            <w:tcBorders>
              <w:top w:val="single" w:sz="4" w:space="0" w:color="auto"/>
              <w:left w:val="double" w:sz="6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AA1F" w14:textId="77777777" w:rsidR="00000D8D" w:rsidRPr="00951A2C" w:rsidRDefault="004134E1" w:rsidP="004763E4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</w:t>
            </w:r>
            <w:r w:rsidR="00000D8D" w:rsidRPr="00951A2C">
              <w:rPr>
                <w:rFonts w:ascii="Arial" w:hAnsi="Arial" w:cs="Arial"/>
                <w:bCs/>
                <w:szCs w:val="22"/>
              </w:rPr>
              <w:t>PS 0</w:t>
            </w:r>
            <w:r>
              <w:rPr>
                <w:rFonts w:ascii="Arial" w:hAnsi="Arial" w:cs="Arial"/>
                <w:bCs/>
                <w:szCs w:val="22"/>
              </w:rPr>
              <w:t>2.2</w:t>
            </w:r>
          </w:p>
        </w:tc>
        <w:tc>
          <w:tcPr>
            <w:tcW w:w="483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14D1CD6" w14:textId="77777777" w:rsidR="00000D8D" w:rsidRPr="00951A2C" w:rsidRDefault="00000D8D" w:rsidP="004763E4">
            <w:pPr>
              <w:ind w:firstLineChars="100" w:firstLine="200"/>
              <w:rPr>
                <w:rFonts w:ascii="Arial" w:hAnsi="Arial" w:cs="Arial"/>
                <w:bCs/>
                <w:szCs w:val="22"/>
              </w:rPr>
            </w:pPr>
            <w:r w:rsidRPr="00951A2C">
              <w:rPr>
                <w:rFonts w:ascii="Arial" w:hAnsi="Arial" w:cs="Arial"/>
                <w:bCs/>
                <w:szCs w:val="22"/>
              </w:rPr>
              <w:t>Vodoměrná šachta – elektro část</w:t>
            </w:r>
          </w:p>
        </w:tc>
      </w:tr>
    </w:tbl>
    <w:p w14:paraId="1BD2A936" w14:textId="77777777" w:rsidR="00000D8D" w:rsidRPr="009235B5" w:rsidRDefault="00000D8D" w:rsidP="00000D8D">
      <w:pPr>
        <w:pStyle w:val="Titulek"/>
        <w:rPr>
          <w:rFonts w:cs="Arial"/>
          <w:i w:val="0"/>
          <w:lang w:val="cs-CZ"/>
        </w:rPr>
      </w:pPr>
      <w:r w:rsidRPr="009235B5">
        <w:t xml:space="preserve">Tab. </w:t>
      </w:r>
      <w:r>
        <w:fldChar w:fldCharType="begin"/>
      </w:r>
      <w:r>
        <w:instrText xml:space="preserve"> SEQ Tab. \* ARABIC </w:instrText>
      </w:r>
      <w:r>
        <w:fldChar w:fldCharType="separate"/>
      </w:r>
      <w:r w:rsidR="00AB0B6D">
        <w:rPr>
          <w:noProof/>
        </w:rPr>
        <w:t>12</w:t>
      </w:r>
      <w:r>
        <w:rPr>
          <w:noProof/>
        </w:rPr>
        <w:fldChar w:fldCharType="end"/>
      </w:r>
      <w:r w:rsidRPr="009235B5">
        <w:rPr>
          <w:lang w:val="cs-CZ"/>
        </w:rPr>
        <w:t xml:space="preserve"> </w:t>
      </w:r>
      <w:r w:rsidRPr="009235B5">
        <w:rPr>
          <w:rFonts w:cs="Arial"/>
        </w:rPr>
        <w:t xml:space="preserve">Členění stavby na </w:t>
      </w:r>
      <w:r w:rsidRPr="009235B5">
        <w:rPr>
          <w:rFonts w:cs="Arial"/>
          <w:lang w:val="cs-CZ"/>
        </w:rPr>
        <w:t>provozní soubory</w:t>
      </w:r>
    </w:p>
    <w:p w14:paraId="7BB22EF7" w14:textId="77777777" w:rsidR="00000D8D" w:rsidRPr="0054191A" w:rsidRDefault="00000D8D" w:rsidP="006E3C9D">
      <w:pPr>
        <w:rPr>
          <w:rFonts w:ascii="Arial" w:hAnsi="Arial"/>
        </w:rPr>
      </w:pPr>
    </w:p>
    <w:p w14:paraId="7DC0BC54" w14:textId="77777777" w:rsidR="006E3C9D" w:rsidRPr="006C67A1" w:rsidRDefault="006E3C9D" w:rsidP="00662DBE">
      <w:pPr>
        <w:pStyle w:val="Nadpis2"/>
        <w:numPr>
          <w:ilvl w:val="1"/>
          <w:numId w:val="14"/>
        </w:numPr>
        <w:spacing w:before="120" w:after="120"/>
        <w:jc w:val="both"/>
        <w:rPr>
          <w:color w:val="auto"/>
          <w:sz w:val="24"/>
          <w:szCs w:val="24"/>
        </w:rPr>
      </w:pPr>
      <w:bookmarkStart w:id="205" w:name="_Toc505867403"/>
      <w:bookmarkStart w:id="206" w:name="_Toc508378109"/>
      <w:r w:rsidRPr="006C67A1">
        <w:rPr>
          <w:color w:val="auto"/>
          <w:sz w:val="24"/>
          <w:szCs w:val="24"/>
        </w:rPr>
        <w:t>Základní popis technických a technologických zařízení, Zásady řešení zařízení, potřeby a spotřeby rozhodujících médií</w:t>
      </w:r>
      <w:bookmarkEnd w:id="205"/>
      <w:bookmarkEnd w:id="206"/>
    </w:p>
    <w:p w14:paraId="49817FCE" w14:textId="08B696CA" w:rsidR="00DD0999" w:rsidRDefault="00AD7D9B" w:rsidP="0054191A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SO01 </w:t>
      </w:r>
      <w:r w:rsidR="00DD0999">
        <w:rPr>
          <w:rFonts w:ascii="Arial" w:hAnsi="Arial"/>
          <w:b/>
          <w:sz w:val="22"/>
        </w:rPr>
        <w:t>VDJ Oseček</w:t>
      </w:r>
    </w:p>
    <w:p w14:paraId="0810CFB1" w14:textId="420FFE44" w:rsidR="006C49B3" w:rsidRDefault="00B017BA" w:rsidP="0054191A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Jedná se o stavbu nového zemního vodojemu o objemu 2 x 25 m</w:t>
      </w:r>
      <w:r>
        <w:rPr>
          <w:rFonts w:ascii="Arial" w:hAnsi="Arial"/>
          <w:sz w:val="22"/>
          <w:vertAlign w:val="superscript"/>
        </w:rPr>
        <w:t>3</w:t>
      </w:r>
      <w:r>
        <w:rPr>
          <w:rFonts w:ascii="Arial" w:hAnsi="Arial"/>
          <w:sz w:val="22"/>
        </w:rPr>
        <w:t>. Konstrukce vodojemu bude tvořena z prefabrikovaných nádrží, které budou obsypány zemním obsypem. K vodojemu bude zřízena příjezdová komunikace napojená na polní cestu a následně na silnici č. I/38. Celý areál vodojemu bude oplocen drátěným plotem.</w:t>
      </w:r>
      <w:r w:rsidR="00AD7D9B">
        <w:rPr>
          <w:rFonts w:ascii="Arial" w:hAnsi="Arial"/>
          <w:sz w:val="22"/>
        </w:rPr>
        <w:t xml:space="preserve"> K vodojemu bude přivedena přípojka NN z trafostanice umístěné vedle navrhovaného areálu vodojemu.</w:t>
      </w:r>
    </w:p>
    <w:p w14:paraId="07FC6237" w14:textId="77777777" w:rsidR="00700EBB" w:rsidRPr="00B017BA" w:rsidRDefault="00700EBB" w:rsidP="0054191A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Nátok do vodojemu bude vyveden nad maximální hladinu. Ovládání napouštění vodojemu bude řešeno plovákovým ventilem. Bezpečnostní přepad z akumulace bude vyveden do odpadu do </w:t>
      </w:r>
      <w:proofErr w:type="spellStart"/>
      <w:r>
        <w:rPr>
          <w:rFonts w:ascii="Arial" w:hAnsi="Arial"/>
          <w:sz w:val="22"/>
        </w:rPr>
        <w:t>zavsakování</w:t>
      </w:r>
      <w:proofErr w:type="spellEnd"/>
      <w:r>
        <w:rPr>
          <w:rFonts w:ascii="Arial" w:hAnsi="Arial"/>
          <w:sz w:val="22"/>
        </w:rPr>
        <w:t>.</w:t>
      </w:r>
      <w:r w:rsidR="006C49B3">
        <w:rPr>
          <w:rFonts w:ascii="Arial" w:hAnsi="Arial"/>
          <w:sz w:val="22"/>
        </w:rPr>
        <w:t xml:space="preserve"> Technologické vystrojení bude kotveno k </w:t>
      </w:r>
      <w:proofErr w:type="gramStart"/>
      <w:r w:rsidR="006C49B3">
        <w:rPr>
          <w:rFonts w:ascii="Arial" w:hAnsi="Arial"/>
          <w:sz w:val="22"/>
        </w:rPr>
        <w:t>podlaze</w:t>
      </w:r>
      <w:proofErr w:type="gramEnd"/>
      <w:r w:rsidR="006C49B3">
        <w:rPr>
          <w:rFonts w:ascii="Arial" w:hAnsi="Arial"/>
          <w:sz w:val="22"/>
        </w:rPr>
        <w:t xml:space="preserve"> popřípadě ke </w:t>
      </w:r>
      <w:proofErr w:type="spellStart"/>
      <w:r w:rsidR="006C49B3">
        <w:rPr>
          <w:rFonts w:ascii="Arial" w:hAnsi="Arial"/>
          <w:sz w:val="22"/>
        </w:rPr>
        <w:t>stěnán</w:t>
      </w:r>
      <w:proofErr w:type="spellEnd"/>
      <w:r w:rsidR="006C49B3">
        <w:rPr>
          <w:rFonts w:ascii="Arial" w:hAnsi="Arial"/>
          <w:sz w:val="22"/>
        </w:rPr>
        <w:t xml:space="preserve"> manipulační komory.</w:t>
      </w:r>
    </w:p>
    <w:p w14:paraId="78509232" w14:textId="64BB5C82" w:rsidR="00B017BA" w:rsidRDefault="00B017BA" w:rsidP="0054191A">
      <w:pPr>
        <w:jc w:val="both"/>
        <w:rPr>
          <w:rFonts w:ascii="Arial" w:hAnsi="Arial"/>
          <w:sz w:val="22"/>
        </w:rPr>
      </w:pPr>
    </w:p>
    <w:p w14:paraId="02D8C8F0" w14:textId="77777777" w:rsidR="00AD7D9B" w:rsidRDefault="00AD7D9B" w:rsidP="0054191A">
      <w:pPr>
        <w:jc w:val="both"/>
        <w:rPr>
          <w:rFonts w:ascii="Arial" w:hAnsi="Arial"/>
          <w:sz w:val="22"/>
        </w:rPr>
      </w:pPr>
    </w:p>
    <w:p w14:paraId="55759CE7" w14:textId="1AF6A2E6" w:rsidR="00AD7D9B" w:rsidRPr="006C67A1" w:rsidRDefault="00AD7D9B" w:rsidP="00AD7D9B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SO02 Přiváděcí řad</w:t>
      </w:r>
    </w:p>
    <w:p w14:paraId="1C1127A8" w14:textId="77777777" w:rsidR="00AD7D9B" w:rsidRDefault="00AD7D9B" w:rsidP="00AD7D9B">
      <w:pPr>
        <w:jc w:val="both"/>
        <w:rPr>
          <w:rFonts w:ascii="Arial" w:hAnsi="Arial"/>
          <w:sz w:val="22"/>
        </w:rPr>
      </w:pPr>
      <w:r w:rsidRPr="006C67A1">
        <w:rPr>
          <w:rFonts w:ascii="Arial" w:hAnsi="Arial"/>
          <w:sz w:val="22"/>
        </w:rPr>
        <w:t xml:space="preserve">Pro výstavbu bude použito potrubí z PE100 RC, které bude spojováno pomocí </w:t>
      </w:r>
      <w:proofErr w:type="spellStart"/>
      <w:r w:rsidRPr="006C67A1">
        <w:rPr>
          <w:rFonts w:ascii="Arial" w:hAnsi="Arial"/>
          <w:sz w:val="22"/>
        </w:rPr>
        <w:t>elektrospojek</w:t>
      </w:r>
      <w:proofErr w:type="spellEnd"/>
      <w:r w:rsidRPr="006C67A1">
        <w:rPr>
          <w:rFonts w:ascii="Arial" w:hAnsi="Arial"/>
          <w:sz w:val="22"/>
        </w:rPr>
        <w:t xml:space="preserve">. Pro kolena budou využity </w:t>
      </w:r>
      <w:proofErr w:type="spellStart"/>
      <w:r w:rsidRPr="006C67A1">
        <w:rPr>
          <w:rFonts w:ascii="Arial" w:hAnsi="Arial"/>
          <w:sz w:val="22"/>
        </w:rPr>
        <w:t>elektrotvarovky</w:t>
      </w:r>
      <w:proofErr w:type="spellEnd"/>
      <w:r w:rsidRPr="006C67A1">
        <w:rPr>
          <w:rFonts w:ascii="Arial" w:hAnsi="Arial"/>
          <w:sz w:val="22"/>
        </w:rPr>
        <w:t xml:space="preserve">. Pro uzavírací armatury budou použita šoupátka z tvárné litiny. Pro odkalení řadu budou na vodovod osazeny podzemní hydranty. Odvzdušnění řadů bude provedeno pomocí podzemních hydrantů, popřípadě odvzdušňovacích ventilů. Pro přechod plastového potrubí na litinové přírubové šoupátko </w:t>
      </w:r>
      <w:r w:rsidRPr="00A6115D">
        <w:rPr>
          <w:rFonts w:ascii="Arial" w:hAnsi="Arial"/>
          <w:sz w:val="22"/>
        </w:rPr>
        <w:t>bude využit lemový nákružek s otočnou přírubou.</w:t>
      </w:r>
    </w:p>
    <w:p w14:paraId="592B146C" w14:textId="77777777" w:rsidR="00AD7D9B" w:rsidRPr="00A6115D" w:rsidRDefault="00AD7D9B" w:rsidP="00AD7D9B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Trasa přiváděcího řadu v obci Předhradí bude v úseku nejbližšího souběhu se silnicí č. I/38 provedena </w:t>
      </w:r>
      <w:proofErr w:type="spellStart"/>
      <w:r>
        <w:rPr>
          <w:rFonts w:ascii="Arial" w:hAnsi="Arial"/>
          <w:sz w:val="22"/>
        </w:rPr>
        <w:t>bezvýkopově</w:t>
      </w:r>
      <w:proofErr w:type="spellEnd"/>
      <w:r>
        <w:rPr>
          <w:rFonts w:ascii="Arial" w:hAnsi="Arial"/>
          <w:sz w:val="22"/>
        </w:rPr>
        <w:t xml:space="preserve"> metodou řízeného horizontálního vrtání v délce cca 57 m (úsek parcelní číslo 112/</w:t>
      </w:r>
      <w:proofErr w:type="gramStart"/>
      <w:r>
        <w:rPr>
          <w:rFonts w:ascii="Arial" w:hAnsi="Arial"/>
          <w:sz w:val="22"/>
        </w:rPr>
        <w:t>4 – 85</w:t>
      </w:r>
      <w:proofErr w:type="gramEnd"/>
      <w:r>
        <w:rPr>
          <w:rFonts w:ascii="Arial" w:hAnsi="Arial"/>
          <w:sz w:val="22"/>
        </w:rPr>
        <w:t xml:space="preserve">/5). </w:t>
      </w:r>
      <w:proofErr w:type="spellStart"/>
      <w:r>
        <w:rPr>
          <w:rFonts w:ascii="Arial" w:hAnsi="Arial"/>
          <w:sz w:val="22"/>
        </w:rPr>
        <w:t>Bezvýkopová</w:t>
      </w:r>
      <w:proofErr w:type="spellEnd"/>
      <w:r>
        <w:rPr>
          <w:rFonts w:ascii="Arial" w:hAnsi="Arial"/>
          <w:sz w:val="22"/>
        </w:rPr>
        <w:t xml:space="preserve"> pokládka potrubí je navržena z důvodu zachování stability silničního tělesa komunikace I. třídy.</w:t>
      </w:r>
    </w:p>
    <w:p w14:paraId="32F68F23" w14:textId="77777777" w:rsidR="00DD0999" w:rsidRPr="00B017BA" w:rsidRDefault="00DD0999" w:rsidP="00922A05">
      <w:pPr>
        <w:jc w:val="both"/>
        <w:rPr>
          <w:rFonts w:ascii="Arial" w:hAnsi="Arial"/>
          <w:sz w:val="22"/>
        </w:rPr>
      </w:pPr>
    </w:p>
    <w:p w14:paraId="37DDF36E" w14:textId="0C53076E" w:rsidR="00DD0999" w:rsidRDefault="001F7FA9" w:rsidP="00922A05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SO 11 </w:t>
      </w:r>
      <w:r w:rsidR="00DD0999" w:rsidRPr="00B017BA">
        <w:rPr>
          <w:rFonts w:ascii="Arial" w:hAnsi="Arial"/>
          <w:b/>
          <w:sz w:val="22"/>
        </w:rPr>
        <w:t>Vodoměrná šachta</w:t>
      </w:r>
    </w:p>
    <w:p w14:paraId="58D081E6" w14:textId="64AB6276" w:rsidR="00292FA2" w:rsidRPr="00292FA2" w:rsidRDefault="00D108ED" w:rsidP="00922A05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Jedná se o stavbu vodoměrné šachty s měřením odebrané vody pro obec Oseček. Šachta bude umístěna poblíž místa napojení na vodovodní síť obce Předhradí. Šachta bude železobetonová </w:t>
      </w:r>
      <w:r w:rsidR="001F7FA9">
        <w:rPr>
          <w:rFonts w:ascii="Arial" w:hAnsi="Arial"/>
          <w:sz w:val="22"/>
        </w:rPr>
        <w:t>prefabrikovaná</w:t>
      </w:r>
      <w:r>
        <w:rPr>
          <w:rFonts w:ascii="Arial" w:hAnsi="Arial"/>
          <w:sz w:val="22"/>
        </w:rPr>
        <w:t>.</w:t>
      </w:r>
    </w:p>
    <w:p w14:paraId="52144492" w14:textId="77777777" w:rsidR="0054191A" w:rsidRPr="00B017BA" w:rsidRDefault="0054191A" w:rsidP="00922A05">
      <w:pPr>
        <w:jc w:val="both"/>
        <w:rPr>
          <w:rFonts w:ascii="Arial" w:hAnsi="Arial"/>
          <w:sz w:val="22"/>
        </w:rPr>
      </w:pPr>
      <w:bookmarkStart w:id="207" w:name="_GoBack"/>
      <w:bookmarkEnd w:id="207"/>
    </w:p>
    <w:p w14:paraId="6E978415" w14:textId="77777777" w:rsidR="00922A05" w:rsidRPr="005E7D58" w:rsidRDefault="006C0F4A" w:rsidP="00922A05">
      <w:pPr>
        <w:jc w:val="both"/>
        <w:rPr>
          <w:rFonts w:ascii="Arial" w:hAnsi="Arial"/>
          <w:b/>
          <w:sz w:val="22"/>
        </w:rPr>
      </w:pPr>
      <w:r w:rsidRPr="005E7D58">
        <w:rPr>
          <w:rFonts w:ascii="Arial" w:hAnsi="Arial"/>
          <w:b/>
          <w:sz w:val="22"/>
        </w:rPr>
        <w:t>Elektro část</w:t>
      </w:r>
    </w:p>
    <w:p w14:paraId="45B2FAD0" w14:textId="77777777" w:rsidR="006E3C9D" w:rsidRDefault="006C0F4A" w:rsidP="00922A05">
      <w:pPr>
        <w:jc w:val="both"/>
        <w:rPr>
          <w:rFonts w:ascii="Arial" w:hAnsi="Arial"/>
          <w:sz w:val="22"/>
        </w:rPr>
      </w:pPr>
      <w:r w:rsidRPr="005E7D58">
        <w:rPr>
          <w:rFonts w:ascii="Arial" w:hAnsi="Arial"/>
          <w:sz w:val="22"/>
        </w:rPr>
        <w:t>Do objektu nové</w:t>
      </w:r>
      <w:r w:rsidR="005E7D58" w:rsidRPr="005E7D58">
        <w:rPr>
          <w:rFonts w:ascii="Arial" w:hAnsi="Arial"/>
          <w:sz w:val="22"/>
        </w:rPr>
        <w:t>ho vodojemu</w:t>
      </w:r>
      <w:r w:rsidRPr="005E7D58">
        <w:rPr>
          <w:rFonts w:ascii="Arial" w:hAnsi="Arial"/>
          <w:sz w:val="22"/>
        </w:rPr>
        <w:t xml:space="preserve"> bude zavedena přípojka NN pro</w:t>
      </w:r>
      <w:r w:rsidR="005E7D58" w:rsidRPr="005E7D58">
        <w:rPr>
          <w:rFonts w:ascii="Arial" w:hAnsi="Arial"/>
          <w:sz w:val="22"/>
        </w:rPr>
        <w:t xml:space="preserve"> napájení ATS,</w:t>
      </w:r>
      <w:r w:rsidRPr="005E7D58">
        <w:rPr>
          <w:rFonts w:ascii="Arial" w:hAnsi="Arial"/>
          <w:sz w:val="22"/>
        </w:rPr>
        <w:t xml:space="preserve"> osvětlení</w:t>
      </w:r>
      <w:r w:rsidR="004663D5" w:rsidRPr="005E7D58">
        <w:rPr>
          <w:rFonts w:ascii="Arial" w:hAnsi="Arial"/>
          <w:sz w:val="22"/>
        </w:rPr>
        <w:t xml:space="preserve"> a případně pro instalaci temperace objektu v zimních měsících.</w:t>
      </w:r>
      <w:r w:rsidR="00365300">
        <w:rPr>
          <w:rFonts w:ascii="Arial" w:hAnsi="Arial"/>
          <w:sz w:val="22"/>
        </w:rPr>
        <w:t xml:space="preserve"> Součástí </w:t>
      </w:r>
      <w:r w:rsidR="006C49B3">
        <w:rPr>
          <w:rFonts w:ascii="Arial" w:hAnsi="Arial"/>
          <w:sz w:val="22"/>
        </w:rPr>
        <w:t xml:space="preserve">návrhu je i návrh přenosů provozních stavů z vodojemu na dispečink provozovatele, popřípadě ovládání </w:t>
      </w:r>
      <w:proofErr w:type="spellStart"/>
      <w:r w:rsidR="006C49B3">
        <w:rPr>
          <w:rFonts w:ascii="Arial" w:hAnsi="Arial"/>
          <w:sz w:val="22"/>
        </w:rPr>
        <w:t>elektrouzávěrů</w:t>
      </w:r>
      <w:proofErr w:type="spellEnd"/>
      <w:r w:rsidR="006C49B3">
        <w:rPr>
          <w:rFonts w:ascii="Arial" w:hAnsi="Arial"/>
          <w:sz w:val="22"/>
        </w:rPr>
        <w:t xml:space="preserve"> na potrubí.</w:t>
      </w:r>
    </w:p>
    <w:p w14:paraId="7E4CC7AA" w14:textId="77777777" w:rsidR="006C49B3" w:rsidRPr="005E7D58" w:rsidRDefault="006C49B3" w:rsidP="00922A05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Elektro výzbroj vodoměrné šachty bude sloužit pro přenos provozních stavů na dispečink provozovatele. Pro vodoměrnou šachtu nebude zřizována přípojka NN, ale bude napájena z akumulátoru.</w:t>
      </w:r>
    </w:p>
    <w:p w14:paraId="6294B73F" w14:textId="77777777" w:rsidR="0093534F" w:rsidRPr="006C49B3" w:rsidRDefault="0093534F" w:rsidP="00922A05">
      <w:pPr>
        <w:jc w:val="both"/>
        <w:rPr>
          <w:rFonts w:ascii="Arial" w:hAnsi="Arial"/>
          <w:sz w:val="22"/>
        </w:rPr>
      </w:pPr>
    </w:p>
    <w:p w14:paraId="7E46DAB4" w14:textId="77777777" w:rsidR="006E3C9D" w:rsidRPr="002C78C5" w:rsidRDefault="006E3C9D" w:rsidP="0031573D">
      <w:pPr>
        <w:pStyle w:val="Nadpis2"/>
        <w:numPr>
          <w:ilvl w:val="1"/>
          <w:numId w:val="14"/>
        </w:numPr>
        <w:spacing w:before="120" w:after="120"/>
        <w:jc w:val="left"/>
        <w:rPr>
          <w:color w:val="auto"/>
          <w:sz w:val="24"/>
          <w:szCs w:val="24"/>
        </w:rPr>
      </w:pPr>
      <w:bookmarkStart w:id="208" w:name="_Toc505867404"/>
      <w:bookmarkStart w:id="209" w:name="_Toc508378110"/>
      <w:proofErr w:type="spellStart"/>
      <w:r w:rsidRPr="002C78C5">
        <w:rPr>
          <w:color w:val="auto"/>
          <w:sz w:val="24"/>
          <w:szCs w:val="24"/>
        </w:rPr>
        <w:t>Zá</w:t>
      </w:r>
      <w:r w:rsidR="002C78C5" w:rsidRPr="002C78C5">
        <w:rPr>
          <w:color w:val="auto"/>
          <w:sz w:val="24"/>
          <w:szCs w:val="24"/>
          <w:lang w:val="cs-CZ"/>
        </w:rPr>
        <w:t>s</w:t>
      </w:r>
      <w:r w:rsidRPr="002C78C5">
        <w:rPr>
          <w:color w:val="auto"/>
          <w:sz w:val="24"/>
          <w:szCs w:val="24"/>
        </w:rPr>
        <w:t>ady</w:t>
      </w:r>
      <w:proofErr w:type="spellEnd"/>
      <w:r w:rsidRPr="002C78C5">
        <w:rPr>
          <w:color w:val="auto"/>
          <w:sz w:val="24"/>
          <w:szCs w:val="24"/>
        </w:rPr>
        <w:t xml:space="preserve"> požárně bezpečnostního řešení</w:t>
      </w:r>
      <w:bookmarkEnd w:id="208"/>
      <w:bookmarkEnd w:id="209"/>
    </w:p>
    <w:p w14:paraId="7F411E07" w14:textId="77777777" w:rsidR="006E3C9D" w:rsidRPr="002C78C5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  <w:szCs w:val="22"/>
        </w:rPr>
      </w:pPr>
      <w:r w:rsidRPr="002C78C5">
        <w:rPr>
          <w:rFonts w:ascii="Arial" w:hAnsi="Arial"/>
          <w:sz w:val="22"/>
          <w:szCs w:val="22"/>
        </w:rPr>
        <w:t xml:space="preserve">Pro navrhovanou </w:t>
      </w:r>
      <w:r w:rsidR="006C49B3" w:rsidRPr="002C78C5">
        <w:rPr>
          <w:rFonts w:ascii="Arial" w:hAnsi="Arial"/>
          <w:sz w:val="22"/>
          <w:szCs w:val="22"/>
        </w:rPr>
        <w:t>stavbu je zpracováno požárně</w:t>
      </w:r>
      <w:r w:rsidR="002C78C5" w:rsidRPr="002C78C5">
        <w:rPr>
          <w:rFonts w:ascii="Arial" w:hAnsi="Arial"/>
          <w:sz w:val="22"/>
          <w:szCs w:val="22"/>
        </w:rPr>
        <w:t xml:space="preserve"> bezpečnostní řešení přiložené v samostatné příloze.</w:t>
      </w:r>
    </w:p>
    <w:p w14:paraId="0029EF74" w14:textId="77777777" w:rsidR="006E3C9D" w:rsidRPr="002C78C5" w:rsidRDefault="002C78C5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  <w:szCs w:val="22"/>
        </w:rPr>
      </w:pPr>
      <w:r w:rsidRPr="002C78C5">
        <w:rPr>
          <w:rFonts w:ascii="Arial" w:hAnsi="Arial"/>
          <w:sz w:val="22"/>
          <w:szCs w:val="22"/>
        </w:rPr>
        <w:t>Navrhované vodovodní řady neslouží k zásobení požární vodou a nejsou na nich navržena žádná odběrová místa. Stávající systém zásobení požární vodou zůstává neměnný.</w:t>
      </w:r>
    </w:p>
    <w:p w14:paraId="63D3E0D2" w14:textId="77777777" w:rsidR="006E3C9D" w:rsidRPr="002C78C5" w:rsidRDefault="006E3C9D" w:rsidP="006E3C9D">
      <w:pPr>
        <w:rPr>
          <w:rFonts w:ascii="Arial" w:hAnsi="Arial"/>
        </w:rPr>
      </w:pPr>
    </w:p>
    <w:p w14:paraId="5264D485" w14:textId="77777777" w:rsidR="006E3C9D" w:rsidRPr="002C78C5" w:rsidRDefault="006E3C9D" w:rsidP="00662DBE">
      <w:pPr>
        <w:pStyle w:val="Nadpis2"/>
        <w:numPr>
          <w:ilvl w:val="1"/>
          <w:numId w:val="14"/>
        </w:numPr>
        <w:spacing w:before="120" w:after="120"/>
        <w:jc w:val="both"/>
        <w:rPr>
          <w:color w:val="auto"/>
          <w:sz w:val="24"/>
          <w:szCs w:val="24"/>
        </w:rPr>
      </w:pPr>
      <w:bookmarkStart w:id="210" w:name="_Toc505867405"/>
      <w:bookmarkStart w:id="211" w:name="_Toc508378111"/>
      <w:r w:rsidRPr="002C78C5">
        <w:rPr>
          <w:color w:val="auto"/>
          <w:sz w:val="24"/>
          <w:szCs w:val="24"/>
        </w:rPr>
        <w:t>Hygienické požadavky stavby, požadavky na pracovní a komunální prostředí. Zásady řešení parametrů stavby a zásady řešení vlivu stavby na okolí – vibrace, hluk, prašnost apod.</w:t>
      </w:r>
      <w:bookmarkEnd w:id="210"/>
      <w:bookmarkEnd w:id="211"/>
    </w:p>
    <w:p w14:paraId="0139E0B1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 xml:space="preserve">Projekt je zpracován ve smyslu platných bezpečnostních předpisů a norem. Při výstavbě a následném provozu musí být vytvořeny podmínky pro dodržování zásad ochrany a bezpečnosti práce v souladu s nařízeními vlády č. 362/2005 Sb. a č. 183/2006 Sb. Tato nařízení stanovují bližší požadavky k zajištění bezpečnosti a ochrany zdraví při práci na </w:t>
      </w:r>
      <w:r w:rsidRPr="007D3DD3">
        <w:rPr>
          <w:rFonts w:ascii="Arial" w:hAnsi="Arial"/>
          <w:sz w:val="22"/>
        </w:rPr>
        <w:lastRenderedPageBreak/>
        <w:t>pracovištích s nebezpečím pádu z výšky do hloubky a o bližších minimálních požadavcích na bezpečnost a ochranu zdraví při práci na staveništích.</w:t>
      </w:r>
    </w:p>
    <w:p w14:paraId="246D88C5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Nařízení se vztahují na právnické a fyzické osoby, které provádějí stavební práce a jejich pracovníky. Zvláště exponovaná místa při výstavbě akce jsou při provádění zemních prací a manipulaci s potrubím. Ještě před zahájením prací musí být všichni pracovníci seznámeni s bezpečnostními předpisy a poučení o používání ochranných pomůcek.</w:t>
      </w:r>
    </w:p>
    <w:p w14:paraId="1924B653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 xml:space="preserve">Před zahájením zemních prací je nutno vytýčit veškerá podzemní vedení. V průběhu stavby je nutné dodržovat bezpečnostní předpisy, předpisy pro práce na elektrických zařízeních, předpisy pro obsluhu a práci na elektrických přístrojích a rozvaděčích a předpisy pro svařování. Klade se důraz hlavně na zajištění výkopových prací – bezpečné pažení a zajištění bezpečnosti pracovníků ve výkopu. V ochranných pásmech vedení NN či VN upozorňujeme na zvýšenou opatrnost při provádění prací a přísné dodržování předpisů dle ČSN EN 50110-1 </w:t>
      </w:r>
      <w:proofErr w:type="spellStart"/>
      <w:r w:rsidRPr="007D3DD3">
        <w:rPr>
          <w:rFonts w:ascii="Arial" w:hAnsi="Arial"/>
          <w:sz w:val="22"/>
        </w:rPr>
        <w:t>ed</w:t>
      </w:r>
      <w:proofErr w:type="spellEnd"/>
      <w:r w:rsidRPr="007D3DD3">
        <w:rPr>
          <w:rFonts w:ascii="Arial" w:hAnsi="Arial"/>
          <w:sz w:val="22"/>
        </w:rPr>
        <w:t xml:space="preserve">. 2 a ostatních souvisejících norem a předpisů. </w:t>
      </w:r>
    </w:p>
    <w:p w14:paraId="30735B71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Za dodržování bezpečnostních předpisů během stavby odpovídá stavbyvedoucí. Při některých činnostech mohou pracovníci přijít do styku se škodlivými chemickými a biologickými látkami. Je nezbytné dodržovat veškeré bezpečnostní předpisy, aby za běžných provozních podmínek nemohlo dojít k ohrožení zdraví a bezpečnosti pracovníků.</w:t>
      </w:r>
    </w:p>
    <w:p w14:paraId="5487D29B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Zdroje ohrožení zdraví a bezpečnosti pracovníků:</w:t>
      </w:r>
    </w:p>
    <w:p w14:paraId="79A7709D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Zemní práce – pracovní stroje – možnost přejetí, zavalení zeminou, pádu</w:t>
      </w:r>
    </w:p>
    <w:p w14:paraId="27983990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Úraz elektrickým proudem – manipulace s pracovními stroji</w:t>
      </w:r>
    </w:p>
    <w:p w14:paraId="15E50CFA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Způsob omezení rizikových vlivů:</w:t>
      </w:r>
    </w:p>
    <w:p w14:paraId="0F2F8720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Práce budou prováděny řádně vyškolenými a poučenými pracovníky</w:t>
      </w:r>
    </w:p>
    <w:p w14:paraId="2D5F81DC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Budou použity mechanizmy v řádném technickém stavu</w:t>
      </w:r>
    </w:p>
    <w:p w14:paraId="4405A758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Budou dodržovány podmínky bezpečnosti práce</w:t>
      </w:r>
    </w:p>
    <w:p w14:paraId="27F1AD51" w14:textId="77777777" w:rsidR="006E3C9D" w:rsidRPr="007D3DD3" w:rsidRDefault="006E3C9D" w:rsidP="00EF7057">
      <w:pPr>
        <w:autoSpaceDE w:val="0"/>
        <w:autoSpaceDN w:val="0"/>
        <w:adjustRightInd w:val="0"/>
        <w:spacing w:before="120"/>
        <w:ind w:left="709" w:hanging="709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•</w:t>
      </w:r>
      <w:r w:rsidRPr="007D3DD3">
        <w:rPr>
          <w:rFonts w:ascii="Arial" w:hAnsi="Arial"/>
          <w:sz w:val="22"/>
        </w:rPr>
        <w:tab/>
        <w:t>Výkopy budou řádně paženy, zabezpečeny a označeny proti pádu nepovolaných osob</w:t>
      </w:r>
    </w:p>
    <w:p w14:paraId="7D92C7CD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Bezpečnostní pásma a únikové cesty s ohledem na druh stavby nejsou řešeny.</w:t>
      </w:r>
    </w:p>
    <w:p w14:paraId="0307F957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Ochrana pracovníků a pracovního prostředí před účinkem škodlivin – charakter stavby nepředpokládá významnou přítomnost škodlivin při výstavbě. Při výstavbě je potřeba dodržovat pracovní postupy a používat ochranné pracovní pomůcky.</w:t>
      </w:r>
    </w:p>
    <w:p w14:paraId="63F52771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Skladování závažně nebezpečných látek a nakládání s nimi – během výstavby se nepředpokládá {v případě nakládání s chemickými látkami či prostředky dle zákona o chemických látkách a přípravcích (př. cement, barvy, svářecí plyny) stavbyvedoucí odpovídá, že pracovníci budou s nimi nakládat v souladu s bezpečnostními listy}.</w:t>
      </w:r>
    </w:p>
    <w:p w14:paraId="4EF6F3AB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Požadavky na zabezpečení – zařízení staveniště bude umístěno na pozemku, který bude řádně oplocen. Výkop pro akumulační nádrž bude řádně oplocen, označen a osvětlen.</w:t>
      </w:r>
    </w:p>
    <w:p w14:paraId="72EEBAE3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b/>
          <w:sz w:val="22"/>
        </w:rPr>
      </w:pPr>
      <w:r w:rsidRPr="007D3DD3">
        <w:rPr>
          <w:rFonts w:ascii="Arial" w:hAnsi="Arial"/>
          <w:b/>
          <w:sz w:val="22"/>
        </w:rPr>
        <w:t>Všechny materiály a konstrukce, které budou v přímém styku s pitnou vodou, musí splňovat podmínky vyhlášky MZ č. 409/2005 Sb. v návaznosti na zákon č. 258/2000 Sb. (Zákon o ochraně veřejného zdraví a o změně některých souvisejících zákonů -§ 5 výrobky přicházející do přímého styku s pitnou a surovou vodou, chemické látky, chemické přípravky a vodárenské technologie).</w:t>
      </w:r>
    </w:p>
    <w:p w14:paraId="4B849984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 xml:space="preserve">Před uvedením stavby do užívání bude provedena desinfekce nádrže a vodovodních </w:t>
      </w:r>
      <w:proofErr w:type="spellStart"/>
      <w:r w:rsidRPr="007D3DD3">
        <w:rPr>
          <w:rFonts w:ascii="Arial" w:hAnsi="Arial"/>
          <w:sz w:val="22"/>
        </w:rPr>
        <w:t>propojů</w:t>
      </w:r>
      <w:proofErr w:type="spellEnd"/>
      <w:r w:rsidRPr="007D3DD3">
        <w:rPr>
          <w:rFonts w:ascii="Arial" w:hAnsi="Arial"/>
          <w:sz w:val="22"/>
        </w:rPr>
        <w:t xml:space="preserve"> ve všech stavebních objektech. Desinfekce a následný proplach se provádí dle požadavku provozovatele. Ke zkoušce bude pořízen samostatný zápis – protokol a stanovisko akreditované laboratoře, které se dokládají k řízení o uvedení stavby do užívání. </w:t>
      </w:r>
    </w:p>
    <w:p w14:paraId="39022AF4" w14:textId="77777777" w:rsidR="006E3C9D" w:rsidRPr="007D3DD3" w:rsidRDefault="006E3C9D" w:rsidP="006E3C9D">
      <w:pPr>
        <w:rPr>
          <w:rFonts w:ascii="Arial" w:hAnsi="Arial"/>
        </w:rPr>
      </w:pPr>
    </w:p>
    <w:p w14:paraId="2336AFDA" w14:textId="77777777" w:rsidR="006E3C9D" w:rsidRPr="007D3DD3" w:rsidRDefault="006E3C9D" w:rsidP="0031573D">
      <w:pPr>
        <w:pStyle w:val="Nadpis2"/>
        <w:numPr>
          <w:ilvl w:val="1"/>
          <w:numId w:val="14"/>
        </w:numPr>
        <w:spacing w:before="120" w:after="120"/>
        <w:jc w:val="left"/>
        <w:rPr>
          <w:color w:val="auto"/>
          <w:sz w:val="24"/>
          <w:szCs w:val="24"/>
        </w:rPr>
      </w:pPr>
      <w:bookmarkStart w:id="212" w:name="_Toc505867406"/>
      <w:bookmarkStart w:id="213" w:name="_Toc508378112"/>
      <w:r w:rsidRPr="007D3DD3">
        <w:rPr>
          <w:color w:val="auto"/>
          <w:sz w:val="24"/>
          <w:szCs w:val="24"/>
        </w:rPr>
        <w:lastRenderedPageBreak/>
        <w:t>Zásady ochrany stavby před negativními účinky vnějšího prostředí</w:t>
      </w:r>
      <w:bookmarkEnd w:id="212"/>
      <w:bookmarkEnd w:id="213"/>
    </w:p>
    <w:p w14:paraId="0405168A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 xml:space="preserve">Typ zvoleného materiálu vodovodních </w:t>
      </w:r>
      <w:proofErr w:type="spellStart"/>
      <w:r w:rsidRPr="007D3DD3">
        <w:rPr>
          <w:rFonts w:ascii="Arial" w:hAnsi="Arial"/>
          <w:sz w:val="22"/>
        </w:rPr>
        <w:t>propojů</w:t>
      </w:r>
      <w:proofErr w:type="spellEnd"/>
      <w:r w:rsidRPr="007D3DD3">
        <w:rPr>
          <w:rFonts w:ascii="Arial" w:hAnsi="Arial"/>
          <w:sz w:val="22"/>
        </w:rPr>
        <w:t>, armatur a jiného stavebního materiálu zajišťuje stavbě dostatečnou odolnost proti nepříznivým vnějším vlivům.</w:t>
      </w:r>
    </w:p>
    <w:p w14:paraId="523E6587" w14:textId="77777777" w:rsidR="006E3C9D" w:rsidRPr="007D3DD3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 w:cs="Arial"/>
          <w:sz w:val="22"/>
          <w:szCs w:val="22"/>
        </w:rPr>
      </w:pPr>
      <w:r w:rsidRPr="007D3DD3">
        <w:rPr>
          <w:rFonts w:ascii="Arial" w:hAnsi="Arial" w:cs="Arial"/>
          <w:sz w:val="22"/>
          <w:szCs w:val="22"/>
        </w:rPr>
        <w:t>Pro navrhovanou výstavbu budou použity následující materiály:</w:t>
      </w:r>
    </w:p>
    <w:p w14:paraId="3EC9CB21" w14:textId="77777777" w:rsidR="006E3C9D" w:rsidRPr="007D3DD3" w:rsidRDefault="006E3C9D" w:rsidP="0031573D">
      <w:pPr>
        <w:pStyle w:val="Odstavecseseznamem"/>
        <w:numPr>
          <w:ilvl w:val="0"/>
          <w:numId w:val="12"/>
        </w:numPr>
        <w:contextualSpacing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Železobetonové nosné konstrukce.</w:t>
      </w:r>
    </w:p>
    <w:p w14:paraId="5E8277B8" w14:textId="77777777" w:rsidR="006E3C9D" w:rsidRPr="007D3DD3" w:rsidRDefault="006E3C9D" w:rsidP="0031573D">
      <w:pPr>
        <w:pStyle w:val="Odstavecseseznamem"/>
        <w:numPr>
          <w:ilvl w:val="0"/>
          <w:numId w:val="12"/>
        </w:numPr>
        <w:contextualSpacing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Vodovodní armatury z tvárné litiny.</w:t>
      </w:r>
    </w:p>
    <w:p w14:paraId="4E37B9AA" w14:textId="77777777" w:rsidR="006E3C9D" w:rsidRPr="007D3DD3" w:rsidRDefault="007D3DD3" w:rsidP="0031573D">
      <w:pPr>
        <w:pStyle w:val="Odstavecseseznamem"/>
        <w:numPr>
          <w:ilvl w:val="0"/>
          <w:numId w:val="12"/>
        </w:numPr>
        <w:contextualSpacing/>
        <w:jc w:val="both"/>
        <w:rPr>
          <w:rFonts w:ascii="Arial" w:hAnsi="Arial"/>
          <w:sz w:val="22"/>
        </w:rPr>
      </w:pPr>
      <w:r w:rsidRPr="007D3DD3">
        <w:rPr>
          <w:rFonts w:ascii="Arial" w:hAnsi="Arial"/>
          <w:sz w:val="22"/>
        </w:rPr>
        <w:t>PE-HD</w:t>
      </w:r>
      <w:r w:rsidR="006E3C9D" w:rsidRPr="007D3DD3">
        <w:rPr>
          <w:rFonts w:ascii="Arial" w:hAnsi="Arial"/>
          <w:sz w:val="22"/>
        </w:rPr>
        <w:t xml:space="preserve"> potrubí:</w:t>
      </w:r>
    </w:p>
    <w:p w14:paraId="4ADA9735" w14:textId="77777777" w:rsidR="006E3C9D" w:rsidRPr="007D3DD3" w:rsidRDefault="006E3C9D" w:rsidP="00EF7057">
      <w:pPr>
        <w:jc w:val="both"/>
        <w:rPr>
          <w:rFonts w:ascii="Arial" w:hAnsi="Arial"/>
          <w:sz w:val="22"/>
        </w:rPr>
      </w:pPr>
    </w:p>
    <w:p w14:paraId="3EE7AE09" w14:textId="77777777" w:rsidR="006E3C9D" w:rsidRPr="00FC01CE" w:rsidRDefault="006E3C9D" w:rsidP="0031573D">
      <w:pPr>
        <w:pStyle w:val="Nadpis3"/>
        <w:numPr>
          <w:ilvl w:val="2"/>
          <w:numId w:val="13"/>
        </w:numPr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14" w:name="_Toc505867407"/>
      <w:bookmarkStart w:id="215" w:name="_Toc508378113"/>
      <w:r w:rsidRPr="00FC01CE">
        <w:rPr>
          <w:b/>
          <w:color w:val="auto"/>
          <w:sz w:val="22"/>
        </w:rPr>
        <w:t>Ochrana před pronikáním radonu z podloží</w:t>
      </w:r>
      <w:bookmarkEnd w:id="214"/>
      <w:bookmarkEnd w:id="215"/>
    </w:p>
    <w:p w14:paraId="590C6AAE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  <w:r w:rsidRPr="00FC01CE">
        <w:rPr>
          <w:rFonts w:ascii="Arial" w:hAnsi="Arial"/>
          <w:sz w:val="22"/>
        </w:rPr>
        <w:t>Vzhledem k charakteru stavby a její lokalizaci a použitým materiálům není významný vliv.</w:t>
      </w:r>
    </w:p>
    <w:p w14:paraId="4C658621" w14:textId="77777777" w:rsidR="006E3C9D" w:rsidRPr="006C49B3" w:rsidRDefault="006E3C9D" w:rsidP="006E3C9D">
      <w:pPr>
        <w:rPr>
          <w:rFonts w:ascii="Arial" w:hAnsi="Arial"/>
        </w:rPr>
      </w:pPr>
    </w:p>
    <w:p w14:paraId="6DD76F8F" w14:textId="77777777" w:rsidR="006E3C9D" w:rsidRPr="00FC01CE" w:rsidRDefault="006E3C9D" w:rsidP="0031573D">
      <w:pPr>
        <w:pStyle w:val="Nadpis3"/>
        <w:numPr>
          <w:ilvl w:val="2"/>
          <w:numId w:val="13"/>
        </w:numPr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16" w:name="_Toc505867408"/>
      <w:bookmarkStart w:id="217" w:name="_Toc508378114"/>
      <w:r w:rsidRPr="00FC01CE">
        <w:rPr>
          <w:b/>
          <w:color w:val="auto"/>
          <w:sz w:val="22"/>
        </w:rPr>
        <w:t>Ochrana před bludnými proudy</w:t>
      </w:r>
      <w:bookmarkEnd w:id="216"/>
      <w:bookmarkEnd w:id="217"/>
    </w:p>
    <w:p w14:paraId="7CDFBD67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  <w:r w:rsidRPr="00FC01CE">
        <w:rPr>
          <w:rFonts w:ascii="Arial" w:hAnsi="Arial"/>
          <w:sz w:val="22"/>
        </w:rPr>
        <w:t>Vzhledem k charakteru stavby a její lokalizaci a použitým materiálům není významný vliv.</w:t>
      </w:r>
    </w:p>
    <w:p w14:paraId="2E720D62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</w:p>
    <w:p w14:paraId="687830E8" w14:textId="77777777" w:rsidR="006E3C9D" w:rsidRPr="00FC01CE" w:rsidRDefault="006E3C9D" w:rsidP="0031573D">
      <w:pPr>
        <w:pStyle w:val="Nadpis3"/>
        <w:numPr>
          <w:ilvl w:val="2"/>
          <w:numId w:val="13"/>
        </w:numPr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18" w:name="_Toc505867409"/>
      <w:bookmarkStart w:id="219" w:name="_Toc508378115"/>
      <w:r w:rsidRPr="00FC01CE">
        <w:rPr>
          <w:b/>
          <w:color w:val="auto"/>
          <w:sz w:val="22"/>
        </w:rPr>
        <w:t>Ochrana před technickou seismicitou</w:t>
      </w:r>
      <w:bookmarkEnd w:id="218"/>
      <w:bookmarkEnd w:id="219"/>
    </w:p>
    <w:p w14:paraId="65F918FC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  <w:r w:rsidRPr="00FC01CE">
        <w:rPr>
          <w:rFonts w:ascii="Arial" w:hAnsi="Arial"/>
          <w:sz w:val="22"/>
        </w:rPr>
        <w:t>Vzhledem k charakteru stavby a její lokalizaci a použitým materiálům není významný vliv.</w:t>
      </w:r>
    </w:p>
    <w:p w14:paraId="20405A2F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</w:p>
    <w:p w14:paraId="5FD0805C" w14:textId="77777777" w:rsidR="006E3C9D" w:rsidRPr="00FC01CE" w:rsidRDefault="006E3C9D" w:rsidP="0031573D">
      <w:pPr>
        <w:pStyle w:val="Nadpis3"/>
        <w:numPr>
          <w:ilvl w:val="2"/>
          <w:numId w:val="13"/>
        </w:numPr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20" w:name="_Toc505867410"/>
      <w:bookmarkStart w:id="221" w:name="_Toc508378116"/>
      <w:r w:rsidRPr="00FC01CE">
        <w:rPr>
          <w:b/>
          <w:color w:val="auto"/>
          <w:sz w:val="22"/>
        </w:rPr>
        <w:t>Ochrana před hlukem</w:t>
      </w:r>
      <w:bookmarkEnd w:id="220"/>
      <w:bookmarkEnd w:id="221"/>
    </w:p>
    <w:p w14:paraId="5CD9279B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  <w:r w:rsidRPr="00FC01CE">
        <w:rPr>
          <w:rFonts w:ascii="Arial" w:hAnsi="Arial" w:cs="Arial"/>
          <w:sz w:val="22"/>
          <w:szCs w:val="22"/>
        </w:rPr>
        <w:t>Stavba bude prováděna</w:t>
      </w:r>
      <w:r w:rsidR="00FC01CE" w:rsidRPr="00FC01CE">
        <w:rPr>
          <w:rFonts w:ascii="Arial" w:hAnsi="Arial" w:cs="Arial"/>
          <w:sz w:val="22"/>
          <w:szCs w:val="22"/>
        </w:rPr>
        <w:t xml:space="preserve"> jak v </w:t>
      </w:r>
      <w:proofErr w:type="gramStart"/>
      <w:r w:rsidR="00FC01CE" w:rsidRPr="00FC01CE">
        <w:rPr>
          <w:rFonts w:ascii="Arial" w:hAnsi="Arial" w:cs="Arial"/>
          <w:sz w:val="22"/>
          <w:szCs w:val="22"/>
        </w:rPr>
        <w:t>obci</w:t>
      </w:r>
      <w:proofErr w:type="gramEnd"/>
      <w:r w:rsidR="00FC01CE" w:rsidRPr="00FC01CE">
        <w:rPr>
          <w:rFonts w:ascii="Arial" w:hAnsi="Arial" w:cs="Arial"/>
          <w:sz w:val="22"/>
          <w:szCs w:val="22"/>
        </w:rPr>
        <w:t xml:space="preserve"> tak i v její těsné</w:t>
      </w:r>
      <w:r w:rsidRPr="00FC01CE">
        <w:rPr>
          <w:rFonts w:ascii="Arial" w:hAnsi="Arial" w:cs="Arial"/>
          <w:sz w:val="22"/>
          <w:szCs w:val="22"/>
        </w:rPr>
        <w:t xml:space="preserve"> blízkosti zastavěné části obce. V průběhu stavby dojde ke krátkodobému zhoršení životního prostředí v okolí, kde bude probíhat výstavba. Po dokončení stavby nebude stavba své okolí ovlivňovat hlukem.</w:t>
      </w:r>
    </w:p>
    <w:p w14:paraId="11D14B84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</w:p>
    <w:p w14:paraId="254AB124" w14:textId="77777777" w:rsidR="006E3C9D" w:rsidRPr="00FC01CE" w:rsidRDefault="006E3C9D" w:rsidP="0031573D">
      <w:pPr>
        <w:pStyle w:val="Nadpis3"/>
        <w:numPr>
          <w:ilvl w:val="2"/>
          <w:numId w:val="13"/>
        </w:numPr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22" w:name="_Toc505867411"/>
      <w:bookmarkStart w:id="223" w:name="_Toc508378117"/>
      <w:r w:rsidRPr="00FC01CE">
        <w:rPr>
          <w:b/>
          <w:color w:val="auto"/>
          <w:sz w:val="22"/>
        </w:rPr>
        <w:t>Protipovodňová opatření</w:t>
      </w:r>
      <w:bookmarkEnd w:id="222"/>
      <w:bookmarkEnd w:id="223"/>
    </w:p>
    <w:p w14:paraId="3D7A6FAB" w14:textId="77777777" w:rsidR="006E3C9D" w:rsidRPr="00FC01CE" w:rsidRDefault="00B80C0B" w:rsidP="00EF7057">
      <w:pPr>
        <w:jc w:val="both"/>
        <w:rPr>
          <w:rFonts w:ascii="Arial" w:hAnsi="Arial"/>
          <w:sz w:val="22"/>
        </w:rPr>
      </w:pPr>
      <w:r>
        <w:rPr>
          <w:rFonts w:ascii="Arial" w:hAnsi="Arial" w:cs="Arial"/>
          <w:sz w:val="22"/>
          <w:szCs w:val="22"/>
        </w:rPr>
        <w:t>Převážná část s</w:t>
      </w:r>
      <w:r w:rsidRPr="005747A2">
        <w:rPr>
          <w:rFonts w:ascii="Arial" w:hAnsi="Arial" w:cs="Arial"/>
          <w:sz w:val="22"/>
          <w:szCs w:val="22"/>
        </w:rPr>
        <w:t>tavb</w:t>
      </w:r>
      <w:r>
        <w:rPr>
          <w:rFonts w:ascii="Arial" w:hAnsi="Arial" w:cs="Arial"/>
          <w:sz w:val="22"/>
          <w:szCs w:val="22"/>
        </w:rPr>
        <w:t>y</w:t>
      </w:r>
      <w:r w:rsidRPr="005747A2">
        <w:rPr>
          <w:rFonts w:ascii="Arial" w:hAnsi="Arial" w:cs="Arial"/>
          <w:sz w:val="22"/>
          <w:szCs w:val="22"/>
        </w:rPr>
        <w:t xml:space="preserve"> vodovodu leží mimo záplavové území Labe.</w:t>
      </w:r>
      <w:r w:rsidR="008E4245">
        <w:rPr>
          <w:rFonts w:ascii="Arial" w:hAnsi="Arial" w:cs="Arial"/>
          <w:sz w:val="22"/>
          <w:szCs w:val="22"/>
        </w:rPr>
        <w:t xml:space="preserve"> Záplavové území je dotčeno lokálně ve dvou místech. V prvním případě se jedná o</w:t>
      </w:r>
      <w:r w:rsidRPr="005747A2">
        <w:rPr>
          <w:rFonts w:ascii="Arial" w:hAnsi="Arial" w:cs="Arial"/>
          <w:sz w:val="22"/>
          <w:szCs w:val="22"/>
        </w:rPr>
        <w:t xml:space="preserve"> část</w:t>
      </w:r>
      <w:r>
        <w:rPr>
          <w:rFonts w:ascii="Arial" w:hAnsi="Arial" w:cs="Arial"/>
          <w:sz w:val="22"/>
          <w:szCs w:val="22"/>
        </w:rPr>
        <w:t xml:space="preserve"> rozváděcího</w:t>
      </w:r>
      <w:r w:rsidRPr="005747A2">
        <w:rPr>
          <w:rFonts w:ascii="Arial" w:hAnsi="Arial" w:cs="Arial"/>
          <w:sz w:val="22"/>
          <w:szCs w:val="22"/>
        </w:rPr>
        <w:t xml:space="preserve"> řadu „1“</w:t>
      </w:r>
      <w:r w:rsidR="008E4245">
        <w:rPr>
          <w:rFonts w:ascii="Arial" w:hAnsi="Arial" w:cs="Arial"/>
          <w:sz w:val="22"/>
          <w:szCs w:val="22"/>
        </w:rPr>
        <w:t xml:space="preserve">, který </w:t>
      </w:r>
      <w:r w:rsidRPr="005747A2">
        <w:rPr>
          <w:rFonts w:ascii="Arial" w:hAnsi="Arial" w:cs="Arial"/>
          <w:sz w:val="22"/>
          <w:szCs w:val="22"/>
        </w:rPr>
        <w:t xml:space="preserve">leží </w:t>
      </w:r>
      <w:r w:rsidR="008E4245">
        <w:rPr>
          <w:rFonts w:ascii="Arial" w:hAnsi="Arial" w:cs="Arial"/>
          <w:sz w:val="22"/>
          <w:szCs w:val="22"/>
        </w:rPr>
        <w:t xml:space="preserve">na okraji </w:t>
      </w:r>
      <w:r w:rsidRPr="005747A2">
        <w:rPr>
          <w:rFonts w:ascii="Arial" w:hAnsi="Arial" w:cs="Arial"/>
          <w:sz w:val="22"/>
          <w:szCs w:val="22"/>
        </w:rPr>
        <w:t>záplavové</w:t>
      </w:r>
      <w:r w:rsidR="008E4245">
        <w:rPr>
          <w:rFonts w:ascii="Arial" w:hAnsi="Arial" w:cs="Arial"/>
          <w:sz w:val="22"/>
          <w:szCs w:val="22"/>
        </w:rPr>
        <w:t>ho</w:t>
      </w:r>
      <w:r w:rsidRPr="005747A2">
        <w:rPr>
          <w:rFonts w:ascii="Arial" w:hAnsi="Arial" w:cs="Arial"/>
          <w:sz w:val="22"/>
          <w:szCs w:val="22"/>
        </w:rPr>
        <w:t xml:space="preserve"> území. Jedná se o úsek cca 80 m na východním okraji obce, která je nejblíže řece Labi.</w:t>
      </w:r>
      <w:r>
        <w:rPr>
          <w:rFonts w:ascii="Arial" w:hAnsi="Arial" w:cs="Arial"/>
          <w:sz w:val="22"/>
          <w:szCs w:val="22"/>
        </w:rPr>
        <w:t xml:space="preserve"> Dále v záplavovém území leží část trasy přiváděcího řadu, kdy vodovod kříží vodní tok </w:t>
      </w:r>
      <w:proofErr w:type="spellStart"/>
      <w:r>
        <w:rPr>
          <w:rFonts w:ascii="Arial" w:hAnsi="Arial" w:cs="Arial"/>
          <w:sz w:val="22"/>
          <w:szCs w:val="22"/>
        </w:rPr>
        <w:t>Pňovka</w:t>
      </w:r>
      <w:proofErr w:type="spellEnd"/>
      <w:r w:rsidR="006E3C9D" w:rsidRPr="00FC01CE">
        <w:rPr>
          <w:rFonts w:ascii="Arial" w:hAnsi="Arial"/>
          <w:sz w:val="22"/>
        </w:rPr>
        <w:t>.</w:t>
      </w:r>
      <w:r w:rsidR="008E4245">
        <w:rPr>
          <w:rFonts w:ascii="Arial" w:hAnsi="Arial"/>
          <w:sz w:val="22"/>
        </w:rPr>
        <w:t xml:space="preserve"> V dalším stupni projektové dokumentace bude dle potřeby vyhotoven povodňový plán.</w:t>
      </w:r>
    </w:p>
    <w:p w14:paraId="1D1AD8CD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</w:p>
    <w:p w14:paraId="29FBF69B" w14:textId="77777777" w:rsidR="006E3C9D" w:rsidRPr="00FC01CE" w:rsidRDefault="006E3C9D" w:rsidP="0031573D">
      <w:pPr>
        <w:pStyle w:val="Nadpis3"/>
        <w:numPr>
          <w:ilvl w:val="2"/>
          <w:numId w:val="13"/>
        </w:numPr>
        <w:tabs>
          <w:tab w:val="left" w:pos="851"/>
        </w:tabs>
        <w:spacing w:before="120" w:after="120"/>
        <w:ind w:left="851" w:hanging="851"/>
        <w:jc w:val="left"/>
        <w:rPr>
          <w:b/>
          <w:color w:val="auto"/>
          <w:sz w:val="22"/>
        </w:rPr>
      </w:pPr>
      <w:bookmarkStart w:id="224" w:name="_Toc505867412"/>
      <w:bookmarkStart w:id="225" w:name="_Toc508378118"/>
      <w:r w:rsidRPr="00FC01CE">
        <w:rPr>
          <w:b/>
          <w:color w:val="auto"/>
          <w:sz w:val="22"/>
        </w:rPr>
        <w:t>Ochrana před ostatními účinky – vlivem poddolování, výskytem metanu apod.</w:t>
      </w:r>
      <w:bookmarkEnd w:id="224"/>
      <w:bookmarkEnd w:id="225"/>
    </w:p>
    <w:p w14:paraId="423072BF" w14:textId="77777777" w:rsidR="006E3C9D" w:rsidRPr="00FC01CE" w:rsidRDefault="006E3C9D" w:rsidP="00EF7057">
      <w:pPr>
        <w:jc w:val="both"/>
        <w:rPr>
          <w:rFonts w:ascii="Arial" w:hAnsi="Arial"/>
          <w:sz w:val="22"/>
        </w:rPr>
      </w:pPr>
      <w:r w:rsidRPr="00FC01CE">
        <w:rPr>
          <w:rFonts w:ascii="Arial" w:hAnsi="Arial"/>
          <w:bCs/>
          <w:sz w:val="22"/>
        </w:rPr>
        <w:t>Vzhledem k charakteru stavby a její lokalizaci není významný vliv.</w:t>
      </w:r>
    </w:p>
    <w:p w14:paraId="57AEEC71" w14:textId="77777777" w:rsidR="008840F0" w:rsidRPr="007D3DD3" w:rsidRDefault="008840F0" w:rsidP="00EF7057">
      <w:pPr>
        <w:jc w:val="both"/>
        <w:rPr>
          <w:rFonts w:ascii="Arial" w:hAnsi="Arial"/>
          <w:sz w:val="22"/>
        </w:rPr>
      </w:pPr>
    </w:p>
    <w:p w14:paraId="6CB189D5" w14:textId="77777777" w:rsidR="006E3C9D" w:rsidRPr="007D3DD3" w:rsidRDefault="006E3C9D" w:rsidP="0031573D">
      <w:pPr>
        <w:pStyle w:val="Nadpis1"/>
        <w:numPr>
          <w:ilvl w:val="0"/>
          <w:numId w:val="11"/>
        </w:numPr>
        <w:spacing w:line="480" w:lineRule="auto"/>
        <w:jc w:val="both"/>
        <w:rPr>
          <w:sz w:val="28"/>
          <w:szCs w:val="24"/>
        </w:rPr>
      </w:pPr>
      <w:bookmarkStart w:id="226" w:name="_Toc505867413"/>
      <w:bookmarkStart w:id="227" w:name="_Toc508378119"/>
      <w:r w:rsidRPr="007D3DD3">
        <w:rPr>
          <w:sz w:val="28"/>
          <w:szCs w:val="24"/>
        </w:rPr>
        <w:t>Připojení na technickou infrastrukturu</w:t>
      </w:r>
      <w:bookmarkEnd w:id="226"/>
      <w:bookmarkEnd w:id="227"/>
    </w:p>
    <w:p w14:paraId="7201A7F6" w14:textId="77777777" w:rsidR="006E3C9D" w:rsidRPr="00242287" w:rsidRDefault="006E3C9D" w:rsidP="0031573D">
      <w:pPr>
        <w:numPr>
          <w:ilvl w:val="1"/>
          <w:numId w:val="16"/>
        </w:numPr>
        <w:autoSpaceDE w:val="0"/>
        <w:autoSpaceDN w:val="0"/>
        <w:adjustRightInd w:val="0"/>
        <w:spacing w:after="120"/>
        <w:jc w:val="both"/>
        <w:rPr>
          <w:rFonts w:ascii="Arial" w:hAnsi="Arial"/>
          <w:b/>
          <w:sz w:val="22"/>
          <w:szCs w:val="22"/>
        </w:rPr>
      </w:pPr>
      <w:r w:rsidRPr="00D5592A">
        <w:rPr>
          <w:rFonts w:ascii="Arial" w:hAnsi="Arial"/>
          <w:b/>
          <w:sz w:val="24"/>
          <w:szCs w:val="24"/>
        </w:rPr>
        <w:t xml:space="preserve">Napojovací místa na stávající technickou infrastrukturu, přeložky, křížení se stavbami technické a dopravní infrastruktury a souběhy s nimi v případě, kdy je stavba umístěna v ochranném pásmu stavby technické </w:t>
      </w:r>
      <w:r w:rsidRPr="00242287">
        <w:rPr>
          <w:rFonts w:ascii="Arial" w:hAnsi="Arial"/>
          <w:b/>
          <w:sz w:val="22"/>
          <w:szCs w:val="22"/>
        </w:rPr>
        <w:t>infrastruktury</w:t>
      </w:r>
    </w:p>
    <w:p w14:paraId="449584AC" w14:textId="77777777" w:rsidR="006E3C9D" w:rsidRPr="00242287" w:rsidRDefault="006E3C9D" w:rsidP="00EF7057">
      <w:pPr>
        <w:jc w:val="both"/>
        <w:rPr>
          <w:rFonts w:ascii="Arial" w:hAnsi="Arial"/>
          <w:sz w:val="22"/>
          <w:szCs w:val="22"/>
        </w:rPr>
      </w:pPr>
      <w:r w:rsidRPr="00242287">
        <w:rPr>
          <w:rFonts w:ascii="Arial" w:hAnsi="Arial"/>
          <w:sz w:val="22"/>
          <w:szCs w:val="22"/>
        </w:rPr>
        <w:t>K nové</w:t>
      </w:r>
      <w:r w:rsidR="00AB7813" w:rsidRPr="00242287">
        <w:rPr>
          <w:rFonts w:ascii="Arial" w:hAnsi="Arial"/>
          <w:sz w:val="22"/>
          <w:szCs w:val="22"/>
        </w:rPr>
        <w:t>mu</w:t>
      </w:r>
      <w:r w:rsidRPr="00242287">
        <w:rPr>
          <w:rFonts w:ascii="Arial" w:hAnsi="Arial"/>
          <w:sz w:val="22"/>
          <w:szCs w:val="22"/>
        </w:rPr>
        <w:t xml:space="preserve"> </w:t>
      </w:r>
      <w:r w:rsidR="00AB7813" w:rsidRPr="00242287">
        <w:rPr>
          <w:rFonts w:ascii="Arial" w:hAnsi="Arial"/>
          <w:sz w:val="22"/>
          <w:szCs w:val="22"/>
        </w:rPr>
        <w:t>vodojemu</w:t>
      </w:r>
      <w:r w:rsidRPr="00242287">
        <w:rPr>
          <w:rFonts w:ascii="Arial" w:hAnsi="Arial"/>
          <w:sz w:val="22"/>
          <w:szCs w:val="22"/>
        </w:rPr>
        <w:t xml:space="preserve"> je navržena přípojka NN, která </w:t>
      </w:r>
      <w:r w:rsidR="002B5B99" w:rsidRPr="00242287">
        <w:rPr>
          <w:rFonts w:ascii="Arial" w:hAnsi="Arial"/>
          <w:sz w:val="22"/>
          <w:szCs w:val="22"/>
        </w:rPr>
        <w:t>j</w:t>
      </w:r>
      <w:r w:rsidRPr="00242287">
        <w:rPr>
          <w:rFonts w:ascii="Arial" w:hAnsi="Arial"/>
          <w:sz w:val="22"/>
          <w:szCs w:val="22"/>
        </w:rPr>
        <w:t>e vedena z</w:t>
      </w:r>
      <w:r w:rsidR="00AB7813" w:rsidRPr="00242287">
        <w:rPr>
          <w:rFonts w:ascii="Arial" w:hAnsi="Arial"/>
          <w:sz w:val="22"/>
          <w:szCs w:val="22"/>
        </w:rPr>
        <w:t>e stanoveného odběrného místa.</w:t>
      </w:r>
    </w:p>
    <w:p w14:paraId="370FA183" w14:textId="77777777" w:rsidR="006E3C9D" w:rsidRDefault="006E3C9D" w:rsidP="00EF7057">
      <w:pPr>
        <w:jc w:val="both"/>
        <w:rPr>
          <w:rFonts w:ascii="Arial" w:hAnsi="Arial"/>
          <w:sz w:val="22"/>
          <w:szCs w:val="22"/>
        </w:rPr>
      </w:pPr>
      <w:r w:rsidRPr="00242287">
        <w:rPr>
          <w:rFonts w:ascii="Arial" w:hAnsi="Arial"/>
          <w:sz w:val="22"/>
          <w:szCs w:val="22"/>
        </w:rPr>
        <w:t xml:space="preserve">V projektové dokumentaci nejsou navrženy přeložky inženýrských sítí. Realizací stavby dojde ke křížení </w:t>
      </w:r>
      <w:r w:rsidR="00AB7813" w:rsidRPr="00242287">
        <w:rPr>
          <w:rFonts w:ascii="Arial" w:hAnsi="Arial"/>
          <w:sz w:val="22"/>
          <w:szCs w:val="22"/>
        </w:rPr>
        <w:t>i k</w:t>
      </w:r>
      <w:r w:rsidRPr="00242287">
        <w:rPr>
          <w:rFonts w:ascii="Arial" w:hAnsi="Arial"/>
          <w:sz w:val="22"/>
          <w:szCs w:val="22"/>
        </w:rPr>
        <w:t xml:space="preserve"> souběhu s </w:t>
      </w:r>
      <w:r w:rsidR="00AB7813" w:rsidRPr="00242287">
        <w:rPr>
          <w:rFonts w:ascii="Arial" w:hAnsi="Arial"/>
          <w:sz w:val="22"/>
          <w:szCs w:val="22"/>
        </w:rPr>
        <w:t>ostatními</w:t>
      </w:r>
      <w:r w:rsidRPr="00242287">
        <w:rPr>
          <w:rFonts w:ascii="Arial" w:hAnsi="Arial"/>
          <w:sz w:val="22"/>
          <w:szCs w:val="22"/>
        </w:rPr>
        <w:t xml:space="preserve"> inženýrskými sítěmi.</w:t>
      </w:r>
      <w:r w:rsidR="00AB7813" w:rsidRPr="00242287">
        <w:rPr>
          <w:rFonts w:ascii="Arial" w:hAnsi="Arial"/>
          <w:sz w:val="22"/>
          <w:szCs w:val="22"/>
        </w:rPr>
        <w:t xml:space="preserve"> Při realizaci navrhované stavby</w:t>
      </w:r>
      <w:r w:rsidR="00AB7813" w:rsidRPr="00AB7813">
        <w:rPr>
          <w:rFonts w:ascii="Arial" w:hAnsi="Arial"/>
          <w:sz w:val="22"/>
          <w:szCs w:val="22"/>
        </w:rPr>
        <w:t xml:space="preserve"> je nezbytně nutné dodržovat požadavky a podmínky dotčených správců technické infrastruktury.</w:t>
      </w:r>
      <w:r w:rsidR="002B5B99">
        <w:rPr>
          <w:rFonts w:ascii="Arial" w:hAnsi="Arial"/>
          <w:sz w:val="22"/>
          <w:szCs w:val="22"/>
        </w:rPr>
        <w:t xml:space="preserve"> Stavbou bud</w:t>
      </w:r>
      <w:r w:rsidR="00D5592A">
        <w:rPr>
          <w:rFonts w:ascii="Arial" w:hAnsi="Arial"/>
          <w:sz w:val="22"/>
          <w:szCs w:val="22"/>
        </w:rPr>
        <w:t>ou dotčeny následující inženýrské sítě:</w:t>
      </w:r>
    </w:p>
    <w:p w14:paraId="6DB3EF0F" w14:textId="77777777" w:rsidR="00D5592A" w:rsidRDefault="00D5592A" w:rsidP="00EF7057">
      <w:pPr>
        <w:jc w:val="both"/>
        <w:rPr>
          <w:rFonts w:ascii="Arial" w:hAnsi="Arial"/>
          <w:sz w:val="22"/>
          <w:szCs w:val="22"/>
        </w:rPr>
      </w:pPr>
    </w:p>
    <w:p w14:paraId="2AE715CD" w14:textId="77777777" w:rsidR="00D5592A" w:rsidRDefault="00D5592A" w:rsidP="00D5592A">
      <w:pPr>
        <w:numPr>
          <w:ilvl w:val="0"/>
          <w:numId w:val="34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Podzemní a nadzemní sdělovací kabely (CETIN)</w:t>
      </w:r>
    </w:p>
    <w:p w14:paraId="7E3C1CFB" w14:textId="77777777" w:rsidR="00D5592A" w:rsidRDefault="00D5592A" w:rsidP="00D5592A">
      <w:pPr>
        <w:numPr>
          <w:ilvl w:val="0"/>
          <w:numId w:val="34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Podzemní a nadzemní silové vedení NN (ČEZ </w:t>
      </w:r>
      <w:proofErr w:type="spellStart"/>
      <w:r>
        <w:rPr>
          <w:rFonts w:ascii="Arial" w:hAnsi="Arial"/>
          <w:sz w:val="22"/>
          <w:szCs w:val="22"/>
        </w:rPr>
        <w:t>Distrubuce</w:t>
      </w:r>
      <w:proofErr w:type="spellEnd"/>
      <w:r>
        <w:rPr>
          <w:rFonts w:ascii="Arial" w:hAnsi="Arial"/>
          <w:sz w:val="22"/>
          <w:szCs w:val="22"/>
        </w:rPr>
        <w:t>)</w:t>
      </w:r>
    </w:p>
    <w:p w14:paraId="6330BC46" w14:textId="77777777" w:rsidR="00D5592A" w:rsidRDefault="00D5592A" w:rsidP="00D5592A">
      <w:pPr>
        <w:numPr>
          <w:ilvl w:val="0"/>
          <w:numId w:val="34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Nadzemní vedení VN (ČEZ </w:t>
      </w:r>
      <w:proofErr w:type="spellStart"/>
      <w:r>
        <w:rPr>
          <w:rFonts w:ascii="Arial" w:hAnsi="Arial"/>
          <w:sz w:val="22"/>
          <w:szCs w:val="22"/>
        </w:rPr>
        <w:t>Distrubuce</w:t>
      </w:r>
      <w:proofErr w:type="spellEnd"/>
      <w:r>
        <w:rPr>
          <w:rFonts w:ascii="Arial" w:hAnsi="Arial"/>
          <w:sz w:val="22"/>
          <w:szCs w:val="22"/>
        </w:rPr>
        <w:t>)</w:t>
      </w:r>
    </w:p>
    <w:p w14:paraId="5FB3A344" w14:textId="77777777" w:rsidR="00D5592A" w:rsidRPr="00AB7813" w:rsidRDefault="00D5592A" w:rsidP="00D5592A">
      <w:pPr>
        <w:numPr>
          <w:ilvl w:val="0"/>
          <w:numId w:val="34"/>
        </w:numPr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Podzemní vedení podtlaková kanalizace</w:t>
      </w:r>
    </w:p>
    <w:p w14:paraId="098B5FBE" w14:textId="77777777" w:rsidR="006E3C9D" w:rsidRPr="00AB7813" w:rsidRDefault="006E3C9D" w:rsidP="00EF7057">
      <w:pPr>
        <w:jc w:val="both"/>
        <w:rPr>
          <w:rFonts w:ascii="Arial" w:hAnsi="Arial"/>
          <w:sz w:val="22"/>
          <w:szCs w:val="22"/>
        </w:rPr>
      </w:pPr>
    </w:p>
    <w:p w14:paraId="42E4AF0D" w14:textId="77777777" w:rsidR="006E3C9D" w:rsidRPr="00450126" w:rsidRDefault="006E3C9D" w:rsidP="0031573D">
      <w:pPr>
        <w:numPr>
          <w:ilvl w:val="1"/>
          <w:numId w:val="17"/>
        </w:numPr>
        <w:autoSpaceDE w:val="0"/>
        <w:autoSpaceDN w:val="0"/>
        <w:adjustRightInd w:val="0"/>
        <w:spacing w:before="120" w:after="120"/>
        <w:rPr>
          <w:rFonts w:ascii="Arial" w:hAnsi="Arial"/>
          <w:b/>
          <w:sz w:val="24"/>
          <w:szCs w:val="24"/>
        </w:rPr>
      </w:pPr>
      <w:r w:rsidRPr="00450126">
        <w:rPr>
          <w:rFonts w:ascii="Arial" w:hAnsi="Arial"/>
          <w:b/>
          <w:sz w:val="24"/>
          <w:szCs w:val="24"/>
        </w:rPr>
        <w:t>Připojovací rozměry, výkonové kapacity a délky</w:t>
      </w:r>
    </w:p>
    <w:p w14:paraId="5A1C53F2" w14:textId="77777777" w:rsidR="00450126" w:rsidRDefault="006E3C9D" w:rsidP="00EF7057">
      <w:pPr>
        <w:jc w:val="both"/>
        <w:rPr>
          <w:rFonts w:ascii="Arial" w:hAnsi="Arial"/>
          <w:sz w:val="22"/>
        </w:rPr>
      </w:pPr>
      <w:r w:rsidRPr="00450126">
        <w:rPr>
          <w:rFonts w:ascii="Arial" w:hAnsi="Arial"/>
          <w:sz w:val="22"/>
        </w:rPr>
        <w:t xml:space="preserve">Účelem stavby je návrh </w:t>
      </w:r>
      <w:r w:rsidR="00D5592A" w:rsidRPr="00450126">
        <w:rPr>
          <w:rFonts w:ascii="Arial" w:hAnsi="Arial"/>
          <w:sz w:val="22"/>
        </w:rPr>
        <w:t>vodojemu</w:t>
      </w:r>
      <w:r w:rsidRPr="00450126">
        <w:rPr>
          <w:rFonts w:ascii="Arial" w:hAnsi="Arial"/>
          <w:sz w:val="22"/>
        </w:rPr>
        <w:t xml:space="preserve"> o užitném objemu 50 m</w:t>
      </w:r>
      <w:r w:rsidRPr="00450126">
        <w:rPr>
          <w:rFonts w:ascii="Arial" w:hAnsi="Arial"/>
          <w:sz w:val="22"/>
          <w:vertAlign w:val="superscript"/>
        </w:rPr>
        <w:t>3</w:t>
      </w:r>
      <w:r w:rsidR="00450126" w:rsidRPr="00450126">
        <w:rPr>
          <w:rFonts w:ascii="Arial" w:hAnsi="Arial"/>
          <w:sz w:val="22"/>
        </w:rPr>
        <w:t xml:space="preserve"> a vodovodních řadů</w:t>
      </w:r>
      <w:r w:rsidRPr="00450126">
        <w:rPr>
          <w:rFonts w:ascii="Arial" w:hAnsi="Arial"/>
          <w:sz w:val="22"/>
        </w:rPr>
        <w:t>.</w:t>
      </w:r>
      <w:r w:rsidR="00450126" w:rsidRPr="00450126">
        <w:rPr>
          <w:rFonts w:ascii="Arial" w:hAnsi="Arial"/>
          <w:sz w:val="22"/>
        </w:rPr>
        <w:t xml:space="preserve"> Stavbou zemního vodojemu se j</w:t>
      </w:r>
      <w:r w:rsidRPr="00450126">
        <w:rPr>
          <w:rFonts w:ascii="Arial" w:hAnsi="Arial"/>
          <w:sz w:val="22"/>
        </w:rPr>
        <w:t xml:space="preserve">edná o železobetonovou </w:t>
      </w:r>
      <w:r w:rsidR="00D5592A" w:rsidRPr="00450126">
        <w:rPr>
          <w:rFonts w:ascii="Arial" w:hAnsi="Arial"/>
          <w:sz w:val="22"/>
        </w:rPr>
        <w:t xml:space="preserve">prefabrikovanou </w:t>
      </w:r>
      <w:r w:rsidRPr="00450126">
        <w:rPr>
          <w:rFonts w:ascii="Arial" w:hAnsi="Arial"/>
          <w:sz w:val="22"/>
        </w:rPr>
        <w:t>konstrukci</w:t>
      </w:r>
      <w:r w:rsidR="00D5592A" w:rsidRPr="00450126">
        <w:rPr>
          <w:rFonts w:ascii="Arial" w:hAnsi="Arial"/>
          <w:sz w:val="22"/>
        </w:rPr>
        <w:t xml:space="preserve"> </w:t>
      </w:r>
      <w:r w:rsidRPr="00450126">
        <w:rPr>
          <w:rFonts w:ascii="Arial" w:hAnsi="Arial"/>
          <w:sz w:val="22"/>
        </w:rPr>
        <w:t>o</w:t>
      </w:r>
      <w:r w:rsidR="00D5592A" w:rsidRPr="00450126">
        <w:rPr>
          <w:rFonts w:ascii="Arial" w:hAnsi="Arial"/>
          <w:sz w:val="22"/>
        </w:rPr>
        <w:t xml:space="preserve"> celkových</w:t>
      </w:r>
      <w:r w:rsidRPr="00450126">
        <w:rPr>
          <w:rFonts w:ascii="Arial" w:hAnsi="Arial"/>
          <w:sz w:val="22"/>
        </w:rPr>
        <w:t xml:space="preserve"> vnějších rozměrech </w:t>
      </w:r>
      <w:r w:rsidR="00D5592A" w:rsidRPr="00450126">
        <w:rPr>
          <w:rFonts w:ascii="Arial" w:hAnsi="Arial"/>
          <w:sz w:val="22"/>
        </w:rPr>
        <w:t>3,06 x 11,62</w:t>
      </w:r>
      <w:r w:rsidRPr="00450126">
        <w:rPr>
          <w:rFonts w:ascii="Arial" w:hAnsi="Arial"/>
          <w:sz w:val="22"/>
        </w:rPr>
        <w:t xml:space="preserve"> m </w:t>
      </w:r>
      <w:r w:rsidR="00D5592A" w:rsidRPr="00450126">
        <w:rPr>
          <w:rFonts w:ascii="Arial" w:hAnsi="Arial"/>
          <w:sz w:val="22"/>
        </w:rPr>
        <w:t>včetně nadzemní části</w:t>
      </w:r>
      <w:r w:rsidR="00450126" w:rsidRPr="00450126">
        <w:rPr>
          <w:rFonts w:ascii="Arial" w:hAnsi="Arial"/>
          <w:sz w:val="22"/>
        </w:rPr>
        <w:t xml:space="preserve"> bez zemních obsypů</w:t>
      </w:r>
      <w:r w:rsidRPr="00450126">
        <w:rPr>
          <w:rFonts w:ascii="Arial" w:hAnsi="Arial"/>
          <w:sz w:val="22"/>
        </w:rPr>
        <w:t xml:space="preserve">. Součástí </w:t>
      </w:r>
      <w:r w:rsidR="00D5592A" w:rsidRPr="00450126">
        <w:rPr>
          <w:rFonts w:ascii="Arial" w:hAnsi="Arial"/>
          <w:sz w:val="22"/>
        </w:rPr>
        <w:t>projektové dokumentace je i návrh přiváděcího řadu z PE100 RC D90 SDR17</w:t>
      </w:r>
      <w:r w:rsidR="00450126" w:rsidRPr="00450126">
        <w:rPr>
          <w:rFonts w:ascii="Arial" w:hAnsi="Arial"/>
          <w:sz w:val="22"/>
        </w:rPr>
        <w:t xml:space="preserve"> o délce 935,7 m</w:t>
      </w:r>
      <w:r w:rsidR="00D5592A" w:rsidRPr="00450126">
        <w:rPr>
          <w:rFonts w:ascii="Arial" w:hAnsi="Arial"/>
          <w:sz w:val="22"/>
        </w:rPr>
        <w:t xml:space="preserve"> a rozváděcích řadů</w:t>
      </w:r>
      <w:r w:rsidR="00450126" w:rsidRPr="00450126">
        <w:rPr>
          <w:rFonts w:ascii="Arial" w:hAnsi="Arial"/>
          <w:sz w:val="22"/>
        </w:rPr>
        <w:t xml:space="preserve"> ze stejného materiálu o dimenzích D63 a D90 v celkové délce 1686 m</w:t>
      </w:r>
      <w:r w:rsidRPr="00450126">
        <w:rPr>
          <w:rFonts w:ascii="Arial" w:hAnsi="Arial"/>
          <w:sz w:val="22"/>
        </w:rPr>
        <w:t xml:space="preserve">. </w:t>
      </w:r>
    </w:p>
    <w:p w14:paraId="0BCD5D09" w14:textId="77777777" w:rsidR="006E3C9D" w:rsidRPr="00450126" w:rsidRDefault="00450126" w:rsidP="00EF7057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Součástí vystrojení vodojemu je i osazení ATS o výkonu Q = 2,9 l/s a H = 40 m. Každé čerpadlo disponuje příkonem P = 2,2 kW. </w:t>
      </w:r>
      <w:r w:rsidR="006E3C9D" w:rsidRPr="00450126">
        <w:rPr>
          <w:rFonts w:ascii="Arial" w:hAnsi="Arial"/>
          <w:sz w:val="22"/>
        </w:rPr>
        <w:t>V následující tabulce je výčet stavebních objektů s výčtem základních charakteristik.</w:t>
      </w:r>
    </w:p>
    <w:p w14:paraId="6076C7E2" w14:textId="77777777" w:rsidR="006E3C9D" w:rsidRDefault="006E3C9D" w:rsidP="00EF7057">
      <w:pPr>
        <w:jc w:val="both"/>
        <w:rPr>
          <w:rFonts w:ascii="Arial" w:hAnsi="Arial"/>
          <w:sz w:val="22"/>
        </w:rPr>
      </w:pPr>
    </w:p>
    <w:p w14:paraId="47DF09FC" w14:textId="77777777" w:rsidR="00062E56" w:rsidRPr="00450126" w:rsidRDefault="00062E56" w:rsidP="00EF7057">
      <w:pPr>
        <w:jc w:val="both"/>
        <w:rPr>
          <w:rFonts w:ascii="Arial" w:hAnsi="Arial"/>
          <w:sz w:val="22"/>
        </w:rPr>
      </w:pPr>
    </w:p>
    <w:p w14:paraId="528EDD11" w14:textId="77777777" w:rsidR="006E3C9D" w:rsidRPr="00062E56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2"/>
        </w:rPr>
      </w:pPr>
      <w:bookmarkStart w:id="228" w:name="_Toc505867414"/>
      <w:bookmarkStart w:id="229" w:name="_Toc508378120"/>
      <w:r w:rsidRPr="00062E56">
        <w:rPr>
          <w:sz w:val="28"/>
          <w:szCs w:val="22"/>
        </w:rPr>
        <w:t>Dopravní řešení</w:t>
      </w:r>
      <w:bookmarkEnd w:id="228"/>
      <w:bookmarkEnd w:id="229"/>
    </w:p>
    <w:p w14:paraId="4DC3AAD1" w14:textId="77777777" w:rsidR="006E3C9D" w:rsidRPr="00062E56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62E56">
        <w:rPr>
          <w:rFonts w:ascii="Arial" w:hAnsi="Arial"/>
          <w:sz w:val="22"/>
          <w:szCs w:val="22"/>
        </w:rPr>
        <w:t>V období stavby vodovodní</w:t>
      </w:r>
      <w:r w:rsidR="00563D02">
        <w:rPr>
          <w:rFonts w:ascii="Arial" w:hAnsi="Arial"/>
          <w:sz w:val="22"/>
          <w:szCs w:val="22"/>
        </w:rPr>
        <w:t>ch</w:t>
      </w:r>
      <w:r w:rsidRPr="00062E56">
        <w:rPr>
          <w:rFonts w:ascii="Arial" w:hAnsi="Arial"/>
          <w:sz w:val="22"/>
          <w:szCs w:val="22"/>
        </w:rPr>
        <w:t xml:space="preserve"> řad</w:t>
      </w:r>
      <w:r w:rsidR="00563D02">
        <w:rPr>
          <w:rFonts w:ascii="Arial" w:hAnsi="Arial"/>
          <w:sz w:val="22"/>
          <w:szCs w:val="22"/>
        </w:rPr>
        <w:t>ů</w:t>
      </w:r>
      <w:r w:rsidRPr="00062E56">
        <w:rPr>
          <w:rFonts w:ascii="Arial" w:hAnsi="Arial"/>
          <w:sz w:val="22"/>
          <w:szCs w:val="22"/>
        </w:rPr>
        <w:t xml:space="preserve"> se předpokládá omezení provozu na přilehlých komunikacích. Při provádění stavebních prací v komunikaci se předpokládá omezení pro běžný provoz. Veškeré omezení provozu budou v předstihu projednána a odsouhlasena s DI Policie. Musí být umožněn vjezd pro vozy záchranné služby, policie, hasičů.</w:t>
      </w:r>
    </w:p>
    <w:p w14:paraId="667D055D" w14:textId="77777777" w:rsidR="006E3C9D" w:rsidRPr="00062E56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62E56">
        <w:rPr>
          <w:rFonts w:ascii="Arial" w:hAnsi="Arial"/>
          <w:sz w:val="22"/>
          <w:szCs w:val="22"/>
        </w:rPr>
        <w:t xml:space="preserve">Dopravní značení bude zajišťovat dodavatel stavby ve spolupráci s dopravním inspektorátem. Jednotlivé úseky prováděné v komunikacích budou řádně označeny podle platných předpisů, osvětleny pro zajištění bezpečnosti i v noci. </w:t>
      </w:r>
    </w:p>
    <w:p w14:paraId="6543C123" w14:textId="77777777" w:rsidR="006E3C9D" w:rsidRPr="00062E56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62E56">
        <w:rPr>
          <w:rFonts w:ascii="Arial" w:hAnsi="Arial"/>
          <w:sz w:val="22"/>
          <w:szCs w:val="22"/>
        </w:rPr>
        <w:t>Garáže pro mechanizaci a dopravu se nepředpokládají. Předpokládá se využít zařízení staveniště pro parkování mechanizace a dopravních prostředků.</w:t>
      </w:r>
    </w:p>
    <w:p w14:paraId="73553B52" w14:textId="77777777" w:rsidR="006E3C9D" w:rsidRPr="00062E56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62E56">
        <w:rPr>
          <w:rFonts w:ascii="Arial" w:hAnsi="Arial"/>
          <w:sz w:val="22"/>
          <w:szCs w:val="22"/>
        </w:rPr>
        <w:t>Počet stání a dopravní technické vybavení – vzhledem k charakteru stavby se nepředpokládá.</w:t>
      </w:r>
    </w:p>
    <w:p w14:paraId="27D1B04D" w14:textId="77777777" w:rsidR="006E3C9D" w:rsidRPr="000975DC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0975DC">
        <w:rPr>
          <w:rFonts w:ascii="Arial" w:hAnsi="Arial"/>
          <w:sz w:val="22"/>
          <w:szCs w:val="22"/>
        </w:rPr>
        <w:t>Navrhovaná stavba</w:t>
      </w:r>
      <w:r w:rsidR="00563D02" w:rsidRPr="000975DC">
        <w:rPr>
          <w:rFonts w:ascii="Arial" w:hAnsi="Arial"/>
          <w:sz w:val="22"/>
          <w:szCs w:val="22"/>
        </w:rPr>
        <w:t xml:space="preserve"> přiváděcího řadu</w:t>
      </w:r>
      <w:r w:rsidRPr="000975DC">
        <w:rPr>
          <w:rFonts w:ascii="Arial" w:hAnsi="Arial"/>
          <w:sz w:val="22"/>
          <w:szCs w:val="22"/>
        </w:rPr>
        <w:t xml:space="preserve"> je umístěna</w:t>
      </w:r>
      <w:r w:rsidR="00563D02" w:rsidRPr="000975DC">
        <w:rPr>
          <w:rFonts w:ascii="Arial" w:hAnsi="Arial"/>
          <w:sz w:val="22"/>
          <w:szCs w:val="22"/>
        </w:rPr>
        <w:t xml:space="preserve"> podél silnice č. I/38 v přidruženém silničním prostoru. Vodojem je navržen vedle autobusové zastávky Oseček na silnici I/38 na okraji pole. Příjezdová cesta k vodojemu bude napojena na</w:t>
      </w:r>
      <w:r w:rsidR="000975DC" w:rsidRPr="000975DC">
        <w:rPr>
          <w:rFonts w:ascii="Arial" w:hAnsi="Arial"/>
          <w:sz w:val="22"/>
          <w:szCs w:val="22"/>
        </w:rPr>
        <w:t xml:space="preserve"> přilehlou</w:t>
      </w:r>
      <w:r w:rsidR="00563D02" w:rsidRPr="000975DC">
        <w:rPr>
          <w:rFonts w:ascii="Arial" w:hAnsi="Arial"/>
          <w:sz w:val="22"/>
          <w:szCs w:val="22"/>
        </w:rPr>
        <w:t xml:space="preserve"> polní cestu. Vodovodní řady jsou umístěny v převážné většině</w:t>
      </w:r>
      <w:r w:rsidR="000975DC" w:rsidRPr="000975DC">
        <w:rPr>
          <w:rFonts w:ascii="Arial" w:hAnsi="Arial"/>
          <w:sz w:val="22"/>
          <w:szCs w:val="22"/>
        </w:rPr>
        <w:t xml:space="preserve"> trasy</w:t>
      </w:r>
      <w:r w:rsidR="00563D02" w:rsidRPr="000975DC">
        <w:rPr>
          <w:rFonts w:ascii="Arial" w:hAnsi="Arial"/>
          <w:sz w:val="22"/>
          <w:szCs w:val="22"/>
        </w:rPr>
        <w:t xml:space="preserve"> v zeleném pruhu podél místních komunikací</w:t>
      </w:r>
      <w:r w:rsidR="000975DC" w:rsidRPr="000975DC">
        <w:rPr>
          <w:rFonts w:ascii="Arial" w:hAnsi="Arial"/>
          <w:sz w:val="22"/>
          <w:szCs w:val="22"/>
        </w:rPr>
        <w:t>. M</w:t>
      </w:r>
      <w:r w:rsidRPr="000975DC">
        <w:rPr>
          <w:rFonts w:ascii="Arial" w:hAnsi="Arial"/>
          <w:sz w:val="22"/>
          <w:szCs w:val="22"/>
        </w:rPr>
        <w:t>ístní komunikace</w:t>
      </w:r>
      <w:r w:rsidR="000975DC" w:rsidRPr="000975DC">
        <w:rPr>
          <w:rFonts w:ascii="Arial" w:hAnsi="Arial"/>
          <w:sz w:val="22"/>
          <w:szCs w:val="22"/>
        </w:rPr>
        <w:t xml:space="preserve"> se</w:t>
      </w:r>
      <w:r w:rsidRPr="000975DC">
        <w:rPr>
          <w:rFonts w:ascii="Arial" w:hAnsi="Arial"/>
          <w:sz w:val="22"/>
          <w:szCs w:val="22"/>
        </w:rPr>
        <w:t xml:space="preserve"> napojuj</w:t>
      </w:r>
      <w:r w:rsidR="000975DC" w:rsidRPr="000975DC">
        <w:rPr>
          <w:rFonts w:ascii="Arial" w:hAnsi="Arial"/>
          <w:sz w:val="22"/>
          <w:szCs w:val="22"/>
        </w:rPr>
        <w:t>í</w:t>
      </w:r>
      <w:r w:rsidRPr="000975DC">
        <w:rPr>
          <w:rFonts w:ascii="Arial" w:hAnsi="Arial"/>
          <w:sz w:val="22"/>
          <w:szCs w:val="22"/>
        </w:rPr>
        <w:t xml:space="preserve"> na silnici č. I/</w:t>
      </w:r>
      <w:r w:rsidR="000975DC" w:rsidRPr="000975DC">
        <w:rPr>
          <w:rFonts w:ascii="Arial" w:hAnsi="Arial"/>
          <w:sz w:val="22"/>
          <w:szCs w:val="22"/>
        </w:rPr>
        <w:t>38</w:t>
      </w:r>
      <w:r w:rsidRPr="000975DC">
        <w:rPr>
          <w:rFonts w:ascii="Arial" w:hAnsi="Arial"/>
          <w:sz w:val="22"/>
          <w:szCs w:val="22"/>
        </w:rPr>
        <w:t>. Všechny komunikace jsou dostatečně únosné a široké pro dopravu</w:t>
      </w:r>
      <w:r w:rsidR="000975DC" w:rsidRPr="000975DC">
        <w:rPr>
          <w:rFonts w:ascii="Arial" w:hAnsi="Arial"/>
          <w:sz w:val="22"/>
          <w:szCs w:val="22"/>
        </w:rPr>
        <w:t xml:space="preserve"> potřebných</w:t>
      </w:r>
      <w:r w:rsidRPr="000975DC">
        <w:rPr>
          <w:rFonts w:ascii="Arial" w:hAnsi="Arial"/>
          <w:sz w:val="22"/>
          <w:szCs w:val="22"/>
        </w:rPr>
        <w:t xml:space="preserve"> stavebních materiálů a mechanizace</w:t>
      </w:r>
      <w:r w:rsidR="000975DC" w:rsidRPr="000975DC">
        <w:rPr>
          <w:rFonts w:ascii="Arial" w:hAnsi="Arial"/>
          <w:sz w:val="22"/>
          <w:szCs w:val="22"/>
        </w:rPr>
        <w:t>.</w:t>
      </w:r>
    </w:p>
    <w:p w14:paraId="32654906" w14:textId="77777777" w:rsidR="006E3C9D" w:rsidRDefault="008D5D2D" w:rsidP="00EF7057">
      <w:pPr>
        <w:autoSpaceDE w:val="0"/>
        <w:autoSpaceDN w:val="0"/>
        <w:adjustRightInd w:val="0"/>
        <w:spacing w:before="120"/>
        <w:jc w:val="both"/>
        <w:rPr>
          <w:noProof/>
        </w:rPr>
      </w:pPr>
      <w:r w:rsidRPr="00476748">
        <w:rPr>
          <w:noProof/>
        </w:rPr>
        <w:lastRenderedPageBreak/>
        <w:drawing>
          <wp:inline distT="0" distB="0" distL="0" distR="0" wp14:anchorId="49BE5AB1" wp14:editId="26AA21BA">
            <wp:extent cx="5724525" cy="3752850"/>
            <wp:effectExtent l="0" t="0" r="0" b="0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9" t="22192" r="19835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36DB" w14:textId="77777777" w:rsidR="00853434" w:rsidRPr="00853434" w:rsidRDefault="00853434" w:rsidP="00853434">
      <w:pPr>
        <w:pStyle w:val="Titulek"/>
        <w:rPr>
          <w:szCs w:val="22"/>
          <w:lang w:val="cs-CZ"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 w:rsidR="00AB0B6D">
        <w:rPr>
          <w:noProof/>
        </w:rPr>
        <w:t>1</w:t>
      </w:r>
      <w:r>
        <w:fldChar w:fldCharType="end"/>
      </w:r>
      <w:r>
        <w:rPr>
          <w:lang w:val="cs-CZ"/>
        </w:rPr>
        <w:t xml:space="preserve"> Silniční síť v zájmové lokalitě</w:t>
      </w:r>
      <w:r w:rsidR="00464C9F">
        <w:rPr>
          <w:lang w:val="cs-CZ"/>
        </w:rPr>
        <w:t xml:space="preserve"> (červeně silnice I. třídy č. 38)</w:t>
      </w:r>
    </w:p>
    <w:p w14:paraId="46D85AEE" w14:textId="77777777" w:rsidR="006E3C9D" w:rsidRPr="00F15B81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4"/>
        </w:rPr>
      </w:pPr>
      <w:bookmarkStart w:id="230" w:name="_Toc505867415"/>
      <w:bookmarkStart w:id="231" w:name="_Toc508378121"/>
      <w:r w:rsidRPr="00F15B81">
        <w:rPr>
          <w:sz w:val="28"/>
          <w:szCs w:val="24"/>
        </w:rPr>
        <w:t>Řešení vegetace a souvisejících terénních úprav</w:t>
      </w:r>
      <w:bookmarkEnd w:id="230"/>
      <w:bookmarkEnd w:id="231"/>
    </w:p>
    <w:p w14:paraId="75254189" w14:textId="77777777" w:rsidR="006E3C9D" w:rsidRPr="00F15B81" w:rsidRDefault="006E3C9D" w:rsidP="00EF7057">
      <w:pPr>
        <w:jc w:val="both"/>
        <w:rPr>
          <w:rFonts w:ascii="Arial" w:hAnsi="Arial"/>
          <w:sz w:val="22"/>
        </w:rPr>
      </w:pPr>
      <w:r w:rsidRPr="00F15B81">
        <w:rPr>
          <w:rFonts w:ascii="Arial" w:hAnsi="Arial"/>
          <w:sz w:val="22"/>
        </w:rPr>
        <w:t>V rámci výstavby</w:t>
      </w:r>
      <w:r w:rsidR="00853434" w:rsidRPr="00F15B81">
        <w:rPr>
          <w:rFonts w:ascii="Arial" w:hAnsi="Arial"/>
          <w:sz w:val="22"/>
        </w:rPr>
        <w:t xml:space="preserve"> vodojemu a vodovodních řadů</w:t>
      </w:r>
      <w:r w:rsidRPr="00F15B81">
        <w:rPr>
          <w:rFonts w:ascii="Arial" w:hAnsi="Arial"/>
          <w:sz w:val="22"/>
        </w:rPr>
        <w:t xml:space="preserve"> není řešena výsadba nové vegetace. Po dostavbě </w:t>
      </w:r>
      <w:r w:rsidR="00853434" w:rsidRPr="00F15B81">
        <w:rPr>
          <w:rFonts w:ascii="Arial" w:hAnsi="Arial"/>
          <w:sz w:val="22"/>
        </w:rPr>
        <w:t>vodojemu budou akumulační</w:t>
      </w:r>
      <w:r w:rsidRPr="00F15B81">
        <w:rPr>
          <w:rFonts w:ascii="Arial" w:hAnsi="Arial"/>
          <w:sz w:val="22"/>
        </w:rPr>
        <w:t xml:space="preserve"> nádrže </w:t>
      </w:r>
      <w:r w:rsidR="00853434" w:rsidRPr="00F15B81">
        <w:rPr>
          <w:rFonts w:ascii="Arial" w:hAnsi="Arial"/>
          <w:sz w:val="22"/>
        </w:rPr>
        <w:t>obsypány zeminou a zatravněny.</w:t>
      </w:r>
      <w:r w:rsidRPr="00F15B81">
        <w:rPr>
          <w:rFonts w:ascii="Arial" w:hAnsi="Arial"/>
          <w:sz w:val="22"/>
        </w:rPr>
        <w:t xml:space="preserve"> </w:t>
      </w:r>
      <w:r w:rsidR="00853434" w:rsidRPr="00F15B81">
        <w:rPr>
          <w:rFonts w:ascii="Arial" w:hAnsi="Arial"/>
          <w:sz w:val="22"/>
        </w:rPr>
        <w:t>K vodojemu bude zřízena příjezdová komunikace.</w:t>
      </w:r>
    </w:p>
    <w:p w14:paraId="3150263F" w14:textId="77777777" w:rsidR="006E3C9D" w:rsidRPr="00F15B81" w:rsidRDefault="006E3C9D" w:rsidP="00EF7057">
      <w:pPr>
        <w:jc w:val="both"/>
        <w:rPr>
          <w:rFonts w:ascii="Arial" w:hAnsi="Arial"/>
          <w:sz w:val="22"/>
        </w:rPr>
      </w:pPr>
    </w:p>
    <w:p w14:paraId="6AD813EE" w14:textId="77777777" w:rsidR="006E3C9D" w:rsidRPr="00F15B81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4"/>
        </w:rPr>
      </w:pPr>
      <w:bookmarkStart w:id="232" w:name="_Toc505867416"/>
      <w:bookmarkStart w:id="233" w:name="_Toc508378122"/>
      <w:r w:rsidRPr="00F15B81">
        <w:rPr>
          <w:sz w:val="28"/>
          <w:szCs w:val="24"/>
        </w:rPr>
        <w:t>Popis vlivů stavby na životní prostředí a jeho ochrana</w:t>
      </w:r>
      <w:bookmarkEnd w:id="232"/>
      <w:bookmarkEnd w:id="233"/>
    </w:p>
    <w:p w14:paraId="7E817184" w14:textId="77777777" w:rsidR="006E3C9D" w:rsidRPr="00F15B81" w:rsidRDefault="006E3C9D" w:rsidP="00EF7057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  <w:r w:rsidRPr="00F15B81">
        <w:rPr>
          <w:rFonts w:ascii="Arial" w:hAnsi="Arial"/>
          <w:sz w:val="22"/>
        </w:rPr>
        <w:t>Provoz navržené stavby nebude mít významný vliv na životní prostředí.</w:t>
      </w:r>
    </w:p>
    <w:p w14:paraId="46ECD00F" w14:textId="77777777" w:rsidR="006E3C9D" w:rsidRPr="00F15B81" w:rsidRDefault="006E3C9D" w:rsidP="00EF7057">
      <w:pPr>
        <w:jc w:val="both"/>
        <w:rPr>
          <w:rFonts w:ascii="Arial" w:hAnsi="Arial"/>
          <w:sz w:val="22"/>
        </w:rPr>
      </w:pPr>
    </w:p>
    <w:p w14:paraId="05F6BA13" w14:textId="77777777" w:rsidR="006E3C9D" w:rsidRPr="008E773E" w:rsidRDefault="006E3C9D" w:rsidP="0031573D">
      <w:pPr>
        <w:numPr>
          <w:ilvl w:val="1"/>
          <w:numId w:val="18"/>
        </w:numPr>
        <w:autoSpaceDE w:val="0"/>
        <w:autoSpaceDN w:val="0"/>
        <w:adjustRightInd w:val="0"/>
        <w:spacing w:before="120" w:after="120"/>
        <w:rPr>
          <w:rFonts w:ascii="Arial" w:hAnsi="Arial"/>
          <w:b/>
          <w:sz w:val="24"/>
          <w:szCs w:val="24"/>
        </w:rPr>
      </w:pPr>
      <w:r w:rsidRPr="008E773E">
        <w:rPr>
          <w:rFonts w:ascii="Arial" w:hAnsi="Arial"/>
          <w:b/>
          <w:sz w:val="24"/>
          <w:szCs w:val="24"/>
        </w:rPr>
        <w:t>Vliv na životní prostředí – ovzduší, hluk, voda, odpady a půda</w:t>
      </w:r>
    </w:p>
    <w:p w14:paraId="654D3095" w14:textId="77777777" w:rsidR="006E3C9D" w:rsidRPr="008E773E" w:rsidRDefault="006E3C9D" w:rsidP="00EF7057">
      <w:pPr>
        <w:jc w:val="both"/>
        <w:rPr>
          <w:rFonts w:ascii="Arial" w:hAnsi="Arial"/>
          <w:sz w:val="22"/>
        </w:rPr>
      </w:pPr>
      <w:r w:rsidRPr="008E773E">
        <w:rPr>
          <w:rFonts w:ascii="Arial" w:hAnsi="Arial"/>
          <w:sz w:val="22"/>
        </w:rPr>
        <w:t xml:space="preserve">Navržená stavba nebude mít negativní vliv na ovzduší, nebude produkovat hluk ani odpad. Před započetím výkopu a realizace stavby, bude v místě </w:t>
      </w:r>
      <w:r w:rsidR="008E773E" w:rsidRPr="008E773E">
        <w:rPr>
          <w:rFonts w:ascii="Arial" w:hAnsi="Arial"/>
          <w:sz w:val="22"/>
        </w:rPr>
        <w:t>výkopů</w:t>
      </w:r>
      <w:r w:rsidRPr="008E773E">
        <w:rPr>
          <w:rFonts w:ascii="Arial" w:hAnsi="Arial"/>
          <w:sz w:val="22"/>
        </w:rPr>
        <w:t xml:space="preserve"> sejmuta ornice (travní drn), která bude umístěna na mezideponii. Po dokončení stavebních prací bude ornice</w:t>
      </w:r>
      <w:r w:rsidR="008E773E" w:rsidRPr="008E773E">
        <w:rPr>
          <w:rFonts w:ascii="Arial" w:hAnsi="Arial"/>
          <w:sz w:val="22"/>
        </w:rPr>
        <w:t xml:space="preserve"> (travní drn)</w:t>
      </w:r>
      <w:r w:rsidRPr="008E773E">
        <w:rPr>
          <w:rFonts w:ascii="Arial" w:hAnsi="Arial"/>
          <w:sz w:val="22"/>
        </w:rPr>
        <w:t xml:space="preserve"> znovu použita na</w:t>
      </w:r>
      <w:r w:rsidR="008E773E" w:rsidRPr="008E773E">
        <w:rPr>
          <w:rFonts w:ascii="Arial" w:hAnsi="Arial"/>
          <w:sz w:val="22"/>
        </w:rPr>
        <w:t xml:space="preserve"> zpětnou</w:t>
      </w:r>
      <w:r w:rsidRPr="008E773E">
        <w:rPr>
          <w:rFonts w:ascii="Arial" w:hAnsi="Arial"/>
          <w:sz w:val="22"/>
        </w:rPr>
        <w:t xml:space="preserve"> </w:t>
      </w:r>
      <w:r w:rsidR="008E773E" w:rsidRPr="008E773E">
        <w:rPr>
          <w:rFonts w:ascii="Arial" w:hAnsi="Arial"/>
          <w:sz w:val="22"/>
        </w:rPr>
        <w:t>úpravu povrchů.</w:t>
      </w:r>
    </w:p>
    <w:p w14:paraId="5D4DC17C" w14:textId="77777777" w:rsidR="006E3C9D" w:rsidRPr="00242287" w:rsidRDefault="006E3C9D" w:rsidP="00EF7057">
      <w:pPr>
        <w:jc w:val="both"/>
        <w:rPr>
          <w:rFonts w:ascii="Arial" w:hAnsi="Arial"/>
          <w:sz w:val="22"/>
        </w:rPr>
      </w:pPr>
    </w:p>
    <w:p w14:paraId="0B048778" w14:textId="77777777" w:rsidR="006E3C9D" w:rsidRPr="00242287" w:rsidRDefault="006E3C9D" w:rsidP="0031573D">
      <w:pPr>
        <w:numPr>
          <w:ilvl w:val="1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Arial" w:hAnsi="Arial"/>
          <w:b/>
          <w:sz w:val="24"/>
          <w:szCs w:val="24"/>
        </w:rPr>
      </w:pPr>
      <w:r w:rsidRPr="00242287">
        <w:rPr>
          <w:rFonts w:ascii="Arial" w:hAnsi="Arial"/>
          <w:b/>
          <w:sz w:val="24"/>
          <w:szCs w:val="24"/>
        </w:rPr>
        <w:t>Vliv na přírodu a krajinu – ochrana dřevin, ochrana památných stromů, ochrana rostlin a živočichů, zachování ekologických funkcí a vazeb v krajině</w:t>
      </w:r>
    </w:p>
    <w:p w14:paraId="47CDBCC4" w14:textId="77777777" w:rsidR="006E3C9D" w:rsidRPr="00946E7F" w:rsidRDefault="006E3C9D" w:rsidP="00EF7057">
      <w:pPr>
        <w:jc w:val="both"/>
        <w:rPr>
          <w:rFonts w:ascii="Arial" w:hAnsi="Arial"/>
          <w:sz w:val="22"/>
        </w:rPr>
      </w:pPr>
      <w:r w:rsidRPr="00946E7F">
        <w:rPr>
          <w:rFonts w:ascii="Arial" w:hAnsi="Arial"/>
          <w:sz w:val="22"/>
        </w:rPr>
        <w:t>Vzhledem k charakteru a rozsahu stavby a její lokalizaci a použitým materiálům není významný vliv.</w:t>
      </w:r>
      <w:r w:rsidR="008E773E" w:rsidRPr="00946E7F">
        <w:rPr>
          <w:rFonts w:ascii="Arial" w:hAnsi="Arial"/>
          <w:sz w:val="22"/>
        </w:rPr>
        <w:t xml:space="preserve"> Navrhovaná stavba je umístěna v zastavěné části obce, popřípadě podél silniční komunikace. Výstavbou budou dotčeny stromy pouze v ojedinělých případech. Trasa vodovodních řadů je navržena s maximálním ohledem ke vzrostlé vegetaci.</w:t>
      </w:r>
    </w:p>
    <w:p w14:paraId="3ACF918E" w14:textId="77777777" w:rsidR="006E3C9D" w:rsidRPr="00946E7F" w:rsidRDefault="006E3C9D" w:rsidP="00EF7057">
      <w:pPr>
        <w:jc w:val="both"/>
        <w:rPr>
          <w:rFonts w:ascii="Arial" w:hAnsi="Arial"/>
          <w:sz w:val="22"/>
        </w:rPr>
      </w:pPr>
    </w:p>
    <w:p w14:paraId="480FD312" w14:textId="77777777" w:rsidR="006E3C9D" w:rsidRPr="008E773E" w:rsidRDefault="006E3C9D" w:rsidP="0031573D">
      <w:pPr>
        <w:numPr>
          <w:ilvl w:val="1"/>
          <w:numId w:val="20"/>
        </w:numPr>
        <w:autoSpaceDE w:val="0"/>
        <w:autoSpaceDN w:val="0"/>
        <w:adjustRightInd w:val="0"/>
        <w:spacing w:before="120" w:after="120"/>
        <w:rPr>
          <w:rFonts w:ascii="Arial" w:hAnsi="Arial"/>
          <w:b/>
          <w:sz w:val="24"/>
          <w:szCs w:val="24"/>
        </w:rPr>
      </w:pPr>
      <w:r w:rsidRPr="008E773E">
        <w:rPr>
          <w:rFonts w:ascii="Arial" w:hAnsi="Arial"/>
          <w:b/>
          <w:sz w:val="24"/>
          <w:szCs w:val="24"/>
        </w:rPr>
        <w:t>Vliv na soustavu chráněných území Natura 2000</w:t>
      </w:r>
    </w:p>
    <w:p w14:paraId="22213541" w14:textId="77777777" w:rsidR="006E3C9D" w:rsidRPr="008E773E" w:rsidRDefault="008E773E" w:rsidP="00EF7057">
      <w:pPr>
        <w:jc w:val="both"/>
        <w:rPr>
          <w:rFonts w:ascii="Arial" w:hAnsi="Arial"/>
          <w:sz w:val="22"/>
        </w:rPr>
      </w:pPr>
      <w:r w:rsidRPr="008E773E">
        <w:rPr>
          <w:rFonts w:ascii="Arial" w:hAnsi="Arial"/>
          <w:sz w:val="22"/>
        </w:rPr>
        <w:t>Zájmové území výstavby vodovodu leží mimo chráněná území Natura 2000</w:t>
      </w:r>
    </w:p>
    <w:p w14:paraId="6F04BEAD" w14:textId="77777777" w:rsidR="006E3C9D" w:rsidRPr="00242287" w:rsidRDefault="006E3C9D" w:rsidP="006E3C9D">
      <w:pPr>
        <w:rPr>
          <w:rFonts w:ascii="Arial" w:hAnsi="Arial"/>
        </w:rPr>
      </w:pPr>
    </w:p>
    <w:p w14:paraId="2413D84D" w14:textId="77777777" w:rsidR="006E3C9D" w:rsidRPr="00242287" w:rsidRDefault="006E3C9D" w:rsidP="0031573D">
      <w:pPr>
        <w:numPr>
          <w:ilvl w:val="1"/>
          <w:numId w:val="21"/>
        </w:numPr>
        <w:autoSpaceDE w:val="0"/>
        <w:autoSpaceDN w:val="0"/>
        <w:adjustRightInd w:val="0"/>
        <w:spacing w:before="120" w:after="120"/>
        <w:jc w:val="both"/>
        <w:rPr>
          <w:rFonts w:ascii="Arial" w:hAnsi="Arial"/>
          <w:b/>
          <w:sz w:val="24"/>
          <w:szCs w:val="24"/>
        </w:rPr>
      </w:pPr>
      <w:r w:rsidRPr="00242287">
        <w:rPr>
          <w:rFonts w:ascii="Arial" w:hAnsi="Arial"/>
          <w:b/>
          <w:sz w:val="24"/>
          <w:szCs w:val="24"/>
        </w:rPr>
        <w:t>Způsob zohlednění podmínek závazného stanoviska posouzení vlivu záměru na životní prostředí, je-li podkladem</w:t>
      </w:r>
    </w:p>
    <w:p w14:paraId="285DD9B7" w14:textId="77777777" w:rsidR="006E3C9D" w:rsidRPr="00242287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242287">
        <w:rPr>
          <w:rFonts w:ascii="Arial" w:hAnsi="Arial"/>
          <w:sz w:val="22"/>
          <w:szCs w:val="22"/>
        </w:rPr>
        <w:t>Vzhledem k charakteru a rozsahu stavby, její lokalizaci a použitým materiálům není posouzení vlivu záměru na životní prostředí požadováno.</w:t>
      </w:r>
    </w:p>
    <w:p w14:paraId="33760FDB" w14:textId="77777777" w:rsidR="006E3C9D" w:rsidRPr="00242287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4"/>
        </w:rPr>
      </w:pPr>
    </w:p>
    <w:p w14:paraId="534B1E3F" w14:textId="77777777" w:rsidR="006E3C9D" w:rsidRPr="00E16EE5" w:rsidRDefault="006E3C9D" w:rsidP="0031573D">
      <w:pPr>
        <w:numPr>
          <w:ilvl w:val="1"/>
          <w:numId w:val="22"/>
        </w:numPr>
        <w:autoSpaceDE w:val="0"/>
        <w:autoSpaceDN w:val="0"/>
        <w:adjustRightInd w:val="0"/>
        <w:spacing w:before="120" w:after="120"/>
        <w:jc w:val="both"/>
        <w:rPr>
          <w:rFonts w:ascii="Arial" w:hAnsi="Arial"/>
          <w:b/>
          <w:sz w:val="24"/>
          <w:szCs w:val="24"/>
        </w:rPr>
      </w:pPr>
      <w:r w:rsidRPr="00E16EE5">
        <w:rPr>
          <w:rFonts w:ascii="Arial" w:hAnsi="Arial"/>
          <w:b/>
          <w:sz w:val="24"/>
          <w:szCs w:val="24"/>
        </w:rPr>
        <w:t>Základní parametry způsobu naplnění závěrů o nejlepších dostupných technikách nebo integrované povolení, bylo-li vydáno v případě záměrů spadajících do režimu zákona o integrované prevenci</w:t>
      </w:r>
    </w:p>
    <w:p w14:paraId="03D440FD" w14:textId="77777777" w:rsidR="006E3C9D" w:rsidRPr="00946E7F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4"/>
        </w:rPr>
      </w:pPr>
      <w:r w:rsidRPr="00E16EE5">
        <w:rPr>
          <w:rFonts w:ascii="Arial" w:hAnsi="Arial"/>
          <w:sz w:val="22"/>
          <w:szCs w:val="24"/>
        </w:rPr>
        <w:t>Navrhovaná stavba nespadá do režimu zákona o integrované prevenci. Stavba po</w:t>
      </w:r>
      <w:r w:rsidRPr="00946E7F">
        <w:rPr>
          <w:rFonts w:ascii="Arial" w:hAnsi="Arial"/>
          <w:sz w:val="22"/>
          <w:szCs w:val="24"/>
        </w:rPr>
        <w:t xml:space="preserve"> dokončení nebude produkovat odpad.</w:t>
      </w:r>
    </w:p>
    <w:p w14:paraId="00CDE52F" w14:textId="77777777" w:rsidR="006E3C9D" w:rsidRPr="00946E7F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4"/>
        </w:rPr>
      </w:pPr>
    </w:p>
    <w:p w14:paraId="75DDE32F" w14:textId="77777777" w:rsidR="006E3C9D" w:rsidRPr="00946E7F" w:rsidRDefault="006E3C9D" w:rsidP="0031573D">
      <w:pPr>
        <w:numPr>
          <w:ilvl w:val="1"/>
          <w:numId w:val="23"/>
        </w:numPr>
        <w:autoSpaceDE w:val="0"/>
        <w:autoSpaceDN w:val="0"/>
        <w:adjustRightInd w:val="0"/>
        <w:spacing w:before="120" w:after="120"/>
        <w:rPr>
          <w:rFonts w:ascii="Arial" w:hAnsi="Arial"/>
          <w:b/>
          <w:sz w:val="24"/>
          <w:szCs w:val="24"/>
        </w:rPr>
      </w:pPr>
      <w:r w:rsidRPr="00946E7F">
        <w:rPr>
          <w:rFonts w:ascii="Arial" w:hAnsi="Arial"/>
          <w:b/>
          <w:sz w:val="24"/>
          <w:szCs w:val="24"/>
        </w:rPr>
        <w:t>Navrhovaná ochranná a bezpečnostní pásma, rozsah omezení a podmínky ochrany podle jiných právních předpisů</w:t>
      </w:r>
    </w:p>
    <w:p w14:paraId="5C617B3C" w14:textId="77777777" w:rsidR="006E3C9D" w:rsidRPr="00946E7F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4"/>
        </w:rPr>
      </w:pPr>
      <w:r w:rsidRPr="00946E7F">
        <w:rPr>
          <w:rFonts w:ascii="Arial" w:hAnsi="Arial"/>
          <w:sz w:val="22"/>
          <w:szCs w:val="24"/>
        </w:rPr>
        <w:t>Ochranné pásmo vodojemu bude vymezeno oplocením celého areálu.</w:t>
      </w:r>
      <w:r w:rsidR="00946E7F" w:rsidRPr="00946E7F">
        <w:rPr>
          <w:rFonts w:ascii="Arial" w:hAnsi="Arial"/>
          <w:sz w:val="22"/>
          <w:szCs w:val="24"/>
        </w:rPr>
        <w:t xml:space="preserve"> Vodovodní řady mají dle zákona 274/2001 Sb. ochranné pásmo, které je vymezeno vodorovnou vzdáleností od vnějšího líce stěny potrubí na každou stranu 1,5 m. Navrhovaná stavba není chráněna podle jiných právních předpisů.</w:t>
      </w:r>
    </w:p>
    <w:p w14:paraId="22C1873D" w14:textId="77777777" w:rsidR="006E3C9D" w:rsidRPr="00946E7F" w:rsidRDefault="006E3C9D" w:rsidP="00EF7057">
      <w:pPr>
        <w:autoSpaceDE w:val="0"/>
        <w:autoSpaceDN w:val="0"/>
        <w:adjustRightInd w:val="0"/>
        <w:jc w:val="both"/>
        <w:rPr>
          <w:rFonts w:ascii="Arial" w:hAnsi="Arial"/>
          <w:sz w:val="22"/>
          <w:szCs w:val="24"/>
        </w:rPr>
      </w:pPr>
    </w:p>
    <w:p w14:paraId="756DEBD9" w14:textId="77777777" w:rsidR="006E3C9D" w:rsidRPr="00946E7F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4"/>
        </w:rPr>
      </w:pPr>
      <w:bookmarkStart w:id="234" w:name="_Toc469305224"/>
      <w:bookmarkStart w:id="235" w:name="_Toc505867417"/>
      <w:bookmarkStart w:id="236" w:name="_Toc508378123"/>
      <w:bookmarkEnd w:id="184"/>
      <w:r w:rsidRPr="00946E7F">
        <w:rPr>
          <w:sz w:val="28"/>
          <w:szCs w:val="24"/>
        </w:rPr>
        <w:t>Ochrana obyvatelstva</w:t>
      </w:r>
      <w:bookmarkEnd w:id="234"/>
      <w:bookmarkEnd w:id="235"/>
      <w:bookmarkEnd w:id="236"/>
    </w:p>
    <w:p w14:paraId="14FDE8FC" w14:textId="77777777" w:rsidR="006E3C9D" w:rsidRPr="00946E7F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946E7F">
        <w:rPr>
          <w:rFonts w:ascii="Arial" w:hAnsi="Arial"/>
          <w:sz w:val="22"/>
          <w:szCs w:val="22"/>
        </w:rPr>
        <w:t>Použité materiály pro povrchovou úpravu akumulační</w:t>
      </w:r>
      <w:r w:rsidR="00946E7F" w:rsidRPr="00946E7F">
        <w:rPr>
          <w:rFonts w:ascii="Arial" w:hAnsi="Arial"/>
          <w:sz w:val="22"/>
          <w:szCs w:val="22"/>
        </w:rPr>
        <w:t>ch</w:t>
      </w:r>
      <w:r w:rsidRPr="00946E7F">
        <w:rPr>
          <w:rFonts w:ascii="Arial" w:hAnsi="Arial"/>
          <w:sz w:val="22"/>
          <w:szCs w:val="22"/>
        </w:rPr>
        <w:t xml:space="preserve"> nádrž</w:t>
      </w:r>
      <w:r w:rsidR="00946E7F" w:rsidRPr="00946E7F">
        <w:rPr>
          <w:rFonts w:ascii="Arial" w:hAnsi="Arial"/>
          <w:sz w:val="22"/>
          <w:szCs w:val="22"/>
        </w:rPr>
        <w:t>í,</w:t>
      </w:r>
      <w:r w:rsidRPr="00946E7F">
        <w:rPr>
          <w:rFonts w:ascii="Arial" w:hAnsi="Arial"/>
          <w:sz w:val="22"/>
          <w:szCs w:val="22"/>
        </w:rPr>
        <w:t xml:space="preserve"> materiál trubních </w:t>
      </w:r>
      <w:r w:rsidR="00946E7F" w:rsidRPr="00946E7F">
        <w:rPr>
          <w:rFonts w:ascii="Arial" w:hAnsi="Arial"/>
          <w:sz w:val="22"/>
          <w:szCs w:val="22"/>
        </w:rPr>
        <w:t>řadů a armatur</w:t>
      </w:r>
      <w:r w:rsidRPr="00946E7F">
        <w:rPr>
          <w:rFonts w:ascii="Arial" w:hAnsi="Arial"/>
          <w:sz w:val="22"/>
          <w:szCs w:val="22"/>
        </w:rPr>
        <w:t xml:space="preserve"> jsou dodávány jako zdravotně nezávadné.</w:t>
      </w:r>
    </w:p>
    <w:p w14:paraId="6BDFB67A" w14:textId="77777777" w:rsidR="006E3C9D" w:rsidRPr="00946E7F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946E7F">
        <w:rPr>
          <w:rFonts w:ascii="Arial" w:hAnsi="Arial"/>
          <w:sz w:val="22"/>
          <w:szCs w:val="22"/>
        </w:rPr>
        <w:t>Dokončená stavba je zemní stavbou a nijak nebude ovlivňovat ochranu obyvatelstva.</w:t>
      </w:r>
    </w:p>
    <w:p w14:paraId="00686999" w14:textId="77777777" w:rsidR="006E3C9D" w:rsidRPr="00946E7F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  <w:szCs w:val="22"/>
        </w:rPr>
      </w:pPr>
      <w:r w:rsidRPr="00946E7F">
        <w:rPr>
          <w:rFonts w:ascii="Arial" w:hAnsi="Arial"/>
          <w:sz w:val="22"/>
          <w:szCs w:val="22"/>
        </w:rPr>
        <w:t>Vzhledem k charakteru stavby nejsou kladeny zvláštní požadavky z hlediska civilní ochrany obyvatelstva. Během vlastní stavby bude prevence řešena zejména:</w:t>
      </w:r>
    </w:p>
    <w:p w14:paraId="40A7CF0D" w14:textId="77777777" w:rsidR="006E3C9D" w:rsidRPr="00946E7F" w:rsidRDefault="006E3C9D" w:rsidP="0031573D">
      <w:pPr>
        <w:numPr>
          <w:ilvl w:val="0"/>
          <w:numId w:val="10"/>
        </w:numPr>
        <w:jc w:val="both"/>
        <w:rPr>
          <w:rFonts w:ascii="Arial" w:hAnsi="Arial"/>
          <w:sz w:val="22"/>
          <w:szCs w:val="22"/>
        </w:rPr>
      </w:pPr>
      <w:r w:rsidRPr="00946E7F">
        <w:rPr>
          <w:rFonts w:ascii="Arial" w:hAnsi="Arial"/>
          <w:sz w:val="22"/>
          <w:szCs w:val="22"/>
        </w:rPr>
        <w:t>Dodržováním bezpečnostních předpisů při výstavbě</w:t>
      </w:r>
    </w:p>
    <w:p w14:paraId="00BEEF9C" w14:textId="77777777" w:rsidR="006E3C9D" w:rsidRPr="00946E7F" w:rsidRDefault="006E3C9D" w:rsidP="0031573D">
      <w:pPr>
        <w:pStyle w:val="Zkladntext"/>
        <w:numPr>
          <w:ilvl w:val="0"/>
          <w:numId w:val="10"/>
        </w:numPr>
        <w:autoSpaceDE/>
        <w:autoSpaceDN/>
        <w:adjustRightInd/>
        <w:jc w:val="both"/>
        <w:rPr>
          <w:rFonts w:cs="Arial"/>
          <w:color w:val="auto"/>
          <w:szCs w:val="22"/>
        </w:rPr>
      </w:pPr>
      <w:r w:rsidRPr="00946E7F">
        <w:rPr>
          <w:rFonts w:cs="Arial"/>
          <w:color w:val="auto"/>
          <w:szCs w:val="22"/>
        </w:rPr>
        <w:t>Požaduje se, aby dodavatel stavby používal strojní stavební mechanismy a dopravní prostředky v odpovídajícím technickém stavu tak, aby nedocházelo k únikům a úkapům ropných produktů. Dodavatel zajistí odstranění zeminy nanesené stavební technikou na komunikace.</w:t>
      </w:r>
    </w:p>
    <w:p w14:paraId="37FAD2EB" w14:textId="77777777" w:rsidR="006E3C9D" w:rsidRPr="00946E7F" w:rsidRDefault="006E3C9D" w:rsidP="00EF7057">
      <w:pPr>
        <w:pStyle w:val="Zkladntext"/>
        <w:autoSpaceDE/>
        <w:autoSpaceDN/>
        <w:adjustRightInd/>
        <w:jc w:val="both"/>
        <w:rPr>
          <w:rFonts w:cs="Arial"/>
          <w:color w:val="auto"/>
          <w:szCs w:val="22"/>
        </w:rPr>
      </w:pPr>
    </w:p>
    <w:p w14:paraId="2C7A5166" w14:textId="77777777" w:rsidR="006E3C9D" w:rsidRPr="00946E7F" w:rsidRDefault="006E3C9D" w:rsidP="00EF7057">
      <w:pPr>
        <w:jc w:val="both"/>
        <w:rPr>
          <w:rFonts w:ascii="Arial" w:hAnsi="Arial"/>
          <w:sz w:val="22"/>
          <w:szCs w:val="22"/>
        </w:rPr>
      </w:pPr>
      <w:r w:rsidRPr="00946E7F">
        <w:rPr>
          <w:rFonts w:ascii="Arial" w:hAnsi="Arial"/>
          <w:sz w:val="22"/>
          <w:szCs w:val="22"/>
        </w:rPr>
        <w:t xml:space="preserve">Z hlediska provozu stavby po dokončení bude ochrana obyvatelstva a prevence závažných havárií řešena v provozním řádu vodovodu. </w:t>
      </w:r>
    </w:p>
    <w:p w14:paraId="6B9174B1" w14:textId="77777777" w:rsidR="006E3C9D" w:rsidRPr="00B827F5" w:rsidRDefault="006E3C9D" w:rsidP="00EF7057">
      <w:pPr>
        <w:jc w:val="both"/>
        <w:rPr>
          <w:rFonts w:ascii="Arial" w:hAnsi="Arial"/>
          <w:sz w:val="22"/>
          <w:szCs w:val="22"/>
        </w:rPr>
      </w:pPr>
    </w:p>
    <w:p w14:paraId="4636A4CF" w14:textId="77777777" w:rsidR="006E3C9D" w:rsidRPr="00B827F5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4"/>
        </w:rPr>
      </w:pPr>
      <w:bookmarkStart w:id="237" w:name="_Toc469305225"/>
      <w:bookmarkStart w:id="238" w:name="_Toc505867418"/>
      <w:bookmarkStart w:id="239" w:name="_Toc508378124"/>
      <w:r w:rsidRPr="00B827F5">
        <w:rPr>
          <w:sz w:val="28"/>
          <w:szCs w:val="24"/>
        </w:rPr>
        <w:t>Zásady organizace výstavby</w:t>
      </w:r>
      <w:bookmarkEnd w:id="237"/>
      <w:bookmarkEnd w:id="238"/>
      <w:bookmarkEnd w:id="239"/>
    </w:p>
    <w:p w14:paraId="395D7271" w14:textId="77777777" w:rsidR="006E3C9D" w:rsidRPr="00B827F5" w:rsidRDefault="006E3C9D" w:rsidP="00EF7057">
      <w:pPr>
        <w:jc w:val="both"/>
        <w:rPr>
          <w:rFonts w:ascii="Arial" w:hAnsi="Arial"/>
          <w:sz w:val="22"/>
        </w:rPr>
      </w:pPr>
      <w:r w:rsidRPr="00B827F5">
        <w:rPr>
          <w:rFonts w:ascii="Arial" w:hAnsi="Arial"/>
          <w:sz w:val="22"/>
        </w:rPr>
        <w:t>Zásady organizace výstavby (ZOV) jsou navrženy jako podklad pro jednání mezi investorem a zhotovitelem stavby, který bude stanoven na základě výběrového řízení. Z tohoto pohledu je třeba přistupovat i k tomuto neprojednanému návrhu ZOV.</w:t>
      </w:r>
    </w:p>
    <w:p w14:paraId="50FC1957" w14:textId="77777777" w:rsidR="006E3C9D" w:rsidRPr="00B827F5" w:rsidRDefault="006E3C9D" w:rsidP="00EF7057">
      <w:pPr>
        <w:jc w:val="both"/>
        <w:rPr>
          <w:rFonts w:ascii="Arial" w:hAnsi="Arial"/>
          <w:sz w:val="22"/>
          <w:lang w:eastAsia="x-none"/>
        </w:rPr>
      </w:pPr>
    </w:p>
    <w:p w14:paraId="7264F299" w14:textId="77777777" w:rsidR="006E3C9D" w:rsidRPr="00B827F5" w:rsidRDefault="006E3C9D" w:rsidP="0031573D">
      <w:pPr>
        <w:pStyle w:val="Nadpis2"/>
        <w:numPr>
          <w:ilvl w:val="1"/>
          <w:numId w:val="24"/>
        </w:numPr>
        <w:spacing w:before="120" w:after="120"/>
        <w:jc w:val="left"/>
        <w:rPr>
          <w:color w:val="auto"/>
          <w:sz w:val="24"/>
          <w:szCs w:val="24"/>
        </w:rPr>
      </w:pPr>
      <w:bookmarkStart w:id="240" w:name="_Toc469305226"/>
      <w:bookmarkStart w:id="241" w:name="_Toc505867419"/>
      <w:bookmarkStart w:id="242" w:name="_Toc508378125"/>
      <w:r w:rsidRPr="00B827F5">
        <w:rPr>
          <w:color w:val="auto"/>
          <w:sz w:val="24"/>
          <w:szCs w:val="24"/>
        </w:rPr>
        <w:t>Napojení staveniště na stávající dopravní a technickou infrastrukturu</w:t>
      </w:r>
      <w:bookmarkEnd w:id="240"/>
      <w:bookmarkEnd w:id="241"/>
      <w:bookmarkEnd w:id="242"/>
    </w:p>
    <w:p w14:paraId="25BBC92D" w14:textId="77777777" w:rsidR="006E3C9D" w:rsidRPr="00B827F5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</w:rPr>
      </w:pPr>
      <w:r w:rsidRPr="00B827F5">
        <w:rPr>
          <w:rFonts w:ascii="Arial" w:hAnsi="Arial"/>
          <w:sz w:val="22"/>
        </w:rPr>
        <w:t>Zásady napojení staveniště na stávající dopravní a technickou infrastrukturu jsou součástí kap.</w:t>
      </w:r>
      <w:r w:rsidRPr="00B827F5">
        <w:rPr>
          <w:rFonts w:ascii="Arial" w:hAnsi="Arial"/>
          <w:sz w:val="22"/>
        </w:rPr>
        <w:fldChar w:fldCharType="begin"/>
      </w:r>
      <w:r w:rsidRPr="00B827F5">
        <w:rPr>
          <w:rFonts w:ascii="Arial" w:hAnsi="Arial"/>
          <w:sz w:val="22"/>
        </w:rPr>
        <w:instrText xml:space="preserve"> REF _Ref506213169 \r \h  \* MERGEFORMAT </w:instrText>
      </w:r>
      <w:r w:rsidRPr="00B827F5">
        <w:rPr>
          <w:rFonts w:ascii="Arial" w:hAnsi="Arial"/>
          <w:sz w:val="22"/>
        </w:rPr>
      </w:r>
      <w:r w:rsidRPr="00B827F5">
        <w:rPr>
          <w:rFonts w:ascii="Arial" w:hAnsi="Arial"/>
          <w:sz w:val="22"/>
        </w:rPr>
        <w:fldChar w:fldCharType="separate"/>
      </w:r>
      <w:r w:rsidR="00AB0B6D">
        <w:rPr>
          <w:rFonts w:ascii="Arial" w:hAnsi="Arial"/>
          <w:sz w:val="22"/>
        </w:rPr>
        <w:t>B.1.B.1.k</w:t>
      </w:r>
      <w:r w:rsidRPr="00B827F5">
        <w:rPr>
          <w:rFonts w:ascii="Arial" w:hAnsi="Arial"/>
          <w:sz w:val="22"/>
        </w:rPr>
        <w:fldChar w:fldCharType="end"/>
      </w:r>
      <w:r w:rsidRPr="00B827F5">
        <w:rPr>
          <w:rFonts w:ascii="Arial" w:hAnsi="Arial"/>
          <w:sz w:val="22"/>
        </w:rPr>
        <w:t>.</w:t>
      </w:r>
    </w:p>
    <w:p w14:paraId="302184E9" w14:textId="77777777" w:rsidR="006E3C9D" w:rsidRPr="00EA1850" w:rsidRDefault="006E3C9D" w:rsidP="006E3C9D">
      <w:pPr>
        <w:autoSpaceDE w:val="0"/>
        <w:autoSpaceDN w:val="0"/>
        <w:adjustRightInd w:val="0"/>
        <w:spacing w:before="120"/>
        <w:rPr>
          <w:rFonts w:ascii="Arial" w:hAnsi="Arial"/>
        </w:rPr>
      </w:pPr>
    </w:p>
    <w:p w14:paraId="10F4B604" w14:textId="77777777" w:rsidR="006E3C9D" w:rsidRPr="00E16EE5" w:rsidRDefault="006E3C9D" w:rsidP="0031573D">
      <w:pPr>
        <w:pStyle w:val="Nadpis2"/>
        <w:numPr>
          <w:ilvl w:val="1"/>
          <w:numId w:val="25"/>
        </w:numPr>
        <w:spacing w:before="120" w:after="120"/>
        <w:jc w:val="left"/>
        <w:rPr>
          <w:color w:val="auto"/>
          <w:sz w:val="24"/>
          <w:szCs w:val="24"/>
        </w:rPr>
      </w:pPr>
      <w:bookmarkStart w:id="243" w:name="_Toc505867420"/>
      <w:bookmarkStart w:id="244" w:name="_Toc508378126"/>
      <w:r w:rsidRPr="00E16EE5">
        <w:rPr>
          <w:color w:val="auto"/>
          <w:sz w:val="24"/>
          <w:szCs w:val="24"/>
        </w:rPr>
        <w:lastRenderedPageBreak/>
        <w:t>Ochrana okolí staveniště a požadavky na související asanace, demolice, kácení dřevin</w:t>
      </w:r>
      <w:bookmarkEnd w:id="243"/>
      <w:bookmarkEnd w:id="244"/>
    </w:p>
    <w:p w14:paraId="16F762FD" w14:textId="77777777" w:rsidR="006E3C9D" w:rsidRPr="00E16EE5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</w:rPr>
      </w:pPr>
      <w:r w:rsidRPr="00E16EE5">
        <w:rPr>
          <w:rFonts w:ascii="Arial" w:hAnsi="Arial"/>
          <w:sz w:val="22"/>
        </w:rPr>
        <w:t>Nejsou známy žádné požadavky na související asanace</w:t>
      </w:r>
      <w:r w:rsidR="00EA1850" w:rsidRPr="00E16EE5">
        <w:rPr>
          <w:rFonts w:ascii="Arial" w:hAnsi="Arial"/>
          <w:sz w:val="22"/>
        </w:rPr>
        <w:t xml:space="preserve"> a</w:t>
      </w:r>
      <w:r w:rsidRPr="00E16EE5">
        <w:rPr>
          <w:rFonts w:ascii="Arial" w:hAnsi="Arial"/>
          <w:sz w:val="22"/>
        </w:rPr>
        <w:t xml:space="preserve"> demolice</w:t>
      </w:r>
      <w:r w:rsidR="00EA1850" w:rsidRPr="00E16EE5">
        <w:rPr>
          <w:rFonts w:ascii="Arial" w:hAnsi="Arial"/>
          <w:sz w:val="22"/>
        </w:rPr>
        <w:t>.</w:t>
      </w:r>
      <w:r w:rsidRPr="00E16EE5">
        <w:rPr>
          <w:rFonts w:ascii="Arial" w:hAnsi="Arial"/>
          <w:sz w:val="22"/>
        </w:rPr>
        <w:t xml:space="preserve"> V rámci projektu j</w:t>
      </w:r>
      <w:r w:rsidR="00EA1850" w:rsidRPr="00E16EE5">
        <w:rPr>
          <w:rFonts w:ascii="Arial" w:hAnsi="Arial"/>
          <w:sz w:val="22"/>
        </w:rPr>
        <w:t>e</w:t>
      </w:r>
      <w:r w:rsidRPr="00E16EE5">
        <w:rPr>
          <w:rFonts w:ascii="Arial" w:hAnsi="Arial"/>
          <w:sz w:val="22"/>
        </w:rPr>
        <w:t xml:space="preserve"> navržen</w:t>
      </w:r>
      <w:r w:rsidR="00EA1850" w:rsidRPr="00E16EE5">
        <w:rPr>
          <w:rFonts w:ascii="Arial" w:hAnsi="Arial"/>
          <w:sz w:val="22"/>
        </w:rPr>
        <w:t>o</w:t>
      </w:r>
      <w:r w:rsidRPr="00E16EE5">
        <w:rPr>
          <w:rFonts w:ascii="Arial" w:hAnsi="Arial"/>
          <w:sz w:val="22"/>
        </w:rPr>
        <w:t xml:space="preserve"> </w:t>
      </w:r>
      <w:r w:rsidR="00EA1850" w:rsidRPr="00E16EE5">
        <w:rPr>
          <w:rFonts w:ascii="Arial" w:hAnsi="Arial"/>
          <w:sz w:val="22"/>
        </w:rPr>
        <w:t>kácení</w:t>
      </w:r>
      <w:r w:rsidRPr="00E16EE5">
        <w:rPr>
          <w:rFonts w:ascii="Arial" w:hAnsi="Arial"/>
          <w:sz w:val="22"/>
        </w:rPr>
        <w:t xml:space="preserve">, které </w:t>
      </w:r>
      <w:r w:rsidR="00EA1850" w:rsidRPr="00E16EE5">
        <w:rPr>
          <w:rFonts w:ascii="Arial" w:hAnsi="Arial"/>
          <w:sz w:val="22"/>
        </w:rPr>
        <w:t>je</w:t>
      </w:r>
      <w:r w:rsidRPr="00E16EE5">
        <w:rPr>
          <w:rFonts w:ascii="Arial" w:hAnsi="Arial"/>
          <w:sz w:val="22"/>
        </w:rPr>
        <w:t xml:space="preserve"> popsán</w:t>
      </w:r>
      <w:r w:rsidR="00EA1850" w:rsidRPr="00E16EE5">
        <w:rPr>
          <w:rFonts w:ascii="Arial" w:hAnsi="Arial"/>
          <w:sz w:val="22"/>
        </w:rPr>
        <w:t>o</w:t>
      </w:r>
      <w:r w:rsidRPr="00E16EE5">
        <w:rPr>
          <w:rFonts w:ascii="Arial" w:hAnsi="Arial"/>
          <w:sz w:val="22"/>
        </w:rPr>
        <w:t xml:space="preserve"> v kapitole </w:t>
      </w:r>
      <w:r w:rsidRPr="00E16EE5">
        <w:rPr>
          <w:rFonts w:ascii="Arial" w:hAnsi="Arial"/>
          <w:sz w:val="22"/>
        </w:rPr>
        <w:fldChar w:fldCharType="begin"/>
      </w:r>
      <w:r w:rsidRPr="00E16EE5">
        <w:rPr>
          <w:rFonts w:ascii="Arial" w:hAnsi="Arial"/>
          <w:sz w:val="22"/>
        </w:rPr>
        <w:instrText xml:space="preserve"> REF _Ref506213591 \r \h  \* MERGEFORMAT </w:instrText>
      </w:r>
      <w:r w:rsidRPr="00E16EE5">
        <w:rPr>
          <w:rFonts w:ascii="Arial" w:hAnsi="Arial"/>
          <w:sz w:val="22"/>
        </w:rPr>
      </w:r>
      <w:r w:rsidRPr="00E16EE5">
        <w:rPr>
          <w:rFonts w:ascii="Arial" w:hAnsi="Arial"/>
          <w:sz w:val="22"/>
        </w:rPr>
        <w:fldChar w:fldCharType="separate"/>
      </w:r>
      <w:r w:rsidR="00AB0B6D">
        <w:rPr>
          <w:rFonts w:ascii="Arial" w:hAnsi="Arial"/>
          <w:sz w:val="22"/>
        </w:rPr>
        <w:t>B.1.B.1.i</w:t>
      </w:r>
      <w:r w:rsidRPr="00E16EE5">
        <w:rPr>
          <w:rFonts w:ascii="Arial" w:hAnsi="Arial"/>
          <w:sz w:val="22"/>
        </w:rPr>
        <w:fldChar w:fldCharType="end"/>
      </w:r>
      <w:r w:rsidRPr="00E16EE5">
        <w:rPr>
          <w:rFonts w:ascii="Arial" w:hAnsi="Arial"/>
          <w:sz w:val="22"/>
        </w:rPr>
        <w:t>.</w:t>
      </w:r>
    </w:p>
    <w:p w14:paraId="2B9D4BD8" w14:textId="77777777" w:rsidR="006E3C9D" w:rsidRPr="00E16EE5" w:rsidRDefault="006E3C9D" w:rsidP="00BC1F00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</w:p>
    <w:p w14:paraId="4C735F55" w14:textId="77777777" w:rsidR="006E3C9D" w:rsidRPr="00E16EE5" w:rsidRDefault="006E3C9D" w:rsidP="0031573D">
      <w:pPr>
        <w:pStyle w:val="Nadpis2"/>
        <w:numPr>
          <w:ilvl w:val="1"/>
          <w:numId w:val="26"/>
        </w:numPr>
        <w:spacing w:before="120" w:after="120"/>
        <w:jc w:val="left"/>
        <w:rPr>
          <w:color w:val="auto"/>
          <w:sz w:val="24"/>
          <w:szCs w:val="24"/>
        </w:rPr>
      </w:pPr>
      <w:bookmarkStart w:id="245" w:name="_Toc505867421"/>
      <w:bookmarkStart w:id="246" w:name="_Toc508378127"/>
      <w:r w:rsidRPr="00E16EE5">
        <w:rPr>
          <w:color w:val="auto"/>
          <w:sz w:val="24"/>
          <w:szCs w:val="24"/>
        </w:rPr>
        <w:t>Maximální dočasné a trvalé zábory pro staveniště</w:t>
      </w:r>
      <w:bookmarkEnd w:id="245"/>
      <w:bookmarkEnd w:id="246"/>
    </w:p>
    <w:p w14:paraId="011D0CC2" w14:textId="77777777" w:rsidR="006E3C9D" w:rsidRPr="00E16EE5" w:rsidRDefault="006E3C9D" w:rsidP="002A7E8C">
      <w:pPr>
        <w:jc w:val="both"/>
        <w:rPr>
          <w:rFonts w:ascii="Arial" w:hAnsi="Arial"/>
          <w:sz w:val="22"/>
        </w:rPr>
      </w:pPr>
      <w:r w:rsidRPr="00E16EE5">
        <w:rPr>
          <w:rFonts w:ascii="Arial" w:hAnsi="Arial"/>
          <w:sz w:val="22"/>
        </w:rPr>
        <w:t>Výstavbou nevznikají požadavky na trvalé zábory pro staveniště.</w:t>
      </w:r>
    </w:p>
    <w:p w14:paraId="527F2FE3" w14:textId="77777777" w:rsidR="006E3C9D" w:rsidRPr="00E16EE5" w:rsidRDefault="006E3C9D" w:rsidP="002A7E8C">
      <w:pPr>
        <w:autoSpaceDE w:val="0"/>
        <w:autoSpaceDN w:val="0"/>
        <w:adjustRightInd w:val="0"/>
        <w:jc w:val="both"/>
        <w:rPr>
          <w:rFonts w:ascii="Arial" w:hAnsi="Arial"/>
          <w:sz w:val="22"/>
        </w:rPr>
      </w:pPr>
      <w:r w:rsidRPr="00E16EE5">
        <w:rPr>
          <w:rFonts w:ascii="Arial" w:hAnsi="Arial"/>
          <w:sz w:val="22"/>
        </w:rPr>
        <w:t xml:space="preserve">S ohledem na rozsah stavby bude zařízení staveniště umístěno </w:t>
      </w:r>
      <w:r w:rsidR="00E16EE5" w:rsidRPr="00E16EE5">
        <w:rPr>
          <w:rFonts w:ascii="Arial" w:hAnsi="Arial"/>
          <w:sz w:val="22"/>
        </w:rPr>
        <w:t>na návsi, popřípadě dle dohody investora se zhotovitelem</w:t>
      </w:r>
      <w:r w:rsidRPr="00E16EE5">
        <w:rPr>
          <w:rFonts w:ascii="Arial" w:hAnsi="Arial"/>
          <w:sz w:val="22"/>
        </w:rPr>
        <w:t xml:space="preserve">. Pro plochy zařízení staveniště jsou vytipovány pozemky v majetku obce </w:t>
      </w:r>
      <w:r w:rsidR="00E16EE5" w:rsidRPr="00E16EE5">
        <w:rPr>
          <w:rFonts w:ascii="Arial" w:hAnsi="Arial"/>
          <w:sz w:val="22"/>
        </w:rPr>
        <w:t>Oseček</w:t>
      </w:r>
      <w:r w:rsidRPr="00E16EE5">
        <w:rPr>
          <w:rFonts w:ascii="Arial" w:hAnsi="Arial"/>
          <w:sz w:val="22"/>
        </w:rPr>
        <w:t xml:space="preserve">. O možnosti využití pozemků pro zařízení staveniště se bude jednat s majiteli a správci </w:t>
      </w:r>
      <w:proofErr w:type="gramStart"/>
      <w:r w:rsidRPr="00E16EE5">
        <w:rPr>
          <w:rFonts w:ascii="Arial" w:hAnsi="Arial"/>
          <w:sz w:val="22"/>
        </w:rPr>
        <w:t>pozemků</w:t>
      </w:r>
      <w:proofErr w:type="gramEnd"/>
      <w:r w:rsidRPr="00E16EE5">
        <w:rPr>
          <w:rFonts w:ascii="Arial" w:hAnsi="Arial"/>
          <w:sz w:val="22"/>
        </w:rPr>
        <w:t xml:space="preserve"> </w:t>
      </w:r>
      <w:r w:rsidR="00E16EE5">
        <w:rPr>
          <w:rFonts w:ascii="Arial" w:hAnsi="Arial"/>
          <w:sz w:val="22"/>
        </w:rPr>
        <w:t>tj.</w:t>
      </w:r>
      <w:r w:rsidRPr="00E16EE5">
        <w:rPr>
          <w:rFonts w:ascii="Arial" w:hAnsi="Arial"/>
          <w:sz w:val="22"/>
        </w:rPr>
        <w:t xml:space="preserve"> investorem. Pozemky budou sloužit pouze jako skladovací plocha pro trubní materiál, stroje a případně obytné buňky.</w:t>
      </w:r>
    </w:p>
    <w:p w14:paraId="745D0742" w14:textId="77777777" w:rsidR="006E3C9D" w:rsidRPr="00E16EE5" w:rsidRDefault="006E3C9D" w:rsidP="00BC1F00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</w:p>
    <w:p w14:paraId="2FEC5495" w14:textId="77777777" w:rsidR="006E3C9D" w:rsidRPr="00E16EE5" w:rsidRDefault="006E3C9D" w:rsidP="0031573D">
      <w:pPr>
        <w:pStyle w:val="Nadpis2"/>
        <w:numPr>
          <w:ilvl w:val="1"/>
          <w:numId w:val="27"/>
        </w:numPr>
        <w:spacing w:before="120" w:after="120"/>
        <w:jc w:val="left"/>
        <w:rPr>
          <w:color w:val="auto"/>
          <w:sz w:val="24"/>
          <w:szCs w:val="24"/>
        </w:rPr>
      </w:pPr>
      <w:bookmarkStart w:id="247" w:name="_Toc505867422"/>
      <w:bookmarkStart w:id="248" w:name="_Toc508378128"/>
      <w:r w:rsidRPr="00E16EE5">
        <w:rPr>
          <w:color w:val="auto"/>
          <w:sz w:val="24"/>
          <w:szCs w:val="24"/>
        </w:rPr>
        <w:t>Požadavky na bezbariérové odchozí trasy</w:t>
      </w:r>
      <w:bookmarkEnd w:id="247"/>
      <w:bookmarkEnd w:id="248"/>
    </w:p>
    <w:p w14:paraId="1875974C" w14:textId="77777777" w:rsidR="006E3C9D" w:rsidRPr="00E16EE5" w:rsidRDefault="006E3C9D" w:rsidP="002A7E8C">
      <w:pPr>
        <w:jc w:val="both"/>
        <w:rPr>
          <w:rFonts w:ascii="Arial" w:hAnsi="Arial"/>
          <w:sz w:val="22"/>
          <w:szCs w:val="22"/>
        </w:rPr>
      </w:pPr>
      <w:r w:rsidRPr="00E16EE5">
        <w:rPr>
          <w:rFonts w:ascii="Arial" w:hAnsi="Arial"/>
          <w:sz w:val="22"/>
          <w:szCs w:val="22"/>
        </w:rPr>
        <w:t>U podzemních staveb vodovodu a souvisejících stavebních objektů se nepředpokládá užívání stavby osobami s omezenou schopností pohybu a orientace. Na povrchu se stavby projeví pouze poklopy šachet, armatur, popřípadě armaturními komorami.</w:t>
      </w:r>
    </w:p>
    <w:p w14:paraId="7239F6CE" w14:textId="77777777" w:rsidR="006E3C9D" w:rsidRPr="00E16EE5" w:rsidRDefault="006E3C9D" w:rsidP="006E3C9D">
      <w:pPr>
        <w:rPr>
          <w:rFonts w:ascii="Arial" w:hAnsi="Arial"/>
        </w:rPr>
      </w:pPr>
    </w:p>
    <w:p w14:paraId="34BE1F84" w14:textId="77777777" w:rsidR="006E3C9D" w:rsidRPr="00FA3CBD" w:rsidRDefault="006E3C9D" w:rsidP="0031573D">
      <w:pPr>
        <w:pStyle w:val="Nadpis2"/>
        <w:numPr>
          <w:ilvl w:val="1"/>
          <w:numId w:val="28"/>
        </w:numPr>
        <w:spacing w:before="120" w:after="120"/>
        <w:jc w:val="left"/>
        <w:rPr>
          <w:color w:val="auto"/>
          <w:sz w:val="24"/>
          <w:szCs w:val="24"/>
        </w:rPr>
      </w:pPr>
      <w:bookmarkStart w:id="249" w:name="_Toc469305235"/>
      <w:bookmarkStart w:id="250" w:name="_Toc505867423"/>
      <w:bookmarkStart w:id="251" w:name="_Toc508378129"/>
      <w:r w:rsidRPr="00FA3CBD">
        <w:rPr>
          <w:color w:val="auto"/>
          <w:sz w:val="24"/>
          <w:szCs w:val="24"/>
        </w:rPr>
        <w:t>Bilance zemních prací, požadavky na přísun nebo deponie zemin</w:t>
      </w:r>
      <w:bookmarkEnd w:id="249"/>
      <w:bookmarkEnd w:id="250"/>
      <w:bookmarkEnd w:id="251"/>
    </w:p>
    <w:p w14:paraId="7CCBED55" w14:textId="77777777" w:rsidR="006E3C9D" w:rsidRPr="00FA3CBD" w:rsidRDefault="006E3C9D" w:rsidP="002A7E8C">
      <w:pPr>
        <w:jc w:val="both"/>
        <w:rPr>
          <w:rFonts w:ascii="Arial" w:hAnsi="Arial"/>
          <w:sz w:val="22"/>
          <w:szCs w:val="22"/>
        </w:rPr>
      </w:pPr>
      <w:r w:rsidRPr="00FA3CBD">
        <w:rPr>
          <w:rFonts w:ascii="Arial" w:hAnsi="Arial"/>
          <w:sz w:val="22"/>
          <w:szCs w:val="22"/>
        </w:rPr>
        <w:t>Je předpokládáno s využitím původní zeminy k</w:t>
      </w:r>
      <w:r w:rsidR="00FA3CBD" w:rsidRPr="00FA3CBD">
        <w:rPr>
          <w:rFonts w:ascii="Arial" w:hAnsi="Arial"/>
          <w:sz w:val="22"/>
          <w:szCs w:val="22"/>
        </w:rPr>
        <w:t>e</w:t>
      </w:r>
      <w:r w:rsidRPr="00FA3CBD">
        <w:rPr>
          <w:rFonts w:ascii="Arial" w:hAnsi="Arial"/>
          <w:sz w:val="22"/>
          <w:szCs w:val="22"/>
        </w:rPr>
        <w:t xml:space="preserve"> zpětnému </w:t>
      </w:r>
      <w:r w:rsidR="00FA3CBD" w:rsidRPr="00FA3CBD">
        <w:rPr>
          <w:rFonts w:ascii="Arial" w:hAnsi="Arial"/>
          <w:sz w:val="22"/>
          <w:szCs w:val="22"/>
        </w:rPr>
        <w:t>zásypu řadů a konstrukce vodojemu</w:t>
      </w:r>
      <w:r w:rsidRPr="00FA3CBD">
        <w:rPr>
          <w:rFonts w:ascii="Arial" w:hAnsi="Arial"/>
          <w:sz w:val="22"/>
          <w:szCs w:val="22"/>
        </w:rPr>
        <w:t xml:space="preserve">. </w:t>
      </w:r>
      <w:r w:rsidR="00FA3CBD" w:rsidRPr="00FA3CBD">
        <w:rPr>
          <w:rFonts w:ascii="Arial" w:hAnsi="Arial"/>
          <w:sz w:val="22"/>
          <w:szCs w:val="22"/>
        </w:rPr>
        <w:t>Rýha bude pažená, jáma pro vodojem svahovaná</w:t>
      </w:r>
      <w:r w:rsidRPr="00FA3CBD">
        <w:rPr>
          <w:rFonts w:ascii="Arial" w:hAnsi="Arial"/>
          <w:sz w:val="22"/>
          <w:szCs w:val="22"/>
        </w:rPr>
        <w:t>. Před zahájením výkopových prací bude provedena skrývka ornice (travního drnu), která bude deponována a odvezena na mezideponii. Výkopek nebude umisťován podél</w:t>
      </w:r>
      <w:r w:rsidR="00FA3CBD" w:rsidRPr="00FA3CBD">
        <w:rPr>
          <w:rFonts w:ascii="Arial" w:hAnsi="Arial"/>
          <w:sz w:val="22"/>
          <w:szCs w:val="22"/>
        </w:rPr>
        <w:t xml:space="preserve"> rýhy a</w:t>
      </w:r>
      <w:r w:rsidRPr="00FA3CBD">
        <w:rPr>
          <w:rFonts w:ascii="Arial" w:hAnsi="Arial"/>
          <w:sz w:val="22"/>
          <w:szCs w:val="22"/>
        </w:rPr>
        <w:t xml:space="preserve"> jámy, ale bude okamžitě odvážen na mezideponii. Ponechání výkopku vedle jámy bude možné pouze za předpokladu, že budou dodrženy podmínky vlastníků a správců pozemků a toto řešení bude jimi odsouhlaseno.</w:t>
      </w:r>
    </w:p>
    <w:p w14:paraId="365CC2AD" w14:textId="77777777" w:rsidR="006E3C9D" w:rsidRPr="00FA3CBD" w:rsidRDefault="006E3C9D" w:rsidP="00BC1F00">
      <w:pPr>
        <w:spacing w:before="120"/>
        <w:jc w:val="both"/>
        <w:rPr>
          <w:rFonts w:ascii="Arial" w:hAnsi="Arial"/>
          <w:sz w:val="22"/>
          <w:szCs w:val="22"/>
        </w:rPr>
      </w:pPr>
      <w:r w:rsidRPr="00FA3CBD">
        <w:rPr>
          <w:rFonts w:ascii="Arial" w:hAnsi="Arial"/>
          <w:sz w:val="22"/>
          <w:szCs w:val="22"/>
        </w:rPr>
        <w:t xml:space="preserve">Po realizaci </w:t>
      </w:r>
      <w:r w:rsidR="00FA3CBD" w:rsidRPr="00FA3CBD">
        <w:rPr>
          <w:rFonts w:ascii="Arial" w:hAnsi="Arial"/>
          <w:sz w:val="22"/>
          <w:szCs w:val="22"/>
        </w:rPr>
        <w:t>díla</w:t>
      </w:r>
      <w:r w:rsidRPr="00FA3CBD">
        <w:rPr>
          <w:rFonts w:ascii="Arial" w:hAnsi="Arial"/>
          <w:sz w:val="22"/>
          <w:szCs w:val="22"/>
        </w:rPr>
        <w:t xml:space="preserve"> a </w:t>
      </w:r>
      <w:r w:rsidR="00FA3CBD" w:rsidRPr="00FA3CBD">
        <w:rPr>
          <w:rFonts w:ascii="Arial" w:hAnsi="Arial"/>
          <w:sz w:val="22"/>
          <w:szCs w:val="22"/>
        </w:rPr>
        <w:t>montážních prací</w:t>
      </w:r>
      <w:r w:rsidRPr="00FA3CBD">
        <w:rPr>
          <w:rFonts w:ascii="Arial" w:hAnsi="Arial"/>
          <w:sz w:val="22"/>
          <w:szCs w:val="22"/>
        </w:rPr>
        <w:t xml:space="preserve"> se výkopek z mezideponie použije na obsyp</w:t>
      </w:r>
      <w:r w:rsidR="00FA3CBD" w:rsidRPr="00FA3CBD">
        <w:rPr>
          <w:rFonts w:ascii="Arial" w:hAnsi="Arial"/>
          <w:sz w:val="22"/>
          <w:szCs w:val="22"/>
        </w:rPr>
        <w:t xml:space="preserve"> potrubí a</w:t>
      </w:r>
      <w:r w:rsidRPr="00FA3CBD">
        <w:rPr>
          <w:rFonts w:ascii="Arial" w:hAnsi="Arial"/>
          <w:sz w:val="22"/>
          <w:szCs w:val="22"/>
        </w:rPr>
        <w:t xml:space="preserve"> nádrže </w:t>
      </w:r>
      <w:r w:rsidR="00FA3CBD" w:rsidRPr="00FA3CBD">
        <w:rPr>
          <w:rFonts w:ascii="Arial" w:hAnsi="Arial"/>
          <w:sz w:val="22"/>
          <w:szCs w:val="22"/>
        </w:rPr>
        <w:t>vodojemu</w:t>
      </w:r>
      <w:r w:rsidRPr="00FA3CBD">
        <w:rPr>
          <w:rFonts w:ascii="Arial" w:hAnsi="Arial"/>
          <w:sz w:val="22"/>
          <w:szCs w:val="22"/>
        </w:rPr>
        <w:t xml:space="preserve">. Přebytečný výkopek se odveze na skládku. Požadavky na závěrečné úpravy území jsou vesměs dány výškovým umístěním </w:t>
      </w:r>
      <w:r w:rsidR="00FA3CBD" w:rsidRPr="00FA3CBD">
        <w:rPr>
          <w:rFonts w:ascii="Arial" w:hAnsi="Arial"/>
          <w:sz w:val="22"/>
          <w:szCs w:val="22"/>
        </w:rPr>
        <w:t>vodojemu</w:t>
      </w:r>
      <w:r w:rsidRPr="00FA3CBD">
        <w:rPr>
          <w:rFonts w:ascii="Arial" w:hAnsi="Arial"/>
          <w:sz w:val="22"/>
          <w:szCs w:val="22"/>
        </w:rPr>
        <w:t xml:space="preserve"> a okolním terénem a jeho úpravou. Pro finální úpravu obsypu nádrže bude využita skrývka ornice (travního drnu).</w:t>
      </w:r>
    </w:p>
    <w:p w14:paraId="1FA536CC" w14:textId="77777777" w:rsidR="006E3C9D" w:rsidRPr="00FA3CBD" w:rsidRDefault="006E3C9D" w:rsidP="00BC1F00">
      <w:pPr>
        <w:spacing w:before="120"/>
        <w:jc w:val="both"/>
        <w:rPr>
          <w:rFonts w:ascii="Arial" w:hAnsi="Arial"/>
          <w:sz w:val="22"/>
          <w:szCs w:val="22"/>
        </w:rPr>
      </w:pPr>
      <w:r w:rsidRPr="00FA3CBD">
        <w:rPr>
          <w:rFonts w:ascii="Arial" w:hAnsi="Arial"/>
          <w:sz w:val="22"/>
          <w:szCs w:val="22"/>
        </w:rPr>
        <w:t>Do bilance zemních prací není zahrnuto odstranění povrchu zpevněných ploch. To je řešeno v rámci bilance odpadů.</w:t>
      </w:r>
    </w:p>
    <w:p w14:paraId="203402AF" w14:textId="77777777" w:rsidR="006E3C9D" w:rsidRPr="00FA3CBD" w:rsidRDefault="006E3C9D" w:rsidP="00BC1F00">
      <w:pPr>
        <w:spacing w:before="120"/>
        <w:jc w:val="both"/>
        <w:rPr>
          <w:rFonts w:ascii="Arial" w:hAnsi="Arial"/>
          <w:sz w:val="22"/>
          <w:szCs w:val="22"/>
        </w:rPr>
      </w:pPr>
      <w:r w:rsidRPr="00FA3CBD">
        <w:rPr>
          <w:rFonts w:ascii="Arial" w:hAnsi="Arial"/>
          <w:sz w:val="22"/>
          <w:szCs w:val="22"/>
        </w:rPr>
        <w:t>Tekuté odpady nebudou při výstavbě vznikat.</w:t>
      </w:r>
    </w:p>
    <w:p w14:paraId="0657AD7F" w14:textId="77777777" w:rsidR="006E3C9D" w:rsidRPr="00FA3CBD" w:rsidRDefault="006E3C9D" w:rsidP="00BC1F00">
      <w:pPr>
        <w:spacing w:before="120"/>
        <w:jc w:val="both"/>
        <w:rPr>
          <w:rFonts w:ascii="Arial" w:hAnsi="Arial"/>
          <w:sz w:val="22"/>
          <w:szCs w:val="22"/>
        </w:rPr>
      </w:pPr>
      <w:r w:rsidRPr="00FA3CBD">
        <w:rPr>
          <w:rFonts w:ascii="Arial" w:hAnsi="Arial"/>
          <w:sz w:val="22"/>
          <w:szCs w:val="22"/>
        </w:rPr>
        <w:t xml:space="preserve">Pro nekontaminovanou zeminu (odpad </w:t>
      </w:r>
      <w:proofErr w:type="spellStart"/>
      <w:r w:rsidRPr="00FA3CBD">
        <w:rPr>
          <w:rFonts w:ascii="Arial" w:hAnsi="Arial"/>
          <w:sz w:val="22"/>
          <w:szCs w:val="22"/>
        </w:rPr>
        <w:t>katal</w:t>
      </w:r>
      <w:proofErr w:type="spellEnd"/>
      <w:r w:rsidRPr="00FA3CBD">
        <w:rPr>
          <w:rFonts w:ascii="Arial" w:hAnsi="Arial"/>
          <w:sz w:val="22"/>
          <w:szCs w:val="22"/>
        </w:rPr>
        <w:t>. č. 170504) a dále pro živičné a betonové frakce odpadů (</w:t>
      </w:r>
      <w:proofErr w:type="spellStart"/>
      <w:r w:rsidRPr="00FA3CBD">
        <w:rPr>
          <w:rFonts w:ascii="Arial" w:hAnsi="Arial"/>
          <w:sz w:val="22"/>
          <w:szCs w:val="22"/>
        </w:rPr>
        <w:t>katal</w:t>
      </w:r>
      <w:proofErr w:type="spellEnd"/>
      <w:r w:rsidRPr="00FA3CBD">
        <w:rPr>
          <w:rFonts w:ascii="Arial" w:hAnsi="Arial"/>
          <w:sz w:val="22"/>
          <w:szCs w:val="22"/>
        </w:rPr>
        <w:t xml:space="preserve">. č. </w:t>
      </w:r>
      <w:smartTag w:uri="urn:schemas-microsoft-com:office:smarttags" w:element="metricconverter">
        <w:smartTagPr>
          <w:attr w:name="ProductID" w:val="170302 a"/>
        </w:smartTagPr>
        <w:r w:rsidRPr="00FA3CBD">
          <w:rPr>
            <w:rFonts w:ascii="Arial" w:hAnsi="Arial"/>
            <w:sz w:val="22"/>
            <w:szCs w:val="22"/>
          </w:rPr>
          <w:t>170302 a</w:t>
        </w:r>
      </w:smartTag>
      <w:r w:rsidRPr="00FA3CBD">
        <w:rPr>
          <w:rFonts w:ascii="Arial" w:hAnsi="Arial"/>
          <w:sz w:val="22"/>
          <w:szCs w:val="22"/>
        </w:rPr>
        <w:t xml:space="preserve"> 170107) zajistí dodavatel přednostně recyklaci nebo eventuelně skládku. V případě uložení na skládku se předběžně uvažuje s dopravní vzdáleností do </w:t>
      </w:r>
      <w:smartTag w:uri="urn:schemas-microsoft-com:office:smarttags" w:element="metricconverter">
        <w:smartTagPr>
          <w:attr w:name="ProductID" w:val="20 km"/>
        </w:smartTagPr>
        <w:r w:rsidRPr="00FA3CBD">
          <w:rPr>
            <w:rFonts w:ascii="Arial" w:hAnsi="Arial"/>
            <w:sz w:val="22"/>
            <w:szCs w:val="22"/>
          </w:rPr>
          <w:t>20 km</w:t>
        </w:r>
      </w:smartTag>
      <w:r w:rsidRPr="00FA3CBD">
        <w:rPr>
          <w:rFonts w:ascii="Arial" w:hAnsi="Arial"/>
          <w:sz w:val="22"/>
          <w:szCs w:val="22"/>
        </w:rPr>
        <w:t>.</w:t>
      </w:r>
    </w:p>
    <w:p w14:paraId="6CA7A445" w14:textId="77777777" w:rsidR="006E3C9D" w:rsidRPr="00FA3CBD" w:rsidRDefault="006E3C9D" w:rsidP="00BC1F00">
      <w:pPr>
        <w:autoSpaceDE w:val="0"/>
        <w:autoSpaceDN w:val="0"/>
        <w:adjustRightInd w:val="0"/>
        <w:spacing w:before="120"/>
        <w:jc w:val="both"/>
        <w:rPr>
          <w:rFonts w:ascii="Arial" w:hAnsi="Arial"/>
          <w:sz w:val="22"/>
        </w:rPr>
      </w:pPr>
    </w:p>
    <w:p w14:paraId="7655E1AD" w14:textId="77777777" w:rsidR="006E3C9D" w:rsidRPr="00FA3CBD" w:rsidRDefault="006E3C9D" w:rsidP="0031573D">
      <w:pPr>
        <w:pStyle w:val="Nadpis1"/>
        <w:numPr>
          <w:ilvl w:val="0"/>
          <w:numId w:val="11"/>
        </w:numPr>
        <w:spacing w:before="120" w:after="120"/>
        <w:ind w:left="357" w:hanging="357"/>
        <w:jc w:val="both"/>
        <w:rPr>
          <w:sz w:val="28"/>
          <w:szCs w:val="24"/>
        </w:rPr>
      </w:pPr>
      <w:bookmarkStart w:id="252" w:name="_Toc505867424"/>
      <w:bookmarkStart w:id="253" w:name="_Toc508378130"/>
      <w:r w:rsidRPr="00FA3CBD">
        <w:rPr>
          <w:sz w:val="28"/>
          <w:szCs w:val="24"/>
        </w:rPr>
        <w:t>Celkové vodohospodářské řešení</w:t>
      </w:r>
      <w:bookmarkEnd w:id="252"/>
      <w:bookmarkEnd w:id="253"/>
    </w:p>
    <w:p w14:paraId="57BF985E" w14:textId="77777777" w:rsidR="006E3C9D" w:rsidRPr="00FA3CBD" w:rsidRDefault="007E7EA0" w:rsidP="007E7EA0">
      <w:pPr>
        <w:jc w:val="both"/>
        <w:rPr>
          <w:rFonts w:ascii="Arial" w:hAnsi="Arial"/>
          <w:sz w:val="22"/>
        </w:rPr>
      </w:pPr>
      <w:r w:rsidRPr="00FA3CBD">
        <w:rPr>
          <w:rFonts w:ascii="Arial" w:hAnsi="Arial"/>
          <w:sz w:val="22"/>
        </w:rPr>
        <w:t xml:space="preserve">Navrhovaná </w:t>
      </w:r>
      <w:r w:rsidR="00FA3CBD" w:rsidRPr="00FA3CBD">
        <w:rPr>
          <w:rFonts w:ascii="Arial" w:hAnsi="Arial"/>
          <w:sz w:val="22"/>
        </w:rPr>
        <w:t>stavba</w:t>
      </w:r>
      <w:r w:rsidRPr="00FA3CBD">
        <w:rPr>
          <w:rFonts w:ascii="Arial" w:hAnsi="Arial"/>
          <w:sz w:val="22"/>
        </w:rPr>
        <w:t xml:space="preserve"> spadá do vodohospodářských staveb. Technické řešení je popsáno v jednotlivých kapitolách této zprávy.</w:t>
      </w:r>
    </w:p>
    <w:p w14:paraId="6C4524FD" w14:textId="77777777" w:rsidR="007E7EA0" w:rsidRPr="00FA3CBD" w:rsidRDefault="007E7EA0" w:rsidP="007E7EA0">
      <w:pPr>
        <w:jc w:val="both"/>
        <w:rPr>
          <w:rFonts w:ascii="Arial" w:hAnsi="Arial"/>
          <w:sz w:val="22"/>
        </w:rPr>
      </w:pPr>
      <w:r w:rsidRPr="00FA3CBD">
        <w:rPr>
          <w:rFonts w:ascii="Arial" w:hAnsi="Arial"/>
          <w:sz w:val="22"/>
        </w:rPr>
        <w:t>Dešťové vody</w:t>
      </w:r>
      <w:r w:rsidR="00FD5A83" w:rsidRPr="00FA3CBD">
        <w:rPr>
          <w:rFonts w:ascii="Arial" w:hAnsi="Arial"/>
          <w:sz w:val="22"/>
        </w:rPr>
        <w:t>,</w:t>
      </w:r>
      <w:r w:rsidRPr="00FA3CBD">
        <w:rPr>
          <w:rFonts w:ascii="Arial" w:hAnsi="Arial"/>
          <w:sz w:val="22"/>
        </w:rPr>
        <w:t xml:space="preserve"> </w:t>
      </w:r>
      <w:r w:rsidR="00FD5A83" w:rsidRPr="00FA3CBD">
        <w:rPr>
          <w:rFonts w:ascii="Arial" w:hAnsi="Arial"/>
          <w:sz w:val="22"/>
        </w:rPr>
        <w:t>budou z navrhované stavby</w:t>
      </w:r>
      <w:r w:rsidR="00FA3CBD" w:rsidRPr="00FA3CBD">
        <w:rPr>
          <w:rFonts w:ascii="Arial" w:hAnsi="Arial"/>
          <w:sz w:val="22"/>
        </w:rPr>
        <w:t xml:space="preserve"> vodojemu</w:t>
      </w:r>
      <w:r w:rsidR="00FD5A83" w:rsidRPr="00FA3CBD">
        <w:rPr>
          <w:rFonts w:ascii="Arial" w:hAnsi="Arial"/>
          <w:sz w:val="22"/>
        </w:rPr>
        <w:t xml:space="preserve"> </w:t>
      </w:r>
      <w:proofErr w:type="spellStart"/>
      <w:r w:rsidR="00FD5A83" w:rsidRPr="00FA3CBD">
        <w:rPr>
          <w:rFonts w:ascii="Arial" w:hAnsi="Arial"/>
          <w:sz w:val="22"/>
        </w:rPr>
        <w:t>zavsakovány</w:t>
      </w:r>
      <w:proofErr w:type="spellEnd"/>
      <w:r w:rsidR="00FD5A83" w:rsidRPr="00FA3CBD">
        <w:rPr>
          <w:rFonts w:ascii="Arial" w:hAnsi="Arial"/>
          <w:sz w:val="22"/>
        </w:rPr>
        <w:t xml:space="preserve"> v areálu vodojemu.</w:t>
      </w:r>
    </w:p>
    <w:p w14:paraId="33A8EBC2" w14:textId="77777777" w:rsidR="007E7EA0" w:rsidRPr="00FA3CBD" w:rsidRDefault="007E7EA0" w:rsidP="007E7EA0">
      <w:pPr>
        <w:jc w:val="both"/>
        <w:rPr>
          <w:rFonts w:ascii="Arial" w:hAnsi="Arial"/>
          <w:sz w:val="22"/>
        </w:rPr>
      </w:pPr>
    </w:p>
    <w:sectPr w:rsidR="007E7EA0" w:rsidRPr="00FA3CBD" w:rsidSect="009026A9">
      <w:type w:val="continuous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F8CDF" w14:textId="77777777" w:rsidR="00BA119F" w:rsidRDefault="00BA119F">
      <w:r>
        <w:separator/>
      </w:r>
    </w:p>
  </w:endnote>
  <w:endnote w:type="continuationSeparator" w:id="0">
    <w:p w14:paraId="5439465D" w14:textId="77777777" w:rsidR="00BA119F" w:rsidRDefault="00BA1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0B324" w14:textId="77777777" w:rsidR="00BA119F" w:rsidRPr="00052D0F" w:rsidRDefault="00BA119F" w:rsidP="00292073">
    <w:pPr>
      <w:pStyle w:val="Zpat"/>
      <w:rPr>
        <w:sz w:val="22"/>
        <w:szCs w:val="22"/>
      </w:rPr>
    </w:pPr>
  </w:p>
  <w:p w14:paraId="02B538E2" w14:textId="77777777" w:rsidR="00BA119F" w:rsidRDefault="00BA119F">
    <w:pPr>
      <w:pStyle w:val="Zpat"/>
    </w:pPr>
  </w:p>
  <w:p w14:paraId="7D53F08B" w14:textId="77777777" w:rsidR="00BA119F" w:rsidRPr="00052D0F" w:rsidRDefault="00BA119F">
    <w:pPr>
      <w:pStyle w:val="Zpat"/>
      <w:rPr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9C4E9" w14:textId="77777777" w:rsidR="00BA119F" w:rsidRPr="00451967" w:rsidRDefault="00BA119F" w:rsidP="00292073">
    <w:pPr>
      <w:pStyle w:val="Zpat"/>
      <w:rPr>
        <w:rFonts w:ascii="Arial" w:hAnsi="Arial" w:cs="Arial"/>
        <w:sz w:val="18"/>
        <w:szCs w:val="18"/>
      </w:rPr>
    </w:pPr>
    <w:r w:rsidRPr="00451967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96C453" wp14:editId="08F68E7B">
              <wp:simplePos x="0" y="0"/>
              <wp:positionH relativeFrom="column">
                <wp:posOffset>17145</wp:posOffset>
              </wp:positionH>
              <wp:positionV relativeFrom="paragraph">
                <wp:posOffset>0</wp:posOffset>
              </wp:positionV>
              <wp:extent cx="571500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DC5142" id="Line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0" to="451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"/>
          </w:pict>
        </mc:Fallback>
      </mc:AlternateContent>
    </w:r>
    <w:r w:rsidRPr="00451967">
      <w:rPr>
        <w:rFonts w:ascii="Arial" w:hAnsi="Arial" w:cs="Arial"/>
        <w:sz w:val="18"/>
        <w:szCs w:val="18"/>
      </w:rPr>
      <w:t xml:space="preserve">Zakázka </w:t>
    </w:r>
    <w:r>
      <w:rPr>
        <w:rFonts w:ascii="Arial" w:hAnsi="Arial" w:cs="Arial"/>
        <w:sz w:val="18"/>
        <w:szCs w:val="18"/>
      </w:rPr>
      <w:t>4081</w:t>
    </w:r>
    <w:r w:rsidRPr="00451967">
      <w:rPr>
        <w:rFonts w:ascii="Arial" w:hAnsi="Arial" w:cs="Arial"/>
        <w:sz w:val="18"/>
        <w:szCs w:val="18"/>
      </w:rPr>
      <w:t>/002</w:t>
    </w:r>
    <w:r w:rsidRPr="00451967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>červen 2019</w:t>
    </w:r>
    <w:r w:rsidRPr="00451967">
      <w:rPr>
        <w:rFonts w:ascii="Arial" w:hAnsi="Arial" w:cs="Arial"/>
        <w:sz w:val="18"/>
        <w:szCs w:val="18"/>
      </w:rPr>
      <w:tab/>
    </w:r>
    <w:r w:rsidRPr="00451967">
      <w:rPr>
        <w:rStyle w:val="slostrnky"/>
        <w:rFonts w:ascii="Arial" w:hAnsi="Arial" w:cs="Arial"/>
        <w:sz w:val="18"/>
        <w:szCs w:val="18"/>
      </w:rPr>
      <w:fldChar w:fldCharType="begin"/>
    </w:r>
    <w:r w:rsidRPr="00451967">
      <w:rPr>
        <w:rStyle w:val="slostrnky"/>
        <w:rFonts w:ascii="Arial" w:hAnsi="Arial" w:cs="Arial"/>
        <w:sz w:val="18"/>
        <w:szCs w:val="18"/>
      </w:rPr>
      <w:instrText xml:space="preserve"> PAGE </w:instrText>
    </w:r>
    <w:r w:rsidRPr="00451967">
      <w:rPr>
        <w:rStyle w:val="slostrnky"/>
        <w:rFonts w:ascii="Arial" w:hAnsi="Arial" w:cs="Arial"/>
        <w:sz w:val="18"/>
        <w:szCs w:val="18"/>
      </w:rPr>
      <w:fldChar w:fldCharType="separate"/>
    </w:r>
    <w:r>
      <w:rPr>
        <w:rStyle w:val="slostrnky"/>
        <w:rFonts w:ascii="Arial" w:hAnsi="Arial" w:cs="Arial"/>
        <w:noProof/>
        <w:sz w:val="18"/>
        <w:szCs w:val="18"/>
      </w:rPr>
      <w:t>4</w:t>
    </w:r>
    <w:r w:rsidRPr="00451967">
      <w:rPr>
        <w:rStyle w:val="slostrnky"/>
        <w:rFonts w:ascii="Arial" w:hAnsi="Arial" w:cs="Arial"/>
        <w:sz w:val="18"/>
        <w:szCs w:val="18"/>
      </w:rPr>
      <w:fldChar w:fldCharType="end"/>
    </w:r>
  </w:p>
  <w:p w14:paraId="027406A6" w14:textId="77777777" w:rsidR="00BA119F" w:rsidRDefault="00BA119F">
    <w:pPr>
      <w:pStyle w:val="Zpa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CA5D9" w14:textId="77777777" w:rsidR="00BA119F" w:rsidRDefault="00BA119F">
      <w:r>
        <w:separator/>
      </w:r>
    </w:p>
  </w:footnote>
  <w:footnote w:type="continuationSeparator" w:id="0">
    <w:p w14:paraId="4758E07B" w14:textId="77777777" w:rsidR="00BA119F" w:rsidRDefault="00BA11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65F93" w14:textId="77777777" w:rsidR="00BA119F" w:rsidRDefault="00BA119F" w:rsidP="004D0704">
    <w:pPr>
      <w:pStyle w:val="Zhlav"/>
      <w:rPr>
        <w:rFonts w:ascii="Arial" w:hAnsi="Arial" w:cs="Arial"/>
        <w:i/>
        <w:noProof/>
        <w:sz w:val="18"/>
        <w:szCs w:val="18"/>
      </w:rPr>
    </w:pPr>
    <w:r w:rsidRPr="0071729F">
      <w:rPr>
        <w:rFonts w:ascii="Arial" w:hAnsi="Arial" w:cs="Arial"/>
        <w:i/>
        <w:noProof/>
        <w:sz w:val="18"/>
        <w:szCs w:val="18"/>
      </w:rPr>
      <w:drawing>
        <wp:anchor distT="0" distB="0" distL="114300" distR="114300" simplePos="0" relativeHeight="251658752" behindDoc="0" locked="0" layoutInCell="1" allowOverlap="0" wp14:anchorId="75C4AE7E" wp14:editId="1566FF41">
          <wp:simplePos x="0" y="0"/>
          <wp:positionH relativeFrom="column">
            <wp:posOffset>4911090</wp:posOffset>
          </wp:positionH>
          <wp:positionV relativeFrom="page">
            <wp:posOffset>439420</wp:posOffset>
          </wp:positionV>
          <wp:extent cx="638175" cy="381000"/>
          <wp:effectExtent l="0" t="0" r="0" b="0"/>
          <wp:wrapSquare wrapText="bothSides"/>
          <wp:docPr id="16" name="obrázek 16" descr="vrv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vrv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noProof/>
        <w:sz w:val="18"/>
        <w:szCs w:val="18"/>
      </w:rPr>
      <w:t>Vodovod obce Oseček</w:t>
    </w:r>
  </w:p>
  <w:p w14:paraId="0A1D435A" w14:textId="77777777" w:rsidR="00BA119F" w:rsidRPr="0071729F" w:rsidRDefault="00BA119F" w:rsidP="004D0704">
    <w:pPr>
      <w:pStyle w:val="Zhlav"/>
      <w:rPr>
        <w:rFonts w:ascii="Arial" w:hAnsi="Arial" w:cs="Arial"/>
        <w:i/>
        <w:noProof/>
        <w:sz w:val="18"/>
        <w:szCs w:val="18"/>
      </w:rPr>
    </w:pPr>
    <w:r w:rsidRPr="000C5EE6">
      <w:rPr>
        <w:rFonts w:ascii="Arial" w:hAnsi="Arial" w:cs="Arial"/>
        <w:i/>
        <w:noProof/>
        <w:sz w:val="18"/>
        <w:szCs w:val="18"/>
      </w:rPr>
      <w:t>Dokumentace pro vydání rozhodnutí o umístění stavby (DUR)</w:t>
    </w:r>
  </w:p>
  <w:p w14:paraId="1FAD88F9" w14:textId="77777777" w:rsidR="00BA119F" w:rsidRPr="0071729F" w:rsidRDefault="00BA119F" w:rsidP="004D0704">
    <w:pPr>
      <w:pStyle w:val="Zhlav"/>
      <w:rPr>
        <w:rFonts w:ascii="Arial" w:hAnsi="Arial" w:cs="Arial"/>
        <w:noProof/>
        <w:sz w:val="18"/>
        <w:szCs w:val="18"/>
      </w:rPr>
    </w:pPr>
    <w:r w:rsidRPr="0071729F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B5B0E3F" wp14:editId="5F3E521D">
              <wp:simplePos x="0" y="0"/>
              <wp:positionH relativeFrom="column">
                <wp:posOffset>14605</wp:posOffset>
              </wp:positionH>
              <wp:positionV relativeFrom="paragraph">
                <wp:posOffset>163830</wp:posOffset>
              </wp:positionV>
              <wp:extent cx="5669280" cy="0"/>
              <wp:effectExtent l="0" t="0" r="0" b="0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92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4BF0CD"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12.9pt" to="447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JR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" o:allowincell="f"/>
          </w:pict>
        </mc:Fallback>
      </mc:AlternateContent>
    </w:r>
    <w:r>
      <w:rPr>
        <w:rFonts w:ascii="Arial" w:hAnsi="Arial" w:cs="Arial"/>
        <w:noProof/>
        <w:sz w:val="18"/>
        <w:szCs w:val="18"/>
      </w:rPr>
      <w:t>A</w:t>
    </w:r>
    <w:r w:rsidRPr="0071729F">
      <w:rPr>
        <w:rFonts w:ascii="Arial" w:hAnsi="Arial" w:cs="Arial"/>
        <w:noProof/>
        <w:sz w:val="18"/>
        <w:szCs w:val="18"/>
      </w:rPr>
      <w:t>. Průvodní zpráva</w:t>
    </w:r>
    <w:r>
      <w:rPr>
        <w:rFonts w:ascii="Arial" w:hAnsi="Arial" w:cs="Arial"/>
        <w:noProof/>
        <w:sz w:val="18"/>
        <w:szCs w:val="18"/>
      </w:rPr>
      <w:t>, B. Souhrnná technická zpráva</w:t>
    </w:r>
    <w:r w:rsidRPr="0071729F">
      <w:rPr>
        <w:rFonts w:ascii="Arial" w:hAnsi="Arial" w:cs="Arial"/>
        <w:noProof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E86E41A0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decimal"/>
      <w:lvlText w:val=".%5"/>
      <w:legacy w:legacy="1" w:legacySpace="144" w:legacyIndent="0"/>
      <w:lvlJc w:val="left"/>
    </w:lvl>
    <w:lvl w:ilvl="5">
      <w:start w:val="1"/>
      <w:numFmt w:val="decimal"/>
      <w:lvlText w:val=".%5.%6"/>
      <w:legacy w:legacy="1" w:legacySpace="144" w:legacyIndent="0"/>
      <w:lvlJc w:val="left"/>
    </w:lvl>
    <w:lvl w:ilvl="6">
      <w:start w:val="1"/>
      <w:numFmt w:val="decimal"/>
      <w:lvlText w:val=".%5.%6.%7"/>
      <w:legacy w:legacy="1" w:legacySpace="144" w:legacyIndent="0"/>
      <w:lvlJc w:val="left"/>
    </w:lvl>
    <w:lvl w:ilvl="7">
      <w:start w:val="1"/>
      <w:numFmt w:val="decimal"/>
      <w:pStyle w:val="Nadpis8"/>
      <w:lvlText w:val=".%5.%6.%7.%8"/>
      <w:legacy w:legacy="1" w:legacySpace="144" w:legacyIndent="0"/>
      <w:lvlJc w:val="left"/>
    </w:lvl>
    <w:lvl w:ilvl="8">
      <w:start w:val="1"/>
      <w:numFmt w:val="decimal"/>
      <w:lvlText w:val=".%5.%6.%7.%8.%9"/>
      <w:legacy w:legacy="1" w:legacySpace="144" w:legacyIndent="0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095A11"/>
    <w:multiLevelType w:val="multilevel"/>
    <w:tmpl w:val="05BA3250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1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1CA5EC8"/>
    <w:multiLevelType w:val="multilevel"/>
    <w:tmpl w:val="D93C7266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1"/>
      <w:numFmt w:val="lowerLetter"/>
      <w:lvlText w:val="B.8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3AA4010"/>
    <w:multiLevelType w:val="multilevel"/>
    <w:tmpl w:val="84E25FB4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2"/>
      <w:numFmt w:val="lowerLetter"/>
      <w:lvlText w:val="B.3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3CD066E"/>
    <w:multiLevelType w:val="multilevel"/>
    <w:tmpl w:val="3A16CF9A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2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45B50E7"/>
    <w:multiLevelType w:val="multilevel"/>
    <w:tmpl w:val="35C6788A"/>
    <w:lvl w:ilvl="0">
      <w:start w:val="1"/>
      <w:numFmt w:val="decimal"/>
      <w:lvlText w:val="A.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A.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1AD4F0A"/>
    <w:multiLevelType w:val="hybridMultilevel"/>
    <w:tmpl w:val="A1B65B1A"/>
    <w:lvl w:ilvl="0" w:tplc="8D36E85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C450B"/>
    <w:multiLevelType w:val="multilevel"/>
    <w:tmpl w:val="253E3B4C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3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4FD6B47"/>
    <w:multiLevelType w:val="hybridMultilevel"/>
    <w:tmpl w:val="B2308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2C4B31"/>
    <w:multiLevelType w:val="multilevel"/>
    <w:tmpl w:val="45D445E6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4"/>
      <w:numFmt w:val="lowerLetter"/>
      <w:lvlText w:val="B.8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8F348D8"/>
    <w:multiLevelType w:val="hybridMultilevel"/>
    <w:tmpl w:val="4ADA24C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1B86275C"/>
    <w:multiLevelType w:val="multilevel"/>
    <w:tmpl w:val="3DF68654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1"/>
      <w:numFmt w:val="lowerLetter"/>
      <w:lvlText w:val="B.3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F3E3EDF"/>
    <w:multiLevelType w:val="multilevel"/>
    <w:tmpl w:val="FD6CB156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5"/>
      <w:numFmt w:val="lowerLetter"/>
      <w:lvlText w:val="B.8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18E74BE"/>
    <w:multiLevelType w:val="hybridMultilevel"/>
    <w:tmpl w:val="FE56BE34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6121F"/>
    <w:multiLevelType w:val="hybridMultilevel"/>
    <w:tmpl w:val="B4FE2362"/>
    <w:lvl w:ilvl="0" w:tplc="F1D8A848">
      <w:start w:val="1"/>
      <w:numFmt w:val="upperLetter"/>
      <w:lvlText w:val="%1."/>
      <w:lvlJc w:val="left"/>
      <w:pPr>
        <w:ind w:left="465" w:hanging="360"/>
      </w:pPr>
      <w:rPr>
        <w:rFonts w:hint="default"/>
        <w:sz w:val="36"/>
        <w:szCs w:val="36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6" w15:restartNumberingAfterBreak="0">
    <w:nsid w:val="3A841FB8"/>
    <w:multiLevelType w:val="hybridMultilevel"/>
    <w:tmpl w:val="B94E9F5E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9450BC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E607CD3"/>
    <w:multiLevelType w:val="multilevel"/>
    <w:tmpl w:val="DC9ABE32"/>
    <w:lvl w:ilvl="0">
      <w:start w:val="1"/>
      <w:numFmt w:val="decimal"/>
      <w:suff w:val="space"/>
      <w:lvlText w:val="%1."/>
      <w:lvlJc w:val="left"/>
      <w:pPr>
        <w:ind w:left="357" w:hanging="360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aTNadpis03"/>
      <w:suff w:val="space"/>
      <w:lvlText w:val="%1.%2.%3."/>
      <w:lvlJc w:val="left"/>
      <w:pPr>
        <w:ind w:left="1221" w:hanging="12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5" w:hanging="172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29" w:hanging="223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3" w:hanging="273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5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37"/>
        </w:tabs>
        <w:ind w:left="4317" w:hanging="1440"/>
      </w:pPr>
      <w:rPr>
        <w:rFonts w:hint="default"/>
      </w:rPr>
    </w:lvl>
  </w:abstractNum>
  <w:abstractNum w:abstractNumId="19" w15:restartNumberingAfterBreak="0">
    <w:nsid w:val="55487191"/>
    <w:multiLevelType w:val="multilevel"/>
    <w:tmpl w:val="B0C8864E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1"/>
      <w:numFmt w:val="decimal"/>
      <w:lvlText w:val="B.2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DFC4C9D"/>
    <w:multiLevelType w:val="multilevel"/>
    <w:tmpl w:val="7C0684EE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6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6AC1EDE"/>
    <w:multiLevelType w:val="multilevel"/>
    <w:tmpl w:val="4CD84F3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lvlText w:val="A.3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A2609BF"/>
    <w:multiLevelType w:val="hybridMultilevel"/>
    <w:tmpl w:val="3912F9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5A3C1C"/>
    <w:multiLevelType w:val="multilevel"/>
    <w:tmpl w:val="8618BC78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5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027931"/>
    <w:multiLevelType w:val="multilevel"/>
    <w:tmpl w:val="2274225A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2"/>
      <w:numFmt w:val="lowerLetter"/>
      <w:lvlText w:val="B.8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2A44581"/>
    <w:multiLevelType w:val="multilevel"/>
    <w:tmpl w:val="F89ABE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B.2.7.%3"/>
      <w:lvlJc w:val="left"/>
      <w:pPr>
        <w:ind w:left="720" w:hanging="720"/>
      </w:pPr>
      <w:rPr>
        <w:rFonts w:hint="default"/>
        <w:b/>
        <w:i w:val="0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30C521A"/>
    <w:multiLevelType w:val="hybridMultilevel"/>
    <w:tmpl w:val="D0025E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C035EB"/>
    <w:multiLevelType w:val="multilevel"/>
    <w:tmpl w:val="68D2DA92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4"/>
      <w:numFmt w:val="lowerLetter"/>
      <w:lvlText w:val="B.6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4CE44A4"/>
    <w:multiLevelType w:val="hybridMultilevel"/>
    <w:tmpl w:val="F740F2E6"/>
    <w:lvl w:ilvl="0" w:tplc="CEA885C6">
      <w:start w:val="12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32763F"/>
    <w:multiLevelType w:val="hybridMultilevel"/>
    <w:tmpl w:val="1E4CCE4C"/>
    <w:lvl w:ilvl="0" w:tplc="60A28266">
      <w:start w:val="1"/>
      <w:numFmt w:val="lowerLetter"/>
      <w:lvlText w:val="B.2.1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831115"/>
    <w:multiLevelType w:val="multilevel"/>
    <w:tmpl w:val="35D21672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32"/>
      </w:rPr>
    </w:lvl>
    <w:lvl w:ilvl="1">
      <w:start w:val="3"/>
      <w:numFmt w:val="lowerLetter"/>
      <w:lvlText w:val="B.8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89A6EC3"/>
    <w:multiLevelType w:val="hybridMultilevel"/>
    <w:tmpl w:val="639E16C6"/>
    <w:lvl w:ilvl="0" w:tplc="4B82314A">
      <w:start w:val="5"/>
      <w:numFmt w:val="bullet"/>
      <w:lvlText w:val="-"/>
      <w:lvlJc w:val="left"/>
      <w:pPr>
        <w:ind w:left="17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2" w15:restartNumberingAfterBreak="0">
    <w:nsid w:val="78EF3A90"/>
    <w:multiLevelType w:val="hybridMultilevel"/>
    <w:tmpl w:val="CEF403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7F3851B0"/>
    <w:multiLevelType w:val="multilevel"/>
    <w:tmpl w:val="0774537A"/>
    <w:lvl w:ilvl="0">
      <w:start w:val="1"/>
      <w:numFmt w:val="decimal"/>
      <w:lvlText w:val="B.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B.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0"/>
  </w:num>
  <w:num w:numId="3">
    <w:abstractNumId w:val="9"/>
  </w:num>
  <w:num w:numId="4">
    <w:abstractNumId w:val="16"/>
  </w:num>
  <w:num w:numId="5">
    <w:abstractNumId w:val="6"/>
  </w:num>
  <w:num w:numId="6">
    <w:abstractNumId w:val="18"/>
  </w:num>
  <w:num w:numId="7">
    <w:abstractNumId w:val="11"/>
  </w:num>
  <w:num w:numId="8">
    <w:abstractNumId w:val="21"/>
  </w:num>
  <w:num w:numId="9">
    <w:abstractNumId w:val="15"/>
  </w:num>
  <w:num w:numId="10">
    <w:abstractNumId w:val="14"/>
  </w:num>
  <w:num w:numId="11">
    <w:abstractNumId w:val="33"/>
  </w:num>
  <w:num w:numId="12">
    <w:abstractNumId w:val="28"/>
  </w:num>
  <w:num w:numId="13">
    <w:abstractNumId w:val="25"/>
  </w:num>
  <w:num w:numId="14">
    <w:abstractNumId w:val="19"/>
  </w:num>
  <w:num w:numId="15">
    <w:abstractNumId w:val="29"/>
  </w:num>
  <w:num w:numId="16">
    <w:abstractNumId w:val="12"/>
  </w:num>
  <w:num w:numId="17">
    <w:abstractNumId w:val="4"/>
  </w:num>
  <w:num w:numId="18">
    <w:abstractNumId w:val="2"/>
  </w:num>
  <w:num w:numId="19">
    <w:abstractNumId w:val="5"/>
  </w:num>
  <w:num w:numId="20">
    <w:abstractNumId w:val="8"/>
  </w:num>
  <w:num w:numId="21">
    <w:abstractNumId w:val="27"/>
  </w:num>
  <w:num w:numId="22">
    <w:abstractNumId w:val="23"/>
  </w:num>
  <w:num w:numId="23">
    <w:abstractNumId w:val="20"/>
  </w:num>
  <w:num w:numId="24">
    <w:abstractNumId w:val="3"/>
  </w:num>
  <w:num w:numId="25">
    <w:abstractNumId w:val="24"/>
  </w:num>
  <w:num w:numId="26">
    <w:abstractNumId w:val="30"/>
  </w:num>
  <w:num w:numId="27">
    <w:abstractNumId w:val="10"/>
  </w:num>
  <w:num w:numId="28">
    <w:abstractNumId w:val="13"/>
  </w:num>
  <w:num w:numId="29">
    <w:abstractNumId w:val="17"/>
  </w:num>
  <w:num w:numId="30">
    <w:abstractNumId w:val="32"/>
  </w:num>
  <w:num w:numId="31">
    <w:abstractNumId w:val="7"/>
  </w:num>
  <w:num w:numId="32">
    <w:abstractNumId w:val="22"/>
  </w:num>
  <w:num w:numId="33">
    <w:abstractNumId w:val="31"/>
  </w:num>
  <w:num w:numId="34">
    <w:abstractNumId w:val="2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7409">
      <o:colormru v:ext="edit" colors="#ff6,#ff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3CF"/>
    <w:rsid w:val="00000D8D"/>
    <w:rsid w:val="0000102C"/>
    <w:rsid w:val="000015F9"/>
    <w:rsid w:val="0000336E"/>
    <w:rsid w:val="00004075"/>
    <w:rsid w:val="00004941"/>
    <w:rsid w:val="000058AC"/>
    <w:rsid w:val="00005FB3"/>
    <w:rsid w:val="000063F5"/>
    <w:rsid w:val="00006A42"/>
    <w:rsid w:val="00006A8A"/>
    <w:rsid w:val="000071A1"/>
    <w:rsid w:val="00007C05"/>
    <w:rsid w:val="00010FBE"/>
    <w:rsid w:val="00011068"/>
    <w:rsid w:val="00011081"/>
    <w:rsid w:val="00011419"/>
    <w:rsid w:val="00011675"/>
    <w:rsid w:val="00011AAA"/>
    <w:rsid w:val="000121BC"/>
    <w:rsid w:val="00012655"/>
    <w:rsid w:val="00013325"/>
    <w:rsid w:val="000133F7"/>
    <w:rsid w:val="00013665"/>
    <w:rsid w:val="00013C19"/>
    <w:rsid w:val="00013E8A"/>
    <w:rsid w:val="000161C2"/>
    <w:rsid w:val="00016886"/>
    <w:rsid w:val="0001698D"/>
    <w:rsid w:val="00016A1F"/>
    <w:rsid w:val="00017F56"/>
    <w:rsid w:val="0002048D"/>
    <w:rsid w:val="000205AB"/>
    <w:rsid w:val="000206D7"/>
    <w:rsid w:val="0002086F"/>
    <w:rsid w:val="00020F08"/>
    <w:rsid w:val="000229F7"/>
    <w:rsid w:val="00023232"/>
    <w:rsid w:val="0002366D"/>
    <w:rsid w:val="00024A1F"/>
    <w:rsid w:val="0002557E"/>
    <w:rsid w:val="000268BB"/>
    <w:rsid w:val="00027EC1"/>
    <w:rsid w:val="0003012C"/>
    <w:rsid w:val="0003048E"/>
    <w:rsid w:val="00030AA2"/>
    <w:rsid w:val="00030AE0"/>
    <w:rsid w:val="00030C0F"/>
    <w:rsid w:val="00031217"/>
    <w:rsid w:val="00032014"/>
    <w:rsid w:val="00032202"/>
    <w:rsid w:val="00033E42"/>
    <w:rsid w:val="000345E9"/>
    <w:rsid w:val="00034947"/>
    <w:rsid w:val="0003541E"/>
    <w:rsid w:val="0003551D"/>
    <w:rsid w:val="000364BE"/>
    <w:rsid w:val="00037F43"/>
    <w:rsid w:val="00040356"/>
    <w:rsid w:val="00040365"/>
    <w:rsid w:val="000421C8"/>
    <w:rsid w:val="000424FE"/>
    <w:rsid w:val="0004268F"/>
    <w:rsid w:val="00042A52"/>
    <w:rsid w:val="0004432F"/>
    <w:rsid w:val="00045C1F"/>
    <w:rsid w:val="00045E40"/>
    <w:rsid w:val="000469E7"/>
    <w:rsid w:val="00046C43"/>
    <w:rsid w:val="00046E0D"/>
    <w:rsid w:val="00047259"/>
    <w:rsid w:val="00047BD8"/>
    <w:rsid w:val="000504D0"/>
    <w:rsid w:val="000511EF"/>
    <w:rsid w:val="00051D35"/>
    <w:rsid w:val="00051D6A"/>
    <w:rsid w:val="00052415"/>
    <w:rsid w:val="0005271C"/>
    <w:rsid w:val="00052840"/>
    <w:rsid w:val="00052D0F"/>
    <w:rsid w:val="0005366C"/>
    <w:rsid w:val="00054415"/>
    <w:rsid w:val="000556A3"/>
    <w:rsid w:val="00056D27"/>
    <w:rsid w:val="00056E4C"/>
    <w:rsid w:val="000579F2"/>
    <w:rsid w:val="00060A8F"/>
    <w:rsid w:val="00061291"/>
    <w:rsid w:val="000617DB"/>
    <w:rsid w:val="00061BBF"/>
    <w:rsid w:val="00061D63"/>
    <w:rsid w:val="00062874"/>
    <w:rsid w:val="00062E56"/>
    <w:rsid w:val="00063AA8"/>
    <w:rsid w:val="000678EF"/>
    <w:rsid w:val="00070AE6"/>
    <w:rsid w:val="0007284A"/>
    <w:rsid w:val="00072D3D"/>
    <w:rsid w:val="00072F06"/>
    <w:rsid w:val="00074D18"/>
    <w:rsid w:val="000753BA"/>
    <w:rsid w:val="0007657F"/>
    <w:rsid w:val="000767D6"/>
    <w:rsid w:val="00076A92"/>
    <w:rsid w:val="00076F99"/>
    <w:rsid w:val="000778C8"/>
    <w:rsid w:val="00077953"/>
    <w:rsid w:val="00082C33"/>
    <w:rsid w:val="00083493"/>
    <w:rsid w:val="000836BA"/>
    <w:rsid w:val="00085681"/>
    <w:rsid w:val="000913C9"/>
    <w:rsid w:val="00091C1B"/>
    <w:rsid w:val="00091C2C"/>
    <w:rsid w:val="00092302"/>
    <w:rsid w:val="0009369B"/>
    <w:rsid w:val="000940EF"/>
    <w:rsid w:val="00095627"/>
    <w:rsid w:val="00095767"/>
    <w:rsid w:val="00095774"/>
    <w:rsid w:val="00095872"/>
    <w:rsid w:val="00096BBF"/>
    <w:rsid w:val="000975DC"/>
    <w:rsid w:val="000A04EA"/>
    <w:rsid w:val="000A09B3"/>
    <w:rsid w:val="000A17D7"/>
    <w:rsid w:val="000A1914"/>
    <w:rsid w:val="000A26A3"/>
    <w:rsid w:val="000A2A75"/>
    <w:rsid w:val="000A6136"/>
    <w:rsid w:val="000A66F4"/>
    <w:rsid w:val="000A6D53"/>
    <w:rsid w:val="000A7581"/>
    <w:rsid w:val="000A7824"/>
    <w:rsid w:val="000A7BB4"/>
    <w:rsid w:val="000B011E"/>
    <w:rsid w:val="000B0508"/>
    <w:rsid w:val="000B09C8"/>
    <w:rsid w:val="000B0A6D"/>
    <w:rsid w:val="000B0CAD"/>
    <w:rsid w:val="000B2D6A"/>
    <w:rsid w:val="000B4CA0"/>
    <w:rsid w:val="000B4F86"/>
    <w:rsid w:val="000B5375"/>
    <w:rsid w:val="000B6A36"/>
    <w:rsid w:val="000B6F14"/>
    <w:rsid w:val="000B701F"/>
    <w:rsid w:val="000B75F9"/>
    <w:rsid w:val="000B7E6C"/>
    <w:rsid w:val="000B7F1C"/>
    <w:rsid w:val="000C021D"/>
    <w:rsid w:val="000C18C8"/>
    <w:rsid w:val="000C1E91"/>
    <w:rsid w:val="000C2249"/>
    <w:rsid w:val="000C24C9"/>
    <w:rsid w:val="000C276B"/>
    <w:rsid w:val="000C335E"/>
    <w:rsid w:val="000C3609"/>
    <w:rsid w:val="000C3C0A"/>
    <w:rsid w:val="000C4A0F"/>
    <w:rsid w:val="000C4E5D"/>
    <w:rsid w:val="000C5EE6"/>
    <w:rsid w:val="000C6D37"/>
    <w:rsid w:val="000D0741"/>
    <w:rsid w:val="000D1519"/>
    <w:rsid w:val="000D1B94"/>
    <w:rsid w:val="000D1E18"/>
    <w:rsid w:val="000D2AB1"/>
    <w:rsid w:val="000D4C01"/>
    <w:rsid w:val="000D4CE9"/>
    <w:rsid w:val="000D5050"/>
    <w:rsid w:val="000D50B9"/>
    <w:rsid w:val="000D612A"/>
    <w:rsid w:val="000D687D"/>
    <w:rsid w:val="000D6946"/>
    <w:rsid w:val="000D71FD"/>
    <w:rsid w:val="000D7AAC"/>
    <w:rsid w:val="000E06AE"/>
    <w:rsid w:val="000E0940"/>
    <w:rsid w:val="000E1F30"/>
    <w:rsid w:val="000E32A3"/>
    <w:rsid w:val="000E36FE"/>
    <w:rsid w:val="000E403A"/>
    <w:rsid w:val="000E6582"/>
    <w:rsid w:val="000E67BA"/>
    <w:rsid w:val="000E6B68"/>
    <w:rsid w:val="000E7CD3"/>
    <w:rsid w:val="000E7FF6"/>
    <w:rsid w:val="000F0080"/>
    <w:rsid w:val="000F0761"/>
    <w:rsid w:val="000F1147"/>
    <w:rsid w:val="000F1F81"/>
    <w:rsid w:val="000F2320"/>
    <w:rsid w:val="000F445A"/>
    <w:rsid w:val="000F4603"/>
    <w:rsid w:val="000F50BE"/>
    <w:rsid w:val="000F5A5B"/>
    <w:rsid w:val="000F65F5"/>
    <w:rsid w:val="000F72E9"/>
    <w:rsid w:val="00100251"/>
    <w:rsid w:val="00100877"/>
    <w:rsid w:val="001022FF"/>
    <w:rsid w:val="0010262A"/>
    <w:rsid w:val="001026CE"/>
    <w:rsid w:val="0010277F"/>
    <w:rsid w:val="00104B4C"/>
    <w:rsid w:val="001058EC"/>
    <w:rsid w:val="00106F8D"/>
    <w:rsid w:val="00110544"/>
    <w:rsid w:val="0011055B"/>
    <w:rsid w:val="00111350"/>
    <w:rsid w:val="00111535"/>
    <w:rsid w:val="00111947"/>
    <w:rsid w:val="00111955"/>
    <w:rsid w:val="00111D75"/>
    <w:rsid w:val="00112407"/>
    <w:rsid w:val="00112942"/>
    <w:rsid w:val="001129B1"/>
    <w:rsid w:val="00113907"/>
    <w:rsid w:val="00113B7F"/>
    <w:rsid w:val="00114F23"/>
    <w:rsid w:val="00115213"/>
    <w:rsid w:val="00115691"/>
    <w:rsid w:val="0011577C"/>
    <w:rsid w:val="00116A5C"/>
    <w:rsid w:val="00117B6B"/>
    <w:rsid w:val="00120309"/>
    <w:rsid w:val="00120CD8"/>
    <w:rsid w:val="00122716"/>
    <w:rsid w:val="00123307"/>
    <w:rsid w:val="00124F08"/>
    <w:rsid w:val="001252B5"/>
    <w:rsid w:val="0012665B"/>
    <w:rsid w:val="00126E04"/>
    <w:rsid w:val="00127423"/>
    <w:rsid w:val="00127F6C"/>
    <w:rsid w:val="00132001"/>
    <w:rsid w:val="00132B52"/>
    <w:rsid w:val="00132CDD"/>
    <w:rsid w:val="00132E40"/>
    <w:rsid w:val="0013345F"/>
    <w:rsid w:val="0013421C"/>
    <w:rsid w:val="00134C20"/>
    <w:rsid w:val="00134DFD"/>
    <w:rsid w:val="00136375"/>
    <w:rsid w:val="00137BCB"/>
    <w:rsid w:val="001401EE"/>
    <w:rsid w:val="00140276"/>
    <w:rsid w:val="00140566"/>
    <w:rsid w:val="001411B1"/>
    <w:rsid w:val="00142025"/>
    <w:rsid w:val="00142322"/>
    <w:rsid w:val="001424B9"/>
    <w:rsid w:val="00142A68"/>
    <w:rsid w:val="0014340E"/>
    <w:rsid w:val="00144A4C"/>
    <w:rsid w:val="001469A2"/>
    <w:rsid w:val="00146C03"/>
    <w:rsid w:val="00150B3B"/>
    <w:rsid w:val="00150DFA"/>
    <w:rsid w:val="00151F2E"/>
    <w:rsid w:val="001538C9"/>
    <w:rsid w:val="00153A15"/>
    <w:rsid w:val="00153AE6"/>
    <w:rsid w:val="00154753"/>
    <w:rsid w:val="001550F6"/>
    <w:rsid w:val="00155320"/>
    <w:rsid w:val="00155E9E"/>
    <w:rsid w:val="00156441"/>
    <w:rsid w:val="001564F8"/>
    <w:rsid w:val="00157148"/>
    <w:rsid w:val="00157D89"/>
    <w:rsid w:val="00160897"/>
    <w:rsid w:val="00161663"/>
    <w:rsid w:val="00162225"/>
    <w:rsid w:val="00162D55"/>
    <w:rsid w:val="00162EF0"/>
    <w:rsid w:val="00163200"/>
    <w:rsid w:val="00163397"/>
    <w:rsid w:val="00163FE0"/>
    <w:rsid w:val="00164A8C"/>
    <w:rsid w:val="00165A0C"/>
    <w:rsid w:val="00166356"/>
    <w:rsid w:val="00166779"/>
    <w:rsid w:val="001671A7"/>
    <w:rsid w:val="001674F0"/>
    <w:rsid w:val="00167C0F"/>
    <w:rsid w:val="00167F4D"/>
    <w:rsid w:val="00171F26"/>
    <w:rsid w:val="001726ED"/>
    <w:rsid w:val="00173378"/>
    <w:rsid w:val="00174057"/>
    <w:rsid w:val="00174132"/>
    <w:rsid w:val="0017423C"/>
    <w:rsid w:val="00174286"/>
    <w:rsid w:val="00177901"/>
    <w:rsid w:val="00183741"/>
    <w:rsid w:val="00183EB0"/>
    <w:rsid w:val="00185F0A"/>
    <w:rsid w:val="00185F37"/>
    <w:rsid w:val="001862F6"/>
    <w:rsid w:val="00190D17"/>
    <w:rsid w:val="001922AC"/>
    <w:rsid w:val="0019263B"/>
    <w:rsid w:val="00192EC2"/>
    <w:rsid w:val="00193E7F"/>
    <w:rsid w:val="00194404"/>
    <w:rsid w:val="00194944"/>
    <w:rsid w:val="00194C25"/>
    <w:rsid w:val="00195867"/>
    <w:rsid w:val="00195920"/>
    <w:rsid w:val="00195D9D"/>
    <w:rsid w:val="0019645D"/>
    <w:rsid w:val="0019670F"/>
    <w:rsid w:val="001A05E7"/>
    <w:rsid w:val="001A1FB1"/>
    <w:rsid w:val="001A4629"/>
    <w:rsid w:val="001A48E0"/>
    <w:rsid w:val="001A73F9"/>
    <w:rsid w:val="001A79C9"/>
    <w:rsid w:val="001B16BF"/>
    <w:rsid w:val="001B2202"/>
    <w:rsid w:val="001B2523"/>
    <w:rsid w:val="001B27CD"/>
    <w:rsid w:val="001B420C"/>
    <w:rsid w:val="001B4A96"/>
    <w:rsid w:val="001B4D0F"/>
    <w:rsid w:val="001B6469"/>
    <w:rsid w:val="001B6AE0"/>
    <w:rsid w:val="001B7424"/>
    <w:rsid w:val="001B779B"/>
    <w:rsid w:val="001C068D"/>
    <w:rsid w:val="001C1BBE"/>
    <w:rsid w:val="001C2AFC"/>
    <w:rsid w:val="001C36BC"/>
    <w:rsid w:val="001C394F"/>
    <w:rsid w:val="001C3D04"/>
    <w:rsid w:val="001C4E14"/>
    <w:rsid w:val="001C51D5"/>
    <w:rsid w:val="001C5558"/>
    <w:rsid w:val="001C5DCA"/>
    <w:rsid w:val="001C729F"/>
    <w:rsid w:val="001C7A88"/>
    <w:rsid w:val="001D0610"/>
    <w:rsid w:val="001D0873"/>
    <w:rsid w:val="001D42C9"/>
    <w:rsid w:val="001D628F"/>
    <w:rsid w:val="001D638F"/>
    <w:rsid w:val="001D646F"/>
    <w:rsid w:val="001D7044"/>
    <w:rsid w:val="001D715B"/>
    <w:rsid w:val="001D72DA"/>
    <w:rsid w:val="001D7373"/>
    <w:rsid w:val="001E0767"/>
    <w:rsid w:val="001E0B6D"/>
    <w:rsid w:val="001E0E13"/>
    <w:rsid w:val="001E12B0"/>
    <w:rsid w:val="001E14F2"/>
    <w:rsid w:val="001E2919"/>
    <w:rsid w:val="001E5AAD"/>
    <w:rsid w:val="001E6A57"/>
    <w:rsid w:val="001E7235"/>
    <w:rsid w:val="001F0336"/>
    <w:rsid w:val="001F0A6B"/>
    <w:rsid w:val="001F18E8"/>
    <w:rsid w:val="001F399D"/>
    <w:rsid w:val="001F3B58"/>
    <w:rsid w:val="001F4C20"/>
    <w:rsid w:val="001F565B"/>
    <w:rsid w:val="001F675D"/>
    <w:rsid w:val="001F7FA9"/>
    <w:rsid w:val="0020008B"/>
    <w:rsid w:val="00200FB7"/>
    <w:rsid w:val="002012CD"/>
    <w:rsid w:val="00201474"/>
    <w:rsid w:val="002016A1"/>
    <w:rsid w:val="0020242D"/>
    <w:rsid w:val="0020271F"/>
    <w:rsid w:val="00202CE3"/>
    <w:rsid w:val="0020343A"/>
    <w:rsid w:val="00203476"/>
    <w:rsid w:val="00203DB6"/>
    <w:rsid w:val="00203EB5"/>
    <w:rsid w:val="00204370"/>
    <w:rsid w:val="00204DDA"/>
    <w:rsid w:val="00204E54"/>
    <w:rsid w:val="00205214"/>
    <w:rsid w:val="002063E5"/>
    <w:rsid w:val="00206D8E"/>
    <w:rsid w:val="00210899"/>
    <w:rsid w:val="00212957"/>
    <w:rsid w:val="002133E0"/>
    <w:rsid w:val="00214589"/>
    <w:rsid w:val="00214E42"/>
    <w:rsid w:val="0021500D"/>
    <w:rsid w:val="00216089"/>
    <w:rsid w:val="0021679F"/>
    <w:rsid w:val="00216C04"/>
    <w:rsid w:val="00216CB0"/>
    <w:rsid w:val="002176EE"/>
    <w:rsid w:val="00220460"/>
    <w:rsid w:val="002206C9"/>
    <w:rsid w:val="0022166F"/>
    <w:rsid w:val="002235C3"/>
    <w:rsid w:val="00223ECC"/>
    <w:rsid w:val="00225918"/>
    <w:rsid w:val="00225B63"/>
    <w:rsid w:val="0022633E"/>
    <w:rsid w:val="00226CDB"/>
    <w:rsid w:val="00230980"/>
    <w:rsid w:val="00231420"/>
    <w:rsid w:val="002325B8"/>
    <w:rsid w:val="00232BAC"/>
    <w:rsid w:val="00232DE9"/>
    <w:rsid w:val="002353B7"/>
    <w:rsid w:val="0023591F"/>
    <w:rsid w:val="0023659F"/>
    <w:rsid w:val="00237CCB"/>
    <w:rsid w:val="00241583"/>
    <w:rsid w:val="00241989"/>
    <w:rsid w:val="00242287"/>
    <w:rsid w:val="0024273B"/>
    <w:rsid w:val="00243BF7"/>
    <w:rsid w:val="002453A2"/>
    <w:rsid w:val="002456BC"/>
    <w:rsid w:val="0024598C"/>
    <w:rsid w:val="00245D65"/>
    <w:rsid w:val="002467F6"/>
    <w:rsid w:val="0024680F"/>
    <w:rsid w:val="002470A1"/>
    <w:rsid w:val="00247142"/>
    <w:rsid w:val="00247380"/>
    <w:rsid w:val="00247E48"/>
    <w:rsid w:val="00250005"/>
    <w:rsid w:val="00250742"/>
    <w:rsid w:val="00250BFC"/>
    <w:rsid w:val="00250FA9"/>
    <w:rsid w:val="0025164C"/>
    <w:rsid w:val="002519B5"/>
    <w:rsid w:val="0025243F"/>
    <w:rsid w:val="00253ACF"/>
    <w:rsid w:val="002546C6"/>
    <w:rsid w:val="002547C8"/>
    <w:rsid w:val="002563EF"/>
    <w:rsid w:val="00256C1D"/>
    <w:rsid w:val="00257640"/>
    <w:rsid w:val="00257777"/>
    <w:rsid w:val="00257B63"/>
    <w:rsid w:val="00257DDD"/>
    <w:rsid w:val="00260459"/>
    <w:rsid w:val="002605A8"/>
    <w:rsid w:val="002617A3"/>
    <w:rsid w:val="00261B3B"/>
    <w:rsid w:val="0026279B"/>
    <w:rsid w:val="00262B61"/>
    <w:rsid w:val="0026312C"/>
    <w:rsid w:val="002637FC"/>
    <w:rsid w:val="0026495A"/>
    <w:rsid w:val="0026518E"/>
    <w:rsid w:val="002657C7"/>
    <w:rsid w:val="002660FE"/>
    <w:rsid w:val="00266221"/>
    <w:rsid w:val="0026716A"/>
    <w:rsid w:val="00267368"/>
    <w:rsid w:val="00267938"/>
    <w:rsid w:val="00270199"/>
    <w:rsid w:val="00270C44"/>
    <w:rsid w:val="002731B9"/>
    <w:rsid w:val="00273561"/>
    <w:rsid w:val="00273FC1"/>
    <w:rsid w:val="00274793"/>
    <w:rsid w:val="00275674"/>
    <w:rsid w:val="00275A16"/>
    <w:rsid w:val="00275ED2"/>
    <w:rsid w:val="002761FD"/>
    <w:rsid w:val="00276B88"/>
    <w:rsid w:val="00276DD2"/>
    <w:rsid w:val="00277A33"/>
    <w:rsid w:val="00277D6F"/>
    <w:rsid w:val="00280388"/>
    <w:rsid w:val="002806B9"/>
    <w:rsid w:val="0028076A"/>
    <w:rsid w:val="002812D3"/>
    <w:rsid w:val="002814A8"/>
    <w:rsid w:val="002815A4"/>
    <w:rsid w:val="00282304"/>
    <w:rsid w:val="00282F22"/>
    <w:rsid w:val="002833FB"/>
    <w:rsid w:val="002835A8"/>
    <w:rsid w:val="00283C5D"/>
    <w:rsid w:val="00286B95"/>
    <w:rsid w:val="00286EA4"/>
    <w:rsid w:val="00287230"/>
    <w:rsid w:val="00287A5C"/>
    <w:rsid w:val="00290D96"/>
    <w:rsid w:val="00292073"/>
    <w:rsid w:val="00292B52"/>
    <w:rsid w:val="00292D53"/>
    <w:rsid w:val="00292DB6"/>
    <w:rsid w:val="00292FA2"/>
    <w:rsid w:val="0029414A"/>
    <w:rsid w:val="0029436A"/>
    <w:rsid w:val="002953FB"/>
    <w:rsid w:val="0029662E"/>
    <w:rsid w:val="00296768"/>
    <w:rsid w:val="0029701A"/>
    <w:rsid w:val="002A096C"/>
    <w:rsid w:val="002A0FE5"/>
    <w:rsid w:val="002A2454"/>
    <w:rsid w:val="002A26B9"/>
    <w:rsid w:val="002A2B0A"/>
    <w:rsid w:val="002A31CA"/>
    <w:rsid w:val="002A39C7"/>
    <w:rsid w:val="002A3E2A"/>
    <w:rsid w:val="002A5A50"/>
    <w:rsid w:val="002A5F60"/>
    <w:rsid w:val="002A6220"/>
    <w:rsid w:val="002A6D47"/>
    <w:rsid w:val="002A7ABA"/>
    <w:rsid w:val="002A7E8C"/>
    <w:rsid w:val="002B1281"/>
    <w:rsid w:val="002B439B"/>
    <w:rsid w:val="002B5B99"/>
    <w:rsid w:val="002C08CE"/>
    <w:rsid w:val="002C11D7"/>
    <w:rsid w:val="002C2DC8"/>
    <w:rsid w:val="002C3158"/>
    <w:rsid w:val="002C342F"/>
    <w:rsid w:val="002C4367"/>
    <w:rsid w:val="002C469B"/>
    <w:rsid w:val="002C573E"/>
    <w:rsid w:val="002C573F"/>
    <w:rsid w:val="002C6AFB"/>
    <w:rsid w:val="002C72A6"/>
    <w:rsid w:val="002C78C5"/>
    <w:rsid w:val="002C7B0A"/>
    <w:rsid w:val="002C7E8A"/>
    <w:rsid w:val="002D0710"/>
    <w:rsid w:val="002D103D"/>
    <w:rsid w:val="002D12B3"/>
    <w:rsid w:val="002D1FDF"/>
    <w:rsid w:val="002D2037"/>
    <w:rsid w:val="002D3D01"/>
    <w:rsid w:val="002D3DAE"/>
    <w:rsid w:val="002D5187"/>
    <w:rsid w:val="002D528C"/>
    <w:rsid w:val="002D63A6"/>
    <w:rsid w:val="002D728C"/>
    <w:rsid w:val="002E026B"/>
    <w:rsid w:val="002E08D8"/>
    <w:rsid w:val="002E293A"/>
    <w:rsid w:val="002E3122"/>
    <w:rsid w:val="002E3E67"/>
    <w:rsid w:val="002E46ED"/>
    <w:rsid w:val="002E488D"/>
    <w:rsid w:val="002E498F"/>
    <w:rsid w:val="002E644C"/>
    <w:rsid w:val="002E7538"/>
    <w:rsid w:val="002E7717"/>
    <w:rsid w:val="002E7CC7"/>
    <w:rsid w:val="002F110B"/>
    <w:rsid w:val="002F1E89"/>
    <w:rsid w:val="002F20AF"/>
    <w:rsid w:val="002F2484"/>
    <w:rsid w:val="002F2D58"/>
    <w:rsid w:val="002F2EE1"/>
    <w:rsid w:val="002F488B"/>
    <w:rsid w:val="002F4B5B"/>
    <w:rsid w:val="002F5F91"/>
    <w:rsid w:val="002F6123"/>
    <w:rsid w:val="002F749C"/>
    <w:rsid w:val="00300518"/>
    <w:rsid w:val="00300FA2"/>
    <w:rsid w:val="00301F66"/>
    <w:rsid w:val="0030282F"/>
    <w:rsid w:val="00302A3E"/>
    <w:rsid w:val="00302EEF"/>
    <w:rsid w:val="003038E7"/>
    <w:rsid w:val="003038F1"/>
    <w:rsid w:val="00304FA8"/>
    <w:rsid w:val="0030681D"/>
    <w:rsid w:val="00310D19"/>
    <w:rsid w:val="0031110F"/>
    <w:rsid w:val="003114B5"/>
    <w:rsid w:val="00311906"/>
    <w:rsid w:val="00311A0D"/>
    <w:rsid w:val="00311AEE"/>
    <w:rsid w:val="003123CD"/>
    <w:rsid w:val="003133D7"/>
    <w:rsid w:val="00313DF1"/>
    <w:rsid w:val="00314828"/>
    <w:rsid w:val="00315233"/>
    <w:rsid w:val="0031528E"/>
    <w:rsid w:val="0031533D"/>
    <w:rsid w:val="0031573D"/>
    <w:rsid w:val="00315C22"/>
    <w:rsid w:val="003160CF"/>
    <w:rsid w:val="003200B4"/>
    <w:rsid w:val="003206C4"/>
    <w:rsid w:val="00321129"/>
    <w:rsid w:val="003213D2"/>
    <w:rsid w:val="00323337"/>
    <w:rsid w:val="003236FD"/>
    <w:rsid w:val="0032426E"/>
    <w:rsid w:val="003259B7"/>
    <w:rsid w:val="00326BDE"/>
    <w:rsid w:val="00326CD0"/>
    <w:rsid w:val="00326CD9"/>
    <w:rsid w:val="0032735B"/>
    <w:rsid w:val="0033051A"/>
    <w:rsid w:val="0033119F"/>
    <w:rsid w:val="00331219"/>
    <w:rsid w:val="00331B2C"/>
    <w:rsid w:val="00332037"/>
    <w:rsid w:val="003320E7"/>
    <w:rsid w:val="00332972"/>
    <w:rsid w:val="00332DA7"/>
    <w:rsid w:val="00332F64"/>
    <w:rsid w:val="003333D6"/>
    <w:rsid w:val="00334220"/>
    <w:rsid w:val="00335115"/>
    <w:rsid w:val="00335BFB"/>
    <w:rsid w:val="003400A3"/>
    <w:rsid w:val="00340F3C"/>
    <w:rsid w:val="0034102F"/>
    <w:rsid w:val="00342103"/>
    <w:rsid w:val="00342A5C"/>
    <w:rsid w:val="00343617"/>
    <w:rsid w:val="00343660"/>
    <w:rsid w:val="0034522B"/>
    <w:rsid w:val="003452B2"/>
    <w:rsid w:val="00345A78"/>
    <w:rsid w:val="00345DB0"/>
    <w:rsid w:val="00345E7E"/>
    <w:rsid w:val="003466F6"/>
    <w:rsid w:val="00346F31"/>
    <w:rsid w:val="00347268"/>
    <w:rsid w:val="00352DAB"/>
    <w:rsid w:val="00352FD2"/>
    <w:rsid w:val="00353446"/>
    <w:rsid w:val="00353481"/>
    <w:rsid w:val="0035403D"/>
    <w:rsid w:val="0035511A"/>
    <w:rsid w:val="00355254"/>
    <w:rsid w:val="00355423"/>
    <w:rsid w:val="00356E65"/>
    <w:rsid w:val="00360364"/>
    <w:rsid w:val="00361DE5"/>
    <w:rsid w:val="00365300"/>
    <w:rsid w:val="003653FD"/>
    <w:rsid w:val="00366271"/>
    <w:rsid w:val="003677BF"/>
    <w:rsid w:val="003719D9"/>
    <w:rsid w:val="00371FD3"/>
    <w:rsid w:val="0037236F"/>
    <w:rsid w:val="003726E6"/>
    <w:rsid w:val="00372C9F"/>
    <w:rsid w:val="00373486"/>
    <w:rsid w:val="0037473C"/>
    <w:rsid w:val="00374EF5"/>
    <w:rsid w:val="00375142"/>
    <w:rsid w:val="0037585F"/>
    <w:rsid w:val="0037599D"/>
    <w:rsid w:val="00375C2B"/>
    <w:rsid w:val="00375DCD"/>
    <w:rsid w:val="00376612"/>
    <w:rsid w:val="003768FC"/>
    <w:rsid w:val="00377187"/>
    <w:rsid w:val="00381415"/>
    <w:rsid w:val="00382237"/>
    <w:rsid w:val="00383257"/>
    <w:rsid w:val="003838DF"/>
    <w:rsid w:val="003853C2"/>
    <w:rsid w:val="00385540"/>
    <w:rsid w:val="00385EC4"/>
    <w:rsid w:val="003869D5"/>
    <w:rsid w:val="00387B7C"/>
    <w:rsid w:val="00387DBF"/>
    <w:rsid w:val="003905B3"/>
    <w:rsid w:val="00392288"/>
    <w:rsid w:val="0039249E"/>
    <w:rsid w:val="0039292C"/>
    <w:rsid w:val="003937D3"/>
    <w:rsid w:val="00393F34"/>
    <w:rsid w:val="003948BB"/>
    <w:rsid w:val="00395DA6"/>
    <w:rsid w:val="00395DEE"/>
    <w:rsid w:val="0039755E"/>
    <w:rsid w:val="00397B5D"/>
    <w:rsid w:val="003A0261"/>
    <w:rsid w:val="003A0CA5"/>
    <w:rsid w:val="003A142E"/>
    <w:rsid w:val="003A26B7"/>
    <w:rsid w:val="003A2855"/>
    <w:rsid w:val="003A2FDC"/>
    <w:rsid w:val="003A36E1"/>
    <w:rsid w:val="003A37AE"/>
    <w:rsid w:val="003A3DF1"/>
    <w:rsid w:val="003A3FC8"/>
    <w:rsid w:val="003A41B2"/>
    <w:rsid w:val="003A4541"/>
    <w:rsid w:val="003A612E"/>
    <w:rsid w:val="003A752C"/>
    <w:rsid w:val="003A7D45"/>
    <w:rsid w:val="003B0201"/>
    <w:rsid w:val="003B079B"/>
    <w:rsid w:val="003B0F00"/>
    <w:rsid w:val="003B10FA"/>
    <w:rsid w:val="003B1237"/>
    <w:rsid w:val="003B1BF6"/>
    <w:rsid w:val="003B1E95"/>
    <w:rsid w:val="003B2C47"/>
    <w:rsid w:val="003B2DDE"/>
    <w:rsid w:val="003B2E03"/>
    <w:rsid w:val="003B37F4"/>
    <w:rsid w:val="003B4A57"/>
    <w:rsid w:val="003B4B96"/>
    <w:rsid w:val="003B50A5"/>
    <w:rsid w:val="003B5881"/>
    <w:rsid w:val="003B6BBC"/>
    <w:rsid w:val="003B7B35"/>
    <w:rsid w:val="003C0E5A"/>
    <w:rsid w:val="003C14B7"/>
    <w:rsid w:val="003C183C"/>
    <w:rsid w:val="003C235E"/>
    <w:rsid w:val="003C24BD"/>
    <w:rsid w:val="003C2DC9"/>
    <w:rsid w:val="003C4D0B"/>
    <w:rsid w:val="003C6267"/>
    <w:rsid w:val="003C684C"/>
    <w:rsid w:val="003C72B6"/>
    <w:rsid w:val="003D24E9"/>
    <w:rsid w:val="003D420B"/>
    <w:rsid w:val="003D577C"/>
    <w:rsid w:val="003D5C22"/>
    <w:rsid w:val="003D606F"/>
    <w:rsid w:val="003D69C3"/>
    <w:rsid w:val="003D7FB4"/>
    <w:rsid w:val="003E037D"/>
    <w:rsid w:val="003E09C8"/>
    <w:rsid w:val="003E13DE"/>
    <w:rsid w:val="003E20FD"/>
    <w:rsid w:val="003E2955"/>
    <w:rsid w:val="003E4286"/>
    <w:rsid w:val="003E458A"/>
    <w:rsid w:val="003E4BEB"/>
    <w:rsid w:val="003E5743"/>
    <w:rsid w:val="003E5BEF"/>
    <w:rsid w:val="003E690E"/>
    <w:rsid w:val="003E6F23"/>
    <w:rsid w:val="003F17E1"/>
    <w:rsid w:val="003F1BE8"/>
    <w:rsid w:val="003F2A99"/>
    <w:rsid w:val="003F3598"/>
    <w:rsid w:val="003F382B"/>
    <w:rsid w:val="003F3CE9"/>
    <w:rsid w:val="003F4CDA"/>
    <w:rsid w:val="003F5981"/>
    <w:rsid w:val="003F62AD"/>
    <w:rsid w:val="003F6440"/>
    <w:rsid w:val="003F6AC5"/>
    <w:rsid w:val="003F6EEB"/>
    <w:rsid w:val="00400A25"/>
    <w:rsid w:val="004023CF"/>
    <w:rsid w:val="00402B3B"/>
    <w:rsid w:val="00402C46"/>
    <w:rsid w:val="00404941"/>
    <w:rsid w:val="00405A06"/>
    <w:rsid w:val="00406679"/>
    <w:rsid w:val="00407A06"/>
    <w:rsid w:val="004103C2"/>
    <w:rsid w:val="00412248"/>
    <w:rsid w:val="004123E4"/>
    <w:rsid w:val="0041258E"/>
    <w:rsid w:val="00412A57"/>
    <w:rsid w:val="004134E1"/>
    <w:rsid w:val="00414021"/>
    <w:rsid w:val="0041403C"/>
    <w:rsid w:val="004140BF"/>
    <w:rsid w:val="0041435E"/>
    <w:rsid w:val="00415A28"/>
    <w:rsid w:val="00416A70"/>
    <w:rsid w:val="004173BA"/>
    <w:rsid w:val="004202C3"/>
    <w:rsid w:val="004205FC"/>
    <w:rsid w:val="004208EC"/>
    <w:rsid w:val="004209B8"/>
    <w:rsid w:val="004231F2"/>
    <w:rsid w:val="0042377C"/>
    <w:rsid w:val="004237E2"/>
    <w:rsid w:val="00425041"/>
    <w:rsid w:val="00426F72"/>
    <w:rsid w:val="00427FBA"/>
    <w:rsid w:val="004308D1"/>
    <w:rsid w:val="00431BD5"/>
    <w:rsid w:val="00431BFA"/>
    <w:rsid w:val="0043210C"/>
    <w:rsid w:val="00433FBB"/>
    <w:rsid w:val="004351EB"/>
    <w:rsid w:val="00436592"/>
    <w:rsid w:val="004367F0"/>
    <w:rsid w:val="00436B3F"/>
    <w:rsid w:val="00436E09"/>
    <w:rsid w:val="00437CF8"/>
    <w:rsid w:val="00437FC2"/>
    <w:rsid w:val="00440E87"/>
    <w:rsid w:val="004417F7"/>
    <w:rsid w:val="0044185F"/>
    <w:rsid w:val="00442675"/>
    <w:rsid w:val="00442F7E"/>
    <w:rsid w:val="004433F6"/>
    <w:rsid w:val="0044385F"/>
    <w:rsid w:val="004451DD"/>
    <w:rsid w:val="004455E0"/>
    <w:rsid w:val="00445BF5"/>
    <w:rsid w:val="00445F3C"/>
    <w:rsid w:val="00446D69"/>
    <w:rsid w:val="00447C0D"/>
    <w:rsid w:val="00450126"/>
    <w:rsid w:val="00450AC3"/>
    <w:rsid w:val="00451040"/>
    <w:rsid w:val="004512B1"/>
    <w:rsid w:val="00451967"/>
    <w:rsid w:val="00451AF0"/>
    <w:rsid w:val="0045337A"/>
    <w:rsid w:val="00453389"/>
    <w:rsid w:val="0045389F"/>
    <w:rsid w:val="00453B7C"/>
    <w:rsid w:val="004542D2"/>
    <w:rsid w:val="004551EA"/>
    <w:rsid w:val="004564CE"/>
    <w:rsid w:val="00456932"/>
    <w:rsid w:val="004576FF"/>
    <w:rsid w:val="00457AFD"/>
    <w:rsid w:val="00457D1D"/>
    <w:rsid w:val="00460006"/>
    <w:rsid w:val="0046005F"/>
    <w:rsid w:val="004614AB"/>
    <w:rsid w:val="00462037"/>
    <w:rsid w:val="0046382E"/>
    <w:rsid w:val="0046463F"/>
    <w:rsid w:val="00464C9F"/>
    <w:rsid w:val="0046573F"/>
    <w:rsid w:val="004663D5"/>
    <w:rsid w:val="00467FC0"/>
    <w:rsid w:val="00470730"/>
    <w:rsid w:val="00470800"/>
    <w:rsid w:val="0047148D"/>
    <w:rsid w:val="004715D3"/>
    <w:rsid w:val="004717DE"/>
    <w:rsid w:val="00471FCB"/>
    <w:rsid w:val="00472819"/>
    <w:rsid w:val="00472D11"/>
    <w:rsid w:val="00473B42"/>
    <w:rsid w:val="00473CAC"/>
    <w:rsid w:val="00473DC6"/>
    <w:rsid w:val="0047440B"/>
    <w:rsid w:val="004754B7"/>
    <w:rsid w:val="0047574D"/>
    <w:rsid w:val="0047582B"/>
    <w:rsid w:val="00475883"/>
    <w:rsid w:val="00475B2E"/>
    <w:rsid w:val="00475C44"/>
    <w:rsid w:val="00476221"/>
    <w:rsid w:val="004763D5"/>
    <w:rsid w:val="004763E4"/>
    <w:rsid w:val="004771A2"/>
    <w:rsid w:val="004801F8"/>
    <w:rsid w:val="00480791"/>
    <w:rsid w:val="00482671"/>
    <w:rsid w:val="00483C0A"/>
    <w:rsid w:val="00486359"/>
    <w:rsid w:val="004868EA"/>
    <w:rsid w:val="0048748F"/>
    <w:rsid w:val="00487898"/>
    <w:rsid w:val="0049001F"/>
    <w:rsid w:val="0049257E"/>
    <w:rsid w:val="00492607"/>
    <w:rsid w:val="00492ABA"/>
    <w:rsid w:val="00494880"/>
    <w:rsid w:val="00497353"/>
    <w:rsid w:val="00497624"/>
    <w:rsid w:val="004A016A"/>
    <w:rsid w:val="004A05F1"/>
    <w:rsid w:val="004A06C6"/>
    <w:rsid w:val="004A14F0"/>
    <w:rsid w:val="004A155C"/>
    <w:rsid w:val="004A1A65"/>
    <w:rsid w:val="004A1BA4"/>
    <w:rsid w:val="004A227B"/>
    <w:rsid w:val="004A2E6F"/>
    <w:rsid w:val="004A35C4"/>
    <w:rsid w:val="004A3785"/>
    <w:rsid w:val="004A5050"/>
    <w:rsid w:val="004A5648"/>
    <w:rsid w:val="004A5773"/>
    <w:rsid w:val="004A5B72"/>
    <w:rsid w:val="004A6AB7"/>
    <w:rsid w:val="004A6D7F"/>
    <w:rsid w:val="004A730E"/>
    <w:rsid w:val="004A7417"/>
    <w:rsid w:val="004A765D"/>
    <w:rsid w:val="004B064A"/>
    <w:rsid w:val="004B16DB"/>
    <w:rsid w:val="004B3393"/>
    <w:rsid w:val="004B36B0"/>
    <w:rsid w:val="004B3FA1"/>
    <w:rsid w:val="004B4503"/>
    <w:rsid w:val="004B4BB1"/>
    <w:rsid w:val="004B67DF"/>
    <w:rsid w:val="004B6991"/>
    <w:rsid w:val="004B7298"/>
    <w:rsid w:val="004B7348"/>
    <w:rsid w:val="004B77C7"/>
    <w:rsid w:val="004B780A"/>
    <w:rsid w:val="004C057B"/>
    <w:rsid w:val="004C1402"/>
    <w:rsid w:val="004C200A"/>
    <w:rsid w:val="004C6510"/>
    <w:rsid w:val="004C65D5"/>
    <w:rsid w:val="004C6C24"/>
    <w:rsid w:val="004C7231"/>
    <w:rsid w:val="004C73EF"/>
    <w:rsid w:val="004C7F8F"/>
    <w:rsid w:val="004D03D8"/>
    <w:rsid w:val="004D06BA"/>
    <w:rsid w:val="004D0704"/>
    <w:rsid w:val="004D0D2A"/>
    <w:rsid w:val="004D13B0"/>
    <w:rsid w:val="004D16E3"/>
    <w:rsid w:val="004D1A1A"/>
    <w:rsid w:val="004D238B"/>
    <w:rsid w:val="004D2619"/>
    <w:rsid w:val="004D3C2F"/>
    <w:rsid w:val="004D3E17"/>
    <w:rsid w:val="004D44F4"/>
    <w:rsid w:val="004D4AEA"/>
    <w:rsid w:val="004D4F96"/>
    <w:rsid w:val="004D73EE"/>
    <w:rsid w:val="004E0B84"/>
    <w:rsid w:val="004E1165"/>
    <w:rsid w:val="004E134A"/>
    <w:rsid w:val="004E1E79"/>
    <w:rsid w:val="004E30E9"/>
    <w:rsid w:val="004E3AAB"/>
    <w:rsid w:val="004E3F15"/>
    <w:rsid w:val="004E3F5D"/>
    <w:rsid w:val="004E5FBE"/>
    <w:rsid w:val="004E6A90"/>
    <w:rsid w:val="004E6DD5"/>
    <w:rsid w:val="004E7603"/>
    <w:rsid w:val="004F09D6"/>
    <w:rsid w:val="004F0B47"/>
    <w:rsid w:val="004F22EE"/>
    <w:rsid w:val="004F2650"/>
    <w:rsid w:val="004F2B2A"/>
    <w:rsid w:val="004F2C68"/>
    <w:rsid w:val="004F2E82"/>
    <w:rsid w:val="004F2F37"/>
    <w:rsid w:val="004F304E"/>
    <w:rsid w:val="004F312F"/>
    <w:rsid w:val="004F399F"/>
    <w:rsid w:val="004F61FD"/>
    <w:rsid w:val="004F735F"/>
    <w:rsid w:val="004F79BA"/>
    <w:rsid w:val="0050032C"/>
    <w:rsid w:val="00500AD4"/>
    <w:rsid w:val="00500EB9"/>
    <w:rsid w:val="00501A5B"/>
    <w:rsid w:val="00501CFC"/>
    <w:rsid w:val="00501F11"/>
    <w:rsid w:val="00503777"/>
    <w:rsid w:val="00503882"/>
    <w:rsid w:val="00505FB7"/>
    <w:rsid w:val="00506EEF"/>
    <w:rsid w:val="0051104D"/>
    <w:rsid w:val="0051186E"/>
    <w:rsid w:val="00512369"/>
    <w:rsid w:val="00512557"/>
    <w:rsid w:val="00514850"/>
    <w:rsid w:val="005148FA"/>
    <w:rsid w:val="0051490E"/>
    <w:rsid w:val="00515599"/>
    <w:rsid w:val="0051607C"/>
    <w:rsid w:val="0051657F"/>
    <w:rsid w:val="00516F73"/>
    <w:rsid w:val="00517119"/>
    <w:rsid w:val="00517468"/>
    <w:rsid w:val="00521310"/>
    <w:rsid w:val="0052368D"/>
    <w:rsid w:val="00523F8D"/>
    <w:rsid w:val="0052485C"/>
    <w:rsid w:val="005254C0"/>
    <w:rsid w:val="00525DED"/>
    <w:rsid w:val="00526F10"/>
    <w:rsid w:val="005276E9"/>
    <w:rsid w:val="00527813"/>
    <w:rsid w:val="00530486"/>
    <w:rsid w:val="00530670"/>
    <w:rsid w:val="0053253C"/>
    <w:rsid w:val="00533CB0"/>
    <w:rsid w:val="00533F31"/>
    <w:rsid w:val="005348F9"/>
    <w:rsid w:val="00534C6B"/>
    <w:rsid w:val="0053506B"/>
    <w:rsid w:val="005351E6"/>
    <w:rsid w:val="00535AFE"/>
    <w:rsid w:val="005365A3"/>
    <w:rsid w:val="00540619"/>
    <w:rsid w:val="0054082B"/>
    <w:rsid w:val="00540FEC"/>
    <w:rsid w:val="0054191A"/>
    <w:rsid w:val="0054272A"/>
    <w:rsid w:val="00545498"/>
    <w:rsid w:val="00545BE7"/>
    <w:rsid w:val="0054614A"/>
    <w:rsid w:val="00546EC8"/>
    <w:rsid w:val="0055073C"/>
    <w:rsid w:val="00550A38"/>
    <w:rsid w:val="00551941"/>
    <w:rsid w:val="00551B2A"/>
    <w:rsid w:val="00554162"/>
    <w:rsid w:val="00554852"/>
    <w:rsid w:val="00554F13"/>
    <w:rsid w:val="00554FF3"/>
    <w:rsid w:val="00556290"/>
    <w:rsid w:val="005565D6"/>
    <w:rsid w:val="005609E8"/>
    <w:rsid w:val="00560A20"/>
    <w:rsid w:val="00560B41"/>
    <w:rsid w:val="0056142B"/>
    <w:rsid w:val="00562258"/>
    <w:rsid w:val="00562BB5"/>
    <w:rsid w:val="00563CC5"/>
    <w:rsid w:val="00563D02"/>
    <w:rsid w:val="00563F13"/>
    <w:rsid w:val="00563F85"/>
    <w:rsid w:val="00564E00"/>
    <w:rsid w:val="005651DD"/>
    <w:rsid w:val="00565857"/>
    <w:rsid w:val="00565CA5"/>
    <w:rsid w:val="00565D64"/>
    <w:rsid w:val="005661E8"/>
    <w:rsid w:val="00566D0A"/>
    <w:rsid w:val="00567D90"/>
    <w:rsid w:val="00567E84"/>
    <w:rsid w:val="005703FC"/>
    <w:rsid w:val="00571141"/>
    <w:rsid w:val="005732C0"/>
    <w:rsid w:val="00573EC6"/>
    <w:rsid w:val="005747A2"/>
    <w:rsid w:val="00574A6C"/>
    <w:rsid w:val="00575771"/>
    <w:rsid w:val="00575FBD"/>
    <w:rsid w:val="005767B6"/>
    <w:rsid w:val="00576E8C"/>
    <w:rsid w:val="005770BC"/>
    <w:rsid w:val="00577571"/>
    <w:rsid w:val="005779C7"/>
    <w:rsid w:val="0058042F"/>
    <w:rsid w:val="00581A8A"/>
    <w:rsid w:val="0058213C"/>
    <w:rsid w:val="0058317E"/>
    <w:rsid w:val="0058406A"/>
    <w:rsid w:val="005850AE"/>
    <w:rsid w:val="00585169"/>
    <w:rsid w:val="005851F1"/>
    <w:rsid w:val="00585A66"/>
    <w:rsid w:val="005867A1"/>
    <w:rsid w:val="005868FF"/>
    <w:rsid w:val="00586D54"/>
    <w:rsid w:val="005900CD"/>
    <w:rsid w:val="005918A0"/>
    <w:rsid w:val="005929F6"/>
    <w:rsid w:val="00592A83"/>
    <w:rsid w:val="00592BB2"/>
    <w:rsid w:val="0059336C"/>
    <w:rsid w:val="0059343D"/>
    <w:rsid w:val="0059419A"/>
    <w:rsid w:val="00596E32"/>
    <w:rsid w:val="005976A4"/>
    <w:rsid w:val="00597F40"/>
    <w:rsid w:val="005A17B9"/>
    <w:rsid w:val="005A2618"/>
    <w:rsid w:val="005A3347"/>
    <w:rsid w:val="005A36B1"/>
    <w:rsid w:val="005A374E"/>
    <w:rsid w:val="005A3D37"/>
    <w:rsid w:val="005A4B7C"/>
    <w:rsid w:val="005A53CC"/>
    <w:rsid w:val="005A6615"/>
    <w:rsid w:val="005A69A2"/>
    <w:rsid w:val="005A70A6"/>
    <w:rsid w:val="005A7DD7"/>
    <w:rsid w:val="005A7FC2"/>
    <w:rsid w:val="005B0DE9"/>
    <w:rsid w:val="005B1066"/>
    <w:rsid w:val="005B143A"/>
    <w:rsid w:val="005B1A89"/>
    <w:rsid w:val="005B3430"/>
    <w:rsid w:val="005B3B28"/>
    <w:rsid w:val="005B3BCD"/>
    <w:rsid w:val="005B4E28"/>
    <w:rsid w:val="005B60D5"/>
    <w:rsid w:val="005B67D2"/>
    <w:rsid w:val="005B6BB6"/>
    <w:rsid w:val="005B7977"/>
    <w:rsid w:val="005C120E"/>
    <w:rsid w:val="005C20B2"/>
    <w:rsid w:val="005C2313"/>
    <w:rsid w:val="005C2644"/>
    <w:rsid w:val="005C2712"/>
    <w:rsid w:val="005C3860"/>
    <w:rsid w:val="005C3D7F"/>
    <w:rsid w:val="005C4218"/>
    <w:rsid w:val="005C48DB"/>
    <w:rsid w:val="005C4B82"/>
    <w:rsid w:val="005C58A7"/>
    <w:rsid w:val="005C6453"/>
    <w:rsid w:val="005C7410"/>
    <w:rsid w:val="005D1104"/>
    <w:rsid w:val="005D21F7"/>
    <w:rsid w:val="005D2214"/>
    <w:rsid w:val="005D2608"/>
    <w:rsid w:val="005D2CA0"/>
    <w:rsid w:val="005D34AA"/>
    <w:rsid w:val="005D381A"/>
    <w:rsid w:val="005D3D1C"/>
    <w:rsid w:val="005D4EC5"/>
    <w:rsid w:val="005D4F7A"/>
    <w:rsid w:val="005D5DA5"/>
    <w:rsid w:val="005D63FF"/>
    <w:rsid w:val="005D7501"/>
    <w:rsid w:val="005D77D6"/>
    <w:rsid w:val="005D7C11"/>
    <w:rsid w:val="005E026D"/>
    <w:rsid w:val="005E0BCE"/>
    <w:rsid w:val="005E0BDF"/>
    <w:rsid w:val="005E2EC4"/>
    <w:rsid w:val="005E30E8"/>
    <w:rsid w:val="005E398F"/>
    <w:rsid w:val="005E466A"/>
    <w:rsid w:val="005E46CD"/>
    <w:rsid w:val="005E7456"/>
    <w:rsid w:val="005E7737"/>
    <w:rsid w:val="005E7803"/>
    <w:rsid w:val="005E7D58"/>
    <w:rsid w:val="005E7D6A"/>
    <w:rsid w:val="005F14EE"/>
    <w:rsid w:val="005F1D7A"/>
    <w:rsid w:val="005F26A0"/>
    <w:rsid w:val="005F41E2"/>
    <w:rsid w:val="005F43C5"/>
    <w:rsid w:val="005F485E"/>
    <w:rsid w:val="005F4B99"/>
    <w:rsid w:val="005F4D22"/>
    <w:rsid w:val="005F65C9"/>
    <w:rsid w:val="005F66B4"/>
    <w:rsid w:val="005F72BC"/>
    <w:rsid w:val="006014FD"/>
    <w:rsid w:val="0060189C"/>
    <w:rsid w:val="00602C22"/>
    <w:rsid w:val="006039B6"/>
    <w:rsid w:val="006051BB"/>
    <w:rsid w:val="00605984"/>
    <w:rsid w:val="00606ED6"/>
    <w:rsid w:val="00607550"/>
    <w:rsid w:val="0060764D"/>
    <w:rsid w:val="006079B4"/>
    <w:rsid w:val="00607A85"/>
    <w:rsid w:val="006105AA"/>
    <w:rsid w:val="0061149E"/>
    <w:rsid w:val="0061151D"/>
    <w:rsid w:val="006115E3"/>
    <w:rsid w:val="00611BDE"/>
    <w:rsid w:val="0061200E"/>
    <w:rsid w:val="006122AD"/>
    <w:rsid w:val="00613266"/>
    <w:rsid w:val="00614410"/>
    <w:rsid w:val="00614587"/>
    <w:rsid w:val="00615805"/>
    <w:rsid w:val="00615C3B"/>
    <w:rsid w:val="00620133"/>
    <w:rsid w:val="00620CA5"/>
    <w:rsid w:val="006212C2"/>
    <w:rsid w:val="006213C1"/>
    <w:rsid w:val="00621A62"/>
    <w:rsid w:val="006233C4"/>
    <w:rsid w:val="00624C16"/>
    <w:rsid w:val="0062500B"/>
    <w:rsid w:val="00625107"/>
    <w:rsid w:val="0062551A"/>
    <w:rsid w:val="006276BD"/>
    <w:rsid w:val="00630467"/>
    <w:rsid w:val="0063089F"/>
    <w:rsid w:val="00630D6C"/>
    <w:rsid w:val="0063150B"/>
    <w:rsid w:val="00631DDB"/>
    <w:rsid w:val="00632538"/>
    <w:rsid w:val="00632BF2"/>
    <w:rsid w:val="00632C63"/>
    <w:rsid w:val="006339F5"/>
    <w:rsid w:val="00633EEF"/>
    <w:rsid w:val="00634921"/>
    <w:rsid w:val="00635AE3"/>
    <w:rsid w:val="00635D70"/>
    <w:rsid w:val="00635EEF"/>
    <w:rsid w:val="0063662E"/>
    <w:rsid w:val="00636E1B"/>
    <w:rsid w:val="006377BD"/>
    <w:rsid w:val="00637843"/>
    <w:rsid w:val="00637D5B"/>
    <w:rsid w:val="006409FF"/>
    <w:rsid w:val="0064265E"/>
    <w:rsid w:val="00642697"/>
    <w:rsid w:val="006428D8"/>
    <w:rsid w:val="00642F26"/>
    <w:rsid w:val="006432EA"/>
    <w:rsid w:val="0064354E"/>
    <w:rsid w:val="0064456B"/>
    <w:rsid w:val="00644617"/>
    <w:rsid w:val="00645080"/>
    <w:rsid w:val="00647287"/>
    <w:rsid w:val="006505D6"/>
    <w:rsid w:val="0065166A"/>
    <w:rsid w:val="00652632"/>
    <w:rsid w:val="00653D73"/>
    <w:rsid w:val="00653F95"/>
    <w:rsid w:val="00654D85"/>
    <w:rsid w:val="00655E7E"/>
    <w:rsid w:val="00655FFC"/>
    <w:rsid w:val="00656EFA"/>
    <w:rsid w:val="00656FE7"/>
    <w:rsid w:val="00660486"/>
    <w:rsid w:val="0066061F"/>
    <w:rsid w:val="00662247"/>
    <w:rsid w:val="00662DBE"/>
    <w:rsid w:val="00663262"/>
    <w:rsid w:val="00664AB7"/>
    <w:rsid w:val="00664D87"/>
    <w:rsid w:val="006652C3"/>
    <w:rsid w:val="00665E06"/>
    <w:rsid w:val="00666C65"/>
    <w:rsid w:val="006676A3"/>
    <w:rsid w:val="00667828"/>
    <w:rsid w:val="00670441"/>
    <w:rsid w:val="00670DF8"/>
    <w:rsid w:val="006716CC"/>
    <w:rsid w:val="0067185C"/>
    <w:rsid w:val="00671A01"/>
    <w:rsid w:val="00673F02"/>
    <w:rsid w:val="00674BB3"/>
    <w:rsid w:val="0067501A"/>
    <w:rsid w:val="0067576D"/>
    <w:rsid w:val="0067667B"/>
    <w:rsid w:val="00676B7C"/>
    <w:rsid w:val="00680B9D"/>
    <w:rsid w:val="00680EB2"/>
    <w:rsid w:val="0068108A"/>
    <w:rsid w:val="0068152B"/>
    <w:rsid w:val="00681D66"/>
    <w:rsid w:val="00682E9D"/>
    <w:rsid w:val="006832C5"/>
    <w:rsid w:val="00683EA4"/>
    <w:rsid w:val="006849A7"/>
    <w:rsid w:val="00684D1D"/>
    <w:rsid w:val="006854E5"/>
    <w:rsid w:val="006865D5"/>
    <w:rsid w:val="00686975"/>
    <w:rsid w:val="00691E1F"/>
    <w:rsid w:val="006954F0"/>
    <w:rsid w:val="00695A08"/>
    <w:rsid w:val="00695A4A"/>
    <w:rsid w:val="00696198"/>
    <w:rsid w:val="00696660"/>
    <w:rsid w:val="006966BA"/>
    <w:rsid w:val="00696BDE"/>
    <w:rsid w:val="006A06AC"/>
    <w:rsid w:val="006A0C06"/>
    <w:rsid w:val="006A24EA"/>
    <w:rsid w:val="006A25A2"/>
    <w:rsid w:val="006A2CEA"/>
    <w:rsid w:val="006A2D26"/>
    <w:rsid w:val="006A2FFA"/>
    <w:rsid w:val="006A3AFE"/>
    <w:rsid w:val="006A3C9B"/>
    <w:rsid w:val="006A50D3"/>
    <w:rsid w:val="006A5412"/>
    <w:rsid w:val="006A7370"/>
    <w:rsid w:val="006A75FD"/>
    <w:rsid w:val="006A783B"/>
    <w:rsid w:val="006A7C1D"/>
    <w:rsid w:val="006B3D42"/>
    <w:rsid w:val="006B427F"/>
    <w:rsid w:val="006B590E"/>
    <w:rsid w:val="006B6146"/>
    <w:rsid w:val="006B668C"/>
    <w:rsid w:val="006B696B"/>
    <w:rsid w:val="006B7366"/>
    <w:rsid w:val="006C07C6"/>
    <w:rsid w:val="006C0F4A"/>
    <w:rsid w:val="006C20A8"/>
    <w:rsid w:val="006C2CB4"/>
    <w:rsid w:val="006C2DEB"/>
    <w:rsid w:val="006C3636"/>
    <w:rsid w:val="006C4440"/>
    <w:rsid w:val="006C49B3"/>
    <w:rsid w:val="006C62D5"/>
    <w:rsid w:val="006C67A1"/>
    <w:rsid w:val="006C6CD0"/>
    <w:rsid w:val="006C707B"/>
    <w:rsid w:val="006D0247"/>
    <w:rsid w:val="006D02BA"/>
    <w:rsid w:val="006D0762"/>
    <w:rsid w:val="006D1BEE"/>
    <w:rsid w:val="006D28B7"/>
    <w:rsid w:val="006D291D"/>
    <w:rsid w:val="006D36F7"/>
    <w:rsid w:val="006D37E6"/>
    <w:rsid w:val="006D4017"/>
    <w:rsid w:val="006D441A"/>
    <w:rsid w:val="006D457F"/>
    <w:rsid w:val="006D505A"/>
    <w:rsid w:val="006D63CD"/>
    <w:rsid w:val="006E09EE"/>
    <w:rsid w:val="006E0AB9"/>
    <w:rsid w:val="006E0F70"/>
    <w:rsid w:val="006E1CCD"/>
    <w:rsid w:val="006E1E46"/>
    <w:rsid w:val="006E20BD"/>
    <w:rsid w:val="006E2655"/>
    <w:rsid w:val="006E3C9D"/>
    <w:rsid w:val="006E4484"/>
    <w:rsid w:val="006E5512"/>
    <w:rsid w:val="006E5622"/>
    <w:rsid w:val="006E590C"/>
    <w:rsid w:val="006E5CBF"/>
    <w:rsid w:val="006E6920"/>
    <w:rsid w:val="006E7501"/>
    <w:rsid w:val="006E7F4B"/>
    <w:rsid w:val="006F0369"/>
    <w:rsid w:val="006F08CE"/>
    <w:rsid w:val="006F1228"/>
    <w:rsid w:val="006F16F1"/>
    <w:rsid w:val="006F2327"/>
    <w:rsid w:val="006F24D5"/>
    <w:rsid w:val="006F2538"/>
    <w:rsid w:val="006F2728"/>
    <w:rsid w:val="006F3C4D"/>
    <w:rsid w:val="006F3C95"/>
    <w:rsid w:val="006F4D83"/>
    <w:rsid w:val="006F515A"/>
    <w:rsid w:val="006F5294"/>
    <w:rsid w:val="006F5A60"/>
    <w:rsid w:val="006F5C16"/>
    <w:rsid w:val="006F614D"/>
    <w:rsid w:val="006F7293"/>
    <w:rsid w:val="00700EBB"/>
    <w:rsid w:val="00701D54"/>
    <w:rsid w:val="0070212C"/>
    <w:rsid w:val="007024AC"/>
    <w:rsid w:val="00703485"/>
    <w:rsid w:val="00703DAF"/>
    <w:rsid w:val="00706B5C"/>
    <w:rsid w:val="00707064"/>
    <w:rsid w:val="00707674"/>
    <w:rsid w:val="00707EFE"/>
    <w:rsid w:val="007100E0"/>
    <w:rsid w:val="0071029B"/>
    <w:rsid w:val="00710504"/>
    <w:rsid w:val="00711247"/>
    <w:rsid w:val="0071135C"/>
    <w:rsid w:val="00711A14"/>
    <w:rsid w:val="00712BFC"/>
    <w:rsid w:val="00712C7E"/>
    <w:rsid w:val="00713176"/>
    <w:rsid w:val="00713D0F"/>
    <w:rsid w:val="00714F5C"/>
    <w:rsid w:val="00716153"/>
    <w:rsid w:val="0071729D"/>
    <w:rsid w:val="0071729F"/>
    <w:rsid w:val="007209A4"/>
    <w:rsid w:val="0072123F"/>
    <w:rsid w:val="00721747"/>
    <w:rsid w:val="007225DA"/>
    <w:rsid w:val="00722FC7"/>
    <w:rsid w:val="007232C4"/>
    <w:rsid w:val="0072392E"/>
    <w:rsid w:val="00723ACD"/>
    <w:rsid w:val="00724422"/>
    <w:rsid w:val="00724D31"/>
    <w:rsid w:val="00725958"/>
    <w:rsid w:val="00725FBE"/>
    <w:rsid w:val="00726AED"/>
    <w:rsid w:val="00726C9B"/>
    <w:rsid w:val="007270FC"/>
    <w:rsid w:val="00727474"/>
    <w:rsid w:val="00727E6A"/>
    <w:rsid w:val="00730328"/>
    <w:rsid w:val="007326ED"/>
    <w:rsid w:val="00733D98"/>
    <w:rsid w:val="007344F6"/>
    <w:rsid w:val="0073467D"/>
    <w:rsid w:val="00734D01"/>
    <w:rsid w:val="00735207"/>
    <w:rsid w:val="0073552D"/>
    <w:rsid w:val="00736182"/>
    <w:rsid w:val="00736E7A"/>
    <w:rsid w:val="007371A0"/>
    <w:rsid w:val="007378A6"/>
    <w:rsid w:val="00740D44"/>
    <w:rsid w:val="007415E6"/>
    <w:rsid w:val="00741D1F"/>
    <w:rsid w:val="007425FD"/>
    <w:rsid w:val="00743E27"/>
    <w:rsid w:val="00744C66"/>
    <w:rsid w:val="0074511B"/>
    <w:rsid w:val="007461E3"/>
    <w:rsid w:val="007468A7"/>
    <w:rsid w:val="007474F2"/>
    <w:rsid w:val="00747536"/>
    <w:rsid w:val="00747D34"/>
    <w:rsid w:val="007509AB"/>
    <w:rsid w:val="00750A40"/>
    <w:rsid w:val="00751180"/>
    <w:rsid w:val="00751197"/>
    <w:rsid w:val="007515FC"/>
    <w:rsid w:val="00751D2A"/>
    <w:rsid w:val="00753093"/>
    <w:rsid w:val="00753715"/>
    <w:rsid w:val="00753AFD"/>
    <w:rsid w:val="00755C4A"/>
    <w:rsid w:val="0075723F"/>
    <w:rsid w:val="00761570"/>
    <w:rsid w:val="00761665"/>
    <w:rsid w:val="00761B0E"/>
    <w:rsid w:val="00761F46"/>
    <w:rsid w:val="007624E1"/>
    <w:rsid w:val="007628DB"/>
    <w:rsid w:val="0076312F"/>
    <w:rsid w:val="00763BD6"/>
    <w:rsid w:val="00765496"/>
    <w:rsid w:val="007668CA"/>
    <w:rsid w:val="00766CA5"/>
    <w:rsid w:val="00767DA1"/>
    <w:rsid w:val="00767FCE"/>
    <w:rsid w:val="00770C27"/>
    <w:rsid w:val="0077192E"/>
    <w:rsid w:val="00772136"/>
    <w:rsid w:val="00772256"/>
    <w:rsid w:val="00772A92"/>
    <w:rsid w:val="00773819"/>
    <w:rsid w:val="00773FA4"/>
    <w:rsid w:val="00773FDC"/>
    <w:rsid w:val="00775E6B"/>
    <w:rsid w:val="00781035"/>
    <w:rsid w:val="007822C2"/>
    <w:rsid w:val="00782432"/>
    <w:rsid w:val="00782A30"/>
    <w:rsid w:val="00782A63"/>
    <w:rsid w:val="0078354E"/>
    <w:rsid w:val="007835E8"/>
    <w:rsid w:val="00783642"/>
    <w:rsid w:val="0078364A"/>
    <w:rsid w:val="00783CB9"/>
    <w:rsid w:val="007854C1"/>
    <w:rsid w:val="00786C08"/>
    <w:rsid w:val="00787508"/>
    <w:rsid w:val="0079060F"/>
    <w:rsid w:val="0079131E"/>
    <w:rsid w:val="007949DA"/>
    <w:rsid w:val="007964EB"/>
    <w:rsid w:val="0079685A"/>
    <w:rsid w:val="007A036D"/>
    <w:rsid w:val="007A0EC9"/>
    <w:rsid w:val="007A15D1"/>
    <w:rsid w:val="007A1E56"/>
    <w:rsid w:val="007A21DC"/>
    <w:rsid w:val="007A2323"/>
    <w:rsid w:val="007A3BEB"/>
    <w:rsid w:val="007A4886"/>
    <w:rsid w:val="007A520D"/>
    <w:rsid w:val="007A542C"/>
    <w:rsid w:val="007A6480"/>
    <w:rsid w:val="007B02EE"/>
    <w:rsid w:val="007B2708"/>
    <w:rsid w:val="007B2CD0"/>
    <w:rsid w:val="007B31A7"/>
    <w:rsid w:val="007B3A1A"/>
    <w:rsid w:val="007B44A7"/>
    <w:rsid w:val="007B4F90"/>
    <w:rsid w:val="007B5283"/>
    <w:rsid w:val="007B5CEF"/>
    <w:rsid w:val="007B71FC"/>
    <w:rsid w:val="007C12BF"/>
    <w:rsid w:val="007C1CFF"/>
    <w:rsid w:val="007C3C2B"/>
    <w:rsid w:val="007C3E2E"/>
    <w:rsid w:val="007C4F91"/>
    <w:rsid w:val="007C5424"/>
    <w:rsid w:val="007C5FB6"/>
    <w:rsid w:val="007C6317"/>
    <w:rsid w:val="007C64ED"/>
    <w:rsid w:val="007C6920"/>
    <w:rsid w:val="007C6B0C"/>
    <w:rsid w:val="007C7473"/>
    <w:rsid w:val="007C780B"/>
    <w:rsid w:val="007D09EC"/>
    <w:rsid w:val="007D0F10"/>
    <w:rsid w:val="007D105A"/>
    <w:rsid w:val="007D1547"/>
    <w:rsid w:val="007D1DF3"/>
    <w:rsid w:val="007D2181"/>
    <w:rsid w:val="007D3DD3"/>
    <w:rsid w:val="007D4A1E"/>
    <w:rsid w:val="007D4D7F"/>
    <w:rsid w:val="007D4E19"/>
    <w:rsid w:val="007D5412"/>
    <w:rsid w:val="007D5DC1"/>
    <w:rsid w:val="007D6111"/>
    <w:rsid w:val="007D6D72"/>
    <w:rsid w:val="007E0B0C"/>
    <w:rsid w:val="007E0C48"/>
    <w:rsid w:val="007E1042"/>
    <w:rsid w:val="007E1C22"/>
    <w:rsid w:val="007E23A3"/>
    <w:rsid w:val="007E2A20"/>
    <w:rsid w:val="007E3535"/>
    <w:rsid w:val="007E39C3"/>
    <w:rsid w:val="007E3DC4"/>
    <w:rsid w:val="007E3F42"/>
    <w:rsid w:val="007E6037"/>
    <w:rsid w:val="007E6325"/>
    <w:rsid w:val="007E634D"/>
    <w:rsid w:val="007E6481"/>
    <w:rsid w:val="007E6649"/>
    <w:rsid w:val="007E6D0A"/>
    <w:rsid w:val="007E7EA0"/>
    <w:rsid w:val="007F1680"/>
    <w:rsid w:val="007F1C59"/>
    <w:rsid w:val="007F2DA0"/>
    <w:rsid w:val="007F2EB8"/>
    <w:rsid w:val="007F35AC"/>
    <w:rsid w:val="007F392D"/>
    <w:rsid w:val="007F3993"/>
    <w:rsid w:val="007F3F69"/>
    <w:rsid w:val="007F6C4C"/>
    <w:rsid w:val="00801849"/>
    <w:rsid w:val="00801BD7"/>
    <w:rsid w:val="008025ED"/>
    <w:rsid w:val="00802DAA"/>
    <w:rsid w:val="008063CD"/>
    <w:rsid w:val="00807DEA"/>
    <w:rsid w:val="00810625"/>
    <w:rsid w:val="00811EED"/>
    <w:rsid w:val="00812569"/>
    <w:rsid w:val="00812A3D"/>
    <w:rsid w:val="00813CA9"/>
    <w:rsid w:val="008146EA"/>
    <w:rsid w:val="00814F28"/>
    <w:rsid w:val="00815125"/>
    <w:rsid w:val="0081519A"/>
    <w:rsid w:val="00816BDB"/>
    <w:rsid w:val="00816F4C"/>
    <w:rsid w:val="00822791"/>
    <w:rsid w:val="008229A7"/>
    <w:rsid w:val="00823035"/>
    <w:rsid w:val="00823A42"/>
    <w:rsid w:val="008245EC"/>
    <w:rsid w:val="00825179"/>
    <w:rsid w:val="008251BC"/>
    <w:rsid w:val="00826D78"/>
    <w:rsid w:val="008274B6"/>
    <w:rsid w:val="00830DE9"/>
    <w:rsid w:val="00830F81"/>
    <w:rsid w:val="0083156B"/>
    <w:rsid w:val="00831EAC"/>
    <w:rsid w:val="008329B3"/>
    <w:rsid w:val="00832FBB"/>
    <w:rsid w:val="00834938"/>
    <w:rsid w:val="00834F44"/>
    <w:rsid w:val="008357C3"/>
    <w:rsid w:val="00836C47"/>
    <w:rsid w:val="008408C3"/>
    <w:rsid w:val="00840C30"/>
    <w:rsid w:val="00841C15"/>
    <w:rsid w:val="0084233F"/>
    <w:rsid w:val="00843089"/>
    <w:rsid w:val="008430C6"/>
    <w:rsid w:val="00843193"/>
    <w:rsid w:val="00844587"/>
    <w:rsid w:val="00844AAC"/>
    <w:rsid w:val="00844E97"/>
    <w:rsid w:val="008468EC"/>
    <w:rsid w:val="0084786B"/>
    <w:rsid w:val="00847BE7"/>
    <w:rsid w:val="00847D9B"/>
    <w:rsid w:val="008522F0"/>
    <w:rsid w:val="00853093"/>
    <w:rsid w:val="00853434"/>
    <w:rsid w:val="008534AD"/>
    <w:rsid w:val="00854083"/>
    <w:rsid w:val="00854ABC"/>
    <w:rsid w:val="00855C2C"/>
    <w:rsid w:val="0085773C"/>
    <w:rsid w:val="00857E80"/>
    <w:rsid w:val="00860BB5"/>
    <w:rsid w:val="0086143A"/>
    <w:rsid w:val="008633BB"/>
    <w:rsid w:val="00863A4C"/>
    <w:rsid w:val="00864005"/>
    <w:rsid w:val="00864106"/>
    <w:rsid w:val="008642A8"/>
    <w:rsid w:val="00865579"/>
    <w:rsid w:val="008657CE"/>
    <w:rsid w:val="00865AFD"/>
    <w:rsid w:val="00866845"/>
    <w:rsid w:val="00866943"/>
    <w:rsid w:val="0086772B"/>
    <w:rsid w:val="0087098D"/>
    <w:rsid w:val="008710CE"/>
    <w:rsid w:val="00871B5C"/>
    <w:rsid w:val="00872013"/>
    <w:rsid w:val="00872693"/>
    <w:rsid w:val="00872721"/>
    <w:rsid w:val="00872F95"/>
    <w:rsid w:val="00873581"/>
    <w:rsid w:val="00873B4A"/>
    <w:rsid w:val="00873DB3"/>
    <w:rsid w:val="00874BEA"/>
    <w:rsid w:val="00877309"/>
    <w:rsid w:val="008801E8"/>
    <w:rsid w:val="00880EA4"/>
    <w:rsid w:val="00880EF7"/>
    <w:rsid w:val="0088214D"/>
    <w:rsid w:val="00882F65"/>
    <w:rsid w:val="00883820"/>
    <w:rsid w:val="00883E0E"/>
    <w:rsid w:val="008840F0"/>
    <w:rsid w:val="008842F4"/>
    <w:rsid w:val="008848C1"/>
    <w:rsid w:val="008856F3"/>
    <w:rsid w:val="00885E20"/>
    <w:rsid w:val="0088758D"/>
    <w:rsid w:val="00887BF8"/>
    <w:rsid w:val="00887FAD"/>
    <w:rsid w:val="0089119F"/>
    <w:rsid w:val="00891712"/>
    <w:rsid w:val="00891BAF"/>
    <w:rsid w:val="0089250D"/>
    <w:rsid w:val="0089256A"/>
    <w:rsid w:val="00892ED5"/>
    <w:rsid w:val="0089707B"/>
    <w:rsid w:val="008974A9"/>
    <w:rsid w:val="008A183E"/>
    <w:rsid w:val="008A1BA5"/>
    <w:rsid w:val="008A1D84"/>
    <w:rsid w:val="008A1E08"/>
    <w:rsid w:val="008A206A"/>
    <w:rsid w:val="008A20EB"/>
    <w:rsid w:val="008A2438"/>
    <w:rsid w:val="008A4C37"/>
    <w:rsid w:val="008A5E6F"/>
    <w:rsid w:val="008A68E8"/>
    <w:rsid w:val="008A73A5"/>
    <w:rsid w:val="008A76F3"/>
    <w:rsid w:val="008B0154"/>
    <w:rsid w:val="008B09C8"/>
    <w:rsid w:val="008B0A1A"/>
    <w:rsid w:val="008B0BD8"/>
    <w:rsid w:val="008B119E"/>
    <w:rsid w:val="008B1A54"/>
    <w:rsid w:val="008B1B5E"/>
    <w:rsid w:val="008B288F"/>
    <w:rsid w:val="008B2BF7"/>
    <w:rsid w:val="008B4006"/>
    <w:rsid w:val="008B5B47"/>
    <w:rsid w:val="008B69B8"/>
    <w:rsid w:val="008B7045"/>
    <w:rsid w:val="008B73DD"/>
    <w:rsid w:val="008C1D55"/>
    <w:rsid w:val="008C206D"/>
    <w:rsid w:val="008C2421"/>
    <w:rsid w:val="008C4316"/>
    <w:rsid w:val="008C5E64"/>
    <w:rsid w:val="008C60B7"/>
    <w:rsid w:val="008C7066"/>
    <w:rsid w:val="008C777E"/>
    <w:rsid w:val="008C7814"/>
    <w:rsid w:val="008C7CB8"/>
    <w:rsid w:val="008C7F27"/>
    <w:rsid w:val="008D0EA5"/>
    <w:rsid w:val="008D100E"/>
    <w:rsid w:val="008D18FB"/>
    <w:rsid w:val="008D2965"/>
    <w:rsid w:val="008D3535"/>
    <w:rsid w:val="008D4860"/>
    <w:rsid w:val="008D5D2D"/>
    <w:rsid w:val="008D5F89"/>
    <w:rsid w:val="008D76F2"/>
    <w:rsid w:val="008E071A"/>
    <w:rsid w:val="008E079D"/>
    <w:rsid w:val="008E0D5A"/>
    <w:rsid w:val="008E199B"/>
    <w:rsid w:val="008E1F81"/>
    <w:rsid w:val="008E2A30"/>
    <w:rsid w:val="008E3372"/>
    <w:rsid w:val="008E3427"/>
    <w:rsid w:val="008E34F2"/>
    <w:rsid w:val="008E4245"/>
    <w:rsid w:val="008E5CAB"/>
    <w:rsid w:val="008E767D"/>
    <w:rsid w:val="008E773E"/>
    <w:rsid w:val="008E7742"/>
    <w:rsid w:val="008F120E"/>
    <w:rsid w:val="008F1B75"/>
    <w:rsid w:val="008F204F"/>
    <w:rsid w:val="008F3228"/>
    <w:rsid w:val="008F377A"/>
    <w:rsid w:val="008F3E59"/>
    <w:rsid w:val="008F4839"/>
    <w:rsid w:val="008F562B"/>
    <w:rsid w:val="008F5DEA"/>
    <w:rsid w:val="008F64CD"/>
    <w:rsid w:val="008F68A5"/>
    <w:rsid w:val="008F6E78"/>
    <w:rsid w:val="008F6E82"/>
    <w:rsid w:val="008F79A9"/>
    <w:rsid w:val="008F7AFD"/>
    <w:rsid w:val="009012CE"/>
    <w:rsid w:val="009015AD"/>
    <w:rsid w:val="00901AFB"/>
    <w:rsid w:val="00901E5C"/>
    <w:rsid w:val="009026A9"/>
    <w:rsid w:val="009039CE"/>
    <w:rsid w:val="00904CAF"/>
    <w:rsid w:val="0090525A"/>
    <w:rsid w:val="009058CF"/>
    <w:rsid w:val="0090711A"/>
    <w:rsid w:val="00907433"/>
    <w:rsid w:val="009074BA"/>
    <w:rsid w:val="00907AD4"/>
    <w:rsid w:val="00907B8A"/>
    <w:rsid w:val="00910F42"/>
    <w:rsid w:val="0091115E"/>
    <w:rsid w:val="0091161C"/>
    <w:rsid w:val="00912108"/>
    <w:rsid w:val="00912719"/>
    <w:rsid w:val="00912D68"/>
    <w:rsid w:val="009132FF"/>
    <w:rsid w:val="009139F5"/>
    <w:rsid w:val="00914828"/>
    <w:rsid w:val="00914928"/>
    <w:rsid w:val="00914964"/>
    <w:rsid w:val="009159F0"/>
    <w:rsid w:val="0091612C"/>
    <w:rsid w:val="00916683"/>
    <w:rsid w:val="00917872"/>
    <w:rsid w:val="00917ABA"/>
    <w:rsid w:val="00920121"/>
    <w:rsid w:val="009201EE"/>
    <w:rsid w:val="00920B9D"/>
    <w:rsid w:val="009217A8"/>
    <w:rsid w:val="009218C3"/>
    <w:rsid w:val="009219F9"/>
    <w:rsid w:val="00921BE7"/>
    <w:rsid w:val="00922A05"/>
    <w:rsid w:val="00923F44"/>
    <w:rsid w:val="009243EC"/>
    <w:rsid w:val="0092457B"/>
    <w:rsid w:val="009258DB"/>
    <w:rsid w:val="009268C9"/>
    <w:rsid w:val="00926FC2"/>
    <w:rsid w:val="00927C43"/>
    <w:rsid w:val="00930368"/>
    <w:rsid w:val="009308D5"/>
    <w:rsid w:val="00930ED3"/>
    <w:rsid w:val="009319C3"/>
    <w:rsid w:val="00931C6F"/>
    <w:rsid w:val="0093227E"/>
    <w:rsid w:val="009324FE"/>
    <w:rsid w:val="00933928"/>
    <w:rsid w:val="00933F5C"/>
    <w:rsid w:val="0093534F"/>
    <w:rsid w:val="009357EA"/>
    <w:rsid w:val="009365C5"/>
    <w:rsid w:val="0093673A"/>
    <w:rsid w:val="0094166B"/>
    <w:rsid w:val="009417AA"/>
    <w:rsid w:val="00941C19"/>
    <w:rsid w:val="00942078"/>
    <w:rsid w:val="00942643"/>
    <w:rsid w:val="0094277D"/>
    <w:rsid w:val="0094363E"/>
    <w:rsid w:val="00944791"/>
    <w:rsid w:val="00944C54"/>
    <w:rsid w:val="009456FE"/>
    <w:rsid w:val="00945724"/>
    <w:rsid w:val="00946E7F"/>
    <w:rsid w:val="009473D3"/>
    <w:rsid w:val="00947668"/>
    <w:rsid w:val="00947C7E"/>
    <w:rsid w:val="009507B1"/>
    <w:rsid w:val="00950E5F"/>
    <w:rsid w:val="00951A2C"/>
    <w:rsid w:val="00952C3B"/>
    <w:rsid w:val="009540E1"/>
    <w:rsid w:val="009541AF"/>
    <w:rsid w:val="0095631A"/>
    <w:rsid w:val="00956DFA"/>
    <w:rsid w:val="00957E23"/>
    <w:rsid w:val="00960153"/>
    <w:rsid w:val="00961DB1"/>
    <w:rsid w:val="0096213F"/>
    <w:rsid w:val="009621C3"/>
    <w:rsid w:val="009633B7"/>
    <w:rsid w:val="00964B0B"/>
    <w:rsid w:val="009658FC"/>
    <w:rsid w:val="00966A19"/>
    <w:rsid w:val="009678C1"/>
    <w:rsid w:val="00967AE4"/>
    <w:rsid w:val="00970150"/>
    <w:rsid w:val="00970662"/>
    <w:rsid w:val="00970E0C"/>
    <w:rsid w:val="00970F24"/>
    <w:rsid w:val="00971220"/>
    <w:rsid w:val="009720BC"/>
    <w:rsid w:val="00972D38"/>
    <w:rsid w:val="00973965"/>
    <w:rsid w:val="009761A2"/>
    <w:rsid w:val="00976A23"/>
    <w:rsid w:val="00976C6F"/>
    <w:rsid w:val="00977D62"/>
    <w:rsid w:val="00981B98"/>
    <w:rsid w:val="00981FBA"/>
    <w:rsid w:val="00982AE8"/>
    <w:rsid w:val="00983AC9"/>
    <w:rsid w:val="00985928"/>
    <w:rsid w:val="00986745"/>
    <w:rsid w:val="009869BF"/>
    <w:rsid w:val="009905FC"/>
    <w:rsid w:val="0099083D"/>
    <w:rsid w:val="00991217"/>
    <w:rsid w:val="00994034"/>
    <w:rsid w:val="00995C68"/>
    <w:rsid w:val="0099605E"/>
    <w:rsid w:val="009962F7"/>
    <w:rsid w:val="009965CB"/>
    <w:rsid w:val="00996DB3"/>
    <w:rsid w:val="009971AC"/>
    <w:rsid w:val="00997201"/>
    <w:rsid w:val="0099748D"/>
    <w:rsid w:val="009A0ADA"/>
    <w:rsid w:val="009A20B3"/>
    <w:rsid w:val="009A26AB"/>
    <w:rsid w:val="009A352E"/>
    <w:rsid w:val="009A35B1"/>
    <w:rsid w:val="009A3E95"/>
    <w:rsid w:val="009A4A93"/>
    <w:rsid w:val="009A51C9"/>
    <w:rsid w:val="009A69E1"/>
    <w:rsid w:val="009A6EA0"/>
    <w:rsid w:val="009A6F24"/>
    <w:rsid w:val="009B0E14"/>
    <w:rsid w:val="009B2865"/>
    <w:rsid w:val="009B32D7"/>
    <w:rsid w:val="009B389A"/>
    <w:rsid w:val="009B3E97"/>
    <w:rsid w:val="009B4DA5"/>
    <w:rsid w:val="009B57DB"/>
    <w:rsid w:val="009B5B82"/>
    <w:rsid w:val="009B6BF4"/>
    <w:rsid w:val="009B7333"/>
    <w:rsid w:val="009B7C2E"/>
    <w:rsid w:val="009B7ECB"/>
    <w:rsid w:val="009C0016"/>
    <w:rsid w:val="009C06BA"/>
    <w:rsid w:val="009C0C2C"/>
    <w:rsid w:val="009C13C5"/>
    <w:rsid w:val="009C32E7"/>
    <w:rsid w:val="009C3382"/>
    <w:rsid w:val="009C3A0A"/>
    <w:rsid w:val="009C46F3"/>
    <w:rsid w:val="009C481A"/>
    <w:rsid w:val="009C4BFB"/>
    <w:rsid w:val="009C4ED7"/>
    <w:rsid w:val="009C5215"/>
    <w:rsid w:val="009C6701"/>
    <w:rsid w:val="009C75D7"/>
    <w:rsid w:val="009C7617"/>
    <w:rsid w:val="009D0150"/>
    <w:rsid w:val="009D025D"/>
    <w:rsid w:val="009D076B"/>
    <w:rsid w:val="009D1CDB"/>
    <w:rsid w:val="009D1E82"/>
    <w:rsid w:val="009D1F66"/>
    <w:rsid w:val="009D2F7E"/>
    <w:rsid w:val="009D574B"/>
    <w:rsid w:val="009D68ED"/>
    <w:rsid w:val="009D7188"/>
    <w:rsid w:val="009D7457"/>
    <w:rsid w:val="009D7547"/>
    <w:rsid w:val="009E03F4"/>
    <w:rsid w:val="009E12E0"/>
    <w:rsid w:val="009E15D8"/>
    <w:rsid w:val="009E1AA2"/>
    <w:rsid w:val="009E1F89"/>
    <w:rsid w:val="009E2296"/>
    <w:rsid w:val="009E248C"/>
    <w:rsid w:val="009E25DF"/>
    <w:rsid w:val="009E400E"/>
    <w:rsid w:val="009E41FC"/>
    <w:rsid w:val="009E5A6B"/>
    <w:rsid w:val="009E75E8"/>
    <w:rsid w:val="009E7DFF"/>
    <w:rsid w:val="009F15B8"/>
    <w:rsid w:val="009F1758"/>
    <w:rsid w:val="009F2138"/>
    <w:rsid w:val="009F252E"/>
    <w:rsid w:val="009F2ABD"/>
    <w:rsid w:val="009F4023"/>
    <w:rsid w:val="009F4366"/>
    <w:rsid w:val="009F4647"/>
    <w:rsid w:val="009F53D6"/>
    <w:rsid w:val="009F5C1A"/>
    <w:rsid w:val="009F6813"/>
    <w:rsid w:val="00A005E5"/>
    <w:rsid w:val="00A00998"/>
    <w:rsid w:val="00A01E98"/>
    <w:rsid w:val="00A05CC4"/>
    <w:rsid w:val="00A05E70"/>
    <w:rsid w:val="00A0617A"/>
    <w:rsid w:val="00A0695B"/>
    <w:rsid w:val="00A06BDE"/>
    <w:rsid w:val="00A07471"/>
    <w:rsid w:val="00A07C4C"/>
    <w:rsid w:val="00A1004A"/>
    <w:rsid w:val="00A101F3"/>
    <w:rsid w:val="00A1097F"/>
    <w:rsid w:val="00A115F6"/>
    <w:rsid w:val="00A1162B"/>
    <w:rsid w:val="00A124EB"/>
    <w:rsid w:val="00A12C82"/>
    <w:rsid w:val="00A13378"/>
    <w:rsid w:val="00A15AA0"/>
    <w:rsid w:val="00A15D89"/>
    <w:rsid w:val="00A16399"/>
    <w:rsid w:val="00A16951"/>
    <w:rsid w:val="00A21664"/>
    <w:rsid w:val="00A21AFE"/>
    <w:rsid w:val="00A22329"/>
    <w:rsid w:val="00A22733"/>
    <w:rsid w:val="00A22C3F"/>
    <w:rsid w:val="00A2343D"/>
    <w:rsid w:val="00A25A29"/>
    <w:rsid w:val="00A270F3"/>
    <w:rsid w:val="00A27163"/>
    <w:rsid w:val="00A3000D"/>
    <w:rsid w:val="00A31121"/>
    <w:rsid w:val="00A3135F"/>
    <w:rsid w:val="00A3161F"/>
    <w:rsid w:val="00A3199D"/>
    <w:rsid w:val="00A31C16"/>
    <w:rsid w:val="00A32D54"/>
    <w:rsid w:val="00A32D8F"/>
    <w:rsid w:val="00A336CF"/>
    <w:rsid w:val="00A344DC"/>
    <w:rsid w:val="00A3518B"/>
    <w:rsid w:val="00A35AC7"/>
    <w:rsid w:val="00A35BBB"/>
    <w:rsid w:val="00A36072"/>
    <w:rsid w:val="00A36A13"/>
    <w:rsid w:val="00A37310"/>
    <w:rsid w:val="00A40609"/>
    <w:rsid w:val="00A40BF8"/>
    <w:rsid w:val="00A4162C"/>
    <w:rsid w:val="00A41FA5"/>
    <w:rsid w:val="00A43CE2"/>
    <w:rsid w:val="00A449DB"/>
    <w:rsid w:val="00A44DB5"/>
    <w:rsid w:val="00A45582"/>
    <w:rsid w:val="00A475AD"/>
    <w:rsid w:val="00A50CAB"/>
    <w:rsid w:val="00A5173C"/>
    <w:rsid w:val="00A51EC9"/>
    <w:rsid w:val="00A527FA"/>
    <w:rsid w:val="00A52F08"/>
    <w:rsid w:val="00A53A59"/>
    <w:rsid w:val="00A54879"/>
    <w:rsid w:val="00A54F3F"/>
    <w:rsid w:val="00A55A2E"/>
    <w:rsid w:val="00A56E55"/>
    <w:rsid w:val="00A5732D"/>
    <w:rsid w:val="00A57C80"/>
    <w:rsid w:val="00A6115D"/>
    <w:rsid w:val="00A6246C"/>
    <w:rsid w:val="00A62896"/>
    <w:rsid w:val="00A64783"/>
    <w:rsid w:val="00A64C80"/>
    <w:rsid w:val="00A65725"/>
    <w:rsid w:val="00A6572B"/>
    <w:rsid w:val="00A66FAA"/>
    <w:rsid w:val="00A670FD"/>
    <w:rsid w:val="00A6796D"/>
    <w:rsid w:val="00A67AEC"/>
    <w:rsid w:val="00A67DDB"/>
    <w:rsid w:val="00A70D92"/>
    <w:rsid w:val="00A72464"/>
    <w:rsid w:val="00A72E93"/>
    <w:rsid w:val="00A739F4"/>
    <w:rsid w:val="00A73BE2"/>
    <w:rsid w:val="00A73FF4"/>
    <w:rsid w:val="00A740C6"/>
    <w:rsid w:val="00A74735"/>
    <w:rsid w:val="00A74C54"/>
    <w:rsid w:val="00A75256"/>
    <w:rsid w:val="00A762A6"/>
    <w:rsid w:val="00A765E9"/>
    <w:rsid w:val="00A76796"/>
    <w:rsid w:val="00A7680D"/>
    <w:rsid w:val="00A7735E"/>
    <w:rsid w:val="00A77750"/>
    <w:rsid w:val="00A80A72"/>
    <w:rsid w:val="00A80DCA"/>
    <w:rsid w:val="00A81A06"/>
    <w:rsid w:val="00A821A3"/>
    <w:rsid w:val="00A826F1"/>
    <w:rsid w:val="00A82F46"/>
    <w:rsid w:val="00A844FA"/>
    <w:rsid w:val="00A85A09"/>
    <w:rsid w:val="00A86C1F"/>
    <w:rsid w:val="00A87AB0"/>
    <w:rsid w:val="00A87E16"/>
    <w:rsid w:val="00A900B4"/>
    <w:rsid w:val="00A900D5"/>
    <w:rsid w:val="00A903DE"/>
    <w:rsid w:val="00A91AF3"/>
    <w:rsid w:val="00A91C89"/>
    <w:rsid w:val="00A91DDD"/>
    <w:rsid w:val="00A920B7"/>
    <w:rsid w:val="00A9456F"/>
    <w:rsid w:val="00A95508"/>
    <w:rsid w:val="00A95F8A"/>
    <w:rsid w:val="00A96A77"/>
    <w:rsid w:val="00A96BE4"/>
    <w:rsid w:val="00A96D71"/>
    <w:rsid w:val="00AA04A3"/>
    <w:rsid w:val="00AA180F"/>
    <w:rsid w:val="00AA2408"/>
    <w:rsid w:val="00AA373A"/>
    <w:rsid w:val="00AA469F"/>
    <w:rsid w:val="00AA4C92"/>
    <w:rsid w:val="00AA53CC"/>
    <w:rsid w:val="00AA5B2C"/>
    <w:rsid w:val="00AA5FC6"/>
    <w:rsid w:val="00AA6F42"/>
    <w:rsid w:val="00AA713A"/>
    <w:rsid w:val="00AB0B6D"/>
    <w:rsid w:val="00AB103C"/>
    <w:rsid w:val="00AB11E9"/>
    <w:rsid w:val="00AB1562"/>
    <w:rsid w:val="00AB17AF"/>
    <w:rsid w:val="00AB1816"/>
    <w:rsid w:val="00AB1E0F"/>
    <w:rsid w:val="00AB2314"/>
    <w:rsid w:val="00AB28EA"/>
    <w:rsid w:val="00AB2EC0"/>
    <w:rsid w:val="00AB46BF"/>
    <w:rsid w:val="00AB47E3"/>
    <w:rsid w:val="00AB4B68"/>
    <w:rsid w:val="00AB5F56"/>
    <w:rsid w:val="00AB6985"/>
    <w:rsid w:val="00AB6DF8"/>
    <w:rsid w:val="00AB767E"/>
    <w:rsid w:val="00AB7813"/>
    <w:rsid w:val="00AC1B2D"/>
    <w:rsid w:val="00AC2C01"/>
    <w:rsid w:val="00AC38CA"/>
    <w:rsid w:val="00AC413A"/>
    <w:rsid w:val="00AC4230"/>
    <w:rsid w:val="00AC4A74"/>
    <w:rsid w:val="00AC4B5E"/>
    <w:rsid w:val="00AC5917"/>
    <w:rsid w:val="00AC640C"/>
    <w:rsid w:val="00AC65E4"/>
    <w:rsid w:val="00AC6BE2"/>
    <w:rsid w:val="00AC6C59"/>
    <w:rsid w:val="00AC6E51"/>
    <w:rsid w:val="00AD1494"/>
    <w:rsid w:val="00AD1704"/>
    <w:rsid w:val="00AD1770"/>
    <w:rsid w:val="00AD1C9A"/>
    <w:rsid w:val="00AD1F8A"/>
    <w:rsid w:val="00AD2566"/>
    <w:rsid w:val="00AD3588"/>
    <w:rsid w:val="00AD53C4"/>
    <w:rsid w:val="00AD6104"/>
    <w:rsid w:val="00AD63A0"/>
    <w:rsid w:val="00AD7D9B"/>
    <w:rsid w:val="00AD7EB2"/>
    <w:rsid w:val="00AE0187"/>
    <w:rsid w:val="00AE0B03"/>
    <w:rsid w:val="00AE0B64"/>
    <w:rsid w:val="00AE0D0B"/>
    <w:rsid w:val="00AE11FD"/>
    <w:rsid w:val="00AE1361"/>
    <w:rsid w:val="00AE1434"/>
    <w:rsid w:val="00AE1437"/>
    <w:rsid w:val="00AE1B36"/>
    <w:rsid w:val="00AE2B8F"/>
    <w:rsid w:val="00AE32F1"/>
    <w:rsid w:val="00AE4F4B"/>
    <w:rsid w:val="00AE50E8"/>
    <w:rsid w:val="00AE5B93"/>
    <w:rsid w:val="00AE5E4D"/>
    <w:rsid w:val="00AE6573"/>
    <w:rsid w:val="00AE798E"/>
    <w:rsid w:val="00AF1297"/>
    <w:rsid w:val="00AF12E7"/>
    <w:rsid w:val="00AF1466"/>
    <w:rsid w:val="00AF18F6"/>
    <w:rsid w:val="00AF1904"/>
    <w:rsid w:val="00AF1FAA"/>
    <w:rsid w:val="00AF248E"/>
    <w:rsid w:val="00AF2F8E"/>
    <w:rsid w:val="00AF3859"/>
    <w:rsid w:val="00AF387A"/>
    <w:rsid w:val="00AF4EC2"/>
    <w:rsid w:val="00AF7BD5"/>
    <w:rsid w:val="00AF7C82"/>
    <w:rsid w:val="00AF7DDC"/>
    <w:rsid w:val="00AF7E59"/>
    <w:rsid w:val="00AF7F58"/>
    <w:rsid w:val="00B017BA"/>
    <w:rsid w:val="00B01E79"/>
    <w:rsid w:val="00B0218D"/>
    <w:rsid w:val="00B02909"/>
    <w:rsid w:val="00B02B4C"/>
    <w:rsid w:val="00B03BEB"/>
    <w:rsid w:val="00B042ED"/>
    <w:rsid w:val="00B063FF"/>
    <w:rsid w:val="00B06FCE"/>
    <w:rsid w:val="00B07E3F"/>
    <w:rsid w:val="00B1073C"/>
    <w:rsid w:val="00B108CF"/>
    <w:rsid w:val="00B1128F"/>
    <w:rsid w:val="00B120A4"/>
    <w:rsid w:val="00B1271C"/>
    <w:rsid w:val="00B138C2"/>
    <w:rsid w:val="00B14139"/>
    <w:rsid w:val="00B14AD8"/>
    <w:rsid w:val="00B15062"/>
    <w:rsid w:val="00B1651C"/>
    <w:rsid w:val="00B1668A"/>
    <w:rsid w:val="00B17594"/>
    <w:rsid w:val="00B200A6"/>
    <w:rsid w:val="00B202F4"/>
    <w:rsid w:val="00B20918"/>
    <w:rsid w:val="00B22649"/>
    <w:rsid w:val="00B22CAD"/>
    <w:rsid w:val="00B230C9"/>
    <w:rsid w:val="00B237F1"/>
    <w:rsid w:val="00B23C03"/>
    <w:rsid w:val="00B249F5"/>
    <w:rsid w:val="00B25BCE"/>
    <w:rsid w:val="00B27895"/>
    <w:rsid w:val="00B304C1"/>
    <w:rsid w:val="00B30A31"/>
    <w:rsid w:val="00B30DAA"/>
    <w:rsid w:val="00B30EDC"/>
    <w:rsid w:val="00B3174C"/>
    <w:rsid w:val="00B32FE1"/>
    <w:rsid w:val="00B340E9"/>
    <w:rsid w:val="00B34C83"/>
    <w:rsid w:val="00B34D53"/>
    <w:rsid w:val="00B35C53"/>
    <w:rsid w:val="00B36035"/>
    <w:rsid w:val="00B36052"/>
    <w:rsid w:val="00B4042D"/>
    <w:rsid w:val="00B40C5C"/>
    <w:rsid w:val="00B40DBB"/>
    <w:rsid w:val="00B40F5C"/>
    <w:rsid w:val="00B40F67"/>
    <w:rsid w:val="00B41188"/>
    <w:rsid w:val="00B41B3B"/>
    <w:rsid w:val="00B42A13"/>
    <w:rsid w:val="00B43888"/>
    <w:rsid w:val="00B44446"/>
    <w:rsid w:val="00B46664"/>
    <w:rsid w:val="00B46882"/>
    <w:rsid w:val="00B46922"/>
    <w:rsid w:val="00B4706C"/>
    <w:rsid w:val="00B477D8"/>
    <w:rsid w:val="00B505F8"/>
    <w:rsid w:val="00B50BA8"/>
    <w:rsid w:val="00B52189"/>
    <w:rsid w:val="00B521D6"/>
    <w:rsid w:val="00B52234"/>
    <w:rsid w:val="00B528E4"/>
    <w:rsid w:val="00B52B36"/>
    <w:rsid w:val="00B52CB7"/>
    <w:rsid w:val="00B53171"/>
    <w:rsid w:val="00B53646"/>
    <w:rsid w:val="00B539EA"/>
    <w:rsid w:val="00B53F42"/>
    <w:rsid w:val="00B54D18"/>
    <w:rsid w:val="00B5521D"/>
    <w:rsid w:val="00B552F2"/>
    <w:rsid w:val="00B55322"/>
    <w:rsid w:val="00B559DD"/>
    <w:rsid w:val="00B5646C"/>
    <w:rsid w:val="00B565E3"/>
    <w:rsid w:val="00B56F03"/>
    <w:rsid w:val="00B57E6F"/>
    <w:rsid w:val="00B6145E"/>
    <w:rsid w:val="00B6189A"/>
    <w:rsid w:val="00B61EB7"/>
    <w:rsid w:val="00B6314E"/>
    <w:rsid w:val="00B63A7F"/>
    <w:rsid w:val="00B63C87"/>
    <w:rsid w:val="00B649FB"/>
    <w:rsid w:val="00B65441"/>
    <w:rsid w:val="00B65977"/>
    <w:rsid w:val="00B65F3C"/>
    <w:rsid w:val="00B66941"/>
    <w:rsid w:val="00B66EE4"/>
    <w:rsid w:val="00B67AE1"/>
    <w:rsid w:val="00B67C62"/>
    <w:rsid w:val="00B702E9"/>
    <w:rsid w:val="00B708D8"/>
    <w:rsid w:val="00B71003"/>
    <w:rsid w:val="00B71F6F"/>
    <w:rsid w:val="00B72199"/>
    <w:rsid w:val="00B72C6C"/>
    <w:rsid w:val="00B72EF1"/>
    <w:rsid w:val="00B73262"/>
    <w:rsid w:val="00B7478A"/>
    <w:rsid w:val="00B74E6B"/>
    <w:rsid w:val="00B7580F"/>
    <w:rsid w:val="00B75CDF"/>
    <w:rsid w:val="00B762C7"/>
    <w:rsid w:val="00B76CC2"/>
    <w:rsid w:val="00B7777A"/>
    <w:rsid w:val="00B778FC"/>
    <w:rsid w:val="00B77FF8"/>
    <w:rsid w:val="00B80358"/>
    <w:rsid w:val="00B80A1C"/>
    <w:rsid w:val="00B80C0B"/>
    <w:rsid w:val="00B81EC4"/>
    <w:rsid w:val="00B8216D"/>
    <w:rsid w:val="00B823BC"/>
    <w:rsid w:val="00B827F5"/>
    <w:rsid w:val="00B82C5B"/>
    <w:rsid w:val="00B83A12"/>
    <w:rsid w:val="00B84283"/>
    <w:rsid w:val="00B84AE8"/>
    <w:rsid w:val="00B84F3D"/>
    <w:rsid w:val="00B8519E"/>
    <w:rsid w:val="00B86062"/>
    <w:rsid w:val="00B86898"/>
    <w:rsid w:val="00B8768B"/>
    <w:rsid w:val="00B914E3"/>
    <w:rsid w:val="00B9155A"/>
    <w:rsid w:val="00B91BA1"/>
    <w:rsid w:val="00B92DF1"/>
    <w:rsid w:val="00B92EED"/>
    <w:rsid w:val="00B931C7"/>
    <w:rsid w:val="00B93E09"/>
    <w:rsid w:val="00B94182"/>
    <w:rsid w:val="00B94F15"/>
    <w:rsid w:val="00B95E4F"/>
    <w:rsid w:val="00B95FDB"/>
    <w:rsid w:val="00B96185"/>
    <w:rsid w:val="00B96B82"/>
    <w:rsid w:val="00B96E37"/>
    <w:rsid w:val="00BA09B6"/>
    <w:rsid w:val="00BA0F96"/>
    <w:rsid w:val="00BA106D"/>
    <w:rsid w:val="00BA119F"/>
    <w:rsid w:val="00BA161F"/>
    <w:rsid w:val="00BA1BE0"/>
    <w:rsid w:val="00BA2BE4"/>
    <w:rsid w:val="00BA3415"/>
    <w:rsid w:val="00BA3696"/>
    <w:rsid w:val="00BA5AD5"/>
    <w:rsid w:val="00BA5B52"/>
    <w:rsid w:val="00BA6022"/>
    <w:rsid w:val="00BA6CFB"/>
    <w:rsid w:val="00BA732D"/>
    <w:rsid w:val="00BB033F"/>
    <w:rsid w:val="00BB11BF"/>
    <w:rsid w:val="00BB1A8B"/>
    <w:rsid w:val="00BB2049"/>
    <w:rsid w:val="00BB245C"/>
    <w:rsid w:val="00BB398C"/>
    <w:rsid w:val="00BB3C71"/>
    <w:rsid w:val="00BB4004"/>
    <w:rsid w:val="00BB4399"/>
    <w:rsid w:val="00BB4763"/>
    <w:rsid w:val="00BB48B0"/>
    <w:rsid w:val="00BB5323"/>
    <w:rsid w:val="00BB5795"/>
    <w:rsid w:val="00BB58E1"/>
    <w:rsid w:val="00BB590F"/>
    <w:rsid w:val="00BB6182"/>
    <w:rsid w:val="00BB6CC9"/>
    <w:rsid w:val="00BB6EE9"/>
    <w:rsid w:val="00BB7380"/>
    <w:rsid w:val="00BB73B0"/>
    <w:rsid w:val="00BB7A25"/>
    <w:rsid w:val="00BC1F00"/>
    <w:rsid w:val="00BC3262"/>
    <w:rsid w:val="00BC3BB3"/>
    <w:rsid w:val="00BC4214"/>
    <w:rsid w:val="00BC46D7"/>
    <w:rsid w:val="00BC556A"/>
    <w:rsid w:val="00BC5B3D"/>
    <w:rsid w:val="00BC6EDB"/>
    <w:rsid w:val="00BC6F4F"/>
    <w:rsid w:val="00BC702E"/>
    <w:rsid w:val="00BD04B4"/>
    <w:rsid w:val="00BD135E"/>
    <w:rsid w:val="00BD18C2"/>
    <w:rsid w:val="00BD253D"/>
    <w:rsid w:val="00BD2782"/>
    <w:rsid w:val="00BD3393"/>
    <w:rsid w:val="00BD5EDA"/>
    <w:rsid w:val="00BD638B"/>
    <w:rsid w:val="00BD7296"/>
    <w:rsid w:val="00BD7A06"/>
    <w:rsid w:val="00BE0633"/>
    <w:rsid w:val="00BE1559"/>
    <w:rsid w:val="00BE1F17"/>
    <w:rsid w:val="00BE2256"/>
    <w:rsid w:val="00BE24AE"/>
    <w:rsid w:val="00BE33F5"/>
    <w:rsid w:val="00BE386F"/>
    <w:rsid w:val="00BE41AC"/>
    <w:rsid w:val="00BE4320"/>
    <w:rsid w:val="00BE5F15"/>
    <w:rsid w:val="00BE6572"/>
    <w:rsid w:val="00BE68FD"/>
    <w:rsid w:val="00BF08B2"/>
    <w:rsid w:val="00BF130B"/>
    <w:rsid w:val="00BF3D49"/>
    <w:rsid w:val="00BF4BE8"/>
    <w:rsid w:val="00BF50CC"/>
    <w:rsid w:val="00BF57BB"/>
    <w:rsid w:val="00BF7A8C"/>
    <w:rsid w:val="00BF7DB7"/>
    <w:rsid w:val="00C011C1"/>
    <w:rsid w:val="00C0178D"/>
    <w:rsid w:val="00C02AF0"/>
    <w:rsid w:val="00C0323D"/>
    <w:rsid w:val="00C03AEB"/>
    <w:rsid w:val="00C04234"/>
    <w:rsid w:val="00C04A0F"/>
    <w:rsid w:val="00C04D2E"/>
    <w:rsid w:val="00C050EF"/>
    <w:rsid w:val="00C05471"/>
    <w:rsid w:val="00C055EB"/>
    <w:rsid w:val="00C1069D"/>
    <w:rsid w:val="00C12036"/>
    <w:rsid w:val="00C125E3"/>
    <w:rsid w:val="00C125FA"/>
    <w:rsid w:val="00C12E25"/>
    <w:rsid w:val="00C137A2"/>
    <w:rsid w:val="00C13840"/>
    <w:rsid w:val="00C13CC1"/>
    <w:rsid w:val="00C142A7"/>
    <w:rsid w:val="00C142C4"/>
    <w:rsid w:val="00C147BD"/>
    <w:rsid w:val="00C15971"/>
    <w:rsid w:val="00C1651B"/>
    <w:rsid w:val="00C16EFA"/>
    <w:rsid w:val="00C176C8"/>
    <w:rsid w:val="00C2031E"/>
    <w:rsid w:val="00C20584"/>
    <w:rsid w:val="00C20ECD"/>
    <w:rsid w:val="00C212DB"/>
    <w:rsid w:val="00C216DA"/>
    <w:rsid w:val="00C21BA8"/>
    <w:rsid w:val="00C222CA"/>
    <w:rsid w:val="00C228FB"/>
    <w:rsid w:val="00C24344"/>
    <w:rsid w:val="00C246C9"/>
    <w:rsid w:val="00C25E5F"/>
    <w:rsid w:val="00C269AD"/>
    <w:rsid w:val="00C27371"/>
    <w:rsid w:val="00C27B3D"/>
    <w:rsid w:val="00C30876"/>
    <w:rsid w:val="00C31DC3"/>
    <w:rsid w:val="00C3209C"/>
    <w:rsid w:val="00C32223"/>
    <w:rsid w:val="00C32C7C"/>
    <w:rsid w:val="00C32E64"/>
    <w:rsid w:val="00C3313F"/>
    <w:rsid w:val="00C36905"/>
    <w:rsid w:val="00C36CA8"/>
    <w:rsid w:val="00C3750B"/>
    <w:rsid w:val="00C37998"/>
    <w:rsid w:val="00C37A12"/>
    <w:rsid w:val="00C37A6F"/>
    <w:rsid w:val="00C40E85"/>
    <w:rsid w:val="00C41243"/>
    <w:rsid w:val="00C41BE1"/>
    <w:rsid w:val="00C42754"/>
    <w:rsid w:val="00C439EE"/>
    <w:rsid w:val="00C44C6B"/>
    <w:rsid w:val="00C45DE2"/>
    <w:rsid w:val="00C4647B"/>
    <w:rsid w:val="00C47195"/>
    <w:rsid w:val="00C47BC1"/>
    <w:rsid w:val="00C502E2"/>
    <w:rsid w:val="00C511E1"/>
    <w:rsid w:val="00C5122F"/>
    <w:rsid w:val="00C51AFB"/>
    <w:rsid w:val="00C51EA5"/>
    <w:rsid w:val="00C5217A"/>
    <w:rsid w:val="00C53470"/>
    <w:rsid w:val="00C53679"/>
    <w:rsid w:val="00C543FE"/>
    <w:rsid w:val="00C5482A"/>
    <w:rsid w:val="00C54EF6"/>
    <w:rsid w:val="00C56080"/>
    <w:rsid w:val="00C56821"/>
    <w:rsid w:val="00C5697A"/>
    <w:rsid w:val="00C56FFC"/>
    <w:rsid w:val="00C576D8"/>
    <w:rsid w:val="00C57DF3"/>
    <w:rsid w:val="00C61787"/>
    <w:rsid w:val="00C62045"/>
    <w:rsid w:val="00C628FE"/>
    <w:rsid w:val="00C642B4"/>
    <w:rsid w:val="00C644CC"/>
    <w:rsid w:val="00C64773"/>
    <w:rsid w:val="00C64BDF"/>
    <w:rsid w:val="00C64C5E"/>
    <w:rsid w:val="00C64E60"/>
    <w:rsid w:val="00C6531F"/>
    <w:rsid w:val="00C6587C"/>
    <w:rsid w:val="00C65937"/>
    <w:rsid w:val="00C667AE"/>
    <w:rsid w:val="00C66903"/>
    <w:rsid w:val="00C705F0"/>
    <w:rsid w:val="00C70697"/>
    <w:rsid w:val="00C706E8"/>
    <w:rsid w:val="00C70CF3"/>
    <w:rsid w:val="00C7323F"/>
    <w:rsid w:val="00C73241"/>
    <w:rsid w:val="00C73275"/>
    <w:rsid w:val="00C80A8E"/>
    <w:rsid w:val="00C8145F"/>
    <w:rsid w:val="00C81463"/>
    <w:rsid w:val="00C82157"/>
    <w:rsid w:val="00C822C9"/>
    <w:rsid w:val="00C829ED"/>
    <w:rsid w:val="00C84513"/>
    <w:rsid w:val="00C84827"/>
    <w:rsid w:val="00C852D0"/>
    <w:rsid w:val="00C86C15"/>
    <w:rsid w:val="00C875F4"/>
    <w:rsid w:val="00C8769D"/>
    <w:rsid w:val="00C87985"/>
    <w:rsid w:val="00C87B33"/>
    <w:rsid w:val="00C917A0"/>
    <w:rsid w:val="00C91AD7"/>
    <w:rsid w:val="00C92616"/>
    <w:rsid w:val="00C92ACC"/>
    <w:rsid w:val="00C94AA7"/>
    <w:rsid w:val="00C95A88"/>
    <w:rsid w:val="00C960DF"/>
    <w:rsid w:val="00C96189"/>
    <w:rsid w:val="00C96451"/>
    <w:rsid w:val="00C9718F"/>
    <w:rsid w:val="00C9730C"/>
    <w:rsid w:val="00C977DA"/>
    <w:rsid w:val="00C97873"/>
    <w:rsid w:val="00C97B62"/>
    <w:rsid w:val="00C97CF0"/>
    <w:rsid w:val="00CA0756"/>
    <w:rsid w:val="00CA0D59"/>
    <w:rsid w:val="00CA1625"/>
    <w:rsid w:val="00CA1CBE"/>
    <w:rsid w:val="00CA2E31"/>
    <w:rsid w:val="00CA4084"/>
    <w:rsid w:val="00CA40E2"/>
    <w:rsid w:val="00CA4D96"/>
    <w:rsid w:val="00CA5273"/>
    <w:rsid w:val="00CA6B6B"/>
    <w:rsid w:val="00CA6CAA"/>
    <w:rsid w:val="00CA6D62"/>
    <w:rsid w:val="00CA76EE"/>
    <w:rsid w:val="00CB19D7"/>
    <w:rsid w:val="00CB2684"/>
    <w:rsid w:val="00CB2765"/>
    <w:rsid w:val="00CB31C6"/>
    <w:rsid w:val="00CB39DA"/>
    <w:rsid w:val="00CB4F73"/>
    <w:rsid w:val="00CB678B"/>
    <w:rsid w:val="00CC0918"/>
    <w:rsid w:val="00CC1ADB"/>
    <w:rsid w:val="00CC2BDE"/>
    <w:rsid w:val="00CC3366"/>
    <w:rsid w:val="00CC3561"/>
    <w:rsid w:val="00CC4E4C"/>
    <w:rsid w:val="00CC6DCB"/>
    <w:rsid w:val="00CC713F"/>
    <w:rsid w:val="00CC7E2E"/>
    <w:rsid w:val="00CD0EE3"/>
    <w:rsid w:val="00CD168F"/>
    <w:rsid w:val="00CD1D08"/>
    <w:rsid w:val="00CD25AF"/>
    <w:rsid w:val="00CD3B61"/>
    <w:rsid w:val="00CD4B6C"/>
    <w:rsid w:val="00CD4F48"/>
    <w:rsid w:val="00CD6403"/>
    <w:rsid w:val="00CD7003"/>
    <w:rsid w:val="00CE0710"/>
    <w:rsid w:val="00CE0ADE"/>
    <w:rsid w:val="00CE0D62"/>
    <w:rsid w:val="00CE26C4"/>
    <w:rsid w:val="00CE2958"/>
    <w:rsid w:val="00CE2CF7"/>
    <w:rsid w:val="00CE3023"/>
    <w:rsid w:val="00CE61D3"/>
    <w:rsid w:val="00CE7217"/>
    <w:rsid w:val="00CE7603"/>
    <w:rsid w:val="00CE7D89"/>
    <w:rsid w:val="00CF0AC8"/>
    <w:rsid w:val="00CF0D7E"/>
    <w:rsid w:val="00CF142A"/>
    <w:rsid w:val="00CF1CB5"/>
    <w:rsid w:val="00CF20E7"/>
    <w:rsid w:val="00CF2709"/>
    <w:rsid w:val="00CF28D9"/>
    <w:rsid w:val="00CF2B60"/>
    <w:rsid w:val="00CF2BF7"/>
    <w:rsid w:val="00CF2C9F"/>
    <w:rsid w:val="00CF2D14"/>
    <w:rsid w:val="00CF3F2A"/>
    <w:rsid w:val="00CF4ADF"/>
    <w:rsid w:val="00CF5B66"/>
    <w:rsid w:val="00CF79C1"/>
    <w:rsid w:val="00CF7CC8"/>
    <w:rsid w:val="00D0018A"/>
    <w:rsid w:val="00D004AC"/>
    <w:rsid w:val="00D00BAE"/>
    <w:rsid w:val="00D029D9"/>
    <w:rsid w:val="00D02D33"/>
    <w:rsid w:val="00D04079"/>
    <w:rsid w:val="00D04402"/>
    <w:rsid w:val="00D052FB"/>
    <w:rsid w:val="00D07177"/>
    <w:rsid w:val="00D0768A"/>
    <w:rsid w:val="00D10314"/>
    <w:rsid w:val="00D103E9"/>
    <w:rsid w:val="00D107E6"/>
    <w:rsid w:val="00D108ED"/>
    <w:rsid w:val="00D10D57"/>
    <w:rsid w:val="00D1161B"/>
    <w:rsid w:val="00D13F42"/>
    <w:rsid w:val="00D14C88"/>
    <w:rsid w:val="00D1742D"/>
    <w:rsid w:val="00D205D6"/>
    <w:rsid w:val="00D226E7"/>
    <w:rsid w:val="00D2280A"/>
    <w:rsid w:val="00D22C0C"/>
    <w:rsid w:val="00D23180"/>
    <w:rsid w:val="00D233A3"/>
    <w:rsid w:val="00D23F65"/>
    <w:rsid w:val="00D23F87"/>
    <w:rsid w:val="00D24621"/>
    <w:rsid w:val="00D24754"/>
    <w:rsid w:val="00D24ED2"/>
    <w:rsid w:val="00D262B1"/>
    <w:rsid w:val="00D266FC"/>
    <w:rsid w:val="00D300A1"/>
    <w:rsid w:val="00D30BC9"/>
    <w:rsid w:val="00D32045"/>
    <w:rsid w:val="00D320EE"/>
    <w:rsid w:val="00D3287D"/>
    <w:rsid w:val="00D33F2A"/>
    <w:rsid w:val="00D3594B"/>
    <w:rsid w:val="00D35C69"/>
    <w:rsid w:val="00D35EE0"/>
    <w:rsid w:val="00D36080"/>
    <w:rsid w:val="00D36AE2"/>
    <w:rsid w:val="00D37382"/>
    <w:rsid w:val="00D403F4"/>
    <w:rsid w:val="00D407AF"/>
    <w:rsid w:val="00D424EE"/>
    <w:rsid w:val="00D427F9"/>
    <w:rsid w:val="00D4315C"/>
    <w:rsid w:val="00D434EF"/>
    <w:rsid w:val="00D4413C"/>
    <w:rsid w:val="00D4493D"/>
    <w:rsid w:val="00D47C7E"/>
    <w:rsid w:val="00D47DBA"/>
    <w:rsid w:val="00D511A8"/>
    <w:rsid w:val="00D51581"/>
    <w:rsid w:val="00D51943"/>
    <w:rsid w:val="00D52A79"/>
    <w:rsid w:val="00D52D9D"/>
    <w:rsid w:val="00D535DC"/>
    <w:rsid w:val="00D53771"/>
    <w:rsid w:val="00D548CD"/>
    <w:rsid w:val="00D54BFB"/>
    <w:rsid w:val="00D55282"/>
    <w:rsid w:val="00D5574C"/>
    <w:rsid w:val="00D5592A"/>
    <w:rsid w:val="00D5647F"/>
    <w:rsid w:val="00D56760"/>
    <w:rsid w:val="00D5685B"/>
    <w:rsid w:val="00D569FA"/>
    <w:rsid w:val="00D570F5"/>
    <w:rsid w:val="00D60045"/>
    <w:rsid w:val="00D60357"/>
    <w:rsid w:val="00D6183C"/>
    <w:rsid w:val="00D61ABA"/>
    <w:rsid w:val="00D61C8B"/>
    <w:rsid w:val="00D624C9"/>
    <w:rsid w:val="00D63269"/>
    <w:rsid w:val="00D63496"/>
    <w:rsid w:val="00D63904"/>
    <w:rsid w:val="00D63A4E"/>
    <w:rsid w:val="00D63A56"/>
    <w:rsid w:val="00D64438"/>
    <w:rsid w:val="00D65669"/>
    <w:rsid w:val="00D66626"/>
    <w:rsid w:val="00D66768"/>
    <w:rsid w:val="00D66896"/>
    <w:rsid w:val="00D6755C"/>
    <w:rsid w:val="00D70223"/>
    <w:rsid w:val="00D70F70"/>
    <w:rsid w:val="00D7156B"/>
    <w:rsid w:val="00D71B2D"/>
    <w:rsid w:val="00D726B0"/>
    <w:rsid w:val="00D72CEA"/>
    <w:rsid w:val="00D72E39"/>
    <w:rsid w:val="00D735BD"/>
    <w:rsid w:val="00D73C39"/>
    <w:rsid w:val="00D75804"/>
    <w:rsid w:val="00D76A4C"/>
    <w:rsid w:val="00D77467"/>
    <w:rsid w:val="00D777DF"/>
    <w:rsid w:val="00D77DB7"/>
    <w:rsid w:val="00D814DE"/>
    <w:rsid w:val="00D81CD7"/>
    <w:rsid w:val="00D8210D"/>
    <w:rsid w:val="00D82CFC"/>
    <w:rsid w:val="00D82D6A"/>
    <w:rsid w:val="00D82FDC"/>
    <w:rsid w:val="00D834FF"/>
    <w:rsid w:val="00D843B6"/>
    <w:rsid w:val="00D84D08"/>
    <w:rsid w:val="00D851FC"/>
    <w:rsid w:val="00D85596"/>
    <w:rsid w:val="00D85C87"/>
    <w:rsid w:val="00D86078"/>
    <w:rsid w:val="00D86665"/>
    <w:rsid w:val="00D87D91"/>
    <w:rsid w:val="00D9068B"/>
    <w:rsid w:val="00D90738"/>
    <w:rsid w:val="00D9086E"/>
    <w:rsid w:val="00D91B4C"/>
    <w:rsid w:val="00D9264D"/>
    <w:rsid w:val="00D9294E"/>
    <w:rsid w:val="00D94CFD"/>
    <w:rsid w:val="00D96193"/>
    <w:rsid w:val="00DA13DF"/>
    <w:rsid w:val="00DA238F"/>
    <w:rsid w:val="00DA2C35"/>
    <w:rsid w:val="00DA2CCA"/>
    <w:rsid w:val="00DA3161"/>
    <w:rsid w:val="00DA3483"/>
    <w:rsid w:val="00DA3676"/>
    <w:rsid w:val="00DA556E"/>
    <w:rsid w:val="00DA5CB7"/>
    <w:rsid w:val="00DA6787"/>
    <w:rsid w:val="00DB05C9"/>
    <w:rsid w:val="00DB0ECB"/>
    <w:rsid w:val="00DB0F54"/>
    <w:rsid w:val="00DB101D"/>
    <w:rsid w:val="00DB1231"/>
    <w:rsid w:val="00DB141A"/>
    <w:rsid w:val="00DB25C1"/>
    <w:rsid w:val="00DB2E82"/>
    <w:rsid w:val="00DB3935"/>
    <w:rsid w:val="00DB3E59"/>
    <w:rsid w:val="00DB4DC9"/>
    <w:rsid w:val="00DB5851"/>
    <w:rsid w:val="00DB5965"/>
    <w:rsid w:val="00DB6B70"/>
    <w:rsid w:val="00DB73FA"/>
    <w:rsid w:val="00DB7CC3"/>
    <w:rsid w:val="00DC0239"/>
    <w:rsid w:val="00DC08DB"/>
    <w:rsid w:val="00DC1211"/>
    <w:rsid w:val="00DC3149"/>
    <w:rsid w:val="00DC38B6"/>
    <w:rsid w:val="00DC3AAE"/>
    <w:rsid w:val="00DC4036"/>
    <w:rsid w:val="00DC4CED"/>
    <w:rsid w:val="00DC51D5"/>
    <w:rsid w:val="00DC61F9"/>
    <w:rsid w:val="00DC7544"/>
    <w:rsid w:val="00DC776D"/>
    <w:rsid w:val="00DD03AF"/>
    <w:rsid w:val="00DD0999"/>
    <w:rsid w:val="00DD24FA"/>
    <w:rsid w:val="00DD3D00"/>
    <w:rsid w:val="00DD3DC9"/>
    <w:rsid w:val="00DD4694"/>
    <w:rsid w:val="00DD4819"/>
    <w:rsid w:val="00DD4836"/>
    <w:rsid w:val="00DD488E"/>
    <w:rsid w:val="00DD4FB6"/>
    <w:rsid w:val="00DD5C23"/>
    <w:rsid w:val="00DD61E9"/>
    <w:rsid w:val="00DD6A5D"/>
    <w:rsid w:val="00DD6EF3"/>
    <w:rsid w:val="00DD7791"/>
    <w:rsid w:val="00DE0453"/>
    <w:rsid w:val="00DE04F2"/>
    <w:rsid w:val="00DE1210"/>
    <w:rsid w:val="00DE396E"/>
    <w:rsid w:val="00DE492B"/>
    <w:rsid w:val="00DE6F48"/>
    <w:rsid w:val="00DF0158"/>
    <w:rsid w:val="00DF0424"/>
    <w:rsid w:val="00DF0895"/>
    <w:rsid w:val="00DF2FDD"/>
    <w:rsid w:val="00DF3305"/>
    <w:rsid w:val="00DF4343"/>
    <w:rsid w:val="00DF5FD2"/>
    <w:rsid w:val="00E008CD"/>
    <w:rsid w:val="00E009F2"/>
    <w:rsid w:val="00E00BF4"/>
    <w:rsid w:val="00E018C4"/>
    <w:rsid w:val="00E024D4"/>
    <w:rsid w:val="00E034AE"/>
    <w:rsid w:val="00E03965"/>
    <w:rsid w:val="00E04949"/>
    <w:rsid w:val="00E050AE"/>
    <w:rsid w:val="00E05307"/>
    <w:rsid w:val="00E05F1A"/>
    <w:rsid w:val="00E0735B"/>
    <w:rsid w:val="00E0797D"/>
    <w:rsid w:val="00E07A5B"/>
    <w:rsid w:val="00E1127B"/>
    <w:rsid w:val="00E12A0E"/>
    <w:rsid w:val="00E13823"/>
    <w:rsid w:val="00E1435C"/>
    <w:rsid w:val="00E14E48"/>
    <w:rsid w:val="00E16EE5"/>
    <w:rsid w:val="00E17AF3"/>
    <w:rsid w:val="00E20256"/>
    <w:rsid w:val="00E2073D"/>
    <w:rsid w:val="00E20A31"/>
    <w:rsid w:val="00E223F9"/>
    <w:rsid w:val="00E22458"/>
    <w:rsid w:val="00E23799"/>
    <w:rsid w:val="00E23830"/>
    <w:rsid w:val="00E23AD1"/>
    <w:rsid w:val="00E23E20"/>
    <w:rsid w:val="00E24593"/>
    <w:rsid w:val="00E2524F"/>
    <w:rsid w:val="00E2581E"/>
    <w:rsid w:val="00E25BCD"/>
    <w:rsid w:val="00E268C2"/>
    <w:rsid w:val="00E27D55"/>
    <w:rsid w:val="00E3054E"/>
    <w:rsid w:val="00E30CA9"/>
    <w:rsid w:val="00E312F8"/>
    <w:rsid w:val="00E32DC0"/>
    <w:rsid w:val="00E33760"/>
    <w:rsid w:val="00E34AAA"/>
    <w:rsid w:val="00E36176"/>
    <w:rsid w:val="00E364A1"/>
    <w:rsid w:val="00E36C05"/>
    <w:rsid w:val="00E37CDD"/>
    <w:rsid w:val="00E407DA"/>
    <w:rsid w:val="00E418F9"/>
    <w:rsid w:val="00E42132"/>
    <w:rsid w:val="00E42CCE"/>
    <w:rsid w:val="00E42F17"/>
    <w:rsid w:val="00E44164"/>
    <w:rsid w:val="00E449CB"/>
    <w:rsid w:val="00E44A30"/>
    <w:rsid w:val="00E44DAF"/>
    <w:rsid w:val="00E45596"/>
    <w:rsid w:val="00E45728"/>
    <w:rsid w:val="00E47746"/>
    <w:rsid w:val="00E478F9"/>
    <w:rsid w:val="00E50DA9"/>
    <w:rsid w:val="00E50E5C"/>
    <w:rsid w:val="00E5294D"/>
    <w:rsid w:val="00E52BC9"/>
    <w:rsid w:val="00E52F87"/>
    <w:rsid w:val="00E549AC"/>
    <w:rsid w:val="00E54DFA"/>
    <w:rsid w:val="00E54FC5"/>
    <w:rsid w:val="00E55061"/>
    <w:rsid w:val="00E55FE5"/>
    <w:rsid w:val="00E56802"/>
    <w:rsid w:val="00E56F46"/>
    <w:rsid w:val="00E57914"/>
    <w:rsid w:val="00E57CAF"/>
    <w:rsid w:val="00E57DA5"/>
    <w:rsid w:val="00E607B9"/>
    <w:rsid w:val="00E60BB0"/>
    <w:rsid w:val="00E615F0"/>
    <w:rsid w:val="00E623EA"/>
    <w:rsid w:val="00E62C6A"/>
    <w:rsid w:val="00E64294"/>
    <w:rsid w:val="00E6434C"/>
    <w:rsid w:val="00E65143"/>
    <w:rsid w:val="00E66107"/>
    <w:rsid w:val="00E6629A"/>
    <w:rsid w:val="00E66C56"/>
    <w:rsid w:val="00E6703F"/>
    <w:rsid w:val="00E703B8"/>
    <w:rsid w:val="00E70447"/>
    <w:rsid w:val="00E7115C"/>
    <w:rsid w:val="00E71848"/>
    <w:rsid w:val="00E72D9F"/>
    <w:rsid w:val="00E731B7"/>
    <w:rsid w:val="00E7384F"/>
    <w:rsid w:val="00E73912"/>
    <w:rsid w:val="00E749DF"/>
    <w:rsid w:val="00E75B10"/>
    <w:rsid w:val="00E76477"/>
    <w:rsid w:val="00E77E32"/>
    <w:rsid w:val="00E816BB"/>
    <w:rsid w:val="00E81A9D"/>
    <w:rsid w:val="00E83891"/>
    <w:rsid w:val="00E83A50"/>
    <w:rsid w:val="00E84924"/>
    <w:rsid w:val="00E85418"/>
    <w:rsid w:val="00E854BB"/>
    <w:rsid w:val="00E866DE"/>
    <w:rsid w:val="00E86B8F"/>
    <w:rsid w:val="00E90228"/>
    <w:rsid w:val="00E904D5"/>
    <w:rsid w:val="00E906A7"/>
    <w:rsid w:val="00E908B3"/>
    <w:rsid w:val="00E90A6D"/>
    <w:rsid w:val="00E912EE"/>
    <w:rsid w:val="00E916BB"/>
    <w:rsid w:val="00E91EFF"/>
    <w:rsid w:val="00E93665"/>
    <w:rsid w:val="00E936F6"/>
    <w:rsid w:val="00E938D4"/>
    <w:rsid w:val="00E93BEC"/>
    <w:rsid w:val="00E9419C"/>
    <w:rsid w:val="00E946D9"/>
    <w:rsid w:val="00E94FE5"/>
    <w:rsid w:val="00E95416"/>
    <w:rsid w:val="00E957CF"/>
    <w:rsid w:val="00E969F2"/>
    <w:rsid w:val="00E96B18"/>
    <w:rsid w:val="00E9725E"/>
    <w:rsid w:val="00E9770F"/>
    <w:rsid w:val="00EA0756"/>
    <w:rsid w:val="00EA139F"/>
    <w:rsid w:val="00EA1850"/>
    <w:rsid w:val="00EA2060"/>
    <w:rsid w:val="00EA22EA"/>
    <w:rsid w:val="00EA2842"/>
    <w:rsid w:val="00EA2CC4"/>
    <w:rsid w:val="00EA372C"/>
    <w:rsid w:val="00EA4303"/>
    <w:rsid w:val="00EA4352"/>
    <w:rsid w:val="00EA5839"/>
    <w:rsid w:val="00EA7F6C"/>
    <w:rsid w:val="00EB08CB"/>
    <w:rsid w:val="00EB1E09"/>
    <w:rsid w:val="00EB27AC"/>
    <w:rsid w:val="00EB2AA6"/>
    <w:rsid w:val="00EB31E9"/>
    <w:rsid w:val="00EB3467"/>
    <w:rsid w:val="00EB483F"/>
    <w:rsid w:val="00EB49FF"/>
    <w:rsid w:val="00EB7554"/>
    <w:rsid w:val="00EC1BA6"/>
    <w:rsid w:val="00EC2B48"/>
    <w:rsid w:val="00EC378D"/>
    <w:rsid w:val="00EC64A5"/>
    <w:rsid w:val="00EC7C08"/>
    <w:rsid w:val="00EC7F6E"/>
    <w:rsid w:val="00ED06B5"/>
    <w:rsid w:val="00ED1C9D"/>
    <w:rsid w:val="00ED1D99"/>
    <w:rsid w:val="00ED23DC"/>
    <w:rsid w:val="00ED24EF"/>
    <w:rsid w:val="00ED26A4"/>
    <w:rsid w:val="00ED2B43"/>
    <w:rsid w:val="00ED3B5C"/>
    <w:rsid w:val="00ED57DE"/>
    <w:rsid w:val="00ED587B"/>
    <w:rsid w:val="00ED5C62"/>
    <w:rsid w:val="00ED5CA4"/>
    <w:rsid w:val="00ED6242"/>
    <w:rsid w:val="00ED7A96"/>
    <w:rsid w:val="00EE018C"/>
    <w:rsid w:val="00EE0798"/>
    <w:rsid w:val="00EE0A8A"/>
    <w:rsid w:val="00EE18AF"/>
    <w:rsid w:val="00EE20E9"/>
    <w:rsid w:val="00EE259D"/>
    <w:rsid w:val="00EE26A1"/>
    <w:rsid w:val="00EE462D"/>
    <w:rsid w:val="00EE4E7F"/>
    <w:rsid w:val="00EE5C27"/>
    <w:rsid w:val="00EE5ED3"/>
    <w:rsid w:val="00EE60E5"/>
    <w:rsid w:val="00EE6379"/>
    <w:rsid w:val="00EF09EB"/>
    <w:rsid w:val="00EF0BE8"/>
    <w:rsid w:val="00EF2B07"/>
    <w:rsid w:val="00EF344E"/>
    <w:rsid w:val="00EF3A2A"/>
    <w:rsid w:val="00EF4241"/>
    <w:rsid w:val="00EF481A"/>
    <w:rsid w:val="00EF4C7C"/>
    <w:rsid w:val="00EF57BE"/>
    <w:rsid w:val="00EF6053"/>
    <w:rsid w:val="00EF7057"/>
    <w:rsid w:val="00EF7E97"/>
    <w:rsid w:val="00F001F8"/>
    <w:rsid w:val="00F01C6B"/>
    <w:rsid w:val="00F02311"/>
    <w:rsid w:val="00F03986"/>
    <w:rsid w:val="00F04910"/>
    <w:rsid w:val="00F060E4"/>
    <w:rsid w:val="00F0634E"/>
    <w:rsid w:val="00F06447"/>
    <w:rsid w:val="00F07471"/>
    <w:rsid w:val="00F1177A"/>
    <w:rsid w:val="00F1207E"/>
    <w:rsid w:val="00F12878"/>
    <w:rsid w:val="00F12EC4"/>
    <w:rsid w:val="00F14759"/>
    <w:rsid w:val="00F14B64"/>
    <w:rsid w:val="00F15B81"/>
    <w:rsid w:val="00F177B9"/>
    <w:rsid w:val="00F20776"/>
    <w:rsid w:val="00F215FF"/>
    <w:rsid w:val="00F22C06"/>
    <w:rsid w:val="00F2313F"/>
    <w:rsid w:val="00F23E4C"/>
    <w:rsid w:val="00F24330"/>
    <w:rsid w:val="00F24661"/>
    <w:rsid w:val="00F24FBD"/>
    <w:rsid w:val="00F250E5"/>
    <w:rsid w:val="00F25224"/>
    <w:rsid w:val="00F25372"/>
    <w:rsid w:val="00F27DE6"/>
    <w:rsid w:val="00F27FD1"/>
    <w:rsid w:val="00F3055E"/>
    <w:rsid w:val="00F30617"/>
    <w:rsid w:val="00F31737"/>
    <w:rsid w:val="00F32FDA"/>
    <w:rsid w:val="00F3333F"/>
    <w:rsid w:val="00F3334D"/>
    <w:rsid w:val="00F33689"/>
    <w:rsid w:val="00F33DB1"/>
    <w:rsid w:val="00F358FA"/>
    <w:rsid w:val="00F35DA9"/>
    <w:rsid w:val="00F3782A"/>
    <w:rsid w:val="00F40ADE"/>
    <w:rsid w:val="00F411E1"/>
    <w:rsid w:val="00F412A5"/>
    <w:rsid w:val="00F423E9"/>
    <w:rsid w:val="00F429F6"/>
    <w:rsid w:val="00F43571"/>
    <w:rsid w:val="00F437AE"/>
    <w:rsid w:val="00F43829"/>
    <w:rsid w:val="00F4422F"/>
    <w:rsid w:val="00F44AA1"/>
    <w:rsid w:val="00F4661A"/>
    <w:rsid w:val="00F469A6"/>
    <w:rsid w:val="00F46ABB"/>
    <w:rsid w:val="00F47E03"/>
    <w:rsid w:val="00F50E61"/>
    <w:rsid w:val="00F513E9"/>
    <w:rsid w:val="00F514D4"/>
    <w:rsid w:val="00F51528"/>
    <w:rsid w:val="00F51E4C"/>
    <w:rsid w:val="00F52F05"/>
    <w:rsid w:val="00F538A9"/>
    <w:rsid w:val="00F543E1"/>
    <w:rsid w:val="00F54426"/>
    <w:rsid w:val="00F55A63"/>
    <w:rsid w:val="00F55C23"/>
    <w:rsid w:val="00F55DCB"/>
    <w:rsid w:val="00F561D6"/>
    <w:rsid w:val="00F57058"/>
    <w:rsid w:val="00F57B73"/>
    <w:rsid w:val="00F60BD1"/>
    <w:rsid w:val="00F60EC2"/>
    <w:rsid w:val="00F60F2E"/>
    <w:rsid w:val="00F610DA"/>
    <w:rsid w:val="00F61F65"/>
    <w:rsid w:val="00F6216A"/>
    <w:rsid w:val="00F62B53"/>
    <w:rsid w:val="00F62D55"/>
    <w:rsid w:val="00F63827"/>
    <w:rsid w:val="00F65565"/>
    <w:rsid w:val="00F67809"/>
    <w:rsid w:val="00F706FE"/>
    <w:rsid w:val="00F709BB"/>
    <w:rsid w:val="00F70BAD"/>
    <w:rsid w:val="00F70D57"/>
    <w:rsid w:val="00F70E58"/>
    <w:rsid w:val="00F71EFF"/>
    <w:rsid w:val="00F728C6"/>
    <w:rsid w:val="00F72F89"/>
    <w:rsid w:val="00F730CD"/>
    <w:rsid w:val="00F736AD"/>
    <w:rsid w:val="00F73A79"/>
    <w:rsid w:val="00F743A8"/>
    <w:rsid w:val="00F74714"/>
    <w:rsid w:val="00F755E5"/>
    <w:rsid w:val="00F757E5"/>
    <w:rsid w:val="00F80012"/>
    <w:rsid w:val="00F80897"/>
    <w:rsid w:val="00F80BE2"/>
    <w:rsid w:val="00F81A75"/>
    <w:rsid w:val="00F828B3"/>
    <w:rsid w:val="00F82C8C"/>
    <w:rsid w:val="00F85C4F"/>
    <w:rsid w:val="00F87EC6"/>
    <w:rsid w:val="00F905BF"/>
    <w:rsid w:val="00F9068B"/>
    <w:rsid w:val="00F932C4"/>
    <w:rsid w:val="00F949FA"/>
    <w:rsid w:val="00F97829"/>
    <w:rsid w:val="00FA0ADF"/>
    <w:rsid w:val="00FA0C1A"/>
    <w:rsid w:val="00FA1569"/>
    <w:rsid w:val="00FA179E"/>
    <w:rsid w:val="00FA2AD9"/>
    <w:rsid w:val="00FA3131"/>
    <w:rsid w:val="00FA3CBD"/>
    <w:rsid w:val="00FA3D2A"/>
    <w:rsid w:val="00FA411D"/>
    <w:rsid w:val="00FA4DA5"/>
    <w:rsid w:val="00FA4DD7"/>
    <w:rsid w:val="00FA61CA"/>
    <w:rsid w:val="00FA7251"/>
    <w:rsid w:val="00FA73EB"/>
    <w:rsid w:val="00FA74C8"/>
    <w:rsid w:val="00FB03CF"/>
    <w:rsid w:val="00FB0913"/>
    <w:rsid w:val="00FB0EBD"/>
    <w:rsid w:val="00FB1432"/>
    <w:rsid w:val="00FB1C63"/>
    <w:rsid w:val="00FB277C"/>
    <w:rsid w:val="00FB2BC0"/>
    <w:rsid w:val="00FB2E45"/>
    <w:rsid w:val="00FB301A"/>
    <w:rsid w:val="00FB4588"/>
    <w:rsid w:val="00FB483A"/>
    <w:rsid w:val="00FB4921"/>
    <w:rsid w:val="00FB4DA4"/>
    <w:rsid w:val="00FB59DE"/>
    <w:rsid w:val="00FB5A64"/>
    <w:rsid w:val="00FB5FF3"/>
    <w:rsid w:val="00FB77C7"/>
    <w:rsid w:val="00FC01CE"/>
    <w:rsid w:val="00FC12AC"/>
    <w:rsid w:val="00FC12E9"/>
    <w:rsid w:val="00FC1CA5"/>
    <w:rsid w:val="00FC2739"/>
    <w:rsid w:val="00FC2F6F"/>
    <w:rsid w:val="00FC3960"/>
    <w:rsid w:val="00FC44EA"/>
    <w:rsid w:val="00FC4B50"/>
    <w:rsid w:val="00FC51B3"/>
    <w:rsid w:val="00FC53DA"/>
    <w:rsid w:val="00FC55C9"/>
    <w:rsid w:val="00FC62C2"/>
    <w:rsid w:val="00FC7A54"/>
    <w:rsid w:val="00FD004F"/>
    <w:rsid w:val="00FD119A"/>
    <w:rsid w:val="00FD2195"/>
    <w:rsid w:val="00FD2FDC"/>
    <w:rsid w:val="00FD30AF"/>
    <w:rsid w:val="00FD4038"/>
    <w:rsid w:val="00FD40EA"/>
    <w:rsid w:val="00FD4362"/>
    <w:rsid w:val="00FD441F"/>
    <w:rsid w:val="00FD4B08"/>
    <w:rsid w:val="00FD5142"/>
    <w:rsid w:val="00FD5A83"/>
    <w:rsid w:val="00FD718B"/>
    <w:rsid w:val="00FD720F"/>
    <w:rsid w:val="00FD7781"/>
    <w:rsid w:val="00FD7861"/>
    <w:rsid w:val="00FD7F2A"/>
    <w:rsid w:val="00FE09F3"/>
    <w:rsid w:val="00FE0F5D"/>
    <w:rsid w:val="00FE109A"/>
    <w:rsid w:val="00FE1507"/>
    <w:rsid w:val="00FE1D86"/>
    <w:rsid w:val="00FE1FEF"/>
    <w:rsid w:val="00FE284B"/>
    <w:rsid w:val="00FE2A0D"/>
    <w:rsid w:val="00FE2BC6"/>
    <w:rsid w:val="00FE3527"/>
    <w:rsid w:val="00FE385E"/>
    <w:rsid w:val="00FE4DF8"/>
    <w:rsid w:val="00FE4E8C"/>
    <w:rsid w:val="00FE6E39"/>
    <w:rsid w:val="00FE6FBD"/>
    <w:rsid w:val="00FF0A2F"/>
    <w:rsid w:val="00FF0CFC"/>
    <w:rsid w:val="00FF11A4"/>
    <w:rsid w:val="00FF26A0"/>
    <w:rsid w:val="00FF30A9"/>
    <w:rsid w:val="00FF312B"/>
    <w:rsid w:val="00FF3A01"/>
    <w:rsid w:val="00FF57EB"/>
    <w:rsid w:val="00FF5CEB"/>
    <w:rsid w:val="00FF5D2F"/>
    <w:rsid w:val="00FF6BAC"/>
    <w:rsid w:val="00FF6EF0"/>
    <w:rsid w:val="00FF75AB"/>
    <w:rsid w:val="00FF77EF"/>
    <w:rsid w:val="00FF7B9C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7409">
      <o:colormru v:ext="edit" colors="#ff6,#ff9"/>
    </o:shapedefaults>
    <o:shapelayout v:ext="edit">
      <o:idmap v:ext="edit" data="1"/>
    </o:shapelayout>
  </w:shapeDefaults>
  <w:decimalSymbol w:val=","/>
  <w:listSeparator w:val=";"/>
  <w14:docId w14:val="785B283B"/>
  <w15:chartTrackingRefBased/>
  <w15:docId w15:val="{D5906922-C3C1-4477-BD74-4A054FC29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Heading 1"/>
    <w:basedOn w:val="Normln"/>
    <w:next w:val="Normln"/>
    <w:link w:val="Nadpis1Char"/>
    <w:qFormat/>
    <w:pPr>
      <w:keepNext/>
      <w:outlineLvl w:val="0"/>
    </w:pPr>
    <w:rPr>
      <w:rFonts w:ascii="Arial" w:hAnsi="Arial"/>
      <w:b/>
      <w:sz w:val="22"/>
    </w:rPr>
  </w:style>
  <w:style w:type="paragraph" w:styleId="Nadpis2">
    <w:name w:val="heading 2"/>
    <w:aliases w:val="Nadpis_2,Heading 2,adpis 2"/>
    <w:basedOn w:val="Normln"/>
    <w:next w:val="Normln"/>
    <w:link w:val="Nadpis2Char"/>
    <w:qFormat/>
    <w:pPr>
      <w:keepNext/>
      <w:autoSpaceDE w:val="0"/>
      <w:autoSpaceDN w:val="0"/>
      <w:adjustRightInd w:val="0"/>
      <w:jc w:val="center"/>
      <w:outlineLvl w:val="1"/>
    </w:pPr>
    <w:rPr>
      <w:rFonts w:ascii="Arial" w:hAnsi="Arial"/>
      <w:b/>
      <w:color w:val="000000"/>
      <w:sz w:val="28"/>
      <w:lang w:val="x-none" w:eastAsia="x-none"/>
    </w:rPr>
  </w:style>
  <w:style w:type="paragraph" w:styleId="Nadpis3">
    <w:name w:val="heading 3"/>
    <w:basedOn w:val="Normln"/>
    <w:next w:val="Normln"/>
    <w:link w:val="Nadpis3Char"/>
    <w:qFormat/>
    <w:pPr>
      <w:keepNext/>
      <w:autoSpaceDE w:val="0"/>
      <w:autoSpaceDN w:val="0"/>
      <w:adjustRightInd w:val="0"/>
      <w:jc w:val="center"/>
      <w:outlineLvl w:val="2"/>
    </w:pPr>
    <w:rPr>
      <w:rFonts w:ascii="Arial" w:hAnsi="Arial"/>
      <w:color w:val="000000"/>
      <w:sz w:val="32"/>
      <w:lang w:val="x-none" w:eastAsia="x-none"/>
    </w:rPr>
  </w:style>
  <w:style w:type="paragraph" w:styleId="Nadpis4">
    <w:name w:val="heading 4"/>
    <w:basedOn w:val="Normln"/>
    <w:next w:val="Normln"/>
    <w:qFormat/>
    <w:pPr>
      <w:keepNext/>
      <w:autoSpaceDE w:val="0"/>
      <w:autoSpaceDN w:val="0"/>
      <w:adjustRightInd w:val="0"/>
      <w:spacing w:before="120"/>
      <w:ind w:left="709" w:hanging="709"/>
      <w:jc w:val="both"/>
      <w:outlineLvl w:val="3"/>
    </w:pPr>
    <w:rPr>
      <w:rFonts w:ascii="Arial" w:hAnsi="Arial"/>
      <w:b/>
      <w:color w:val="000000"/>
      <w:sz w:val="28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rFonts w:ascii="Arial" w:hAnsi="Arial"/>
      <w:b/>
      <w:sz w:val="24"/>
      <w:u w:val="single"/>
    </w:rPr>
  </w:style>
  <w:style w:type="paragraph" w:styleId="Nadpis6">
    <w:name w:val="heading 6"/>
    <w:basedOn w:val="Normln"/>
    <w:next w:val="Normln"/>
    <w:qFormat/>
    <w:rsid w:val="00CD4F48"/>
    <w:pPr>
      <w:keepNext/>
      <w:spacing w:before="120" w:line="240" w:lineRule="atLeast"/>
      <w:jc w:val="center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qFormat/>
    <w:rsid w:val="00CD4F48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CD4F48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2"/>
    </w:rPr>
  </w:style>
  <w:style w:type="paragraph" w:styleId="Nadpis9">
    <w:name w:val="heading 9"/>
    <w:basedOn w:val="Normln"/>
    <w:next w:val="Normln"/>
    <w:qFormat/>
    <w:rsid w:val="00CD4F48"/>
    <w:pPr>
      <w:keepNext/>
      <w:outlineLvl w:val="8"/>
    </w:pPr>
    <w:rPr>
      <w:rFonts w:ascii="Arial" w:hAnsi="Arial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"/>
    <w:link w:val="Nadpis1"/>
    <w:rsid w:val="00154753"/>
    <w:rPr>
      <w:rFonts w:ascii="Arial" w:hAnsi="Arial"/>
      <w:b/>
      <w:sz w:val="22"/>
      <w:lang w:val="cs-CZ" w:eastAsia="cs-CZ" w:bidi="ar-SA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styleId="Zkladntext">
    <w:name w:val="Body Text"/>
    <w:basedOn w:val="Normln"/>
    <w:link w:val="ZkladntextChar"/>
    <w:pPr>
      <w:autoSpaceDE w:val="0"/>
      <w:autoSpaceDN w:val="0"/>
      <w:adjustRightInd w:val="0"/>
    </w:pPr>
    <w:rPr>
      <w:rFonts w:ascii="Arial" w:hAnsi="Arial"/>
      <w:color w:val="000000"/>
      <w:sz w:val="22"/>
      <w:lang w:val="x-none" w:eastAsia="x-none"/>
    </w:rPr>
  </w:style>
  <w:style w:type="paragraph" w:styleId="Zkladntextodsazen">
    <w:name w:val="Body Text Indent"/>
    <w:basedOn w:val="Normln"/>
    <w:link w:val="ZkladntextodsazenChar"/>
    <w:pPr>
      <w:autoSpaceDE w:val="0"/>
      <w:autoSpaceDN w:val="0"/>
      <w:adjustRightInd w:val="0"/>
      <w:ind w:left="709"/>
      <w:jc w:val="both"/>
    </w:pPr>
    <w:rPr>
      <w:rFonts w:ascii="Arial" w:hAnsi="Arial"/>
      <w:color w:val="000000"/>
      <w:sz w:val="22"/>
      <w:lang w:val="x-none" w:eastAsia="x-none"/>
    </w:rPr>
  </w:style>
  <w:style w:type="paragraph" w:styleId="Zkladntextodsazen2">
    <w:name w:val="Body Text Indent 2"/>
    <w:basedOn w:val="Normln"/>
    <w:pPr>
      <w:ind w:left="709" w:hanging="709"/>
    </w:pPr>
    <w:rPr>
      <w:rFonts w:ascii="Arial" w:hAnsi="Arial"/>
      <w:sz w:val="22"/>
    </w:rPr>
  </w:style>
  <w:style w:type="paragraph" w:styleId="Zkladntextodsazen3">
    <w:name w:val="Body Text Indent 3"/>
    <w:basedOn w:val="Normln"/>
    <w:pPr>
      <w:autoSpaceDE w:val="0"/>
      <w:autoSpaceDN w:val="0"/>
      <w:adjustRightInd w:val="0"/>
      <w:spacing w:before="120"/>
      <w:ind w:left="709" w:hanging="709"/>
      <w:jc w:val="both"/>
    </w:pPr>
    <w:rPr>
      <w:rFonts w:ascii="Arial" w:hAnsi="Arial"/>
      <w:color w:val="000000"/>
      <w:sz w:val="22"/>
    </w:rPr>
  </w:style>
  <w:style w:type="paragraph" w:styleId="Zhlav">
    <w:name w:val="header"/>
    <w:basedOn w:val="Normln"/>
    <w:link w:val="ZhlavChar"/>
    <w:rsid w:val="00C269A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C269A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C269AD"/>
  </w:style>
  <w:style w:type="paragraph" w:customStyle="1" w:styleId="Nadpis40">
    <w:name w:val="Nadpis4"/>
    <w:basedOn w:val="Nadpis4"/>
    <w:next w:val="Normln"/>
    <w:rsid w:val="00C269AD"/>
    <w:pPr>
      <w:autoSpaceDE/>
      <w:autoSpaceDN/>
      <w:adjustRightInd/>
      <w:spacing w:before="0"/>
      <w:ind w:left="0" w:firstLine="0"/>
    </w:pPr>
    <w:rPr>
      <w:b w:val="0"/>
      <w:color w:val="auto"/>
      <w:sz w:val="22"/>
    </w:rPr>
  </w:style>
  <w:style w:type="paragraph" w:styleId="Zkladntext3">
    <w:name w:val="Body Text 3"/>
    <w:basedOn w:val="Normln"/>
    <w:rsid w:val="00C269AD"/>
    <w:pPr>
      <w:spacing w:after="120"/>
    </w:pPr>
    <w:rPr>
      <w:sz w:val="16"/>
      <w:szCs w:val="16"/>
    </w:rPr>
  </w:style>
  <w:style w:type="paragraph" w:customStyle="1" w:styleId="Marcela">
    <w:name w:val="Marcela"/>
    <w:basedOn w:val="Normln"/>
    <w:rsid w:val="004B36B0"/>
    <w:pPr>
      <w:jc w:val="both"/>
    </w:pPr>
    <w:rPr>
      <w:rFonts w:ascii="Arial" w:hAnsi="Arial"/>
      <w:sz w:val="24"/>
    </w:rPr>
  </w:style>
  <w:style w:type="paragraph" w:styleId="Titulek">
    <w:name w:val="caption"/>
    <w:aliases w:val="Titulek Char"/>
    <w:basedOn w:val="Normln"/>
    <w:next w:val="Normln"/>
    <w:link w:val="TitulekChar1"/>
    <w:qFormat/>
    <w:rsid w:val="004C7F8F"/>
    <w:pPr>
      <w:jc w:val="center"/>
    </w:pPr>
    <w:rPr>
      <w:rFonts w:ascii="Arial" w:hAnsi="Arial"/>
      <w:i/>
      <w:sz w:val="22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653D73"/>
    <w:pPr>
      <w:spacing w:before="120" w:after="120"/>
    </w:pPr>
    <w:rPr>
      <w:b/>
      <w:bCs/>
      <w:caps/>
    </w:rPr>
  </w:style>
  <w:style w:type="paragraph" w:styleId="Obsah2">
    <w:name w:val="toc 2"/>
    <w:basedOn w:val="Normln"/>
    <w:next w:val="Normln"/>
    <w:autoRedefine/>
    <w:uiPriority w:val="39"/>
    <w:rsid w:val="00653D73"/>
    <w:pPr>
      <w:ind w:left="200"/>
    </w:pPr>
    <w:rPr>
      <w:smallCaps/>
    </w:rPr>
  </w:style>
  <w:style w:type="paragraph" w:styleId="Obsah3">
    <w:name w:val="toc 3"/>
    <w:basedOn w:val="Normln"/>
    <w:next w:val="Normln"/>
    <w:autoRedefine/>
    <w:uiPriority w:val="39"/>
    <w:rsid w:val="00653D73"/>
    <w:pPr>
      <w:ind w:left="400"/>
    </w:pPr>
    <w:rPr>
      <w:i/>
      <w:iCs/>
    </w:rPr>
  </w:style>
  <w:style w:type="paragraph" w:styleId="Obsah4">
    <w:name w:val="toc 4"/>
    <w:basedOn w:val="Normln"/>
    <w:next w:val="Normln"/>
    <w:autoRedefine/>
    <w:semiHidden/>
    <w:rsid w:val="00653D73"/>
    <w:pPr>
      <w:ind w:left="60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653D73"/>
    <w:pPr>
      <w:ind w:left="80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653D73"/>
    <w:pPr>
      <w:ind w:left="10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653D73"/>
    <w:pPr>
      <w:ind w:left="120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653D73"/>
    <w:pPr>
      <w:ind w:left="140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653D73"/>
    <w:pPr>
      <w:ind w:left="1600"/>
    </w:pPr>
    <w:rPr>
      <w:sz w:val="18"/>
      <w:szCs w:val="18"/>
    </w:rPr>
  </w:style>
  <w:style w:type="character" w:styleId="Hypertextovodkaz">
    <w:name w:val="Hyperlink"/>
    <w:uiPriority w:val="99"/>
    <w:rsid w:val="00653D73"/>
    <w:rPr>
      <w:color w:val="0000FF"/>
      <w:u w:val="single"/>
    </w:rPr>
  </w:style>
  <w:style w:type="table" w:styleId="Mkatabulky">
    <w:name w:val="Table Grid"/>
    <w:basedOn w:val="Normlntabulka"/>
    <w:rsid w:val="004D7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2">
    <w:name w:val="Body Text 2"/>
    <w:basedOn w:val="Normln"/>
    <w:rsid w:val="0020242D"/>
    <w:pPr>
      <w:spacing w:after="120" w:line="480" w:lineRule="auto"/>
    </w:pPr>
  </w:style>
  <w:style w:type="paragraph" w:customStyle="1" w:styleId="podnadpis">
    <w:name w:val="podnadpis"/>
    <w:basedOn w:val="Normln"/>
    <w:next w:val="Nadpis1"/>
    <w:rsid w:val="00CD4F48"/>
    <w:pPr>
      <w:spacing w:before="120" w:line="240" w:lineRule="atLeast"/>
      <w:jc w:val="both"/>
    </w:pPr>
    <w:rPr>
      <w:rFonts w:ascii="Arial" w:hAnsi="Arial"/>
      <w:sz w:val="32"/>
    </w:rPr>
  </w:style>
  <w:style w:type="paragraph" w:customStyle="1" w:styleId="podpodnadpis">
    <w:name w:val="podpodnadpis"/>
    <w:basedOn w:val="Normln"/>
    <w:rsid w:val="00CD4F48"/>
    <w:pPr>
      <w:spacing w:before="120" w:line="240" w:lineRule="atLeast"/>
      <w:ind w:right="-58"/>
    </w:pPr>
    <w:rPr>
      <w:rFonts w:ascii="Arial" w:hAnsi="Arial"/>
      <w:b/>
      <w:sz w:val="24"/>
    </w:rPr>
  </w:style>
  <w:style w:type="paragraph" w:customStyle="1" w:styleId="ddtodstavec">
    <w:name w:val="ddtodstavec"/>
    <w:basedOn w:val="Normln"/>
    <w:rsid w:val="00CD4F48"/>
    <w:pPr>
      <w:spacing w:before="120" w:line="240" w:lineRule="atLeast"/>
      <w:ind w:firstLine="510"/>
      <w:jc w:val="both"/>
    </w:pPr>
    <w:rPr>
      <w:rFonts w:ascii="Arial" w:hAnsi="Arial"/>
      <w:sz w:val="22"/>
    </w:rPr>
  </w:style>
  <w:style w:type="paragraph" w:customStyle="1" w:styleId="obrzek">
    <w:name w:val="obrázek"/>
    <w:basedOn w:val="Normln"/>
    <w:rsid w:val="00CD4F48"/>
    <w:pPr>
      <w:spacing w:before="120" w:line="240" w:lineRule="atLeast"/>
    </w:pPr>
    <w:rPr>
      <w:rFonts w:ascii="Arial" w:hAnsi="Arial"/>
      <w:i/>
      <w:sz w:val="18"/>
    </w:rPr>
  </w:style>
  <w:style w:type="paragraph" w:customStyle="1" w:styleId="tabulkaddt">
    <w:name w:val="tabulkaddt"/>
    <w:basedOn w:val="Normln"/>
    <w:rsid w:val="00CD4F48"/>
    <w:pPr>
      <w:spacing w:before="120" w:line="240" w:lineRule="atLeast"/>
    </w:pPr>
    <w:rPr>
      <w:rFonts w:ascii="Arial" w:hAnsi="Arial"/>
      <w:i/>
      <w:sz w:val="18"/>
    </w:rPr>
  </w:style>
  <w:style w:type="paragraph" w:customStyle="1" w:styleId="Priloha">
    <w:name w:val="Priloha"/>
    <w:basedOn w:val="Nadpis3"/>
    <w:rsid w:val="00CD4F48"/>
    <w:pPr>
      <w:keepLines/>
      <w:autoSpaceDE/>
      <w:autoSpaceDN/>
      <w:adjustRightInd/>
      <w:spacing w:after="120"/>
      <w:jc w:val="both"/>
    </w:pPr>
    <w:rPr>
      <w:rFonts w:ascii="Times New Roman" w:hAnsi="Times New Roman"/>
      <w:b/>
      <w:smallCaps/>
      <w:color w:val="auto"/>
      <w:sz w:val="22"/>
    </w:rPr>
  </w:style>
  <w:style w:type="paragraph" w:customStyle="1" w:styleId="odsazen">
    <w:name w:val="odsazený"/>
    <w:basedOn w:val="Normln"/>
    <w:rsid w:val="00CD4F48"/>
    <w:pPr>
      <w:jc w:val="both"/>
    </w:pPr>
    <w:rPr>
      <w:rFonts w:ascii="Arial" w:hAnsi="Arial"/>
      <w:sz w:val="22"/>
    </w:rPr>
  </w:style>
  <w:style w:type="paragraph" w:customStyle="1" w:styleId="OdstavecODULA">
    <w:name w:val="Odstavec ODULA"/>
    <w:basedOn w:val="Normln"/>
    <w:rsid w:val="00CD4F48"/>
    <w:pPr>
      <w:spacing w:before="120"/>
      <w:jc w:val="both"/>
    </w:pPr>
    <w:rPr>
      <w:rFonts w:ascii="Arial" w:hAnsi="Arial"/>
      <w:smallCaps/>
      <w:sz w:val="22"/>
    </w:rPr>
  </w:style>
  <w:style w:type="paragraph" w:customStyle="1" w:styleId="Normalnicislovany">
    <w:name w:val="Normalni cislovany"/>
    <w:basedOn w:val="Normln"/>
    <w:rsid w:val="00CD4F48"/>
    <w:pPr>
      <w:spacing w:before="120"/>
      <w:ind w:firstLine="425"/>
      <w:jc w:val="both"/>
    </w:pPr>
    <w:rPr>
      <w:rFonts w:ascii="Arial" w:hAnsi="Arial"/>
      <w:sz w:val="22"/>
    </w:rPr>
  </w:style>
  <w:style w:type="paragraph" w:customStyle="1" w:styleId="Rovnice">
    <w:name w:val="Rovnice"/>
    <w:basedOn w:val="Normln"/>
    <w:next w:val="Normln"/>
    <w:rsid w:val="00CD4F48"/>
    <w:pPr>
      <w:tabs>
        <w:tab w:val="left" w:pos="8363"/>
      </w:tabs>
      <w:spacing w:before="120" w:line="360" w:lineRule="auto"/>
      <w:ind w:left="567"/>
      <w:jc w:val="both"/>
    </w:pPr>
    <w:rPr>
      <w:rFonts w:ascii="Arial" w:hAnsi="Arial"/>
      <w:sz w:val="22"/>
      <w:lang w:val="en-GB"/>
    </w:rPr>
  </w:style>
  <w:style w:type="paragraph" w:customStyle="1" w:styleId="Rovnicovpopisek">
    <w:name w:val="Rovnicový popisek"/>
    <w:basedOn w:val="Normln"/>
    <w:next w:val="Normln"/>
    <w:rsid w:val="00CD4F48"/>
    <w:pPr>
      <w:ind w:left="1276" w:hanging="709"/>
      <w:jc w:val="both"/>
    </w:pPr>
    <w:rPr>
      <w:rFonts w:ascii="Arial" w:hAnsi="Arial"/>
      <w:sz w:val="22"/>
      <w:lang w:val="en-GB"/>
    </w:rPr>
  </w:style>
  <w:style w:type="numbering" w:customStyle="1" w:styleId="Bezseznamu1">
    <w:name w:val="Bez seznamu1"/>
    <w:next w:val="Bezseznamu"/>
    <w:semiHidden/>
    <w:rsid w:val="00487898"/>
  </w:style>
  <w:style w:type="paragraph" w:styleId="Rozloendokumentu">
    <w:name w:val="Document Map"/>
    <w:basedOn w:val="Normln"/>
    <w:semiHidden/>
    <w:rsid w:val="00733D98"/>
    <w:pPr>
      <w:shd w:val="clear" w:color="auto" w:fill="000080"/>
    </w:pPr>
    <w:rPr>
      <w:rFonts w:ascii="Tahoma" w:hAnsi="Tahoma" w:cs="Tahoma"/>
    </w:rPr>
  </w:style>
  <w:style w:type="paragraph" w:styleId="Revize">
    <w:name w:val="Revision"/>
    <w:hidden/>
    <w:uiPriority w:val="99"/>
    <w:semiHidden/>
    <w:rsid w:val="008E1F81"/>
  </w:style>
  <w:style w:type="paragraph" w:styleId="Odstavecseseznamem">
    <w:name w:val="List Paragraph"/>
    <w:basedOn w:val="Normln"/>
    <w:link w:val="OdstavecseseznamemChar"/>
    <w:uiPriority w:val="34"/>
    <w:qFormat/>
    <w:rsid w:val="00D814DE"/>
    <w:pPr>
      <w:ind w:left="708"/>
    </w:pPr>
  </w:style>
  <w:style w:type="character" w:customStyle="1" w:styleId="Nadpis3Char">
    <w:name w:val="Nadpis 3 Char"/>
    <w:link w:val="Nadpis3"/>
    <w:rsid w:val="005B3BCD"/>
    <w:rPr>
      <w:rFonts w:ascii="Arial" w:hAnsi="Arial"/>
      <w:color w:val="000000"/>
      <w:sz w:val="32"/>
    </w:rPr>
  </w:style>
  <w:style w:type="character" w:customStyle="1" w:styleId="ZhlavChar">
    <w:name w:val="Záhlaví Char"/>
    <w:basedOn w:val="Standardnpsmoodstavce"/>
    <w:link w:val="Zhlav"/>
    <w:rsid w:val="00052D0F"/>
  </w:style>
  <w:style w:type="character" w:customStyle="1" w:styleId="ZpatChar">
    <w:name w:val="Zápatí Char"/>
    <w:basedOn w:val="Standardnpsmoodstavce"/>
    <w:link w:val="Zpat"/>
    <w:uiPriority w:val="99"/>
    <w:rsid w:val="00052D0F"/>
  </w:style>
  <w:style w:type="character" w:customStyle="1" w:styleId="ZkladntextodsazenChar">
    <w:name w:val="Základní text odsazený Char"/>
    <w:link w:val="Zkladntextodsazen"/>
    <w:rsid w:val="002A7ABA"/>
    <w:rPr>
      <w:rFonts w:ascii="Arial" w:hAnsi="Arial"/>
      <w:color w:val="000000"/>
      <w:sz w:val="22"/>
    </w:rPr>
  </w:style>
  <w:style w:type="paragraph" w:customStyle="1" w:styleId="Normln2">
    <w:name w:val="Normální 2"/>
    <w:basedOn w:val="Normln"/>
    <w:rsid w:val="004E134A"/>
    <w:pPr>
      <w:jc w:val="both"/>
    </w:pPr>
    <w:rPr>
      <w:rFonts w:ascii="Arial" w:hAnsi="Arial"/>
      <w:sz w:val="24"/>
      <w:szCs w:val="24"/>
    </w:rPr>
  </w:style>
  <w:style w:type="character" w:customStyle="1" w:styleId="Nadpis2Char">
    <w:name w:val="Nadpis 2 Char"/>
    <w:aliases w:val="Nadpis_2 Char,Heading 2 Char,adpis 2 Char"/>
    <w:link w:val="Nadpis2"/>
    <w:rsid w:val="00E81A9D"/>
    <w:rPr>
      <w:rFonts w:ascii="Arial" w:hAnsi="Arial"/>
      <w:b/>
      <w:color w:val="000000"/>
      <w:sz w:val="28"/>
    </w:rPr>
  </w:style>
  <w:style w:type="paragraph" w:styleId="Textpoznpodarou">
    <w:name w:val="footnote text"/>
    <w:basedOn w:val="Normln"/>
    <w:link w:val="TextpoznpodarouChar"/>
    <w:semiHidden/>
    <w:rsid w:val="00BE5F15"/>
    <w:pPr>
      <w:jc w:val="both"/>
    </w:pPr>
  </w:style>
  <w:style w:type="character" w:customStyle="1" w:styleId="TextpoznpodarouChar">
    <w:name w:val="Text pozn. pod čarou Char"/>
    <w:basedOn w:val="Standardnpsmoodstavce"/>
    <w:link w:val="Textpoznpodarou"/>
    <w:semiHidden/>
    <w:rsid w:val="00BE5F15"/>
  </w:style>
  <w:style w:type="paragraph" w:styleId="Nzev">
    <w:name w:val="Title"/>
    <w:basedOn w:val="Normln"/>
    <w:link w:val="NzevChar"/>
    <w:qFormat/>
    <w:rsid w:val="006E2655"/>
    <w:pPr>
      <w:keepLines/>
      <w:spacing w:before="120"/>
      <w:jc w:val="center"/>
    </w:pPr>
    <w:rPr>
      <w:rFonts w:ascii="Arial" w:hAnsi="Arial"/>
      <w:b/>
      <w:sz w:val="28"/>
      <w:lang w:val="x-none" w:eastAsia="x-none"/>
    </w:rPr>
  </w:style>
  <w:style w:type="character" w:customStyle="1" w:styleId="NzevChar">
    <w:name w:val="Název Char"/>
    <w:link w:val="Nzev"/>
    <w:rsid w:val="006E2655"/>
    <w:rPr>
      <w:rFonts w:ascii="Arial" w:hAnsi="Arial"/>
      <w:b/>
      <w:sz w:val="28"/>
    </w:rPr>
  </w:style>
  <w:style w:type="paragraph" w:customStyle="1" w:styleId="popis">
    <w:name w:val="popis"/>
    <w:basedOn w:val="Normln"/>
    <w:link w:val="popisChar"/>
    <w:qFormat/>
    <w:rsid w:val="00091C1B"/>
    <w:pPr>
      <w:tabs>
        <w:tab w:val="left" w:pos="0"/>
      </w:tabs>
      <w:spacing w:after="200"/>
      <w:ind w:firstLine="709"/>
    </w:pPr>
    <w:rPr>
      <w:rFonts w:ascii="Arial" w:hAnsi="Arial"/>
      <w:sz w:val="22"/>
      <w:szCs w:val="22"/>
      <w:lang w:val="x-none" w:eastAsia="en-US"/>
    </w:rPr>
  </w:style>
  <w:style w:type="character" w:customStyle="1" w:styleId="popisChar">
    <w:name w:val="popis Char"/>
    <w:link w:val="popis"/>
    <w:rsid w:val="00091C1B"/>
    <w:rPr>
      <w:rFonts w:ascii="Arial" w:hAnsi="Arial" w:cs="Arial"/>
      <w:sz w:val="22"/>
      <w:szCs w:val="22"/>
      <w:lang w:eastAsia="en-US"/>
    </w:rPr>
  </w:style>
  <w:style w:type="character" w:customStyle="1" w:styleId="TitulekChar1">
    <w:name w:val="Titulek Char1"/>
    <w:aliases w:val="Titulek Char Char"/>
    <w:link w:val="Titulek"/>
    <w:rsid w:val="008D4860"/>
    <w:rPr>
      <w:rFonts w:ascii="Arial" w:hAnsi="Arial"/>
      <w:i/>
      <w:sz w:val="22"/>
    </w:rPr>
  </w:style>
  <w:style w:type="paragraph" w:customStyle="1" w:styleId="Style10">
    <w:name w:val="Style10"/>
    <w:basedOn w:val="Normln"/>
    <w:uiPriority w:val="99"/>
    <w:rsid w:val="00926FC2"/>
    <w:pPr>
      <w:widowControl w:val="0"/>
      <w:autoSpaceDE w:val="0"/>
      <w:autoSpaceDN w:val="0"/>
      <w:adjustRightInd w:val="0"/>
      <w:spacing w:line="283" w:lineRule="exact"/>
      <w:jc w:val="both"/>
    </w:pPr>
    <w:rPr>
      <w:sz w:val="24"/>
      <w:szCs w:val="24"/>
    </w:rPr>
  </w:style>
  <w:style w:type="character" w:customStyle="1" w:styleId="FontStyle53">
    <w:name w:val="Font Style53"/>
    <w:uiPriority w:val="99"/>
    <w:rsid w:val="00926FC2"/>
    <w:rPr>
      <w:rFonts w:ascii="Times New Roman" w:hAnsi="Times New Roman" w:cs="Times New Roman"/>
      <w:sz w:val="22"/>
      <w:szCs w:val="22"/>
    </w:rPr>
  </w:style>
  <w:style w:type="paragraph" w:customStyle="1" w:styleId="description1">
    <w:name w:val="description1"/>
    <w:basedOn w:val="Normln"/>
    <w:rsid w:val="00AA04A3"/>
    <w:rPr>
      <w:sz w:val="24"/>
      <w:szCs w:val="24"/>
    </w:rPr>
  </w:style>
  <w:style w:type="character" w:customStyle="1" w:styleId="KaTNadpis03Char">
    <w:name w:val="!_KaT_Nadpis_03 Char"/>
    <w:link w:val="KaTNadpis03"/>
    <w:rsid w:val="00277A33"/>
  </w:style>
  <w:style w:type="paragraph" w:customStyle="1" w:styleId="KaTNadpis03">
    <w:name w:val="!_KaT_Nadpis_03"/>
    <w:basedOn w:val="Normln"/>
    <w:link w:val="KaTNadpis03Char"/>
    <w:rsid w:val="00277A33"/>
    <w:pPr>
      <w:numPr>
        <w:ilvl w:val="2"/>
        <w:numId w:val="6"/>
      </w:numPr>
    </w:pPr>
  </w:style>
  <w:style w:type="character" w:customStyle="1" w:styleId="ZkladntextChar">
    <w:name w:val="Základní text Char"/>
    <w:link w:val="Zkladntext"/>
    <w:rsid w:val="00404941"/>
    <w:rPr>
      <w:rFonts w:ascii="Arial" w:hAnsi="Arial"/>
      <w:color w:val="000000"/>
      <w:sz w:val="22"/>
    </w:rPr>
  </w:style>
  <w:style w:type="paragraph" w:styleId="Nadpisobsahu">
    <w:name w:val="TOC Heading"/>
    <w:basedOn w:val="Nadpis1"/>
    <w:next w:val="Normln"/>
    <w:uiPriority w:val="39"/>
    <w:unhideWhenUsed/>
    <w:qFormat/>
    <w:rsid w:val="004140BF"/>
    <w:pPr>
      <w:keepLines/>
      <w:spacing w:before="240" w:line="259" w:lineRule="auto"/>
      <w:outlineLvl w:val="9"/>
    </w:pPr>
    <w:rPr>
      <w:rFonts w:ascii="Calibri Light" w:hAnsi="Calibri Light"/>
      <w:b w:val="0"/>
      <w:color w:val="2E74B5"/>
      <w:sz w:val="32"/>
      <w:szCs w:val="32"/>
    </w:rPr>
  </w:style>
  <w:style w:type="character" w:customStyle="1" w:styleId="CharStyle15">
    <w:name w:val="Char Style 15"/>
    <w:link w:val="Style8"/>
    <w:rsid w:val="006E3C9D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Style8">
    <w:name w:val="Style 8"/>
    <w:basedOn w:val="Normln"/>
    <w:link w:val="CharStyle15"/>
    <w:rsid w:val="006E3C9D"/>
    <w:pPr>
      <w:widowControl w:val="0"/>
      <w:shd w:val="clear" w:color="auto" w:fill="FFFFFF"/>
      <w:spacing w:after="720" w:line="246" w:lineRule="exact"/>
      <w:ind w:hanging="720"/>
      <w:jc w:val="center"/>
    </w:pPr>
    <w:rPr>
      <w:rFonts w:ascii="Arial" w:eastAsia="Arial" w:hAnsi="Arial" w:cs="Arial"/>
      <w:sz w:val="22"/>
      <w:szCs w:val="22"/>
    </w:rPr>
  </w:style>
  <w:style w:type="character" w:customStyle="1" w:styleId="CharStyle46">
    <w:name w:val="Char Style 46"/>
    <w:rsid w:val="006E3C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cs-CZ" w:eastAsia="cs-CZ" w:bidi="cs-CZ"/>
    </w:rPr>
  </w:style>
  <w:style w:type="character" w:customStyle="1" w:styleId="CharStyle79">
    <w:name w:val="Char Style 79"/>
    <w:rsid w:val="006E3C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cs-CZ" w:eastAsia="cs-CZ" w:bidi="cs-CZ"/>
    </w:rPr>
  </w:style>
  <w:style w:type="character" w:customStyle="1" w:styleId="CharStyle80">
    <w:name w:val="Char Style 80"/>
    <w:rsid w:val="006E3C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cs-CZ" w:eastAsia="cs-CZ" w:bidi="cs-CZ"/>
    </w:rPr>
  </w:style>
  <w:style w:type="character" w:customStyle="1" w:styleId="CharStyle81">
    <w:name w:val="Char Style 81"/>
    <w:rsid w:val="006E3C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50"/>
      <w:w w:val="100"/>
      <w:position w:val="0"/>
      <w:sz w:val="19"/>
      <w:szCs w:val="19"/>
      <w:u w:val="none"/>
      <w:shd w:val="clear" w:color="auto" w:fill="FFFFFF"/>
      <w:lang w:val="cs-CZ" w:eastAsia="cs-CZ" w:bidi="cs-CZ"/>
    </w:rPr>
  </w:style>
  <w:style w:type="character" w:customStyle="1" w:styleId="OdstavecseseznamemChar">
    <w:name w:val="Odstavec se seznamem Char"/>
    <w:link w:val="Odstavecseseznamem"/>
    <w:uiPriority w:val="34"/>
    <w:locked/>
    <w:rsid w:val="001F18E8"/>
  </w:style>
  <w:style w:type="character" w:styleId="Nevyeenzmnka">
    <w:name w:val="Unresolved Mention"/>
    <w:uiPriority w:val="99"/>
    <w:semiHidden/>
    <w:unhideWhenUsed/>
    <w:rsid w:val="001F18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3716">
          <w:marLeft w:val="155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216">
      <w:bodyDiv w:val="1"/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1824352128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84026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3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82466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46555">
                                  <w:marLeft w:val="1680"/>
                                  <w:marRight w:val="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8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m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036BD-2B49-47F3-A424-1B7A29BEF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28</Pages>
  <Words>8723</Words>
  <Characters>53321</Characters>
  <Application>Microsoft Office Word</Application>
  <DocSecurity>0</DocSecurity>
  <Lines>444</Lines>
  <Paragraphs>123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</vt:lpstr>
    </vt:vector>
  </TitlesOfParts>
  <Company/>
  <LinksUpToDate>false</LinksUpToDate>
  <CharactersWithSpaces>61921</CharactersWithSpaces>
  <SharedDoc>false</SharedDoc>
  <HLinks>
    <vt:vector size="372" baseType="variant">
      <vt:variant>
        <vt:i4>2031675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_Toc508378130</vt:lpwstr>
      </vt:variant>
      <vt:variant>
        <vt:i4>1966139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_Toc508378129</vt:lpwstr>
      </vt:variant>
      <vt:variant>
        <vt:i4>1966139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_Toc508378128</vt:lpwstr>
      </vt:variant>
      <vt:variant>
        <vt:i4>1966139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_Toc508378127</vt:lpwstr>
      </vt:variant>
      <vt:variant>
        <vt:i4>1966139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_Toc508378126</vt:lpwstr>
      </vt:variant>
      <vt:variant>
        <vt:i4>1966139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_Toc508378125</vt:lpwstr>
      </vt:variant>
      <vt:variant>
        <vt:i4>1966139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_Toc508378124</vt:lpwstr>
      </vt:variant>
      <vt:variant>
        <vt:i4>1966139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_Toc508378123</vt:lpwstr>
      </vt:variant>
      <vt:variant>
        <vt:i4>1966139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_Toc508378122</vt:lpwstr>
      </vt:variant>
      <vt:variant>
        <vt:i4>1966139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_Toc508378121</vt:lpwstr>
      </vt:variant>
      <vt:variant>
        <vt:i4>1966139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_Toc508378120</vt:lpwstr>
      </vt:variant>
      <vt:variant>
        <vt:i4>1900603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_Toc508378119</vt:lpwstr>
      </vt:variant>
      <vt:variant>
        <vt:i4>1900603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_Toc508378118</vt:lpwstr>
      </vt:variant>
      <vt:variant>
        <vt:i4>1900603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_Toc508378117</vt:lpwstr>
      </vt:variant>
      <vt:variant>
        <vt:i4>1900603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_Toc508378116</vt:lpwstr>
      </vt:variant>
      <vt:variant>
        <vt:i4>1900603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_Toc508378115</vt:lpwstr>
      </vt:variant>
      <vt:variant>
        <vt:i4>1900603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_Toc508378114</vt:lpwstr>
      </vt:variant>
      <vt:variant>
        <vt:i4>1900603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_Toc508378113</vt:lpwstr>
      </vt:variant>
      <vt:variant>
        <vt:i4>1900603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_Toc508378112</vt:lpwstr>
      </vt:variant>
      <vt:variant>
        <vt:i4>1900603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_Toc508378111</vt:lpwstr>
      </vt:variant>
      <vt:variant>
        <vt:i4>1900603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_Toc508378110</vt:lpwstr>
      </vt:variant>
      <vt:variant>
        <vt:i4>1835067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_Toc508378109</vt:lpwstr>
      </vt:variant>
      <vt:variant>
        <vt:i4>1835067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_Toc508378108</vt:lpwstr>
      </vt:variant>
      <vt:variant>
        <vt:i4>1835067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_Toc508378107</vt:lpwstr>
      </vt:variant>
      <vt:variant>
        <vt:i4>1835067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_Toc508378106</vt:lpwstr>
      </vt:variant>
      <vt:variant>
        <vt:i4>1835067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_Toc508378105</vt:lpwstr>
      </vt:variant>
      <vt:variant>
        <vt:i4>1835067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_Toc508378104</vt:lpwstr>
      </vt:variant>
      <vt:variant>
        <vt:i4>1835067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_Toc508378103</vt:lpwstr>
      </vt:variant>
      <vt:variant>
        <vt:i4>1835067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_Toc508378102</vt:lpwstr>
      </vt:variant>
      <vt:variant>
        <vt:i4>1835067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_Toc508378101</vt:lpwstr>
      </vt:variant>
      <vt:variant>
        <vt:i4>1835067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_Toc508378100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_Toc508378099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_Toc508378098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_Toc508378097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_Toc508378096</vt:lpwstr>
      </vt:variant>
      <vt:variant>
        <vt:i4>1376314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_Toc508378095</vt:lpwstr>
      </vt:variant>
      <vt:variant>
        <vt:i4>1376314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_Toc508378094</vt:lpwstr>
      </vt:variant>
      <vt:variant>
        <vt:i4>1376314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_Toc508378093</vt:lpwstr>
      </vt:variant>
      <vt:variant>
        <vt:i4>1376314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_Toc508378092</vt:lpwstr>
      </vt:variant>
      <vt:variant>
        <vt:i4>1376314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_Toc508378091</vt:lpwstr>
      </vt:variant>
      <vt:variant>
        <vt:i4>1376314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_Toc508378090</vt:lpwstr>
      </vt:variant>
      <vt:variant>
        <vt:i4>1310778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_Toc508378089</vt:lpwstr>
      </vt:variant>
      <vt:variant>
        <vt:i4>1310778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_Toc508378088</vt:lpwstr>
      </vt:variant>
      <vt:variant>
        <vt:i4>1310778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_Toc508378087</vt:lpwstr>
      </vt:variant>
      <vt:variant>
        <vt:i4>1310778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_Toc508378086</vt:lpwstr>
      </vt:variant>
      <vt:variant>
        <vt:i4>1310778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_Toc508378085</vt:lpwstr>
      </vt:variant>
      <vt:variant>
        <vt:i4>1310778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_Toc508378084</vt:lpwstr>
      </vt:variant>
      <vt:variant>
        <vt:i4>1310778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_Toc508378083</vt:lpwstr>
      </vt:variant>
      <vt:variant>
        <vt:i4>1310778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_Toc508378082</vt:lpwstr>
      </vt:variant>
      <vt:variant>
        <vt:i4>1310778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_Toc508378081</vt:lpwstr>
      </vt:variant>
      <vt:variant>
        <vt:i4>1310778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_Toc508378080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_Toc508378079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_Toc508378078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_Toc508378077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_Toc508378076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_Toc508378075</vt:lpwstr>
      </vt:variant>
      <vt:variant>
        <vt:i4>1769530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_Toc508378074</vt:lpwstr>
      </vt:variant>
      <vt:variant>
        <vt:i4>1769530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_Toc508378073</vt:lpwstr>
      </vt:variant>
      <vt:variant>
        <vt:i4>1769530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_Toc508378072</vt:lpwstr>
      </vt:variant>
      <vt:variant>
        <vt:i4>1769530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_Toc508378071</vt:lpwstr>
      </vt:variant>
      <vt:variant>
        <vt:i4>1769530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_Toc508378070</vt:lpwstr>
      </vt:variant>
      <vt:variant>
        <vt:i4>1703994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_Toc508378069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VRV a.s.</dc:creator>
  <cp:keywords/>
  <cp:lastModifiedBy>Brabnik</cp:lastModifiedBy>
  <cp:revision>21</cp:revision>
  <cp:lastPrinted>2019-10-01T11:25:00Z</cp:lastPrinted>
  <dcterms:created xsi:type="dcterms:W3CDTF">2019-07-30T08:17:00Z</dcterms:created>
  <dcterms:modified xsi:type="dcterms:W3CDTF">2020-02-20T15:28:00Z</dcterms:modified>
</cp:coreProperties>
</file>