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rPr>
          <w:b w:val="1"/>
          <w:sz w:val="34"/>
          <w:szCs w:val="34"/>
        </w:rPr>
      </w:pPr>
      <w:bookmarkStart w:colFirst="0" w:colLast="0" w:name="_utnmg6vckd3d" w:id="0"/>
      <w:bookmarkEnd w:id="0"/>
      <w:r w:rsidDel="00000000" w:rsidR="00000000" w:rsidRPr="00000000">
        <w:rPr>
          <w:b w:val="1"/>
          <w:sz w:val="34"/>
          <w:szCs w:val="34"/>
          <w:rtl w:val="0"/>
        </w:rPr>
        <w:t xml:space="preserve">The Maryland School for the Blind</w:t>
      </w:r>
    </w:p>
    <w:p w:rsidR="00000000" w:rsidDel="00000000" w:rsidP="00000000" w:rsidRDefault="00000000" w:rsidRPr="00000000" w14:paraId="00000002">
      <w:pPr>
        <w:pStyle w:val="Heading1"/>
        <w:spacing w:line="240" w:lineRule="auto"/>
        <w:rPr>
          <w:b w:val="1"/>
          <w:sz w:val="34"/>
          <w:szCs w:val="34"/>
        </w:rPr>
      </w:pPr>
      <w:bookmarkStart w:colFirst="0" w:colLast="0" w:name="_hs830zc73gy9" w:id="1"/>
      <w:bookmarkEnd w:id="1"/>
      <w:r w:rsidDel="00000000" w:rsidR="00000000" w:rsidRPr="00000000">
        <w:rPr>
          <w:b w:val="1"/>
          <w:sz w:val="34"/>
          <w:szCs w:val="34"/>
          <w:rtl w:val="0"/>
        </w:rPr>
        <w:t xml:space="preserve">Annual Report-2023 Edition</w:t>
      </w:r>
    </w:p>
    <w:p w:rsidR="00000000" w:rsidDel="00000000" w:rsidP="00000000" w:rsidRDefault="00000000" w:rsidRPr="00000000" w14:paraId="00000003">
      <w:pPr>
        <w:rPr>
          <w:sz w:val="28"/>
          <w:szCs w:val="28"/>
        </w:rPr>
      </w:pPr>
      <w:r w:rsidDel="00000000" w:rsidR="00000000" w:rsidRPr="00000000">
        <w:rPr>
          <w:sz w:val="28"/>
          <w:szCs w:val="28"/>
          <w:rtl w:val="0"/>
        </w:rPr>
        <w:t xml:space="preserve">Letter From the Superintendent and Board Chair</w:t>
      </w:r>
    </w:p>
    <w:p w:rsidR="00000000" w:rsidDel="00000000" w:rsidP="00000000" w:rsidRDefault="00000000" w:rsidRPr="00000000" w14:paraId="00000004">
      <w:pPr>
        <w:rPr>
          <w:sz w:val="24"/>
          <w:szCs w:val="24"/>
        </w:rPr>
      </w:pPr>
      <w:r w:rsidDel="00000000" w:rsidR="00000000" w:rsidRPr="00000000">
        <w:rPr>
          <w:sz w:val="24"/>
          <w:szCs w:val="24"/>
          <w:rtl w:val="0"/>
        </w:rPr>
        <w:t xml:space="preserve">Dear Supporters of MSB,</w:t>
      </w:r>
    </w:p>
    <w:p w:rsidR="00000000" w:rsidDel="00000000" w:rsidP="00000000" w:rsidRDefault="00000000" w:rsidRPr="00000000" w14:paraId="00000005">
      <w:pPr>
        <w:rPr>
          <w:sz w:val="24"/>
          <w:szCs w:val="24"/>
        </w:rPr>
      </w:pPr>
      <w:r w:rsidDel="00000000" w:rsidR="00000000" w:rsidRPr="00000000">
        <w:rPr>
          <w:sz w:val="24"/>
          <w:szCs w:val="24"/>
          <w:rtl w:val="0"/>
        </w:rPr>
        <w:t xml:space="preserve">We are thrilled to present our annual report for the academic year 2022-23 at The Maryland School for the Blind. It is with immense pride and gratitude that we reflect on the achievements, growth, and progress made by our students, staff, and school community throughout this school year.</w:t>
      </w:r>
    </w:p>
    <w:p w:rsidR="00000000" w:rsidDel="00000000" w:rsidP="00000000" w:rsidRDefault="00000000" w:rsidRPr="00000000" w14:paraId="00000006">
      <w:pPr>
        <w:rPr>
          <w:sz w:val="24"/>
          <w:szCs w:val="24"/>
        </w:rPr>
      </w:pPr>
      <w:r w:rsidDel="00000000" w:rsidR="00000000" w:rsidRPr="00000000">
        <w:rPr>
          <w:sz w:val="24"/>
          <w:szCs w:val="24"/>
          <w:rtl w:val="0"/>
        </w:rPr>
        <w:t xml:space="preserve">As we look ahead, we remain committed to continuous improvement and innovation in our educational programs and campus buildings. Moving into 2023, we were awarded the Middendorf grant for the Cottages on the Hill, thanks to their generous foundation (page 6).</w:t>
      </w:r>
    </w:p>
    <w:p w:rsidR="00000000" w:rsidDel="00000000" w:rsidP="00000000" w:rsidRDefault="00000000" w:rsidRPr="00000000" w14:paraId="00000007">
      <w:pPr>
        <w:rPr>
          <w:sz w:val="24"/>
          <w:szCs w:val="24"/>
        </w:rPr>
      </w:pPr>
      <w:r w:rsidDel="00000000" w:rsidR="00000000" w:rsidRPr="00000000">
        <w:rPr>
          <w:sz w:val="24"/>
          <w:szCs w:val="24"/>
          <w:rtl w:val="0"/>
        </w:rPr>
        <w:t xml:space="preserve">Over the past year, our primary focus has been on providing an exceptional educational experience that nurtures the intellectual, social, emotional, and physical development of our students. We have strived to create a safe and inclusive environment where every student feels valued and can gain self-determination like Nadia in our ROX program (page 15), or reach new heights like Briasia as our TikTok social media ambassador (page 19).</w:t>
      </w:r>
    </w:p>
    <w:p w:rsidR="00000000" w:rsidDel="00000000" w:rsidP="00000000" w:rsidRDefault="00000000" w:rsidRPr="00000000" w14:paraId="00000008">
      <w:pPr>
        <w:rPr>
          <w:sz w:val="24"/>
          <w:szCs w:val="24"/>
        </w:rPr>
      </w:pPr>
      <w:r w:rsidDel="00000000" w:rsidR="00000000" w:rsidRPr="00000000">
        <w:rPr>
          <w:sz w:val="24"/>
          <w:szCs w:val="24"/>
          <w:rtl w:val="0"/>
        </w:rPr>
        <w:t xml:space="preserve">Our second year of the annual See Beyond Festival was a success in connecting our students and campus with the local community (page 16). With that success we have fostered a culture of respect, inclusivity, and accessibility for all.</w:t>
      </w:r>
    </w:p>
    <w:p w:rsidR="00000000" w:rsidDel="00000000" w:rsidP="00000000" w:rsidRDefault="00000000" w:rsidRPr="00000000" w14:paraId="00000009">
      <w:pPr>
        <w:rPr>
          <w:sz w:val="24"/>
          <w:szCs w:val="24"/>
        </w:rPr>
      </w:pPr>
      <w:r w:rsidDel="00000000" w:rsidR="00000000" w:rsidRPr="00000000">
        <w:rPr>
          <w:sz w:val="24"/>
          <w:szCs w:val="24"/>
          <w:rtl w:val="0"/>
        </w:rPr>
        <w:t xml:space="preserve">In conclusion, we are confident that with the help of our supportive communities, passionate and driven students, and dedicated staff, the coming year holds great promise for our school.</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Thank you for your continued support.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Warm regards,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W. Robert Hair, Superintendent</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Marion Mullauer, Board Chair</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200+ On-Campus Students</w:t>
      </w:r>
    </w:p>
    <w:p w:rsidR="00000000" w:rsidDel="00000000" w:rsidP="00000000" w:rsidRDefault="00000000" w:rsidRPr="00000000" w14:paraId="00000014">
      <w:pPr>
        <w:rPr>
          <w:sz w:val="24"/>
          <w:szCs w:val="24"/>
        </w:rPr>
      </w:pPr>
      <w:r w:rsidDel="00000000" w:rsidR="00000000" w:rsidRPr="00000000">
        <w:rPr>
          <w:sz w:val="24"/>
          <w:szCs w:val="24"/>
          <w:rtl w:val="0"/>
        </w:rPr>
        <w:t xml:space="preserve">24 Counties Reached by MSB</w:t>
      </w:r>
    </w:p>
    <w:p w:rsidR="00000000" w:rsidDel="00000000" w:rsidP="00000000" w:rsidRDefault="00000000" w:rsidRPr="00000000" w14:paraId="00000015">
      <w:pPr>
        <w:rPr>
          <w:sz w:val="24"/>
          <w:szCs w:val="24"/>
        </w:rPr>
      </w:pPr>
      <w:r w:rsidDel="00000000" w:rsidR="00000000" w:rsidRPr="00000000">
        <w:rPr>
          <w:sz w:val="24"/>
          <w:szCs w:val="24"/>
          <w:rtl w:val="0"/>
        </w:rPr>
        <w:t xml:space="preserve">1,500+ Students Served Yearly, In State &amp; Out-of-State</w:t>
      </w:r>
    </w:p>
    <w:p w:rsidR="00000000" w:rsidDel="00000000" w:rsidP="00000000" w:rsidRDefault="00000000" w:rsidRPr="00000000" w14:paraId="00000016">
      <w:pPr>
        <w:rPr>
          <w:sz w:val="24"/>
          <w:szCs w:val="24"/>
        </w:rPr>
      </w:pPr>
      <w:r w:rsidDel="00000000" w:rsidR="00000000" w:rsidRPr="00000000">
        <w:rPr>
          <w:sz w:val="24"/>
          <w:szCs w:val="24"/>
          <w:rtl w:val="0"/>
        </w:rPr>
        <w:t xml:space="preserve">170 Years of Blind &amp; Low Vision Education</w:t>
      </w:r>
    </w:p>
    <w:p w:rsidR="00000000" w:rsidDel="00000000" w:rsidP="00000000" w:rsidRDefault="00000000" w:rsidRPr="00000000" w14:paraId="00000017">
      <w:pPr>
        <w:rPr>
          <w:sz w:val="28"/>
          <w:szCs w:val="28"/>
        </w:rPr>
      </w:pPr>
      <w:r w:rsidDel="00000000" w:rsidR="00000000" w:rsidRPr="00000000">
        <w:rPr>
          <w:sz w:val="28"/>
          <w:szCs w:val="28"/>
          <w:rtl w:val="0"/>
        </w:rPr>
        <w:t xml:space="preserve">The Maryland Instructional Resource Center(MIRC)</w:t>
      </w:r>
    </w:p>
    <w:p w:rsidR="00000000" w:rsidDel="00000000" w:rsidP="00000000" w:rsidRDefault="00000000" w:rsidRPr="00000000" w14:paraId="00000018">
      <w:pPr>
        <w:rPr>
          <w:sz w:val="24"/>
          <w:szCs w:val="24"/>
        </w:rPr>
      </w:pPr>
      <w:r w:rsidDel="00000000" w:rsidR="00000000" w:rsidRPr="00000000">
        <w:rPr>
          <w:sz w:val="24"/>
          <w:szCs w:val="24"/>
          <w:rtl w:val="0"/>
        </w:rPr>
        <w:t xml:space="preserve">The Maryland Instructional Resource Center(MIRC) team produces textbooks and educational materials for students throughout Maryland.</w:t>
      </w:r>
    </w:p>
    <w:p w:rsidR="00000000" w:rsidDel="00000000" w:rsidP="00000000" w:rsidRDefault="00000000" w:rsidRPr="00000000" w14:paraId="00000019">
      <w:pPr>
        <w:numPr>
          <w:ilvl w:val="0"/>
          <w:numId w:val="4"/>
        </w:numPr>
        <w:ind w:left="720" w:hanging="360"/>
        <w:rPr>
          <w:sz w:val="24"/>
          <w:szCs w:val="24"/>
          <w:u w:val="none"/>
        </w:rPr>
      </w:pPr>
      <w:r w:rsidDel="00000000" w:rsidR="00000000" w:rsidRPr="00000000">
        <w:rPr>
          <w:sz w:val="24"/>
          <w:szCs w:val="24"/>
          <w:rtl w:val="0"/>
        </w:rPr>
        <w:t xml:space="preserve">1,630 Tactile Graphics &amp; Diagram Produced</w:t>
      </w:r>
    </w:p>
    <w:p w:rsidR="00000000" w:rsidDel="00000000" w:rsidP="00000000" w:rsidRDefault="00000000" w:rsidRPr="00000000" w14:paraId="0000001A">
      <w:pPr>
        <w:numPr>
          <w:ilvl w:val="0"/>
          <w:numId w:val="4"/>
        </w:numPr>
        <w:ind w:left="720" w:hanging="360"/>
        <w:rPr>
          <w:sz w:val="24"/>
          <w:szCs w:val="24"/>
          <w:u w:val="none"/>
        </w:rPr>
      </w:pPr>
      <w:r w:rsidDel="00000000" w:rsidR="00000000" w:rsidRPr="00000000">
        <w:rPr>
          <w:sz w:val="24"/>
          <w:szCs w:val="24"/>
          <w:rtl w:val="0"/>
        </w:rPr>
        <w:t xml:space="preserve">453 Total Collection of Texts</w:t>
      </w:r>
    </w:p>
    <w:p w:rsidR="00000000" w:rsidDel="00000000" w:rsidP="00000000" w:rsidRDefault="00000000" w:rsidRPr="00000000" w14:paraId="0000001B">
      <w:pPr>
        <w:numPr>
          <w:ilvl w:val="0"/>
          <w:numId w:val="4"/>
        </w:numPr>
        <w:ind w:left="720" w:hanging="360"/>
        <w:rPr>
          <w:sz w:val="24"/>
          <w:szCs w:val="24"/>
          <w:u w:val="none"/>
        </w:rPr>
      </w:pPr>
      <w:r w:rsidDel="00000000" w:rsidR="00000000" w:rsidRPr="00000000">
        <w:rPr>
          <w:sz w:val="24"/>
          <w:szCs w:val="24"/>
          <w:rtl w:val="0"/>
        </w:rPr>
        <w:t xml:space="preserve">This year the MIRC transcribed and produced the Kindergarten Reading Assessment (KRA) for students inMaryland, South Carolina, and Hawaii! Scan for more KRA information.</w:t>
      </w:r>
    </w:p>
    <w:p w:rsidR="00000000" w:rsidDel="00000000" w:rsidP="00000000" w:rsidRDefault="00000000" w:rsidRPr="00000000" w14:paraId="0000001C">
      <w:pPr>
        <w:numPr>
          <w:ilvl w:val="0"/>
          <w:numId w:val="4"/>
        </w:numPr>
        <w:ind w:left="720" w:hanging="360"/>
        <w:rPr>
          <w:sz w:val="24"/>
          <w:szCs w:val="24"/>
          <w:u w:val="none"/>
        </w:rPr>
      </w:pPr>
      <w:r w:rsidDel="00000000" w:rsidR="00000000" w:rsidRPr="00000000">
        <w:rPr>
          <w:sz w:val="24"/>
          <w:szCs w:val="24"/>
          <w:rtl w:val="0"/>
        </w:rPr>
        <w:t xml:space="preserve">The MIRC team has also modified the "Bedtime in a Box" kits for students who are blind and low vision. Scan to learn about Bedtime in a Box.</w:t>
      </w:r>
    </w:p>
    <w:p w:rsidR="00000000" w:rsidDel="00000000" w:rsidP="00000000" w:rsidRDefault="00000000" w:rsidRPr="00000000" w14:paraId="0000001D">
      <w:pPr>
        <w:numPr>
          <w:ilvl w:val="0"/>
          <w:numId w:val="4"/>
        </w:numPr>
        <w:ind w:left="720" w:hanging="360"/>
        <w:rPr>
          <w:sz w:val="24"/>
          <w:szCs w:val="24"/>
          <w:u w:val="none"/>
        </w:rPr>
      </w:pPr>
      <w:r w:rsidDel="00000000" w:rsidR="00000000" w:rsidRPr="00000000">
        <w:rPr>
          <w:sz w:val="24"/>
          <w:szCs w:val="24"/>
          <w:rtl w:val="0"/>
        </w:rPr>
        <w:t xml:space="preserve">10,641 Pages of Braille Produced</w:t>
      </w:r>
    </w:p>
    <w:p w:rsidR="00000000" w:rsidDel="00000000" w:rsidP="00000000" w:rsidRDefault="00000000" w:rsidRPr="00000000" w14:paraId="0000001E">
      <w:pPr>
        <w:numPr>
          <w:ilvl w:val="0"/>
          <w:numId w:val="4"/>
        </w:numPr>
        <w:ind w:left="720" w:hanging="360"/>
        <w:rPr>
          <w:sz w:val="24"/>
          <w:szCs w:val="24"/>
          <w:u w:val="none"/>
        </w:rPr>
      </w:pPr>
      <w:r w:rsidDel="00000000" w:rsidR="00000000" w:rsidRPr="00000000">
        <w:rPr>
          <w:sz w:val="24"/>
          <w:szCs w:val="24"/>
          <w:rtl w:val="0"/>
        </w:rPr>
        <w:t xml:space="preserve">800 American Printing House-Eligible Students Served</w:t>
      </w:r>
    </w:p>
    <w:p w:rsidR="00000000" w:rsidDel="00000000" w:rsidP="00000000" w:rsidRDefault="00000000" w:rsidRPr="00000000" w14:paraId="0000001F">
      <w:pPr>
        <w:rPr>
          <w:sz w:val="24"/>
          <w:szCs w:val="24"/>
        </w:rPr>
      </w:pPr>
      <w:r w:rsidDel="00000000" w:rsidR="00000000" w:rsidRPr="00000000">
        <w:rPr>
          <w:sz w:val="24"/>
          <w:szCs w:val="24"/>
          <w:rtl w:val="0"/>
        </w:rPr>
        <w:t xml:space="preserve">The MIRC is a centralized repository for braille and large print textbooks as well as other educational materials, located on MSB’s campus. The Maryland State Department of Education (MSDE) began a partnership with The Maryland School for the Blind (MSB) and local education agencies (LEAs) to establish the Maryland Instructional Resource Center (MIRC) for students who are blind or low vision.</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Middendorf and the Cottages on the Hill</w:t>
      </w:r>
    </w:p>
    <w:p w:rsidR="00000000" w:rsidDel="00000000" w:rsidP="00000000" w:rsidRDefault="00000000" w:rsidRPr="00000000" w14:paraId="00000022">
      <w:pPr>
        <w:rPr>
          <w:sz w:val="24"/>
          <w:szCs w:val="24"/>
          <w:u w:val="single"/>
        </w:rPr>
      </w:pPr>
      <w:r w:rsidDel="00000000" w:rsidR="00000000" w:rsidRPr="00000000">
        <w:rPr>
          <w:sz w:val="24"/>
          <w:szCs w:val="24"/>
          <w:u w:val="single"/>
          <w:rtl w:val="0"/>
        </w:rPr>
        <w:t xml:space="preserve">In 1907 our campus moved from downtown Baltimore to Taylor Avenue and spans 95 acres in Baltimore City and County.</w:t>
      </w:r>
    </w:p>
    <w:p w:rsidR="00000000" w:rsidDel="00000000" w:rsidP="00000000" w:rsidRDefault="00000000" w:rsidRPr="00000000" w14:paraId="00000023">
      <w:pPr>
        <w:rPr>
          <w:sz w:val="24"/>
          <w:szCs w:val="24"/>
        </w:rPr>
      </w:pPr>
      <w:r w:rsidDel="00000000" w:rsidR="00000000" w:rsidRPr="00000000">
        <w:rPr>
          <w:sz w:val="24"/>
          <w:szCs w:val="24"/>
          <w:rtl w:val="0"/>
        </w:rPr>
        <w:t xml:space="preserve">The Maryland School for the Blind expresses our gratitude to the Middendorf Foundation for their invaluable support towards our newest construction project, The Cottages on the Hill. The foundation has graciously provided a significant grant in support of the Cottages.</w:t>
      </w:r>
    </w:p>
    <w:p w:rsidR="00000000" w:rsidDel="00000000" w:rsidP="00000000" w:rsidRDefault="00000000" w:rsidRPr="00000000" w14:paraId="00000024">
      <w:pPr>
        <w:rPr>
          <w:sz w:val="24"/>
          <w:szCs w:val="24"/>
        </w:rPr>
      </w:pPr>
      <w:r w:rsidDel="00000000" w:rsidR="00000000" w:rsidRPr="00000000">
        <w:rPr>
          <w:sz w:val="24"/>
          <w:szCs w:val="24"/>
          <w:rtl w:val="0"/>
        </w:rPr>
        <w:t xml:space="preserve">The Middendorf family's generosity to MSB began over 70 years ago when Mr. Middendorf joined the MSB Board of Directors in 1946. He sat on our Board until he passed away in 1973. His leadership and guidance, particularly in financial matters, over those 27 years helped shape the future of MSB and his legacy continues to do so today through the foundation.</w:t>
      </w:r>
    </w:p>
    <w:p w:rsidR="00000000" w:rsidDel="00000000" w:rsidP="00000000" w:rsidRDefault="00000000" w:rsidRPr="00000000" w14:paraId="00000025">
      <w:pPr>
        <w:rPr>
          <w:sz w:val="24"/>
          <w:szCs w:val="24"/>
        </w:rPr>
      </w:pPr>
      <w:r w:rsidDel="00000000" w:rsidR="00000000" w:rsidRPr="00000000">
        <w:rPr>
          <w:sz w:val="24"/>
          <w:szCs w:val="24"/>
          <w:rtl w:val="0"/>
        </w:rPr>
        <w:t xml:space="preserve">Guided by the philanthropic ideals of its founders J. William Jr. and Alice Carter Middendorf, the Middendorf Foundation supports organizations and projects within the state of Maryland. Primary interests are capital projects in the Greater Baltimore area, in the fields of: culture, education, the environment, health care, historic preservation, and</w:t>
      </w:r>
    </w:p>
    <w:p w:rsidR="00000000" w:rsidDel="00000000" w:rsidP="00000000" w:rsidRDefault="00000000" w:rsidRPr="00000000" w14:paraId="00000026">
      <w:pPr>
        <w:rPr>
          <w:sz w:val="24"/>
          <w:szCs w:val="24"/>
        </w:rPr>
      </w:pPr>
      <w:r w:rsidDel="00000000" w:rsidR="00000000" w:rsidRPr="00000000">
        <w:rPr>
          <w:sz w:val="24"/>
          <w:szCs w:val="24"/>
          <w:rtl w:val="0"/>
        </w:rPr>
        <w:t xml:space="preserve">social services. </w:t>
      </w:r>
    </w:p>
    <w:p w:rsidR="00000000" w:rsidDel="00000000" w:rsidP="00000000" w:rsidRDefault="00000000" w:rsidRPr="00000000" w14:paraId="00000027">
      <w:pPr>
        <w:rPr>
          <w:sz w:val="24"/>
          <w:szCs w:val="24"/>
        </w:rPr>
      </w:pPr>
      <w:r w:rsidDel="00000000" w:rsidR="00000000" w:rsidRPr="00000000">
        <w:rPr>
          <w:sz w:val="24"/>
          <w:szCs w:val="24"/>
          <w:rtl w:val="0"/>
        </w:rPr>
        <w:t xml:space="preserve">Mr. and Mrs. Middendorf, in their letter to future trustees of their foundation, stated:</w:t>
      </w:r>
    </w:p>
    <w:p w:rsidR="00000000" w:rsidDel="00000000" w:rsidP="00000000" w:rsidRDefault="00000000" w:rsidRPr="00000000" w14:paraId="00000028">
      <w:pPr>
        <w:rPr>
          <w:sz w:val="24"/>
          <w:szCs w:val="24"/>
        </w:rPr>
      </w:pPr>
      <w:r w:rsidDel="00000000" w:rsidR="00000000" w:rsidRPr="00000000">
        <w:rPr>
          <w:sz w:val="24"/>
          <w:szCs w:val="24"/>
          <w:rtl w:val="0"/>
        </w:rPr>
        <w:t xml:space="preserve">“Our dominant idea is that the highest service of a private Foundation is to contribute to institutions which themselves help people stand on their own feet; to retain their independence; and, in short, to help themselves. We would favor substantial gifts to the sort of institution which can make provisions … We have in mind such institutions of the character of…the Maryland School for the Blind.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MSB Class of 2023</w:t>
      </w:r>
    </w:p>
    <w:p w:rsidR="00000000" w:rsidDel="00000000" w:rsidP="00000000" w:rsidRDefault="00000000" w:rsidRPr="00000000" w14:paraId="0000002B">
      <w:pPr>
        <w:rPr>
          <w:sz w:val="24"/>
          <w:szCs w:val="24"/>
        </w:rPr>
      </w:pPr>
      <w:r w:rsidDel="00000000" w:rsidR="00000000" w:rsidRPr="00000000">
        <w:rPr>
          <w:sz w:val="24"/>
          <w:szCs w:val="24"/>
          <w:rtl w:val="0"/>
        </w:rPr>
        <w:t xml:space="preserve">Class Motto - “We are proud, as proud as can be. We are the Class of 2023”</w:t>
      </w:r>
    </w:p>
    <w:p w:rsidR="00000000" w:rsidDel="00000000" w:rsidP="00000000" w:rsidRDefault="00000000" w:rsidRPr="00000000" w14:paraId="0000002C">
      <w:pPr>
        <w:rPr>
          <w:sz w:val="24"/>
          <w:szCs w:val="24"/>
        </w:rPr>
      </w:pPr>
      <w:r w:rsidDel="00000000" w:rsidR="00000000" w:rsidRPr="00000000">
        <w:rPr>
          <w:sz w:val="24"/>
          <w:szCs w:val="24"/>
          <w:rtl w:val="0"/>
        </w:rPr>
        <w:t xml:space="preserve">Class Officers</w:t>
      </w:r>
    </w:p>
    <w:p w:rsidR="00000000" w:rsidDel="00000000" w:rsidP="00000000" w:rsidRDefault="00000000" w:rsidRPr="00000000" w14:paraId="0000002D">
      <w:pPr>
        <w:rPr>
          <w:sz w:val="24"/>
          <w:szCs w:val="24"/>
        </w:rPr>
      </w:pPr>
      <w:r w:rsidDel="00000000" w:rsidR="00000000" w:rsidRPr="00000000">
        <w:rPr>
          <w:sz w:val="24"/>
          <w:szCs w:val="24"/>
          <w:rtl w:val="0"/>
        </w:rPr>
        <w:t xml:space="preserve">President: James Quade</w:t>
      </w:r>
    </w:p>
    <w:p w:rsidR="00000000" w:rsidDel="00000000" w:rsidP="00000000" w:rsidRDefault="00000000" w:rsidRPr="00000000" w14:paraId="0000002E">
      <w:pPr>
        <w:rPr>
          <w:sz w:val="24"/>
          <w:szCs w:val="24"/>
        </w:rPr>
      </w:pPr>
      <w:r w:rsidDel="00000000" w:rsidR="00000000" w:rsidRPr="00000000">
        <w:rPr>
          <w:sz w:val="24"/>
          <w:szCs w:val="24"/>
          <w:rtl w:val="0"/>
        </w:rPr>
        <w:t xml:space="preserve">Vice President: David Baul</w:t>
      </w:r>
    </w:p>
    <w:p w:rsidR="00000000" w:rsidDel="00000000" w:rsidP="00000000" w:rsidRDefault="00000000" w:rsidRPr="00000000" w14:paraId="0000002F">
      <w:pPr>
        <w:rPr>
          <w:sz w:val="24"/>
          <w:szCs w:val="24"/>
        </w:rPr>
      </w:pPr>
      <w:r w:rsidDel="00000000" w:rsidR="00000000" w:rsidRPr="00000000">
        <w:rPr>
          <w:sz w:val="24"/>
          <w:szCs w:val="24"/>
          <w:rtl w:val="0"/>
        </w:rPr>
        <w:t xml:space="preserve">Treasurer: Lucas Paredes</w:t>
      </w:r>
    </w:p>
    <w:p w:rsidR="00000000" w:rsidDel="00000000" w:rsidP="00000000" w:rsidRDefault="00000000" w:rsidRPr="00000000" w14:paraId="00000030">
      <w:pPr>
        <w:rPr>
          <w:sz w:val="24"/>
          <w:szCs w:val="24"/>
        </w:rPr>
      </w:pPr>
      <w:r w:rsidDel="00000000" w:rsidR="00000000" w:rsidRPr="00000000">
        <w:rPr>
          <w:sz w:val="24"/>
          <w:szCs w:val="24"/>
          <w:rtl w:val="0"/>
        </w:rPr>
        <w:t xml:space="preserve">Secretary:Kenny Akanni</w:t>
      </w:r>
    </w:p>
    <w:p w:rsidR="00000000" w:rsidDel="00000000" w:rsidP="00000000" w:rsidRDefault="00000000" w:rsidRPr="00000000" w14:paraId="00000031">
      <w:pPr>
        <w:rPr>
          <w:sz w:val="24"/>
          <w:szCs w:val="24"/>
        </w:rPr>
      </w:pPr>
      <w:r w:rsidDel="00000000" w:rsidR="00000000" w:rsidRPr="00000000">
        <w:rPr>
          <w:sz w:val="24"/>
          <w:szCs w:val="24"/>
          <w:rtl w:val="0"/>
        </w:rPr>
        <w:t xml:space="preserve">Public Relations: Amaurie Davison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Class Colors - Red and Black</w:t>
      </w:r>
    </w:p>
    <w:p w:rsidR="00000000" w:rsidDel="00000000" w:rsidP="00000000" w:rsidRDefault="00000000" w:rsidRPr="00000000" w14:paraId="00000034">
      <w:pPr>
        <w:rPr>
          <w:sz w:val="24"/>
          <w:szCs w:val="24"/>
        </w:rPr>
      </w:pPr>
      <w:r w:rsidDel="00000000" w:rsidR="00000000" w:rsidRPr="00000000">
        <w:rPr>
          <w:sz w:val="24"/>
          <w:szCs w:val="24"/>
          <w:rtl w:val="0"/>
        </w:rPr>
        <w:t xml:space="preserve">Class Flower - Rose</w:t>
      </w:r>
    </w:p>
    <w:p w:rsidR="00000000" w:rsidDel="00000000" w:rsidP="00000000" w:rsidRDefault="00000000" w:rsidRPr="00000000" w14:paraId="00000035">
      <w:pPr>
        <w:rPr>
          <w:sz w:val="24"/>
          <w:szCs w:val="24"/>
        </w:rPr>
      </w:pPr>
      <w:r w:rsidDel="00000000" w:rsidR="00000000" w:rsidRPr="00000000">
        <w:rPr>
          <w:sz w:val="24"/>
          <w:szCs w:val="24"/>
          <w:rtl w:val="0"/>
        </w:rPr>
        <w:t xml:space="preserve">Student Awards: These awards are presented annually to students who exhibit leadership qualities, academic excellence or noteworthy improvement throughout their years at MSB.</w:t>
      </w:r>
    </w:p>
    <w:p w:rsidR="00000000" w:rsidDel="00000000" w:rsidP="00000000" w:rsidRDefault="00000000" w:rsidRPr="00000000" w14:paraId="00000036">
      <w:pPr>
        <w:rPr>
          <w:sz w:val="24"/>
          <w:szCs w:val="24"/>
        </w:rPr>
      </w:pPr>
      <w:r w:rsidDel="00000000" w:rsidR="00000000" w:rsidRPr="00000000">
        <w:rPr>
          <w:sz w:val="24"/>
          <w:szCs w:val="24"/>
          <w:rtl w:val="0"/>
        </w:rPr>
        <w:t xml:space="preserve">MSB Staff Commendation Award - David Baul</w:t>
      </w:r>
    </w:p>
    <w:p w:rsidR="00000000" w:rsidDel="00000000" w:rsidP="00000000" w:rsidRDefault="00000000" w:rsidRPr="00000000" w14:paraId="00000037">
      <w:pPr>
        <w:rPr>
          <w:sz w:val="24"/>
          <w:szCs w:val="24"/>
        </w:rPr>
      </w:pPr>
      <w:r w:rsidDel="00000000" w:rsidR="00000000" w:rsidRPr="00000000">
        <w:rPr>
          <w:sz w:val="24"/>
          <w:szCs w:val="24"/>
          <w:rtl w:val="0"/>
        </w:rPr>
        <w:t xml:space="preserve">MSB Alumni Award - Anderson Ayala-Pacheco</w:t>
      </w:r>
    </w:p>
    <w:p w:rsidR="00000000" w:rsidDel="00000000" w:rsidP="00000000" w:rsidRDefault="00000000" w:rsidRPr="00000000" w14:paraId="00000038">
      <w:pPr>
        <w:rPr>
          <w:sz w:val="24"/>
          <w:szCs w:val="24"/>
        </w:rPr>
      </w:pPr>
      <w:r w:rsidDel="00000000" w:rsidR="00000000" w:rsidRPr="00000000">
        <w:rPr>
          <w:sz w:val="24"/>
          <w:szCs w:val="24"/>
          <w:rtl w:val="0"/>
        </w:rPr>
        <w:t xml:space="preserve">Benjamin Franklin Newcomer Award - Kenny Akanni</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2023 Graduates</w:t>
      </w:r>
    </w:p>
    <w:p w:rsidR="00000000" w:rsidDel="00000000" w:rsidP="00000000" w:rsidRDefault="00000000" w:rsidRPr="00000000" w14:paraId="0000003B">
      <w:pPr>
        <w:rPr>
          <w:sz w:val="24"/>
          <w:szCs w:val="24"/>
        </w:rPr>
      </w:pPr>
      <w:r w:rsidDel="00000000" w:rsidR="00000000" w:rsidRPr="00000000">
        <w:rPr>
          <w:sz w:val="24"/>
          <w:szCs w:val="24"/>
          <w:rtl w:val="0"/>
        </w:rPr>
        <w:t xml:space="preserve">Amaurie Davison - Berlin, MD</w:t>
      </w:r>
    </w:p>
    <w:p w:rsidR="00000000" w:rsidDel="00000000" w:rsidP="00000000" w:rsidRDefault="00000000" w:rsidRPr="00000000" w14:paraId="0000003C">
      <w:pPr>
        <w:rPr>
          <w:sz w:val="24"/>
          <w:szCs w:val="24"/>
        </w:rPr>
      </w:pPr>
      <w:r w:rsidDel="00000000" w:rsidR="00000000" w:rsidRPr="00000000">
        <w:rPr>
          <w:sz w:val="24"/>
          <w:szCs w:val="24"/>
          <w:rtl w:val="0"/>
        </w:rPr>
        <w:t xml:space="preserve">Andre Edwards - Temple Hills, MD</w:t>
      </w:r>
    </w:p>
    <w:p w:rsidR="00000000" w:rsidDel="00000000" w:rsidP="00000000" w:rsidRDefault="00000000" w:rsidRPr="00000000" w14:paraId="0000003D">
      <w:pPr>
        <w:rPr>
          <w:sz w:val="24"/>
          <w:szCs w:val="24"/>
        </w:rPr>
      </w:pPr>
      <w:r w:rsidDel="00000000" w:rsidR="00000000" w:rsidRPr="00000000">
        <w:rPr>
          <w:sz w:val="24"/>
          <w:szCs w:val="24"/>
          <w:rtl w:val="0"/>
        </w:rPr>
        <w:t xml:space="preserve">Arianna King - Halethorpe, MD</w:t>
      </w:r>
    </w:p>
    <w:p w:rsidR="00000000" w:rsidDel="00000000" w:rsidP="00000000" w:rsidRDefault="00000000" w:rsidRPr="00000000" w14:paraId="0000003E">
      <w:pPr>
        <w:rPr>
          <w:sz w:val="24"/>
          <w:szCs w:val="24"/>
        </w:rPr>
      </w:pPr>
      <w:r w:rsidDel="00000000" w:rsidR="00000000" w:rsidRPr="00000000">
        <w:rPr>
          <w:sz w:val="24"/>
          <w:szCs w:val="24"/>
          <w:rtl w:val="0"/>
        </w:rPr>
        <w:t xml:space="preserve">Ayomide Ogunjemilua - Upper Marlboro, MD</w:t>
      </w:r>
    </w:p>
    <w:p w:rsidR="00000000" w:rsidDel="00000000" w:rsidP="00000000" w:rsidRDefault="00000000" w:rsidRPr="00000000" w14:paraId="0000003F">
      <w:pPr>
        <w:rPr>
          <w:sz w:val="24"/>
          <w:szCs w:val="24"/>
        </w:rPr>
      </w:pPr>
      <w:r w:rsidDel="00000000" w:rsidR="00000000" w:rsidRPr="00000000">
        <w:rPr>
          <w:sz w:val="24"/>
          <w:szCs w:val="24"/>
          <w:rtl w:val="0"/>
        </w:rPr>
        <w:t xml:space="preserve">Charlie Smith - Reisterstown, MD</w:t>
      </w:r>
    </w:p>
    <w:p w:rsidR="00000000" w:rsidDel="00000000" w:rsidP="00000000" w:rsidRDefault="00000000" w:rsidRPr="00000000" w14:paraId="00000040">
      <w:pPr>
        <w:rPr>
          <w:sz w:val="24"/>
          <w:szCs w:val="24"/>
        </w:rPr>
      </w:pPr>
      <w:r w:rsidDel="00000000" w:rsidR="00000000" w:rsidRPr="00000000">
        <w:rPr>
          <w:sz w:val="24"/>
          <w:szCs w:val="24"/>
          <w:rtl w:val="0"/>
        </w:rPr>
        <w:t xml:space="preserve">Christian Coreas - Bel Air, MD</w:t>
      </w:r>
    </w:p>
    <w:p w:rsidR="00000000" w:rsidDel="00000000" w:rsidP="00000000" w:rsidRDefault="00000000" w:rsidRPr="00000000" w14:paraId="00000041">
      <w:pPr>
        <w:rPr>
          <w:sz w:val="24"/>
          <w:szCs w:val="24"/>
        </w:rPr>
      </w:pPr>
      <w:r w:rsidDel="00000000" w:rsidR="00000000" w:rsidRPr="00000000">
        <w:rPr>
          <w:sz w:val="24"/>
          <w:szCs w:val="24"/>
          <w:rtl w:val="0"/>
        </w:rPr>
        <w:t xml:space="preserve">Daniel Salembene - Kingsville, MD</w:t>
      </w:r>
    </w:p>
    <w:p w:rsidR="00000000" w:rsidDel="00000000" w:rsidP="00000000" w:rsidRDefault="00000000" w:rsidRPr="00000000" w14:paraId="00000042">
      <w:pPr>
        <w:rPr>
          <w:sz w:val="24"/>
          <w:szCs w:val="24"/>
        </w:rPr>
      </w:pPr>
      <w:r w:rsidDel="00000000" w:rsidR="00000000" w:rsidRPr="00000000">
        <w:rPr>
          <w:sz w:val="24"/>
          <w:szCs w:val="24"/>
          <w:rtl w:val="0"/>
        </w:rPr>
        <w:t xml:space="preserve">David Baul - Baltimore, MD</w:t>
      </w:r>
    </w:p>
    <w:p w:rsidR="00000000" w:rsidDel="00000000" w:rsidP="00000000" w:rsidRDefault="00000000" w:rsidRPr="00000000" w14:paraId="00000043">
      <w:pPr>
        <w:rPr>
          <w:sz w:val="24"/>
          <w:szCs w:val="24"/>
        </w:rPr>
      </w:pPr>
      <w:r w:rsidDel="00000000" w:rsidR="00000000" w:rsidRPr="00000000">
        <w:rPr>
          <w:sz w:val="24"/>
          <w:szCs w:val="24"/>
          <w:rtl w:val="0"/>
        </w:rPr>
        <w:t xml:space="preserve">Elijah Waddell - Catonsville, MD</w:t>
      </w:r>
    </w:p>
    <w:p w:rsidR="00000000" w:rsidDel="00000000" w:rsidP="00000000" w:rsidRDefault="00000000" w:rsidRPr="00000000" w14:paraId="00000044">
      <w:pPr>
        <w:rPr>
          <w:sz w:val="24"/>
          <w:szCs w:val="24"/>
        </w:rPr>
      </w:pPr>
      <w:r w:rsidDel="00000000" w:rsidR="00000000" w:rsidRPr="00000000">
        <w:rPr>
          <w:sz w:val="24"/>
          <w:szCs w:val="24"/>
          <w:rtl w:val="0"/>
        </w:rPr>
        <w:t xml:space="preserve">Jaden Pointer - Baltimore, MD</w:t>
      </w:r>
    </w:p>
    <w:p w:rsidR="00000000" w:rsidDel="00000000" w:rsidP="00000000" w:rsidRDefault="00000000" w:rsidRPr="00000000" w14:paraId="00000045">
      <w:pPr>
        <w:rPr>
          <w:sz w:val="24"/>
          <w:szCs w:val="24"/>
        </w:rPr>
      </w:pPr>
      <w:r w:rsidDel="00000000" w:rsidR="00000000" w:rsidRPr="00000000">
        <w:rPr>
          <w:sz w:val="24"/>
          <w:szCs w:val="24"/>
          <w:rtl w:val="0"/>
        </w:rPr>
        <w:t xml:space="preserve">James Quade - North Beach, MD</w:t>
      </w:r>
    </w:p>
    <w:p w:rsidR="00000000" w:rsidDel="00000000" w:rsidP="00000000" w:rsidRDefault="00000000" w:rsidRPr="00000000" w14:paraId="00000046">
      <w:pPr>
        <w:rPr>
          <w:sz w:val="24"/>
          <w:szCs w:val="24"/>
        </w:rPr>
      </w:pPr>
      <w:r w:rsidDel="00000000" w:rsidR="00000000" w:rsidRPr="00000000">
        <w:rPr>
          <w:sz w:val="24"/>
          <w:szCs w:val="24"/>
          <w:rtl w:val="0"/>
        </w:rPr>
        <w:t xml:space="preserve">Kenny Akanni - District Heights, MD</w:t>
      </w:r>
    </w:p>
    <w:p w:rsidR="00000000" w:rsidDel="00000000" w:rsidP="00000000" w:rsidRDefault="00000000" w:rsidRPr="00000000" w14:paraId="00000047">
      <w:pPr>
        <w:rPr>
          <w:sz w:val="24"/>
          <w:szCs w:val="24"/>
        </w:rPr>
      </w:pPr>
      <w:r w:rsidDel="00000000" w:rsidR="00000000" w:rsidRPr="00000000">
        <w:rPr>
          <w:sz w:val="24"/>
          <w:szCs w:val="24"/>
          <w:rtl w:val="0"/>
        </w:rPr>
        <w:t xml:space="preserve">Lucas Paredes - Baltimore, MD</w:t>
      </w:r>
    </w:p>
    <w:p w:rsidR="00000000" w:rsidDel="00000000" w:rsidP="00000000" w:rsidRDefault="00000000" w:rsidRPr="00000000" w14:paraId="00000048">
      <w:pPr>
        <w:rPr>
          <w:sz w:val="24"/>
          <w:szCs w:val="24"/>
        </w:rPr>
      </w:pPr>
      <w:r w:rsidDel="00000000" w:rsidR="00000000" w:rsidRPr="00000000">
        <w:rPr>
          <w:sz w:val="24"/>
          <w:szCs w:val="24"/>
          <w:rtl w:val="0"/>
        </w:rPr>
        <w:t xml:space="preserve">Mary Evans - Parkville, MD</w:t>
      </w:r>
    </w:p>
    <w:p w:rsidR="00000000" w:rsidDel="00000000" w:rsidP="00000000" w:rsidRDefault="00000000" w:rsidRPr="00000000" w14:paraId="00000049">
      <w:pPr>
        <w:rPr>
          <w:sz w:val="24"/>
          <w:szCs w:val="24"/>
        </w:rPr>
      </w:pPr>
      <w:r w:rsidDel="00000000" w:rsidR="00000000" w:rsidRPr="00000000">
        <w:rPr>
          <w:sz w:val="24"/>
          <w:szCs w:val="24"/>
          <w:rtl w:val="0"/>
        </w:rPr>
        <w:t xml:space="preserve">Savion Cottingham - Baltimore, MD</w:t>
      </w:r>
    </w:p>
    <w:p w:rsidR="00000000" w:rsidDel="00000000" w:rsidP="00000000" w:rsidRDefault="00000000" w:rsidRPr="00000000" w14:paraId="0000004A">
      <w:pPr>
        <w:rPr>
          <w:sz w:val="24"/>
          <w:szCs w:val="24"/>
        </w:rPr>
      </w:pPr>
      <w:r w:rsidDel="00000000" w:rsidR="00000000" w:rsidRPr="00000000">
        <w:rPr>
          <w:sz w:val="24"/>
          <w:szCs w:val="24"/>
          <w:rtl w:val="0"/>
        </w:rPr>
        <w:t xml:space="preserve">Valerie Cooper - Baltimore, MD</w:t>
      </w:r>
    </w:p>
    <w:p w:rsidR="00000000" w:rsidDel="00000000" w:rsidP="00000000" w:rsidRDefault="00000000" w:rsidRPr="00000000" w14:paraId="0000004B">
      <w:pPr>
        <w:rPr>
          <w:sz w:val="24"/>
          <w:szCs w:val="24"/>
          <w:u w:val="single"/>
        </w:rPr>
      </w:pPr>
      <w:r w:rsidDel="00000000" w:rsidR="00000000" w:rsidRPr="00000000">
        <w:rPr>
          <w:sz w:val="24"/>
          <w:szCs w:val="24"/>
          <w:u w:val="single"/>
          <w:rtl w:val="0"/>
        </w:rPr>
        <w:t xml:space="preserve">30% of braille readers have advanced degrees.</w:t>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The MSB Board, Past and Present</w:t>
      </w:r>
    </w:p>
    <w:p w:rsidR="00000000" w:rsidDel="00000000" w:rsidP="00000000" w:rsidRDefault="00000000" w:rsidRPr="00000000" w14:paraId="0000004E">
      <w:pPr>
        <w:rPr>
          <w:sz w:val="24"/>
          <w:szCs w:val="24"/>
          <w:u w:val="single"/>
        </w:rPr>
      </w:pPr>
      <w:r w:rsidDel="00000000" w:rsidR="00000000" w:rsidRPr="00000000">
        <w:rPr>
          <w:sz w:val="24"/>
          <w:szCs w:val="24"/>
          <w:u w:val="single"/>
          <w:rtl w:val="0"/>
        </w:rPr>
        <w:t xml:space="preserve">The average board member tenure is 9 years. Some have served longer due to being</w:t>
      </w:r>
    </w:p>
    <w:p w:rsidR="00000000" w:rsidDel="00000000" w:rsidP="00000000" w:rsidRDefault="00000000" w:rsidRPr="00000000" w14:paraId="0000004F">
      <w:pPr>
        <w:rPr>
          <w:sz w:val="24"/>
          <w:szCs w:val="24"/>
          <w:u w:val="single"/>
        </w:rPr>
      </w:pPr>
      <w:r w:rsidDel="00000000" w:rsidR="00000000" w:rsidRPr="00000000">
        <w:rPr>
          <w:sz w:val="24"/>
          <w:szCs w:val="24"/>
          <w:u w:val="single"/>
          <w:rtl w:val="0"/>
        </w:rPr>
        <w:t xml:space="preserve">Governor appointees.</w:t>
      </w:r>
    </w:p>
    <w:p w:rsidR="00000000" w:rsidDel="00000000" w:rsidP="00000000" w:rsidRDefault="00000000" w:rsidRPr="00000000" w14:paraId="00000050">
      <w:pPr>
        <w:rPr>
          <w:sz w:val="24"/>
          <w:szCs w:val="24"/>
        </w:rPr>
      </w:pPr>
      <w:r w:rsidDel="00000000" w:rsidR="00000000" w:rsidRPr="00000000">
        <w:rPr>
          <w:sz w:val="24"/>
          <w:szCs w:val="24"/>
          <w:rtl w:val="0"/>
        </w:rPr>
        <w:t xml:space="preserve">Kati Penney joined the MSB Board of Directors in 2020. Her deep connection to the school stems from her daughter, Lucienne, who is a student at MSB. With a strong background in finance, Kati has honed her skills while working for prominent accounting firms. Currently, she serves as the Chair of the Audit Committee and is a member of the Governance Committee at MSB, where she drives responsible and strategic fiscal initiatives for the school. Alongside her husband Jon, Kati is a dedicated supporter of MSB, recognizing the invaluable impact it has on students like Lucienne.</w:t>
      </w:r>
    </w:p>
    <w:p w:rsidR="00000000" w:rsidDel="00000000" w:rsidP="00000000" w:rsidRDefault="00000000" w:rsidRPr="00000000" w14:paraId="00000051">
      <w:pPr>
        <w:rPr>
          <w:sz w:val="24"/>
          <w:szCs w:val="24"/>
        </w:rPr>
      </w:pPr>
      <w:r w:rsidDel="00000000" w:rsidR="00000000" w:rsidRPr="00000000">
        <w:rPr>
          <w:sz w:val="24"/>
          <w:szCs w:val="24"/>
          <w:rtl w:val="0"/>
        </w:rPr>
        <w:t xml:space="preserve">Beyond her involvement with MSB, Kati is actively engaged in advocacy work through the Penney Girls Foundation. This foundation, established by her family, is dedicated to making a positive difference in the lives of chronically ill children, their families, and communities. Kati's commitment to these causes is a testament to her unwavering dedication and passion for creating a brighter future for those in need.</w:t>
      </w:r>
    </w:p>
    <w:p w:rsidR="00000000" w:rsidDel="00000000" w:rsidP="00000000" w:rsidRDefault="00000000" w:rsidRPr="00000000" w14:paraId="00000052">
      <w:pPr>
        <w:rPr>
          <w:i w:val="1"/>
          <w:sz w:val="24"/>
          <w:szCs w:val="24"/>
        </w:rPr>
      </w:pPr>
      <w:r w:rsidDel="00000000" w:rsidR="00000000" w:rsidRPr="00000000">
        <w:rPr>
          <w:i w:val="1"/>
          <w:sz w:val="24"/>
          <w:szCs w:val="24"/>
          <w:rtl w:val="0"/>
        </w:rPr>
        <w:t xml:space="preserve">“MSB is comprised of compassionate staff who are creative, collaborative, and truly one of a kind. It is a community that stimulates self-confidence and has taught Lucienne essential life skills and core values.”</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In Memory of William S. Ratchford II</w:t>
      </w:r>
    </w:p>
    <w:p w:rsidR="00000000" w:rsidDel="00000000" w:rsidP="00000000" w:rsidRDefault="00000000" w:rsidRPr="00000000" w14:paraId="00000055">
      <w:pPr>
        <w:rPr>
          <w:sz w:val="24"/>
          <w:szCs w:val="24"/>
        </w:rPr>
      </w:pPr>
      <w:r w:rsidDel="00000000" w:rsidR="00000000" w:rsidRPr="00000000">
        <w:rPr>
          <w:sz w:val="24"/>
          <w:szCs w:val="24"/>
          <w:rtl w:val="0"/>
        </w:rPr>
        <w:t xml:space="preserve">MSB Board Member, 2012-2023</w:t>
      </w:r>
    </w:p>
    <w:p w:rsidR="00000000" w:rsidDel="00000000" w:rsidP="00000000" w:rsidRDefault="00000000" w:rsidRPr="00000000" w14:paraId="00000056">
      <w:pPr>
        <w:rPr>
          <w:i w:val="1"/>
          <w:sz w:val="24"/>
          <w:szCs w:val="24"/>
        </w:rPr>
      </w:pPr>
      <w:r w:rsidDel="00000000" w:rsidR="00000000" w:rsidRPr="00000000">
        <w:rPr>
          <w:i w:val="1"/>
          <w:sz w:val="24"/>
          <w:szCs w:val="24"/>
          <w:rtl w:val="0"/>
        </w:rPr>
        <w:t xml:space="preserve">“In honoring Bill Ratchford, we celebrate a man who devoted his life to the betterment of</w:t>
      </w:r>
    </w:p>
    <w:p w:rsidR="00000000" w:rsidDel="00000000" w:rsidP="00000000" w:rsidRDefault="00000000" w:rsidRPr="00000000" w14:paraId="00000057">
      <w:pPr>
        <w:rPr>
          <w:i w:val="1"/>
          <w:sz w:val="24"/>
          <w:szCs w:val="24"/>
        </w:rPr>
      </w:pPr>
      <w:r w:rsidDel="00000000" w:rsidR="00000000" w:rsidRPr="00000000">
        <w:rPr>
          <w:i w:val="1"/>
          <w:sz w:val="24"/>
          <w:szCs w:val="24"/>
          <w:rtl w:val="0"/>
        </w:rPr>
        <w:t xml:space="preserve">our students, our institution and the state of Maryland.”</w:t>
      </w:r>
    </w:p>
    <w:p w:rsidR="00000000" w:rsidDel="00000000" w:rsidP="00000000" w:rsidRDefault="00000000" w:rsidRPr="00000000" w14:paraId="00000058">
      <w:pPr>
        <w:rPr>
          <w:sz w:val="24"/>
          <w:szCs w:val="24"/>
        </w:rPr>
      </w:pPr>
      <w:r w:rsidDel="00000000" w:rsidR="00000000" w:rsidRPr="00000000">
        <w:rPr>
          <w:sz w:val="24"/>
          <w:szCs w:val="24"/>
          <w:rtl w:val="0"/>
        </w:rPr>
        <w:t xml:space="preserve">-Robert Hair, MSB Superintendent</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Students Served</w:t>
      </w:r>
    </w:p>
    <w:p w:rsidR="00000000" w:rsidDel="00000000" w:rsidP="00000000" w:rsidRDefault="00000000" w:rsidRPr="00000000" w14:paraId="0000005B">
      <w:pPr>
        <w:rPr>
          <w:sz w:val="24"/>
          <w:szCs w:val="24"/>
        </w:rPr>
      </w:pPr>
      <w:r w:rsidDel="00000000" w:rsidR="00000000" w:rsidRPr="00000000">
        <w:rPr>
          <w:sz w:val="24"/>
          <w:szCs w:val="24"/>
          <w:rtl w:val="0"/>
        </w:rPr>
        <w:t xml:space="preserve">The Maryland School for the Blind provides a range of services to our students, such as After School/Residential Programs, ELECCT*, and our Outreach Program, which includes Camp Abilities, MISLE*, and TrECCk*. These programs offer additional support to our students and their families.</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On-Campus Student Demographics</w:t>
      </w:r>
    </w:p>
    <w:p w:rsidR="00000000" w:rsidDel="00000000" w:rsidP="00000000" w:rsidRDefault="00000000" w:rsidRPr="00000000" w14:paraId="0000005E">
      <w:pPr>
        <w:rPr>
          <w:sz w:val="24"/>
          <w:szCs w:val="24"/>
        </w:rPr>
      </w:pPr>
      <w:r w:rsidDel="00000000" w:rsidR="00000000" w:rsidRPr="00000000">
        <w:rPr>
          <w:sz w:val="24"/>
          <w:szCs w:val="24"/>
          <w:rtl w:val="0"/>
        </w:rPr>
        <w:t xml:space="preserve">42% African American</w:t>
      </w:r>
    </w:p>
    <w:p w:rsidR="00000000" w:rsidDel="00000000" w:rsidP="00000000" w:rsidRDefault="00000000" w:rsidRPr="00000000" w14:paraId="0000005F">
      <w:pPr>
        <w:rPr>
          <w:sz w:val="24"/>
          <w:szCs w:val="24"/>
        </w:rPr>
      </w:pPr>
      <w:r w:rsidDel="00000000" w:rsidR="00000000" w:rsidRPr="00000000">
        <w:rPr>
          <w:sz w:val="24"/>
          <w:szCs w:val="24"/>
          <w:rtl w:val="0"/>
        </w:rPr>
        <w:t xml:space="preserve">37% Caucasian</w:t>
      </w:r>
    </w:p>
    <w:p w:rsidR="00000000" w:rsidDel="00000000" w:rsidP="00000000" w:rsidRDefault="00000000" w:rsidRPr="00000000" w14:paraId="00000060">
      <w:pPr>
        <w:rPr>
          <w:sz w:val="24"/>
          <w:szCs w:val="24"/>
        </w:rPr>
      </w:pPr>
      <w:r w:rsidDel="00000000" w:rsidR="00000000" w:rsidRPr="00000000">
        <w:rPr>
          <w:sz w:val="24"/>
          <w:szCs w:val="24"/>
          <w:rtl w:val="0"/>
        </w:rPr>
        <w:t xml:space="preserve">14% Hispanic American</w:t>
      </w:r>
    </w:p>
    <w:p w:rsidR="00000000" w:rsidDel="00000000" w:rsidP="00000000" w:rsidRDefault="00000000" w:rsidRPr="00000000" w14:paraId="00000061">
      <w:pPr>
        <w:rPr>
          <w:sz w:val="24"/>
          <w:szCs w:val="24"/>
        </w:rPr>
      </w:pPr>
      <w:r w:rsidDel="00000000" w:rsidR="00000000" w:rsidRPr="00000000">
        <w:rPr>
          <w:sz w:val="24"/>
          <w:szCs w:val="24"/>
          <w:rtl w:val="0"/>
        </w:rPr>
        <w:t xml:space="preserve">4% Asian American</w:t>
      </w:r>
    </w:p>
    <w:p w:rsidR="00000000" w:rsidDel="00000000" w:rsidP="00000000" w:rsidRDefault="00000000" w:rsidRPr="00000000" w14:paraId="00000062">
      <w:pPr>
        <w:rPr>
          <w:sz w:val="24"/>
          <w:szCs w:val="24"/>
        </w:rPr>
      </w:pPr>
      <w:r w:rsidDel="00000000" w:rsidR="00000000" w:rsidRPr="00000000">
        <w:rPr>
          <w:sz w:val="24"/>
          <w:szCs w:val="24"/>
          <w:rtl w:val="0"/>
        </w:rPr>
        <w:t xml:space="preserve">2% Pacific Islander, American Indian, Jamaican American, Moorish American</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76% Day Students</w:t>
      </w:r>
    </w:p>
    <w:p w:rsidR="00000000" w:rsidDel="00000000" w:rsidP="00000000" w:rsidRDefault="00000000" w:rsidRPr="00000000" w14:paraId="00000065">
      <w:pPr>
        <w:rPr>
          <w:sz w:val="24"/>
          <w:szCs w:val="24"/>
        </w:rPr>
      </w:pPr>
      <w:r w:rsidDel="00000000" w:rsidR="00000000" w:rsidRPr="00000000">
        <w:rPr>
          <w:sz w:val="24"/>
          <w:szCs w:val="24"/>
          <w:rtl w:val="0"/>
        </w:rPr>
        <w:t xml:space="preserve">18% Residential Students</w:t>
      </w:r>
    </w:p>
    <w:p w:rsidR="00000000" w:rsidDel="00000000" w:rsidP="00000000" w:rsidRDefault="00000000" w:rsidRPr="00000000" w14:paraId="00000066">
      <w:pPr>
        <w:rPr>
          <w:sz w:val="24"/>
          <w:szCs w:val="24"/>
        </w:rPr>
      </w:pPr>
      <w:r w:rsidDel="00000000" w:rsidR="00000000" w:rsidRPr="00000000">
        <w:rPr>
          <w:sz w:val="24"/>
          <w:szCs w:val="24"/>
          <w:rtl w:val="0"/>
        </w:rPr>
        <w:t xml:space="preserve">4% Students without IEP</w:t>
      </w:r>
    </w:p>
    <w:p w:rsidR="00000000" w:rsidDel="00000000" w:rsidP="00000000" w:rsidRDefault="00000000" w:rsidRPr="00000000" w14:paraId="00000067">
      <w:pPr>
        <w:rPr>
          <w:sz w:val="24"/>
          <w:szCs w:val="24"/>
        </w:rPr>
      </w:pPr>
      <w:r w:rsidDel="00000000" w:rsidR="00000000" w:rsidRPr="00000000">
        <w:rPr>
          <w:sz w:val="24"/>
          <w:szCs w:val="24"/>
          <w:rtl w:val="0"/>
        </w:rPr>
        <w:t xml:space="preserve">3% Out of State Students</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Outreach and Statewide Services</w:t>
      </w:r>
    </w:p>
    <w:p w:rsidR="00000000" w:rsidDel="00000000" w:rsidP="00000000" w:rsidRDefault="00000000" w:rsidRPr="00000000" w14:paraId="0000006A">
      <w:pPr>
        <w:rPr>
          <w:sz w:val="24"/>
          <w:szCs w:val="24"/>
        </w:rPr>
      </w:pPr>
      <w:r w:rsidDel="00000000" w:rsidR="00000000" w:rsidRPr="00000000">
        <w:rPr>
          <w:sz w:val="24"/>
          <w:szCs w:val="24"/>
          <w:rtl w:val="0"/>
        </w:rPr>
        <w:t xml:space="preserve">78% Outreach Contracts</w:t>
      </w:r>
    </w:p>
    <w:p w:rsidR="00000000" w:rsidDel="00000000" w:rsidP="00000000" w:rsidRDefault="00000000" w:rsidRPr="00000000" w14:paraId="0000006B">
      <w:pPr>
        <w:rPr>
          <w:sz w:val="24"/>
          <w:szCs w:val="24"/>
        </w:rPr>
      </w:pPr>
      <w:r w:rsidDel="00000000" w:rsidR="00000000" w:rsidRPr="00000000">
        <w:rPr>
          <w:sz w:val="24"/>
          <w:szCs w:val="24"/>
          <w:rtl w:val="0"/>
        </w:rPr>
        <w:t xml:space="preserve">14% Unique Students</w:t>
      </w:r>
    </w:p>
    <w:p w:rsidR="00000000" w:rsidDel="00000000" w:rsidP="00000000" w:rsidRDefault="00000000" w:rsidRPr="00000000" w14:paraId="0000006C">
      <w:pPr>
        <w:rPr>
          <w:sz w:val="24"/>
          <w:szCs w:val="24"/>
        </w:rPr>
      </w:pPr>
      <w:r w:rsidDel="00000000" w:rsidR="00000000" w:rsidRPr="00000000">
        <w:rPr>
          <w:sz w:val="24"/>
          <w:szCs w:val="24"/>
          <w:rtl w:val="0"/>
        </w:rPr>
        <w:t xml:space="preserve">8% MIRC Production</w:t>
      </w:r>
    </w:p>
    <w:p w:rsidR="00000000" w:rsidDel="00000000" w:rsidP="00000000" w:rsidRDefault="00000000" w:rsidRPr="00000000" w14:paraId="0000006D">
      <w:pPr>
        <w:numPr>
          <w:ilvl w:val="0"/>
          <w:numId w:val="1"/>
        </w:numPr>
        <w:ind w:left="720" w:hanging="360"/>
        <w:rPr>
          <w:sz w:val="24"/>
          <w:szCs w:val="24"/>
          <w:u w:val="none"/>
        </w:rPr>
      </w:pPr>
      <w:r w:rsidDel="00000000" w:rsidR="00000000" w:rsidRPr="00000000">
        <w:rPr>
          <w:sz w:val="24"/>
          <w:szCs w:val="24"/>
          <w:rtl w:val="0"/>
        </w:rPr>
        <w:t xml:space="preserve">Outreach Contracts consist of Teacher of the Visually Impaired (TVIs) needed in homes or public schools throughout Maryland.</w:t>
      </w:r>
    </w:p>
    <w:p w:rsidR="00000000" w:rsidDel="00000000" w:rsidP="00000000" w:rsidRDefault="00000000" w:rsidRPr="00000000" w14:paraId="0000006E">
      <w:pPr>
        <w:numPr>
          <w:ilvl w:val="0"/>
          <w:numId w:val="1"/>
        </w:numPr>
        <w:ind w:left="720" w:hanging="360"/>
        <w:rPr>
          <w:sz w:val="24"/>
          <w:szCs w:val="24"/>
          <w:u w:val="none"/>
        </w:rPr>
      </w:pPr>
      <w:r w:rsidDel="00000000" w:rsidR="00000000" w:rsidRPr="00000000">
        <w:rPr>
          <w:sz w:val="24"/>
          <w:szCs w:val="24"/>
          <w:rtl w:val="0"/>
        </w:rPr>
        <w:t xml:space="preserve">MIRC Production is the percentage of tactile and braille printed materials from the Maryland Instructional Resource Center, located on our campus.</w:t>
      </w:r>
    </w:p>
    <w:p w:rsidR="00000000" w:rsidDel="00000000" w:rsidP="00000000" w:rsidRDefault="00000000" w:rsidRPr="00000000" w14:paraId="0000006F">
      <w:pPr>
        <w:numPr>
          <w:ilvl w:val="0"/>
          <w:numId w:val="1"/>
        </w:numPr>
        <w:ind w:left="720" w:hanging="360"/>
        <w:rPr>
          <w:sz w:val="24"/>
          <w:szCs w:val="24"/>
          <w:u w:val="none"/>
        </w:rPr>
      </w:pPr>
      <w:r w:rsidDel="00000000" w:rsidR="00000000" w:rsidRPr="00000000">
        <w:rPr>
          <w:sz w:val="24"/>
          <w:szCs w:val="24"/>
          <w:rtl w:val="0"/>
        </w:rPr>
        <w:t xml:space="preserve">Unique Students are students new to our Outreach and Statewide programs within the fiscal year.</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i w:val="1"/>
          <w:sz w:val="24"/>
          <w:szCs w:val="24"/>
        </w:rPr>
      </w:pPr>
      <w:r w:rsidDel="00000000" w:rsidR="00000000" w:rsidRPr="00000000">
        <w:rPr>
          <w:i w:val="1"/>
          <w:sz w:val="24"/>
          <w:szCs w:val="24"/>
          <w:rtl w:val="0"/>
        </w:rPr>
        <w:t xml:space="preserve">*ELECCT - Extended Learning in Expanded Core Curriculum Topics</w:t>
      </w:r>
    </w:p>
    <w:p w:rsidR="00000000" w:rsidDel="00000000" w:rsidP="00000000" w:rsidRDefault="00000000" w:rsidRPr="00000000" w14:paraId="00000072">
      <w:pPr>
        <w:rPr>
          <w:i w:val="1"/>
          <w:sz w:val="24"/>
          <w:szCs w:val="24"/>
        </w:rPr>
      </w:pPr>
      <w:r w:rsidDel="00000000" w:rsidR="00000000" w:rsidRPr="00000000">
        <w:rPr>
          <w:i w:val="1"/>
          <w:sz w:val="24"/>
          <w:szCs w:val="24"/>
          <w:rtl w:val="0"/>
        </w:rPr>
        <w:t xml:space="preserve">*MISLE - Mastering Independence Skills Through Living Experiences</w:t>
      </w:r>
    </w:p>
    <w:p w:rsidR="00000000" w:rsidDel="00000000" w:rsidP="00000000" w:rsidRDefault="00000000" w:rsidRPr="00000000" w14:paraId="00000073">
      <w:pPr>
        <w:rPr>
          <w:i w:val="1"/>
          <w:sz w:val="24"/>
          <w:szCs w:val="24"/>
        </w:rPr>
      </w:pPr>
      <w:r w:rsidDel="00000000" w:rsidR="00000000" w:rsidRPr="00000000">
        <w:rPr>
          <w:i w:val="1"/>
          <w:sz w:val="24"/>
          <w:szCs w:val="24"/>
          <w:rtl w:val="0"/>
        </w:rPr>
        <w:t xml:space="preserve">*TrECCk - summer program focusing on the Expanded Core Curriculum</w:t>
      </w:r>
    </w:p>
    <w:p w:rsidR="00000000" w:rsidDel="00000000" w:rsidP="00000000" w:rsidRDefault="00000000" w:rsidRPr="00000000" w14:paraId="00000074">
      <w:pPr>
        <w:rPr>
          <w:i w:val="1"/>
          <w:sz w:val="24"/>
          <w:szCs w:val="24"/>
        </w:rPr>
      </w:pPr>
      <w:r w:rsidDel="00000000" w:rsidR="00000000" w:rsidRPr="00000000">
        <w:rPr>
          <w:i w:val="1"/>
          <w:sz w:val="24"/>
          <w:szCs w:val="24"/>
          <w:rtl w:val="0"/>
        </w:rPr>
        <w:t xml:space="preserve">*IEP - Individualized Education Program</w:t>
      </w:r>
    </w:p>
    <w:p w:rsidR="00000000" w:rsidDel="00000000" w:rsidP="00000000" w:rsidRDefault="00000000" w:rsidRPr="00000000" w14:paraId="00000075">
      <w:pPr>
        <w:rPr>
          <w:sz w:val="24"/>
          <w:szCs w:val="24"/>
        </w:rPr>
      </w:pPr>
      <w:r w:rsidDel="00000000" w:rsidR="00000000" w:rsidRPr="00000000">
        <w:rPr>
          <w:sz w:val="24"/>
          <w:szCs w:val="24"/>
          <w:rtl w:val="0"/>
        </w:rPr>
        <w:t xml:space="preserve">Students by County Map</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Student Story Leading With Confidence</w:t>
      </w:r>
    </w:p>
    <w:p w:rsidR="00000000" w:rsidDel="00000000" w:rsidP="00000000" w:rsidRDefault="00000000" w:rsidRPr="00000000" w14:paraId="00000078">
      <w:pPr>
        <w:rPr>
          <w:i w:val="1"/>
          <w:sz w:val="24"/>
          <w:szCs w:val="24"/>
        </w:rPr>
      </w:pPr>
      <w:r w:rsidDel="00000000" w:rsidR="00000000" w:rsidRPr="00000000">
        <w:rPr>
          <w:sz w:val="24"/>
          <w:szCs w:val="24"/>
          <w:rtl w:val="0"/>
        </w:rPr>
        <w:t xml:space="preserve">Nadia Gompers is not an inspiration. She’s a high school freshman from Calvert County who loves riding horses, playing on her phone late at night, and watching Judge Judy re-runs with her dad. In fact, she says, </w:t>
      </w:r>
      <w:r w:rsidDel="00000000" w:rsidR="00000000" w:rsidRPr="00000000">
        <w:rPr>
          <w:i w:val="1"/>
          <w:sz w:val="24"/>
          <w:szCs w:val="24"/>
          <w:rtl w:val="0"/>
        </w:rPr>
        <w:t xml:space="preserve">“People tell me that I’m an inspiration, and I don’t feel good when they tell me that because I’m just normal.”</w:t>
      </w:r>
    </w:p>
    <w:p w:rsidR="00000000" w:rsidDel="00000000" w:rsidP="00000000" w:rsidRDefault="00000000" w:rsidRPr="00000000" w14:paraId="00000079">
      <w:pPr>
        <w:rPr>
          <w:sz w:val="24"/>
          <w:szCs w:val="24"/>
        </w:rPr>
      </w:pPr>
      <w:r w:rsidDel="00000000" w:rsidR="00000000" w:rsidRPr="00000000">
        <w:rPr>
          <w:sz w:val="24"/>
          <w:szCs w:val="24"/>
          <w:rtl w:val="0"/>
        </w:rPr>
        <w:t xml:space="preserve">At a young age, Nadia knew that her disability is part of who she is, but it is not her identity. She is not impressive because she has cerebral palsy but rather because she has a kind heart, ambition, and confidence. Nadia jumps at opportunities that many would shy away from. She does modeling, acting, and part-time consulting with fashion brands to improve adaptive clothing lines—and she doesn’t plan to stop there.</w:t>
      </w:r>
    </w:p>
    <w:p w:rsidR="00000000" w:rsidDel="00000000" w:rsidP="00000000" w:rsidRDefault="00000000" w:rsidRPr="00000000" w14:paraId="0000007A">
      <w:pPr>
        <w:rPr>
          <w:sz w:val="24"/>
          <w:szCs w:val="24"/>
        </w:rPr>
      </w:pPr>
      <w:r w:rsidDel="00000000" w:rsidR="00000000" w:rsidRPr="00000000">
        <w:rPr>
          <w:sz w:val="24"/>
          <w:szCs w:val="24"/>
          <w:rtl w:val="0"/>
        </w:rPr>
        <w:t xml:space="preserve">Nadia’s parents were hesitant to take her out of public school when she was struggling. She had her group of friends, a routine, and on top of that, MSB would be a 3-hour round-trip bus ride. When they toured MSB, Nadia noticed that no one was staring at her the way they did in her previous school. To everyone here, she was just a normal kid. Her mom was immediately impressed by the technology lab, the physical therapy staff with their in-depth knowledge of cerebral palsy, and how easily Nadia could navigate the campus without assistance. Where she had been the “crazy mom” in other schools advocating for better services, everyone at MSB understood exactly what their family needed. She says,</w:t>
      </w:r>
      <w:r w:rsidDel="00000000" w:rsidR="00000000" w:rsidRPr="00000000">
        <w:rPr>
          <w:i w:val="1"/>
          <w:sz w:val="24"/>
          <w:szCs w:val="24"/>
          <w:rtl w:val="0"/>
        </w:rPr>
        <w:t xml:space="preserve"> “Every kid deserves to be in an environment where they can reach their full potential.” </w:t>
      </w:r>
      <w:r w:rsidDel="00000000" w:rsidR="00000000" w:rsidRPr="00000000">
        <w:rPr>
          <w:sz w:val="24"/>
          <w:szCs w:val="24"/>
          <w:rtl w:val="0"/>
        </w:rPr>
        <w:t xml:space="preserve">MSB was that environment for Nadia.</w:t>
      </w:r>
    </w:p>
    <w:p w:rsidR="00000000" w:rsidDel="00000000" w:rsidP="00000000" w:rsidRDefault="00000000" w:rsidRPr="00000000" w14:paraId="0000007B">
      <w:pPr>
        <w:rPr>
          <w:sz w:val="24"/>
          <w:szCs w:val="24"/>
        </w:rPr>
      </w:pPr>
      <w:r w:rsidDel="00000000" w:rsidR="00000000" w:rsidRPr="00000000">
        <w:rPr>
          <w:sz w:val="24"/>
          <w:szCs w:val="24"/>
          <w:rtl w:val="0"/>
        </w:rPr>
        <w:t xml:space="preserve">Since joining MSB in 6th grade, Nadia’s confidence has sky-rocketed. In three short years, she’s gone from having trouble talking to close family members to speaking at a recent Groundbreaking Ceremony with an audience of over 100 people. She has advocated to join the MSB residential program to live on campus during the week. Her parents were so impressed by her initiative and reasoning, but they were nervous about how much they would miss her. Nadia pushed them; she said it would help improve her social skills and independence. They say she was also aiming for a few extra hours of sleep without a long bus ride. What teenager wouldn’t jump at that opportunity?</w:t>
      </w:r>
    </w:p>
    <w:p w:rsidR="00000000" w:rsidDel="00000000" w:rsidP="00000000" w:rsidRDefault="00000000" w:rsidRPr="00000000" w14:paraId="0000007C">
      <w:pPr>
        <w:rPr>
          <w:sz w:val="24"/>
          <w:szCs w:val="24"/>
        </w:rPr>
      </w:pPr>
      <w:r w:rsidDel="00000000" w:rsidR="00000000" w:rsidRPr="00000000">
        <w:rPr>
          <w:sz w:val="24"/>
          <w:szCs w:val="24"/>
          <w:rtl w:val="0"/>
        </w:rPr>
        <w:t xml:space="preserve">Nadia now shares a dorm with five other girls where they take turns creating after-school activities to do together like painting and pumpkin carving. She joined the school’s chapter of Ruling Our Experiences (ROX), a staff-led group that </w:t>
      </w:r>
      <w:r w:rsidDel="00000000" w:rsidR="00000000" w:rsidRPr="00000000">
        <w:rPr>
          <w:i w:val="1"/>
          <w:sz w:val="24"/>
          <w:szCs w:val="24"/>
          <w:rtl w:val="0"/>
        </w:rPr>
        <w:t xml:space="preserve">“creates generations of confident girls who control their own relationships, experiences, decisions and futures.”</w:t>
      </w:r>
      <w:r w:rsidDel="00000000" w:rsidR="00000000" w:rsidRPr="00000000">
        <w:rPr>
          <w:sz w:val="24"/>
          <w:szCs w:val="24"/>
          <w:rtl w:val="0"/>
        </w:rPr>
        <w:t xml:space="preserve"> She hopes to be a psychiatrist who helps teens in juvenile centers one day. She says,</w:t>
      </w:r>
      <w:r w:rsidDel="00000000" w:rsidR="00000000" w:rsidRPr="00000000">
        <w:rPr>
          <w:i w:val="1"/>
          <w:sz w:val="24"/>
          <w:szCs w:val="24"/>
          <w:rtl w:val="0"/>
        </w:rPr>
        <w:t xml:space="preserve"> “The kids seem like they want help. They know they can do better, but they just need a push to help them.”</w:t>
      </w:r>
      <w:r w:rsidDel="00000000" w:rsidR="00000000" w:rsidRPr="00000000">
        <w:rPr>
          <w:sz w:val="24"/>
          <w:szCs w:val="24"/>
          <w:rtl w:val="0"/>
        </w:rPr>
        <w:t xml:space="preserve"> Nadia recognizes through her own experiences that you can do a whole lot with a little bit of help.</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sz w:val="28"/>
          <w:szCs w:val="28"/>
          <w:rtl w:val="0"/>
        </w:rPr>
        <w:t xml:space="preserve">See Beyond Festival</w:t>
      </w:r>
    </w:p>
    <w:p w:rsidR="00000000" w:rsidDel="00000000" w:rsidP="00000000" w:rsidRDefault="00000000" w:rsidRPr="00000000" w14:paraId="0000007F">
      <w:pPr>
        <w:rPr>
          <w:sz w:val="24"/>
          <w:szCs w:val="24"/>
          <w:u w:val="single"/>
        </w:rPr>
      </w:pPr>
      <w:r w:rsidDel="00000000" w:rsidR="00000000" w:rsidRPr="00000000">
        <w:rPr>
          <w:sz w:val="24"/>
          <w:szCs w:val="24"/>
          <w:u w:val="single"/>
          <w:rtl w:val="0"/>
        </w:rPr>
        <w:t xml:space="preserve">2,500 people attended the See Beyond Festival in 2023.</w:t>
      </w:r>
    </w:p>
    <w:p w:rsidR="00000000" w:rsidDel="00000000" w:rsidP="00000000" w:rsidRDefault="00000000" w:rsidRPr="00000000" w14:paraId="00000080">
      <w:pPr>
        <w:rPr>
          <w:sz w:val="24"/>
          <w:szCs w:val="24"/>
        </w:rPr>
      </w:pPr>
      <w:r w:rsidDel="00000000" w:rsidR="00000000" w:rsidRPr="00000000">
        <w:rPr>
          <w:sz w:val="24"/>
          <w:szCs w:val="24"/>
          <w:rtl w:val="0"/>
        </w:rPr>
        <w:t xml:space="preserve">The 2023 See Beyond Festival proved to be an extraordinary event that showcased the power of adaptability and accessibility. Attendees from different generations, backgrounds and abilities all participated in a day filled with immersive learning experiences and boundless fun. The festival's success was further amplified by the media coverage, which doubled compared to the previous year, attracting an even larger audience. We invite you to join us April 27, 2024 from 11 am to 3 pm for next year's festival, where we will continue to grow by creating an inclusive and entertaining environment for all.</w:t>
      </w:r>
    </w:p>
    <w:p w:rsidR="00000000" w:rsidDel="00000000" w:rsidP="00000000" w:rsidRDefault="00000000" w:rsidRPr="00000000" w14:paraId="00000081">
      <w:pPr>
        <w:numPr>
          <w:ilvl w:val="0"/>
          <w:numId w:val="6"/>
        </w:numPr>
        <w:ind w:left="720" w:hanging="360"/>
        <w:rPr>
          <w:sz w:val="24"/>
          <w:szCs w:val="24"/>
        </w:rPr>
      </w:pPr>
      <w:r w:rsidDel="00000000" w:rsidR="00000000" w:rsidRPr="00000000">
        <w:rPr>
          <w:sz w:val="24"/>
          <w:szCs w:val="24"/>
          <w:rtl w:val="0"/>
        </w:rPr>
        <w:t xml:space="preserve">74% festival attendees plan to return with a friend in 2024</w:t>
      </w:r>
    </w:p>
    <w:p w:rsidR="00000000" w:rsidDel="00000000" w:rsidP="00000000" w:rsidRDefault="00000000" w:rsidRPr="00000000" w14:paraId="00000082">
      <w:pPr>
        <w:numPr>
          <w:ilvl w:val="0"/>
          <w:numId w:val="6"/>
        </w:numPr>
        <w:ind w:left="720" w:hanging="360"/>
        <w:rPr>
          <w:sz w:val="24"/>
          <w:szCs w:val="24"/>
          <w:u w:val="none"/>
        </w:rPr>
      </w:pPr>
      <w:r w:rsidDel="00000000" w:rsidR="00000000" w:rsidRPr="00000000">
        <w:rPr>
          <w:sz w:val="24"/>
          <w:szCs w:val="24"/>
          <w:rtl w:val="0"/>
        </w:rPr>
        <w:t xml:space="preserve">2x media coverage of the festival doubled from 2022 to 2023</w:t>
      </w:r>
    </w:p>
    <w:p w:rsidR="00000000" w:rsidDel="00000000" w:rsidP="00000000" w:rsidRDefault="00000000" w:rsidRPr="00000000" w14:paraId="00000083">
      <w:pPr>
        <w:numPr>
          <w:ilvl w:val="0"/>
          <w:numId w:val="6"/>
        </w:numPr>
        <w:ind w:left="720" w:hanging="360"/>
        <w:rPr>
          <w:sz w:val="24"/>
          <w:szCs w:val="24"/>
          <w:u w:val="none"/>
        </w:rPr>
      </w:pPr>
      <w:r w:rsidDel="00000000" w:rsidR="00000000" w:rsidRPr="00000000">
        <w:rPr>
          <w:sz w:val="24"/>
          <w:szCs w:val="24"/>
          <w:rtl w:val="0"/>
        </w:rPr>
        <w:t xml:space="preserve">3 Mil. impressions through media coverage</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Festival attendees shared what they learned about in a post-event survey.</w:t>
      </w:r>
    </w:p>
    <w:p w:rsidR="00000000" w:rsidDel="00000000" w:rsidP="00000000" w:rsidRDefault="00000000" w:rsidRPr="00000000" w14:paraId="00000086">
      <w:pPr>
        <w:rPr>
          <w:sz w:val="24"/>
          <w:szCs w:val="24"/>
        </w:rPr>
      </w:pPr>
      <w:r w:rsidDel="00000000" w:rsidR="00000000" w:rsidRPr="00000000">
        <w:rPr>
          <w:sz w:val="24"/>
          <w:szCs w:val="24"/>
          <w:rtl w:val="0"/>
        </w:rPr>
        <w:t xml:space="preserve">Event Impact</w:t>
      </w:r>
    </w:p>
    <w:p w:rsidR="00000000" w:rsidDel="00000000" w:rsidP="00000000" w:rsidRDefault="00000000" w:rsidRPr="00000000" w14:paraId="00000087">
      <w:pPr>
        <w:rPr>
          <w:sz w:val="24"/>
          <w:szCs w:val="24"/>
        </w:rPr>
      </w:pPr>
      <w:r w:rsidDel="00000000" w:rsidR="00000000" w:rsidRPr="00000000">
        <w:rPr>
          <w:sz w:val="24"/>
          <w:szCs w:val="24"/>
          <w:rtl w:val="0"/>
        </w:rPr>
        <w:t xml:space="preserve">20% Their own adaptability without sight</w:t>
      </w:r>
    </w:p>
    <w:p w:rsidR="00000000" w:rsidDel="00000000" w:rsidP="00000000" w:rsidRDefault="00000000" w:rsidRPr="00000000" w14:paraId="00000088">
      <w:pPr>
        <w:rPr>
          <w:sz w:val="24"/>
          <w:szCs w:val="24"/>
        </w:rPr>
      </w:pPr>
      <w:r w:rsidDel="00000000" w:rsidR="00000000" w:rsidRPr="00000000">
        <w:rPr>
          <w:sz w:val="24"/>
          <w:szCs w:val="24"/>
          <w:rtl w:val="0"/>
        </w:rPr>
        <w:t xml:space="preserve">25% Accessibility</w:t>
      </w:r>
    </w:p>
    <w:p w:rsidR="00000000" w:rsidDel="00000000" w:rsidP="00000000" w:rsidRDefault="00000000" w:rsidRPr="00000000" w14:paraId="00000089">
      <w:pPr>
        <w:rPr>
          <w:sz w:val="24"/>
          <w:szCs w:val="24"/>
        </w:rPr>
      </w:pPr>
      <w:r w:rsidDel="00000000" w:rsidR="00000000" w:rsidRPr="00000000">
        <w:rPr>
          <w:sz w:val="24"/>
          <w:szCs w:val="24"/>
          <w:rtl w:val="0"/>
        </w:rPr>
        <w:t xml:space="preserve">30% Adaptations in sports</w:t>
      </w:r>
    </w:p>
    <w:p w:rsidR="00000000" w:rsidDel="00000000" w:rsidP="00000000" w:rsidRDefault="00000000" w:rsidRPr="00000000" w14:paraId="0000008A">
      <w:pPr>
        <w:rPr>
          <w:sz w:val="24"/>
          <w:szCs w:val="24"/>
        </w:rPr>
      </w:pPr>
      <w:r w:rsidDel="00000000" w:rsidR="00000000" w:rsidRPr="00000000">
        <w:rPr>
          <w:sz w:val="24"/>
          <w:szCs w:val="24"/>
          <w:rtl w:val="0"/>
        </w:rPr>
        <w:t xml:space="preserve">10% Braille</w:t>
      </w:r>
    </w:p>
    <w:p w:rsidR="00000000" w:rsidDel="00000000" w:rsidP="00000000" w:rsidRDefault="00000000" w:rsidRPr="00000000" w14:paraId="0000008B">
      <w:pPr>
        <w:rPr>
          <w:sz w:val="24"/>
          <w:szCs w:val="24"/>
        </w:rPr>
      </w:pPr>
      <w:r w:rsidDel="00000000" w:rsidR="00000000" w:rsidRPr="00000000">
        <w:rPr>
          <w:sz w:val="24"/>
          <w:szCs w:val="24"/>
          <w:rtl w:val="0"/>
        </w:rPr>
        <w:t xml:space="preserve">10% Various vision conditions</w:t>
      </w:r>
    </w:p>
    <w:p w:rsidR="00000000" w:rsidDel="00000000" w:rsidP="00000000" w:rsidRDefault="00000000" w:rsidRPr="00000000" w14:paraId="0000008C">
      <w:pPr>
        <w:rPr>
          <w:sz w:val="24"/>
          <w:szCs w:val="24"/>
        </w:rPr>
      </w:pPr>
      <w:r w:rsidDel="00000000" w:rsidR="00000000" w:rsidRPr="00000000">
        <w:rPr>
          <w:sz w:val="24"/>
          <w:szCs w:val="24"/>
          <w:rtl w:val="0"/>
        </w:rPr>
        <w:t xml:space="preserve">5% Blindness and low vision</w:t>
      </w:r>
    </w:p>
    <w:p w:rsidR="00000000" w:rsidDel="00000000" w:rsidP="00000000" w:rsidRDefault="00000000" w:rsidRPr="00000000" w14:paraId="0000008D">
      <w:pPr>
        <w:rPr>
          <w:sz w:val="24"/>
          <w:szCs w:val="24"/>
        </w:rPr>
      </w:pPr>
      <w:r w:rsidDel="00000000" w:rsidR="00000000" w:rsidRPr="00000000">
        <w:rPr>
          <w:sz w:val="24"/>
          <w:szCs w:val="24"/>
          <w:rtl w:val="0"/>
        </w:rPr>
        <w:t xml:space="preserve">Thanks to our generous sponsors who made it possible for participants to try the activities for free: Lewis Contractors, Penney Design Group, Marshall Craft Associates, Parker Flavors, T. Rowe Price, Sons of the American Legion, Maurey, Donnelly, and Parr (MDP) Insurance, Maryland Relay, Cigna, Johns Hopkins Urban Health Institute, Baird Private Wealth Management, CHUBB, Ruff Roofers, SC&amp;H, Maryland Department of Disabilities, Baltimore’s Child, Baltimore Fishbowl, WYPR &amp; WTMD.</w:t>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sz w:val="28"/>
          <w:szCs w:val="28"/>
          <w:rtl w:val="0"/>
        </w:rPr>
        <w:t xml:space="preserve">See Beyond 2023 In Action</w:t>
      </w:r>
    </w:p>
    <w:p w:rsidR="00000000" w:rsidDel="00000000" w:rsidP="00000000" w:rsidRDefault="00000000" w:rsidRPr="00000000" w14:paraId="00000090">
      <w:pPr>
        <w:rPr>
          <w:sz w:val="24"/>
          <w:szCs w:val="24"/>
        </w:rPr>
      </w:pPr>
      <w:r w:rsidDel="00000000" w:rsidR="00000000" w:rsidRPr="00000000">
        <w:rPr>
          <w:sz w:val="24"/>
          <w:szCs w:val="24"/>
          <w:rtl w:val="0"/>
        </w:rPr>
        <w:t xml:space="preserve">Activities Included:</w:t>
      </w:r>
    </w:p>
    <w:p w:rsidR="00000000" w:rsidDel="00000000" w:rsidP="00000000" w:rsidRDefault="00000000" w:rsidRPr="00000000" w14:paraId="00000091">
      <w:pPr>
        <w:numPr>
          <w:ilvl w:val="0"/>
          <w:numId w:val="3"/>
        </w:numPr>
        <w:ind w:left="720" w:hanging="360"/>
        <w:rPr>
          <w:sz w:val="24"/>
          <w:szCs w:val="24"/>
          <w:u w:val="none"/>
        </w:rPr>
      </w:pPr>
      <w:r w:rsidDel="00000000" w:rsidR="00000000" w:rsidRPr="00000000">
        <w:rPr>
          <w:sz w:val="24"/>
          <w:szCs w:val="24"/>
          <w:rtl w:val="0"/>
        </w:rPr>
        <w:t xml:space="preserve">Blind Soccer</w:t>
      </w:r>
    </w:p>
    <w:p w:rsidR="00000000" w:rsidDel="00000000" w:rsidP="00000000" w:rsidRDefault="00000000" w:rsidRPr="00000000" w14:paraId="00000092">
      <w:pPr>
        <w:numPr>
          <w:ilvl w:val="0"/>
          <w:numId w:val="3"/>
        </w:numPr>
        <w:ind w:left="720" w:hanging="360"/>
        <w:rPr>
          <w:sz w:val="24"/>
          <w:szCs w:val="24"/>
          <w:u w:val="none"/>
        </w:rPr>
      </w:pPr>
      <w:r w:rsidDel="00000000" w:rsidR="00000000" w:rsidRPr="00000000">
        <w:rPr>
          <w:sz w:val="24"/>
          <w:szCs w:val="24"/>
          <w:rtl w:val="0"/>
        </w:rPr>
        <w:t xml:space="preserve">Beep Baseball</w:t>
      </w:r>
    </w:p>
    <w:p w:rsidR="00000000" w:rsidDel="00000000" w:rsidP="00000000" w:rsidRDefault="00000000" w:rsidRPr="00000000" w14:paraId="00000093">
      <w:pPr>
        <w:numPr>
          <w:ilvl w:val="0"/>
          <w:numId w:val="3"/>
        </w:numPr>
        <w:ind w:left="720" w:hanging="360"/>
        <w:rPr>
          <w:sz w:val="24"/>
          <w:szCs w:val="24"/>
          <w:u w:val="none"/>
        </w:rPr>
      </w:pPr>
      <w:r w:rsidDel="00000000" w:rsidR="00000000" w:rsidRPr="00000000">
        <w:rPr>
          <w:sz w:val="24"/>
          <w:szCs w:val="24"/>
          <w:rtl w:val="0"/>
        </w:rPr>
        <w:t xml:space="preserve">Adaptive Lacrosse</w:t>
      </w:r>
    </w:p>
    <w:p w:rsidR="00000000" w:rsidDel="00000000" w:rsidP="00000000" w:rsidRDefault="00000000" w:rsidRPr="00000000" w14:paraId="00000094">
      <w:pPr>
        <w:numPr>
          <w:ilvl w:val="0"/>
          <w:numId w:val="3"/>
        </w:numPr>
        <w:ind w:left="720" w:hanging="360"/>
        <w:rPr>
          <w:sz w:val="24"/>
          <w:szCs w:val="24"/>
          <w:u w:val="none"/>
        </w:rPr>
      </w:pPr>
      <w:r w:rsidDel="00000000" w:rsidR="00000000" w:rsidRPr="00000000">
        <w:rPr>
          <w:sz w:val="24"/>
          <w:szCs w:val="24"/>
          <w:rtl w:val="0"/>
        </w:rPr>
        <w:t xml:space="preserve">Goal Ball</w:t>
      </w:r>
    </w:p>
    <w:p w:rsidR="00000000" w:rsidDel="00000000" w:rsidP="00000000" w:rsidRDefault="00000000" w:rsidRPr="00000000" w14:paraId="00000095">
      <w:pPr>
        <w:numPr>
          <w:ilvl w:val="0"/>
          <w:numId w:val="3"/>
        </w:numPr>
        <w:ind w:left="720" w:hanging="360"/>
        <w:rPr>
          <w:sz w:val="24"/>
          <w:szCs w:val="24"/>
          <w:u w:val="none"/>
        </w:rPr>
      </w:pPr>
      <w:r w:rsidDel="00000000" w:rsidR="00000000" w:rsidRPr="00000000">
        <w:rPr>
          <w:sz w:val="24"/>
          <w:szCs w:val="24"/>
          <w:rtl w:val="0"/>
        </w:rPr>
        <w:t xml:space="preserve">Sprint Races</w:t>
      </w:r>
    </w:p>
    <w:p w:rsidR="00000000" w:rsidDel="00000000" w:rsidP="00000000" w:rsidRDefault="00000000" w:rsidRPr="00000000" w14:paraId="00000096">
      <w:pPr>
        <w:numPr>
          <w:ilvl w:val="0"/>
          <w:numId w:val="3"/>
        </w:numPr>
        <w:ind w:left="720" w:hanging="360"/>
        <w:rPr>
          <w:sz w:val="24"/>
          <w:szCs w:val="24"/>
          <w:u w:val="none"/>
        </w:rPr>
      </w:pPr>
      <w:r w:rsidDel="00000000" w:rsidR="00000000" w:rsidRPr="00000000">
        <w:rPr>
          <w:sz w:val="24"/>
          <w:szCs w:val="24"/>
          <w:rtl w:val="0"/>
        </w:rPr>
        <w:t xml:space="preserve">Kids-zone</w:t>
      </w:r>
    </w:p>
    <w:p w:rsidR="00000000" w:rsidDel="00000000" w:rsidP="00000000" w:rsidRDefault="00000000" w:rsidRPr="00000000" w14:paraId="00000097">
      <w:pPr>
        <w:numPr>
          <w:ilvl w:val="0"/>
          <w:numId w:val="3"/>
        </w:numPr>
        <w:ind w:left="720" w:hanging="360"/>
        <w:rPr>
          <w:sz w:val="24"/>
          <w:szCs w:val="24"/>
          <w:u w:val="none"/>
        </w:rPr>
      </w:pPr>
      <w:r w:rsidDel="00000000" w:rsidR="00000000" w:rsidRPr="00000000">
        <w:rPr>
          <w:sz w:val="24"/>
          <w:szCs w:val="24"/>
          <w:rtl w:val="0"/>
        </w:rPr>
        <w:t xml:space="preserve">Sensory &amp; Braille Crafts</w:t>
      </w:r>
    </w:p>
    <w:p w:rsidR="00000000" w:rsidDel="00000000" w:rsidP="00000000" w:rsidRDefault="00000000" w:rsidRPr="00000000" w14:paraId="00000098">
      <w:pPr>
        <w:numPr>
          <w:ilvl w:val="0"/>
          <w:numId w:val="3"/>
        </w:numPr>
        <w:ind w:left="720" w:hanging="360"/>
        <w:rPr>
          <w:sz w:val="24"/>
          <w:szCs w:val="24"/>
          <w:u w:val="none"/>
        </w:rPr>
      </w:pPr>
      <w:r w:rsidDel="00000000" w:rsidR="00000000" w:rsidRPr="00000000">
        <w:rPr>
          <w:sz w:val="24"/>
          <w:szCs w:val="24"/>
          <w:rtl w:val="0"/>
        </w:rPr>
        <w:t xml:space="preserve">Free Balloon Animals</w:t>
      </w:r>
    </w:p>
    <w:p w:rsidR="00000000" w:rsidDel="00000000" w:rsidP="00000000" w:rsidRDefault="00000000" w:rsidRPr="00000000" w14:paraId="00000099">
      <w:pPr>
        <w:numPr>
          <w:ilvl w:val="0"/>
          <w:numId w:val="3"/>
        </w:numPr>
        <w:ind w:left="720" w:hanging="360"/>
        <w:rPr>
          <w:sz w:val="24"/>
          <w:szCs w:val="24"/>
          <w:u w:val="none"/>
        </w:rPr>
      </w:pPr>
      <w:r w:rsidDel="00000000" w:rsidR="00000000" w:rsidRPr="00000000">
        <w:rPr>
          <w:sz w:val="24"/>
          <w:szCs w:val="24"/>
          <w:rtl w:val="0"/>
        </w:rPr>
        <w:t xml:space="preserve">Accessible Playground</w:t>
      </w:r>
    </w:p>
    <w:p w:rsidR="00000000" w:rsidDel="00000000" w:rsidP="00000000" w:rsidRDefault="00000000" w:rsidRPr="00000000" w14:paraId="0000009A">
      <w:pPr>
        <w:numPr>
          <w:ilvl w:val="0"/>
          <w:numId w:val="3"/>
        </w:numPr>
        <w:ind w:left="720" w:hanging="360"/>
        <w:rPr>
          <w:sz w:val="24"/>
          <w:szCs w:val="24"/>
          <w:u w:val="none"/>
        </w:rPr>
      </w:pPr>
      <w:r w:rsidDel="00000000" w:rsidR="00000000" w:rsidRPr="00000000">
        <w:rPr>
          <w:sz w:val="24"/>
          <w:szCs w:val="24"/>
          <w:rtl w:val="0"/>
        </w:rPr>
        <w:t xml:space="preserve">Games</w:t>
      </w:r>
    </w:p>
    <w:p w:rsidR="00000000" w:rsidDel="00000000" w:rsidP="00000000" w:rsidRDefault="00000000" w:rsidRPr="00000000" w14:paraId="0000009B">
      <w:pPr>
        <w:numPr>
          <w:ilvl w:val="0"/>
          <w:numId w:val="3"/>
        </w:numPr>
        <w:ind w:left="720" w:hanging="360"/>
        <w:rPr>
          <w:sz w:val="24"/>
          <w:szCs w:val="24"/>
          <w:u w:val="none"/>
        </w:rPr>
      </w:pPr>
      <w:r w:rsidDel="00000000" w:rsidR="00000000" w:rsidRPr="00000000">
        <w:rPr>
          <w:sz w:val="24"/>
          <w:szCs w:val="24"/>
          <w:rtl w:val="0"/>
        </w:rPr>
        <w:t xml:space="preserve">Obstacle Courses</w:t>
      </w:r>
    </w:p>
    <w:p w:rsidR="00000000" w:rsidDel="00000000" w:rsidP="00000000" w:rsidRDefault="00000000" w:rsidRPr="00000000" w14:paraId="0000009C">
      <w:pPr>
        <w:numPr>
          <w:ilvl w:val="0"/>
          <w:numId w:val="3"/>
        </w:numPr>
        <w:ind w:left="720" w:hanging="360"/>
        <w:rPr>
          <w:sz w:val="24"/>
          <w:szCs w:val="24"/>
          <w:u w:val="none"/>
        </w:rPr>
      </w:pPr>
      <w:r w:rsidDel="00000000" w:rsidR="00000000" w:rsidRPr="00000000">
        <w:rPr>
          <w:sz w:val="24"/>
          <w:szCs w:val="24"/>
          <w:rtl w:val="0"/>
        </w:rPr>
        <w:t xml:space="preserve">Food Taste Test</w:t>
      </w:r>
    </w:p>
    <w:p w:rsidR="00000000" w:rsidDel="00000000" w:rsidP="00000000" w:rsidRDefault="00000000" w:rsidRPr="00000000" w14:paraId="0000009D">
      <w:pPr>
        <w:numPr>
          <w:ilvl w:val="0"/>
          <w:numId w:val="3"/>
        </w:numPr>
        <w:ind w:left="720" w:hanging="360"/>
        <w:rPr>
          <w:sz w:val="24"/>
          <w:szCs w:val="24"/>
          <w:u w:val="none"/>
        </w:rPr>
      </w:pPr>
      <w:r w:rsidDel="00000000" w:rsidR="00000000" w:rsidRPr="00000000">
        <w:rPr>
          <w:sz w:val="24"/>
          <w:szCs w:val="24"/>
          <w:rtl w:val="0"/>
        </w:rPr>
        <w:t xml:space="preserve">Craft &amp; Vendor Fair</w:t>
      </w:r>
    </w:p>
    <w:p w:rsidR="00000000" w:rsidDel="00000000" w:rsidP="00000000" w:rsidRDefault="00000000" w:rsidRPr="00000000" w14:paraId="0000009E">
      <w:pPr>
        <w:numPr>
          <w:ilvl w:val="0"/>
          <w:numId w:val="3"/>
        </w:numPr>
        <w:ind w:left="720" w:hanging="360"/>
        <w:rPr>
          <w:sz w:val="24"/>
          <w:szCs w:val="24"/>
          <w:u w:val="none"/>
        </w:rPr>
      </w:pPr>
      <w:r w:rsidDel="00000000" w:rsidR="00000000" w:rsidRPr="00000000">
        <w:rPr>
          <w:sz w:val="24"/>
          <w:szCs w:val="24"/>
          <w:rtl w:val="0"/>
        </w:rPr>
        <w:t xml:space="preserve">Food Vendors</w:t>
      </w:r>
    </w:p>
    <w:p w:rsidR="00000000" w:rsidDel="00000000" w:rsidP="00000000" w:rsidRDefault="00000000" w:rsidRPr="00000000" w14:paraId="0000009F">
      <w:pPr>
        <w:numPr>
          <w:ilvl w:val="0"/>
          <w:numId w:val="3"/>
        </w:numPr>
        <w:ind w:left="720" w:hanging="360"/>
        <w:rPr>
          <w:sz w:val="24"/>
          <w:szCs w:val="24"/>
          <w:u w:val="none"/>
        </w:rPr>
      </w:pPr>
      <w:r w:rsidDel="00000000" w:rsidR="00000000" w:rsidRPr="00000000">
        <w:rPr>
          <w:sz w:val="24"/>
          <w:szCs w:val="24"/>
          <w:rtl w:val="0"/>
        </w:rPr>
        <w:t xml:space="preserve">Live Music</w:t>
      </w:r>
    </w:p>
    <w:p w:rsidR="00000000" w:rsidDel="00000000" w:rsidP="00000000" w:rsidRDefault="00000000" w:rsidRPr="00000000" w14:paraId="000000A0">
      <w:pPr>
        <w:numPr>
          <w:ilvl w:val="0"/>
          <w:numId w:val="3"/>
        </w:numPr>
        <w:ind w:left="720" w:hanging="360"/>
        <w:rPr>
          <w:sz w:val="24"/>
          <w:szCs w:val="24"/>
          <w:u w:val="none"/>
        </w:rPr>
      </w:pPr>
      <w:r w:rsidDel="00000000" w:rsidR="00000000" w:rsidRPr="00000000">
        <w:rPr>
          <w:sz w:val="24"/>
          <w:szCs w:val="24"/>
          <w:rtl w:val="0"/>
        </w:rPr>
        <w:t xml:space="preserve">And More!</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sz w:val="28"/>
          <w:szCs w:val="28"/>
          <w:rtl w:val="0"/>
        </w:rPr>
        <w:t xml:space="preserve">Student Story - A Day in the Life</w:t>
      </w:r>
    </w:p>
    <w:p w:rsidR="00000000" w:rsidDel="00000000" w:rsidP="00000000" w:rsidRDefault="00000000" w:rsidRPr="00000000" w14:paraId="000000A3">
      <w:pPr>
        <w:rPr>
          <w:sz w:val="24"/>
          <w:szCs w:val="24"/>
        </w:rPr>
      </w:pPr>
      <w:r w:rsidDel="00000000" w:rsidR="00000000" w:rsidRPr="00000000">
        <w:rPr>
          <w:sz w:val="24"/>
          <w:szCs w:val="24"/>
          <w:rtl w:val="0"/>
        </w:rPr>
        <w:t xml:space="preserve">During the 2022-23 academic year, The Maryland School for the Blind embarked on a</w:t>
      </w:r>
    </w:p>
    <w:p w:rsidR="00000000" w:rsidDel="00000000" w:rsidP="00000000" w:rsidRDefault="00000000" w:rsidRPr="00000000" w14:paraId="000000A4">
      <w:pPr>
        <w:rPr>
          <w:sz w:val="24"/>
          <w:szCs w:val="24"/>
        </w:rPr>
      </w:pPr>
      <w:r w:rsidDel="00000000" w:rsidR="00000000" w:rsidRPr="00000000">
        <w:rPr>
          <w:sz w:val="24"/>
          <w:szCs w:val="24"/>
          <w:rtl w:val="0"/>
        </w:rPr>
        <w:t xml:space="preserve">new venture by creating their own TikTok page. Briasia Bowser, a talented 15 year old</w:t>
      </w:r>
    </w:p>
    <w:p w:rsidR="00000000" w:rsidDel="00000000" w:rsidP="00000000" w:rsidRDefault="00000000" w:rsidRPr="00000000" w14:paraId="000000A5">
      <w:pPr>
        <w:rPr>
          <w:sz w:val="24"/>
          <w:szCs w:val="24"/>
        </w:rPr>
      </w:pPr>
      <w:r w:rsidDel="00000000" w:rsidR="00000000" w:rsidRPr="00000000">
        <w:rPr>
          <w:sz w:val="24"/>
          <w:szCs w:val="24"/>
          <w:rtl w:val="0"/>
        </w:rPr>
        <w:t xml:space="preserve">sophomore joined the team to provide a student’s perspective. In between her classes,</w:t>
      </w:r>
    </w:p>
    <w:p w:rsidR="00000000" w:rsidDel="00000000" w:rsidP="00000000" w:rsidRDefault="00000000" w:rsidRPr="00000000" w14:paraId="000000A6">
      <w:pPr>
        <w:rPr>
          <w:sz w:val="24"/>
          <w:szCs w:val="24"/>
        </w:rPr>
      </w:pPr>
      <w:r w:rsidDel="00000000" w:rsidR="00000000" w:rsidRPr="00000000">
        <w:rPr>
          <w:sz w:val="24"/>
          <w:szCs w:val="24"/>
          <w:rtl w:val="0"/>
        </w:rPr>
        <w:t xml:space="preserve">Briasia seized the opportunity to capture unique moments that are not always observable by the outside world. For instance, she documents the bus rides to blind soccer games and the cheerleaders’ warm-up sessions before the goalball cheers.</w:t>
      </w:r>
    </w:p>
    <w:p w:rsidR="00000000" w:rsidDel="00000000" w:rsidP="00000000" w:rsidRDefault="00000000" w:rsidRPr="00000000" w14:paraId="000000A7">
      <w:pPr>
        <w:rPr>
          <w:i w:val="1"/>
          <w:sz w:val="24"/>
          <w:szCs w:val="24"/>
        </w:rPr>
      </w:pPr>
      <w:r w:rsidDel="00000000" w:rsidR="00000000" w:rsidRPr="00000000">
        <w:rPr>
          <w:i w:val="1"/>
          <w:sz w:val="24"/>
          <w:szCs w:val="24"/>
          <w:rtl w:val="0"/>
        </w:rPr>
        <w:t xml:space="preserve">“I did TikTok as a platform where I was advocating for myself, but not only myself,</w:t>
      </w:r>
    </w:p>
    <w:p w:rsidR="00000000" w:rsidDel="00000000" w:rsidP="00000000" w:rsidRDefault="00000000" w:rsidRPr="00000000" w14:paraId="000000A8">
      <w:pPr>
        <w:rPr>
          <w:i w:val="1"/>
          <w:sz w:val="24"/>
          <w:szCs w:val="24"/>
        </w:rPr>
      </w:pPr>
      <w:r w:rsidDel="00000000" w:rsidR="00000000" w:rsidRPr="00000000">
        <w:rPr>
          <w:i w:val="1"/>
          <w:sz w:val="24"/>
          <w:szCs w:val="24"/>
          <w:rtl w:val="0"/>
        </w:rPr>
        <w:t xml:space="preserve">but helping other people out there learn to advocate…”</w:t>
      </w:r>
    </w:p>
    <w:p w:rsidR="00000000" w:rsidDel="00000000" w:rsidP="00000000" w:rsidRDefault="00000000" w:rsidRPr="00000000" w14:paraId="000000A9">
      <w:pPr>
        <w:rPr>
          <w:sz w:val="24"/>
          <w:szCs w:val="24"/>
        </w:rPr>
      </w:pPr>
      <w:r w:rsidDel="00000000" w:rsidR="00000000" w:rsidRPr="00000000">
        <w:rPr>
          <w:sz w:val="24"/>
          <w:szCs w:val="24"/>
          <w:rtl w:val="0"/>
        </w:rPr>
        <w:t xml:space="preserve">Briasia took advantage of the creative freedom afforded to her on TikTok to express</w:t>
      </w:r>
    </w:p>
    <w:p w:rsidR="00000000" w:rsidDel="00000000" w:rsidP="00000000" w:rsidRDefault="00000000" w:rsidRPr="00000000" w14:paraId="000000AA">
      <w:pPr>
        <w:rPr>
          <w:sz w:val="24"/>
          <w:szCs w:val="24"/>
        </w:rPr>
      </w:pPr>
      <w:r w:rsidDel="00000000" w:rsidR="00000000" w:rsidRPr="00000000">
        <w:rPr>
          <w:sz w:val="24"/>
          <w:szCs w:val="24"/>
          <w:rtl w:val="0"/>
        </w:rPr>
        <w:t xml:space="preserve">herself and advocate for MSB and people who are blind or low vision. She aspires to be</w:t>
      </w:r>
    </w:p>
    <w:p w:rsidR="00000000" w:rsidDel="00000000" w:rsidP="00000000" w:rsidRDefault="00000000" w:rsidRPr="00000000" w14:paraId="000000AB">
      <w:pPr>
        <w:rPr>
          <w:sz w:val="24"/>
          <w:szCs w:val="24"/>
        </w:rPr>
      </w:pPr>
      <w:r w:rsidDel="00000000" w:rsidR="00000000" w:rsidRPr="00000000">
        <w:rPr>
          <w:sz w:val="24"/>
          <w:szCs w:val="24"/>
          <w:rtl w:val="0"/>
        </w:rPr>
        <w:t xml:space="preserve">a role model for others. After being diagnosed with Stargardt’s Eye Disease, she worked hard to regain her self-confidence and gain a better understanding of what</w:t>
      </w:r>
    </w:p>
    <w:p w:rsidR="00000000" w:rsidDel="00000000" w:rsidP="00000000" w:rsidRDefault="00000000" w:rsidRPr="00000000" w14:paraId="000000AC">
      <w:pPr>
        <w:rPr>
          <w:sz w:val="24"/>
          <w:szCs w:val="24"/>
        </w:rPr>
      </w:pPr>
      <w:r w:rsidDel="00000000" w:rsidR="00000000" w:rsidRPr="00000000">
        <w:rPr>
          <w:sz w:val="24"/>
          <w:szCs w:val="24"/>
          <w:rtl w:val="0"/>
        </w:rPr>
        <w:t xml:space="preserve">awaits her after her time at MSB. Encouraged by her experiences at MSB, Briasia</w:t>
      </w:r>
    </w:p>
    <w:p w:rsidR="00000000" w:rsidDel="00000000" w:rsidP="00000000" w:rsidRDefault="00000000" w:rsidRPr="00000000" w14:paraId="000000AD">
      <w:pPr>
        <w:rPr>
          <w:sz w:val="24"/>
          <w:szCs w:val="24"/>
        </w:rPr>
      </w:pPr>
      <w:r w:rsidDel="00000000" w:rsidR="00000000" w:rsidRPr="00000000">
        <w:rPr>
          <w:sz w:val="24"/>
          <w:szCs w:val="24"/>
          <w:rtl w:val="0"/>
        </w:rPr>
        <w:t xml:space="preserve">applied for an internship at the National Security Agency (NSA) and was awarded it for</w:t>
      </w:r>
    </w:p>
    <w:p w:rsidR="00000000" w:rsidDel="00000000" w:rsidP="00000000" w:rsidRDefault="00000000" w:rsidRPr="00000000" w14:paraId="000000AE">
      <w:pPr>
        <w:rPr>
          <w:sz w:val="24"/>
          <w:szCs w:val="24"/>
        </w:rPr>
      </w:pPr>
      <w:r w:rsidDel="00000000" w:rsidR="00000000" w:rsidRPr="00000000">
        <w:rPr>
          <w:sz w:val="24"/>
          <w:szCs w:val="24"/>
          <w:rtl w:val="0"/>
        </w:rPr>
        <w:t xml:space="preserve">her senior year.</w:t>
      </w:r>
    </w:p>
    <w:p w:rsidR="00000000" w:rsidDel="00000000" w:rsidP="00000000" w:rsidRDefault="00000000" w:rsidRPr="00000000" w14:paraId="000000AF">
      <w:pPr>
        <w:rPr>
          <w:sz w:val="24"/>
          <w:szCs w:val="24"/>
        </w:rPr>
      </w:pPr>
      <w:r w:rsidDel="00000000" w:rsidR="00000000" w:rsidRPr="00000000">
        <w:rPr>
          <w:sz w:val="24"/>
          <w:szCs w:val="24"/>
          <w:rtl w:val="0"/>
        </w:rPr>
        <w:t xml:space="preserve">Briasia took advantage of the creative freedom afforded to her on TikTok to express</w:t>
      </w:r>
    </w:p>
    <w:p w:rsidR="00000000" w:rsidDel="00000000" w:rsidP="00000000" w:rsidRDefault="00000000" w:rsidRPr="00000000" w14:paraId="000000B0">
      <w:pPr>
        <w:rPr>
          <w:sz w:val="24"/>
          <w:szCs w:val="24"/>
        </w:rPr>
      </w:pPr>
      <w:r w:rsidDel="00000000" w:rsidR="00000000" w:rsidRPr="00000000">
        <w:rPr>
          <w:sz w:val="24"/>
          <w:szCs w:val="24"/>
          <w:rtl w:val="0"/>
        </w:rPr>
        <w:t xml:space="preserve">herself and advocate for MSB and people who are blind or low vision. She aspires to be</w:t>
      </w:r>
    </w:p>
    <w:p w:rsidR="00000000" w:rsidDel="00000000" w:rsidP="00000000" w:rsidRDefault="00000000" w:rsidRPr="00000000" w14:paraId="000000B1">
      <w:pPr>
        <w:rPr>
          <w:sz w:val="24"/>
          <w:szCs w:val="24"/>
        </w:rPr>
      </w:pPr>
      <w:r w:rsidDel="00000000" w:rsidR="00000000" w:rsidRPr="00000000">
        <w:rPr>
          <w:sz w:val="24"/>
          <w:szCs w:val="24"/>
          <w:rtl w:val="0"/>
        </w:rPr>
        <w:t xml:space="preserve">a role model for others. After being diagnosed with Stargardt’s Eye Disease, she</w:t>
      </w:r>
    </w:p>
    <w:p w:rsidR="00000000" w:rsidDel="00000000" w:rsidP="00000000" w:rsidRDefault="00000000" w:rsidRPr="00000000" w14:paraId="000000B2">
      <w:pPr>
        <w:rPr>
          <w:sz w:val="24"/>
          <w:szCs w:val="24"/>
        </w:rPr>
      </w:pPr>
      <w:r w:rsidDel="00000000" w:rsidR="00000000" w:rsidRPr="00000000">
        <w:rPr>
          <w:sz w:val="24"/>
          <w:szCs w:val="24"/>
          <w:rtl w:val="0"/>
        </w:rPr>
        <w:t xml:space="preserve">worked hard to regain her self-confidence and gain a better understanding of what</w:t>
      </w:r>
    </w:p>
    <w:p w:rsidR="00000000" w:rsidDel="00000000" w:rsidP="00000000" w:rsidRDefault="00000000" w:rsidRPr="00000000" w14:paraId="000000B3">
      <w:pPr>
        <w:rPr>
          <w:sz w:val="24"/>
          <w:szCs w:val="24"/>
        </w:rPr>
      </w:pPr>
      <w:r w:rsidDel="00000000" w:rsidR="00000000" w:rsidRPr="00000000">
        <w:rPr>
          <w:sz w:val="24"/>
          <w:szCs w:val="24"/>
          <w:rtl w:val="0"/>
        </w:rPr>
        <w:t xml:space="preserve">awaits her after her time at MSB. Encouraged by her experiences at MSB, Briasia</w:t>
      </w:r>
    </w:p>
    <w:p w:rsidR="00000000" w:rsidDel="00000000" w:rsidP="00000000" w:rsidRDefault="00000000" w:rsidRPr="00000000" w14:paraId="000000B4">
      <w:pPr>
        <w:rPr>
          <w:sz w:val="24"/>
          <w:szCs w:val="24"/>
        </w:rPr>
      </w:pPr>
      <w:r w:rsidDel="00000000" w:rsidR="00000000" w:rsidRPr="00000000">
        <w:rPr>
          <w:sz w:val="24"/>
          <w:szCs w:val="24"/>
          <w:rtl w:val="0"/>
        </w:rPr>
        <w:t xml:space="preserve">applied for an internship at the National Security Agency (NSA) and was awarded it for</w:t>
      </w:r>
    </w:p>
    <w:p w:rsidR="00000000" w:rsidDel="00000000" w:rsidP="00000000" w:rsidRDefault="00000000" w:rsidRPr="00000000" w14:paraId="000000B5">
      <w:pPr>
        <w:rPr>
          <w:sz w:val="24"/>
          <w:szCs w:val="24"/>
        </w:rPr>
      </w:pPr>
      <w:r w:rsidDel="00000000" w:rsidR="00000000" w:rsidRPr="00000000">
        <w:rPr>
          <w:sz w:val="24"/>
          <w:szCs w:val="24"/>
          <w:rtl w:val="0"/>
        </w:rPr>
        <w:t xml:space="preserve">her senior year.</w:t>
      </w:r>
    </w:p>
    <w:p w:rsidR="00000000" w:rsidDel="00000000" w:rsidP="00000000" w:rsidRDefault="00000000" w:rsidRPr="00000000" w14:paraId="000000B6">
      <w:pPr>
        <w:rPr>
          <w:i w:val="1"/>
          <w:sz w:val="24"/>
          <w:szCs w:val="24"/>
        </w:rPr>
      </w:pPr>
      <w:r w:rsidDel="00000000" w:rsidR="00000000" w:rsidRPr="00000000">
        <w:rPr>
          <w:i w:val="1"/>
          <w:sz w:val="24"/>
          <w:szCs w:val="24"/>
          <w:rtl w:val="0"/>
        </w:rPr>
        <w:t xml:space="preserve">“...when we hear blind, we hear people [who] only see blackness, which is not true at all. So, I want people to gain confidence and knowledge from watching those videos.”</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sz w:val="28"/>
          <w:szCs w:val="28"/>
          <w:rtl w:val="0"/>
        </w:rPr>
        <w:t xml:space="preserve">FY23 Financial</w:t>
      </w:r>
    </w:p>
    <w:p w:rsidR="00000000" w:rsidDel="00000000" w:rsidP="00000000" w:rsidRDefault="00000000" w:rsidRPr="00000000" w14:paraId="000000B9">
      <w:pPr>
        <w:rPr>
          <w:sz w:val="24"/>
          <w:szCs w:val="24"/>
        </w:rPr>
      </w:pPr>
      <w:r w:rsidDel="00000000" w:rsidR="00000000" w:rsidRPr="00000000">
        <w:rPr>
          <w:sz w:val="24"/>
          <w:szCs w:val="24"/>
          <w:rtl w:val="0"/>
        </w:rPr>
        <w:t xml:space="preserve">THE MARYLAND SCHOOL FOR THE BLIND is a private, 501 (c)(3) school under Internal Revenue Service regulations. The school’s fiscal year ends on June 30th. Funding is provided primarily through grants from the Maryland State Department of Education and payments from local school districts. Contributions are received from individuals, corporations, foundations, and community groups. Total expenses for 2022-2023 approximated $39 million.</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Revenue</w:t>
      </w:r>
    </w:p>
    <w:p w:rsidR="00000000" w:rsidDel="00000000" w:rsidP="00000000" w:rsidRDefault="00000000" w:rsidRPr="00000000" w14:paraId="000000BC">
      <w:pPr>
        <w:rPr>
          <w:sz w:val="24"/>
          <w:szCs w:val="24"/>
        </w:rPr>
      </w:pPr>
      <w:r w:rsidDel="00000000" w:rsidR="00000000" w:rsidRPr="00000000">
        <w:rPr>
          <w:sz w:val="24"/>
          <w:szCs w:val="24"/>
          <w:rtl w:val="0"/>
        </w:rPr>
        <w:t xml:space="preserve">84% State of Maryland</w:t>
      </w:r>
    </w:p>
    <w:p w:rsidR="00000000" w:rsidDel="00000000" w:rsidP="00000000" w:rsidRDefault="00000000" w:rsidRPr="00000000" w14:paraId="000000BD">
      <w:pPr>
        <w:rPr>
          <w:sz w:val="24"/>
          <w:szCs w:val="24"/>
        </w:rPr>
      </w:pPr>
      <w:r w:rsidDel="00000000" w:rsidR="00000000" w:rsidRPr="00000000">
        <w:rPr>
          <w:sz w:val="24"/>
          <w:szCs w:val="24"/>
          <w:rtl w:val="0"/>
        </w:rPr>
        <w:t xml:space="preserve">10% Local Education Agencies (LEAs)</w:t>
      </w:r>
    </w:p>
    <w:p w:rsidR="00000000" w:rsidDel="00000000" w:rsidP="00000000" w:rsidRDefault="00000000" w:rsidRPr="00000000" w14:paraId="000000BE">
      <w:pPr>
        <w:rPr>
          <w:sz w:val="24"/>
          <w:szCs w:val="24"/>
        </w:rPr>
      </w:pPr>
      <w:r w:rsidDel="00000000" w:rsidR="00000000" w:rsidRPr="00000000">
        <w:rPr>
          <w:sz w:val="24"/>
          <w:szCs w:val="24"/>
          <w:rtl w:val="0"/>
        </w:rPr>
        <w:t xml:space="preserve">4% Federal</w:t>
      </w:r>
    </w:p>
    <w:p w:rsidR="00000000" w:rsidDel="00000000" w:rsidP="00000000" w:rsidRDefault="00000000" w:rsidRPr="00000000" w14:paraId="000000BF">
      <w:pPr>
        <w:rPr>
          <w:sz w:val="24"/>
          <w:szCs w:val="24"/>
        </w:rPr>
      </w:pPr>
      <w:r w:rsidDel="00000000" w:rsidR="00000000" w:rsidRPr="00000000">
        <w:rPr>
          <w:sz w:val="24"/>
          <w:szCs w:val="24"/>
          <w:rtl w:val="0"/>
        </w:rPr>
        <w:t xml:space="preserve">2% Private Gifts</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Expenses</w:t>
      </w:r>
    </w:p>
    <w:p w:rsidR="00000000" w:rsidDel="00000000" w:rsidP="00000000" w:rsidRDefault="00000000" w:rsidRPr="00000000" w14:paraId="000000C3">
      <w:pPr>
        <w:rPr>
          <w:sz w:val="24"/>
          <w:szCs w:val="24"/>
        </w:rPr>
      </w:pPr>
      <w:r w:rsidDel="00000000" w:rsidR="00000000" w:rsidRPr="00000000">
        <w:rPr>
          <w:sz w:val="24"/>
          <w:szCs w:val="24"/>
          <w:rtl w:val="0"/>
        </w:rPr>
        <w:t xml:space="preserve">45% Instruction and Education</w:t>
      </w:r>
    </w:p>
    <w:p w:rsidR="00000000" w:rsidDel="00000000" w:rsidP="00000000" w:rsidRDefault="00000000" w:rsidRPr="00000000" w14:paraId="000000C4">
      <w:pPr>
        <w:rPr>
          <w:sz w:val="24"/>
          <w:szCs w:val="24"/>
        </w:rPr>
      </w:pPr>
      <w:r w:rsidDel="00000000" w:rsidR="00000000" w:rsidRPr="00000000">
        <w:rPr>
          <w:sz w:val="24"/>
          <w:szCs w:val="24"/>
          <w:rtl w:val="0"/>
        </w:rPr>
        <w:t xml:space="preserve">14% Ed. Support and Nutrition</w:t>
      </w:r>
    </w:p>
    <w:p w:rsidR="00000000" w:rsidDel="00000000" w:rsidP="00000000" w:rsidRDefault="00000000" w:rsidRPr="00000000" w14:paraId="000000C5">
      <w:pPr>
        <w:rPr>
          <w:sz w:val="24"/>
          <w:szCs w:val="24"/>
        </w:rPr>
      </w:pPr>
      <w:r w:rsidDel="00000000" w:rsidR="00000000" w:rsidRPr="00000000">
        <w:rPr>
          <w:sz w:val="24"/>
          <w:szCs w:val="24"/>
          <w:rtl w:val="0"/>
        </w:rPr>
        <w:t xml:space="preserve">11% Residential</w:t>
      </w:r>
    </w:p>
    <w:p w:rsidR="00000000" w:rsidDel="00000000" w:rsidP="00000000" w:rsidRDefault="00000000" w:rsidRPr="00000000" w14:paraId="000000C6">
      <w:pPr>
        <w:rPr>
          <w:sz w:val="24"/>
          <w:szCs w:val="24"/>
        </w:rPr>
      </w:pPr>
      <w:r w:rsidDel="00000000" w:rsidR="00000000" w:rsidRPr="00000000">
        <w:rPr>
          <w:sz w:val="24"/>
          <w:szCs w:val="24"/>
          <w:rtl w:val="0"/>
        </w:rPr>
        <w:t xml:space="preserve">11% Facilities</w:t>
      </w:r>
    </w:p>
    <w:p w:rsidR="00000000" w:rsidDel="00000000" w:rsidP="00000000" w:rsidRDefault="00000000" w:rsidRPr="00000000" w14:paraId="000000C7">
      <w:pPr>
        <w:rPr>
          <w:sz w:val="24"/>
          <w:szCs w:val="24"/>
        </w:rPr>
      </w:pPr>
      <w:r w:rsidDel="00000000" w:rsidR="00000000" w:rsidRPr="00000000">
        <w:rPr>
          <w:sz w:val="24"/>
          <w:szCs w:val="24"/>
          <w:rtl w:val="0"/>
        </w:rPr>
        <w:t xml:space="preserve">11% Administration</w:t>
      </w:r>
    </w:p>
    <w:p w:rsidR="00000000" w:rsidDel="00000000" w:rsidP="00000000" w:rsidRDefault="00000000" w:rsidRPr="00000000" w14:paraId="000000C8">
      <w:pPr>
        <w:rPr>
          <w:sz w:val="24"/>
          <w:szCs w:val="24"/>
        </w:rPr>
      </w:pPr>
      <w:r w:rsidDel="00000000" w:rsidR="00000000" w:rsidRPr="00000000">
        <w:rPr>
          <w:sz w:val="24"/>
          <w:szCs w:val="24"/>
          <w:rtl w:val="0"/>
        </w:rPr>
        <w:t xml:space="preserve">7% Outreach</w:t>
      </w:r>
    </w:p>
    <w:p w:rsidR="00000000" w:rsidDel="00000000" w:rsidP="00000000" w:rsidRDefault="00000000" w:rsidRPr="00000000" w14:paraId="000000C9">
      <w:pPr>
        <w:rPr>
          <w:sz w:val="24"/>
          <w:szCs w:val="24"/>
        </w:rPr>
      </w:pPr>
      <w:r w:rsidDel="00000000" w:rsidR="00000000" w:rsidRPr="00000000">
        <w:rPr>
          <w:sz w:val="24"/>
          <w:szCs w:val="24"/>
          <w:rtl w:val="0"/>
        </w:rPr>
        <w:t xml:space="preserve">2% Fundraising</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8"/>
          <w:szCs w:val="28"/>
        </w:rPr>
      </w:pPr>
      <w:r w:rsidDel="00000000" w:rsidR="00000000" w:rsidRPr="00000000">
        <w:rPr>
          <w:sz w:val="28"/>
          <w:szCs w:val="28"/>
          <w:rtl w:val="0"/>
        </w:rPr>
        <w:t xml:space="preserve">1853 Society and Other Supporters</w:t>
      </w:r>
    </w:p>
    <w:p w:rsidR="00000000" w:rsidDel="00000000" w:rsidP="00000000" w:rsidRDefault="00000000" w:rsidRPr="00000000" w14:paraId="000000CC">
      <w:pPr>
        <w:numPr>
          <w:ilvl w:val="0"/>
          <w:numId w:val="2"/>
        </w:numPr>
        <w:ind w:left="720" w:hanging="360"/>
        <w:rPr>
          <w:sz w:val="24"/>
          <w:szCs w:val="24"/>
          <w:u w:val="none"/>
        </w:rPr>
      </w:pPr>
      <w:r w:rsidDel="00000000" w:rsidR="00000000" w:rsidRPr="00000000">
        <w:rPr>
          <w:sz w:val="24"/>
          <w:szCs w:val="24"/>
          <w:rtl w:val="0"/>
        </w:rPr>
        <w:t xml:space="preserve">Anita &amp; Pio Marocco Fund</w:t>
      </w:r>
    </w:p>
    <w:p w:rsidR="00000000" w:rsidDel="00000000" w:rsidP="00000000" w:rsidRDefault="00000000" w:rsidRPr="00000000" w14:paraId="000000CD">
      <w:pPr>
        <w:numPr>
          <w:ilvl w:val="0"/>
          <w:numId w:val="2"/>
        </w:numPr>
        <w:ind w:left="720" w:hanging="360"/>
        <w:rPr>
          <w:sz w:val="24"/>
          <w:szCs w:val="24"/>
          <w:u w:val="none"/>
        </w:rPr>
      </w:pPr>
      <w:r w:rsidDel="00000000" w:rsidR="00000000" w:rsidRPr="00000000">
        <w:rPr>
          <w:sz w:val="24"/>
          <w:szCs w:val="24"/>
          <w:rtl w:val="0"/>
        </w:rPr>
        <w:t xml:space="preserve">Ms. Ann H. Maddox</w:t>
      </w:r>
    </w:p>
    <w:p w:rsidR="00000000" w:rsidDel="00000000" w:rsidP="00000000" w:rsidRDefault="00000000" w:rsidRPr="00000000" w14:paraId="000000CE">
      <w:pPr>
        <w:numPr>
          <w:ilvl w:val="0"/>
          <w:numId w:val="2"/>
        </w:numPr>
        <w:ind w:left="720" w:hanging="360"/>
        <w:rPr>
          <w:sz w:val="24"/>
          <w:szCs w:val="24"/>
          <w:u w:val="none"/>
        </w:rPr>
      </w:pPr>
      <w:r w:rsidDel="00000000" w:rsidR="00000000" w:rsidRPr="00000000">
        <w:rPr>
          <w:sz w:val="24"/>
          <w:szCs w:val="24"/>
          <w:rtl w:val="0"/>
        </w:rPr>
        <w:t xml:space="preserve">Arden Baker</w:t>
      </w:r>
    </w:p>
    <w:p w:rsidR="00000000" w:rsidDel="00000000" w:rsidP="00000000" w:rsidRDefault="00000000" w:rsidRPr="00000000" w14:paraId="000000CF">
      <w:pPr>
        <w:numPr>
          <w:ilvl w:val="0"/>
          <w:numId w:val="2"/>
        </w:numPr>
        <w:ind w:left="720" w:hanging="360"/>
        <w:rPr>
          <w:sz w:val="24"/>
          <w:szCs w:val="24"/>
          <w:u w:val="none"/>
        </w:rPr>
      </w:pPr>
      <w:r w:rsidDel="00000000" w:rsidR="00000000" w:rsidRPr="00000000">
        <w:rPr>
          <w:sz w:val="24"/>
          <w:szCs w:val="24"/>
          <w:rtl w:val="0"/>
        </w:rPr>
        <w:t xml:space="preserve">The Campbell Foundation, Inc.</w:t>
      </w:r>
    </w:p>
    <w:p w:rsidR="00000000" w:rsidDel="00000000" w:rsidP="00000000" w:rsidRDefault="00000000" w:rsidRPr="00000000" w14:paraId="000000D0">
      <w:pPr>
        <w:numPr>
          <w:ilvl w:val="0"/>
          <w:numId w:val="2"/>
        </w:numPr>
        <w:ind w:left="720" w:hanging="360"/>
        <w:rPr>
          <w:sz w:val="24"/>
          <w:szCs w:val="24"/>
          <w:u w:val="none"/>
        </w:rPr>
      </w:pPr>
      <w:r w:rsidDel="00000000" w:rsidR="00000000" w:rsidRPr="00000000">
        <w:rPr>
          <w:sz w:val="24"/>
          <w:szCs w:val="24"/>
          <w:rtl w:val="0"/>
        </w:rPr>
        <w:t xml:space="preserve">Mr. Craig F. Ballew</w:t>
      </w:r>
    </w:p>
    <w:p w:rsidR="00000000" w:rsidDel="00000000" w:rsidP="00000000" w:rsidRDefault="00000000" w:rsidRPr="00000000" w14:paraId="000000D1">
      <w:pPr>
        <w:numPr>
          <w:ilvl w:val="0"/>
          <w:numId w:val="2"/>
        </w:numPr>
        <w:ind w:left="720" w:hanging="360"/>
        <w:rPr>
          <w:sz w:val="24"/>
          <w:szCs w:val="24"/>
          <w:u w:val="none"/>
        </w:rPr>
      </w:pPr>
      <w:r w:rsidDel="00000000" w:rsidR="00000000" w:rsidRPr="00000000">
        <w:rPr>
          <w:sz w:val="24"/>
          <w:szCs w:val="24"/>
          <w:rtl w:val="0"/>
        </w:rPr>
        <w:t xml:space="preserve">Cole Foundation</w:t>
      </w:r>
    </w:p>
    <w:p w:rsidR="00000000" w:rsidDel="00000000" w:rsidP="00000000" w:rsidRDefault="00000000" w:rsidRPr="00000000" w14:paraId="000000D2">
      <w:pPr>
        <w:numPr>
          <w:ilvl w:val="0"/>
          <w:numId w:val="2"/>
        </w:numPr>
        <w:ind w:left="720" w:hanging="360"/>
        <w:rPr>
          <w:sz w:val="24"/>
          <w:szCs w:val="24"/>
          <w:u w:val="none"/>
        </w:rPr>
      </w:pPr>
      <w:r w:rsidDel="00000000" w:rsidR="00000000" w:rsidRPr="00000000">
        <w:rPr>
          <w:sz w:val="24"/>
          <w:szCs w:val="24"/>
          <w:rtl w:val="0"/>
        </w:rPr>
        <w:t xml:space="preserve">Community Foundation of the Eastern Shore</w:t>
      </w:r>
    </w:p>
    <w:p w:rsidR="00000000" w:rsidDel="00000000" w:rsidP="00000000" w:rsidRDefault="00000000" w:rsidRPr="00000000" w14:paraId="000000D3">
      <w:pPr>
        <w:numPr>
          <w:ilvl w:val="0"/>
          <w:numId w:val="2"/>
        </w:numPr>
        <w:ind w:left="720" w:hanging="360"/>
        <w:rPr>
          <w:sz w:val="24"/>
          <w:szCs w:val="24"/>
          <w:u w:val="none"/>
        </w:rPr>
      </w:pPr>
      <w:r w:rsidDel="00000000" w:rsidR="00000000" w:rsidRPr="00000000">
        <w:rPr>
          <w:sz w:val="24"/>
          <w:szCs w:val="24"/>
          <w:rtl w:val="0"/>
        </w:rPr>
        <w:t xml:space="preserve">Donna and Jose Torres</w:t>
      </w:r>
    </w:p>
    <w:p w:rsidR="00000000" w:rsidDel="00000000" w:rsidP="00000000" w:rsidRDefault="00000000" w:rsidRPr="00000000" w14:paraId="000000D4">
      <w:pPr>
        <w:numPr>
          <w:ilvl w:val="0"/>
          <w:numId w:val="2"/>
        </w:numPr>
        <w:ind w:left="720" w:hanging="360"/>
        <w:rPr>
          <w:sz w:val="24"/>
          <w:szCs w:val="24"/>
          <w:u w:val="none"/>
        </w:rPr>
      </w:pPr>
      <w:r w:rsidDel="00000000" w:rsidR="00000000" w:rsidRPr="00000000">
        <w:rPr>
          <w:sz w:val="24"/>
          <w:szCs w:val="24"/>
          <w:rtl w:val="0"/>
        </w:rPr>
        <w:t xml:space="preserve">Dr. David &amp; Daniele Lees</w:t>
      </w:r>
    </w:p>
    <w:p w:rsidR="00000000" w:rsidDel="00000000" w:rsidP="00000000" w:rsidRDefault="00000000" w:rsidRPr="00000000" w14:paraId="000000D5">
      <w:pPr>
        <w:numPr>
          <w:ilvl w:val="0"/>
          <w:numId w:val="2"/>
        </w:numPr>
        <w:ind w:left="720" w:hanging="360"/>
        <w:rPr>
          <w:sz w:val="24"/>
          <w:szCs w:val="24"/>
          <w:u w:val="none"/>
        </w:rPr>
      </w:pPr>
      <w:r w:rsidDel="00000000" w:rsidR="00000000" w:rsidRPr="00000000">
        <w:rPr>
          <w:sz w:val="24"/>
          <w:szCs w:val="24"/>
          <w:rtl w:val="0"/>
        </w:rPr>
        <w:t xml:space="preserve">Mr. David T. McKibbin</w:t>
      </w:r>
    </w:p>
    <w:p w:rsidR="00000000" w:rsidDel="00000000" w:rsidP="00000000" w:rsidRDefault="00000000" w:rsidRPr="00000000" w14:paraId="000000D6">
      <w:pPr>
        <w:numPr>
          <w:ilvl w:val="0"/>
          <w:numId w:val="2"/>
        </w:numPr>
        <w:ind w:left="720" w:hanging="360"/>
        <w:rPr>
          <w:sz w:val="24"/>
          <w:szCs w:val="24"/>
          <w:u w:val="none"/>
        </w:rPr>
      </w:pPr>
      <w:r w:rsidDel="00000000" w:rsidR="00000000" w:rsidRPr="00000000">
        <w:rPr>
          <w:sz w:val="24"/>
          <w:szCs w:val="24"/>
          <w:rtl w:val="0"/>
        </w:rPr>
        <w:t xml:space="preserve">Ensign C. Markland Kelly, Jr. Mem. Foundation, Inc.</w:t>
      </w:r>
    </w:p>
    <w:p w:rsidR="00000000" w:rsidDel="00000000" w:rsidP="00000000" w:rsidRDefault="00000000" w:rsidRPr="00000000" w14:paraId="000000D7">
      <w:pPr>
        <w:numPr>
          <w:ilvl w:val="0"/>
          <w:numId w:val="2"/>
        </w:numPr>
        <w:ind w:left="720" w:hanging="360"/>
        <w:rPr>
          <w:sz w:val="24"/>
          <w:szCs w:val="24"/>
          <w:u w:val="none"/>
        </w:rPr>
      </w:pPr>
      <w:r w:rsidDel="00000000" w:rsidR="00000000" w:rsidRPr="00000000">
        <w:rPr>
          <w:sz w:val="24"/>
          <w:szCs w:val="24"/>
          <w:rtl w:val="0"/>
        </w:rPr>
        <w:t xml:space="preserve">Eugene B. Casey Foundation</w:t>
      </w:r>
    </w:p>
    <w:p w:rsidR="00000000" w:rsidDel="00000000" w:rsidP="00000000" w:rsidRDefault="00000000" w:rsidRPr="00000000" w14:paraId="000000D8">
      <w:pPr>
        <w:numPr>
          <w:ilvl w:val="0"/>
          <w:numId w:val="2"/>
        </w:numPr>
        <w:ind w:left="720" w:hanging="360"/>
        <w:rPr>
          <w:sz w:val="24"/>
          <w:szCs w:val="24"/>
          <w:u w:val="none"/>
        </w:rPr>
      </w:pPr>
      <w:r w:rsidDel="00000000" w:rsidR="00000000" w:rsidRPr="00000000">
        <w:rPr>
          <w:sz w:val="24"/>
          <w:szCs w:val="24"/>
          <w:rtl w:val="0"/>
        </w:rPr>
        <w:t xml:space="preserve">First Financial Federal Credit Union</w:t>
      </w:r>
    </w:p>
    <w:p w:rsidR="00000000" w:rsidDel="00000000" w:rsidP="00000000" w:rsidRDefault="00000000" w:rsidRPr="00000000" w14:paraId="000000D9">
      <w:pPr>
        <w:numPr>
          <w:ilvl w:val="0"/>
          <w:numId w:val="2"/>
        </w:numPr>
        <w:ind w:left="720" w:hanging="360"/>
        <w:rPr>
          <w:sz w:val="24"/>
          <w:szCs w:val="24"/>
          <w:u w:val="none"/>
        </w:rPr>
      </w:pPr>
      <w:r w:rsidDel="00000000" w:rsidR="00000000" w:rsidRPr="00000000">
        <w:rPr>
          <w:sz w:val="24"/>
          <w:szCs w:val="24"/>
          <w:rtl w:val="0"/>
        </w:rPr>
        <w:t xml:space="preserve">Mr. &amp; Mrs. Frank M. Hyde</w:t>
      </w:r>
    </w:p>
    <w:p w:rsidR="00000000" w:rsidDel="00000000" w:rsidP="00000000" w:rsidRDefault="00000000" w:rsidRPr="00000000" w14:paraId="000000DA">
      <w:pPr>
        <w:numPr>
          <w:ilvl w:val="0"/>
          <w:numId w:val="2"/>
        </w:numPr>
        <w:ind w:left="720" w:hanging="360"/>
        <w:rPr>
          <w:sz w:val="24"/>
          <w:szCs w:val="24"/>
          <w:u w:val="none"/>
        </w:rPr>
      </w:pPr>
      <w:r w:rsidDel="00000000" w:rsidR="00000000" w:rsidRPr="00000000">
        <w:rPr>
          <w:sz w:val="24"/>
          <w:szCs w:val="24"/>
          <w:rtl w:val="0"/>
        </w:rPr>
        <w:t xml:space="preserve">The Frank and Miriam Loveman Foundation</w:t>
      </w:r>
    </w:p>
    <w:p w:rsidR="00000000" w:rsidDel="00000000" w:rsidP="00000000" w:rsidRDefault="00000000" w:rsidRPr="00000000" w14:paraId="000000DB">
      <w:pPr>
        <w:numPr>
          <w:ilvl w:val="0"/>
          <w:numId w:val="2"/>
        </w:numPr>
        <w:ind w:left="720" w:hanging="360"/>
        <w:rPr>
          <w:sz w:val="24"/>
          <w:szCs w:val="24"/>
          <w:u w:val="none"/>
        </w:rPr>
      </w:pPr>
      <w:r w:rsidDel="00000000" w:rsidR="00000000" w:rsidRPr="00000000">
        <w:rPr>
          <w:sz w:val="24"/>
          <w:szCs w:val="24"/>
          <w:rtl w:val="0"/>
        </w:rPr>
        <w:t xml:space="preserve">Mr. &amp; Mrs. Gary L. Schaum</w:t>
      </w:r>
    </w:p>
    <w:p w:rsidR="00000000" w:rsidDel="00000000" w:rsidP="00000000" w:rsidRDefault="00000000" w:rsidRPr="00000000" w14:paraId="000000DC">
      <w:pPr>
        <w:numPr>
          <w:ilvl w:val="0"/>
          <w:numId w:val="2"/>
        </w:numPr>
        <w:ind w:left="720" w:hanging="360"/>
        <w:rPr>
          <w:sz w:val="24"/>
          <w:szCs w:val="24"/>
          <w:u w:val="none"/>
        </w:rPr>
      </w:pPr>
      <w:r w:rsidDel="00000000" w:rsidR="00000000" w:rsidRPr="00000000">
        <w:rPr>
          <w:sz w:val="24"/>
          <w:szCs w:val="24"/>
          <w:rtl w:val="0"/>
        </w:rPr>
        <w:t xml:space="preserve">The Huether-McClelland Foundation, Inc.</w:t>
      </w:r>
    </w:p>
    <w:p w:rsidR="00000000" w:rsidDel="00000000" w:rsidP="00000000" w:rsidRDefault="00000000" w:rsidRPr="00000000" w14:paraId="000000DD">
      <w:pPr>
        <w:numPr>
          <w:ilvl w:val="0"/>
          <w:numId w:val="2"/>
        </w:numPr>
        <w:ind w:left="720" w:hanging="360"/>
        <w:rPr>
          <w:sz w:val="24"/>
          <w:szCs w:val="24"/>
          <w:u w:val="none"/>
        </w:rPr>
      </w:pPr>
      <w:r w:rsidDel="00000000" w:rsidR="00000000" w:rsidRPr="00000000">
        <w:rPr>
          <w:sz w:val="24"/>
          <w:szCs w:val="24"/>
          <w:rtl w:val="0"/>
        </w:rPr>
        <w:t xml:space="preserve">Jon and Kati Penney</w:t>
      </w:r>
    </w:p>
    <w:p w:rsidR="00000000" w:rsidDel="00000000" w:rsidP="00000000" w:rsidRDefault="00000000" w:rsidRPr="00000000" w14:paraId="000000DE">
      <w:pPr>
        <w:numPr>
          <w:ilvl w:val="0"/>
          <w:numId w:val="2"/>
        </w:numPr>
        <w:ind w:left="720" w:hanging="360"/>
        <w:rPr>
          <w:sz w:val="24"/>
          <w:szCs w:val="24"/>
          <w:u w:val="none"/>
        </w:rPr>
      </w:pPr>
      <w:r w:rsidDel="00000000" w:rsidR="00000000" w:rsidRPr="00000000">
        <w:rPr>
          <w:sz w:val="24"/>
          <w:szCs w:val="24"/>
          <w:rtl w:val="0"/>
        </w:rPr>
        <w:t xml:space="preserve">Mr. John Breen</w:t>
      </w:r>
    </w:p>
    <w:p w:rsidR="00000000" w:rsidDel="00000000" w:rsidP="00000000" w:rsidRDefault="00000000" w:rsidRPr="00000000" w14:paraId="000000DF">
      <w:pPr>
        <w:numPr>
          <w:ilvl w:val="0"/>
          <w:numId w:val="2"/>
        </w:numPr>
        <w:ind w:left="720" w:hanging="360"/>
        <w:rPr>
          <w:sz w:val="24"/>
          <w:szCs w:val="24"/>
          <w:u w:val="none"/>
        </w:rPr>
      </w:pPr>
      <w:r w:rsidDel="00000000" w:rsidR="00000000" w:rsidRPr="00000000">
        <w:rPr>
          <w:sz w:val="24"/>
          <w:szCs w:val="24"/>
          <w:rtl w:val="0"/>
        </w:rPr>
        <w:t xml:space="preserve">Mr. John R. Hommerbocker</w:t>
      </w:r>
    </w:p>
    <w:p w:rsidR="00000000" w:rsidDel="00000000" w:rsidP="00000000" w:rsidRDefault="00000000" w:rsidRPr="00000000" w14:paraId="000000E0">
      <w:pPr>
        <w:numPr>
          <w:ilvl w:val="0"/>
          <w:numId w:val="2"/>
        </w:numPr>
        <w:ind w:left="720" w:hanging="360"/>
        <w:rPr>
          <w:sz w:val="24"/>
          <w:szCs w:val="24"/>
          <w:u w:val="none"/>
        </w:rPr>
      </w:pPr>
      <w:r w:rsidDel="00000000" w:rsidR="00000000" w:rsidRPr="00000000">
        <w:rPr>
          <w:sz w:val="24"/>
          <w:szCs w:val="24"/>
          <w:rtl w:val="0"/>
        </w:rPr>
        <w:t xml:space="preserve">Ms. Judy L. Harris</w:t>
      </w:r>
    </w:p>
    <w:p w:rsidR="00000000" w:rsidDel="00000000" w:rsidP="00000000" w:rsidRDefault="00000000" w:rsidRPr="00000000" w14:paraId="000000E1">
      <w:pPr>
        <w:numPr>
          <w:ilvl w:val="0"/>
          <w:numId w:val="2"/>
        </w:numPr>
        <w:ind w:left="720" w:hanging="360"/>
        <w:rPr>
          <w:sz w:val="24"/>
          <w:szCs w:val="24"/>
          <w:u w:val="none"/>
        </w:rPr>
      </w:pPr>
      <w:r w:rsidDel="00000000" w:rsidR="00000000" w:rsidRPr="00000000">
        <w:rPr>
          <w:sz w:val="24"/>
          <w:szCs w:val="24"/>
          <w:rtl w:val="0"/>
        </w:rPr>
        <w:t xml:space="preserve">Mr. &amp; Mrs. Leo J. Rocca</w:t>
      </w:r>
    </w:p>
    <w:p w:rsidR="00000000" w:rsidDel="00000000" w:rsidP="00000000" w:rsidRDefault="00000000" w:rsidRPr="00000000" w14:paraId="000000E2">
      <w:pPr>
        <w:numPr>
          <w:ilvl w:val="0"/>
          <w:numId w:val="2"/>
        </w:numPr>
        <w:ind w:left="720" w:hanging="360"/>
        <w:rPr>
          <w:sz w:val="24"/>
          <w:szCs w:val="24"/>
          <w:u w:val="none"/>
        </w:rPr>
      </w:pPr>
      <w:r w:rsidDel="00000000" w:rsidR="00000000" w:rsidRPr="00000000">
        <w:rPr>
          <w:sz w:val="24"/>
          <w:szCs w:val="24"/>
          <w:rtl w:val="0"/>
        </w:rPr>
        <w:t xml:space="preserve">Mrs. Loretta C. Cain</w:t>
      </w:r>
    </w:p>
    <w:p w:rsidR="00000000" w:rsidDel="00000000" w:rsidP="00000000" w:rsidRDefault="00000000" w:rsidRPr="00000000" w14:paraId="000000E3">
      <w:pPr>
        <w:numPr>
          <w:ilvl w:val="0"/>
          <w:numId w:val="2"/>
        </w:numPr>
        <w:ind w:left="720" w:hanging="360"/>
        <w:rPr>
          <w:sz w:val="24"/>
          <w:szCs w:val="24"/>
          <w:u w:val="none"/>
        </w:rPr>
      </w:pPr>
      <w:r w:rsidDel="00000000" w:rsidR="00000000" w:rsidRPr="00000000">
        <w:rPr>
          <w:sz w:val="24"/>
          <w:szCs w:val="24"/>
          <w:rtl w:val="0"/>
        </w:rPr>
        <w:t xml:space="preserve">Loretta M. Diforte</w:t>
      </w:r>
    </w:p>
    <w:p w:rsidR="00000000" w:rsidDel="00000000" w:rsidP="00000000" w:rsidRDefault="00000000" w:rsidRPr="00000000" w14:paraId="000000E4">
      <w:pPr>
        <w:numPr>
          <w:ilvl w:val="0"/>
          <w:numId w:val="2"/>
        </w:numPr>
        <w:ind w:left="720" w:hanging="360"/>
        <w:rPr>
          <w:sz w:val="24"/>
          <w:szCs w:val="24"/>
          <w:u w:val="none"/>
        </w:rPr>
      </w:pPr>
      <w:r w:rsidDel="00000000" w:rsidR="00000000" w:rsidRPr="00000000">
        <w:rPr>
          <w:sz w:val="24"/>
          <w:szCs w:val="24"/>
          <w:rtl w:val="0"/>
        </w:rPr>
        <w:t xml:space="preserve">Ms. Lydia Hoover Stickley</w:t>
      </w:r>
    </w:p>
    <w:p w:rsidR="00000000" w:rsidDel="00000000" w:rsidP="00000000" w:rsidRDefault="00000000" w:rsidRPr="00000000" w14:paraId="000000E5">
      <w:pPr>
        <w:numPr>
          <w:ilvl w:val="0"/>
          <w:numId w:val="2"/>
        </w:numPr>
        <w:ind w:left="720" w:hanging="360"/>
        <w:rPr>
          <w:sz w:val="24"/>
          <w:szCs w:val="24"/>
          <w:u w:val="none"/>
        </w:rPr>
      </w:pPr>
      <w:r w:rsidDel="00000000" w:rsidR="00000000" w:rsidRPr="00000000">
        <w:rPr>
          <w:sz w:val="24"/>
          <w:szCs w:val="24"/>
          <w:rtl w:val="0"/>
        </w:rPr>
        <w:t xml:space="preserve">The Mangione Family Foundation</w:t>
      </w:r>
    </w:p>
    <w:p w:rsidR="00000000" w:rsidDel="00000000" w:rsidP="00000000" w:rsidRDefault="00000000" w:rsidRPr="00000000" w14:paraId="000000E6">
      <w:pPr>
        <w:numPr>
          <w:ilvl w:val="0"/>
          <w:numId w:val="2"/>
        </w:numPr>
        <w:ind w:left="720" w:hanging="360"/>
        <w:rPr>
          <w:sz w:val="24"/>
          <w:szCs w:val="24"/>
          <w:u w:val="none"/>
        </w:rPr>
      </w:pPr>
      <w:r w:rsidDel="00000000" w:rsidR="00000000" w:rsidRPr="00000000">
        <w:rPr>
          <w:sz w:val="24"/>
          <w:szCs w:val="24"/>
          <w:rtl w:val="0"/>
        </w:rPr>
        <w:t xml:space="preserve">Ms. Marion Mullauer</w:t>
      </w:r>
    </w:p>
    <w:p w:rsidR="00000000" w:rsidDel="00000000" w:rsidP="00000000" w:rsidRDefault="00000000" w:rsidRPr="00000000" w14:paraId="000000E7">
      <w:pPr>
        <w:numPr>
          <w:ilvl w:val="0"/>
          <w:numId w:val="2"/>
        </w:numPr>
        <w:ind w:left="720" w:hanging="360"/>
        <w:rPr>
          <w:sz w:val="24"/>
          <w:szCs w:val="24"/>
          <w:u w:val="none"/>
        </w:rPr>
      </w:pPr>
      <w:r w:rsidDel="00000000" w:rsidR="00000000" w:rsidRPr="00000000">
        <w:rPr>
          <w:sz w:val="24"/>
          <w:szCs w:val="24"/>
          <w:rtl w:val="0"/>
        </w:rPr>
        <w:t xml:space="preserve">Mary Jean &amp; Oliver Travers Foundation, Inc.</w:t>
      </w:r>
    </w:p>
    <w:p w:rsidR="00000000" w:rsidDel="00000000" w:rsidP="00000000" w:rsidRDefault="00000000" w:rsidRPr="00000000" w14:paraId="000000E8">
      <w:pPr>
        <w:numPr>
          <w:ilvl w:val="0"/>
          <w:numId w:val="2"/>
        </w:numPr>
        <w:ind w:left="720" w:hanging="360"/>
        <w:rPr>
          <w:sz w:val="24"/>
          <w:szCs w:val="24"/>
          <w:u w:val="none"/>
        </w:rPr>
      </w:pPr>
      <w:r w:rsidDel="00000000" w:rsidR="00000000" w:rsidRPr="00000000">
        <w:rPr>
          <w:sz w:val="24"/>
          <w:szCs w:val="24"/>
          <w:rtl w:val="0"/>
        </w:rPr>
        <w:t xml:space="preserve">Ms. Mary Cooper</w:t>
      </w:r>
    </w:p>
    <w:p w:rsidR="00000000" w:rsidDel="00000000" w:rsidP="00000000" w:rsidRDefault="00000000" w:rsidRPr="00000000" w14:paraId="000000E9">
      <w:pPr>
        <w:numPr>
          <w:ilvl w:val="0"/>
          <w:numId w:val="2"/>
        </w:numPr>
        <w:ind w:left="720" w:hanging="360"/>
        <w:rPr>
          <w:sz w:val="24"/>
          <w:szCs w:val="24"/>
          <w:u w:val="none"/>
        </w:rPr>
      </w:pPr>
      <w:r w:rsidDel="00000000" w:rsidR="00000000" w:rsidRPr="00000000">
        <w:rPr>
          <w:sz w:val="24"/>
          <w:szCs w:val="24"/>
          <w:rtl w:val="0"/>
        </w:rPr>
        <w:t xml:space="preserve">Michele and Ralph Rothwell</w:t>
      </w:r>
    </w:p>
    <w:p w:rsidR="00000000" w:rsidDel="00000000" w:rsidP="00000000" w:rsidRDefault="00000000" w:rsidRPr="00000000" w14:paraId="000000EA">
      <w:pPr>
        <w:numPr>
          <w:ilvl w:val="0"/>
          <w:numId w:val="2"/>
        </w:numPr>
        <w:ind w:left="720" w:hanging="360"/>
        <w:rPr>
          <w:sz w:val="24"/>
          <w:szCs w:val="24"/>
          <w:u w:val="none"/>
        </w:rPr>
      </w:pPr>
      <w:r w:rsidDel="00000000" w:rsidR="00000000" w:rsidRPr="00000000">
        <w:rPr>
          <w:sz w:val="24"/>
          <w:szCs w:val="24"/>
          <w:rtl w:val="0"/>
        </w:rPr>
        <w:t xml:space="preserve">Middendorf Foundation, Inc.</w:t>
      </w:r>
    </w:p>
    <w:p w:rsidR="00000000" w:rsidDel="00000000" w:rsidP="00000000" w:rsidRDefault="00000000" w:rsidRPr="00000000" w14:paraId="000000EB">
      <w:pPr>
        <w:numPr>
          <w:ilvl w:val="0"/>
          <w:numId w:val="2"/>
        </w:numPr>
        <w:ind w:left="720" w:hanging="360"/>
        <w:rPr>
          <w:sz w:val="24"/>
          <w:szCs w:val="24"/>
          <w:u w:val="none"/>
        </w:rPr>
      </w:pPr>
      <w:r w:rsidDel="00000000" w:rsidR="00000000" w:rsidRPr="00000000">
        <w:rPr>
          <w:sz w:val="24"/>
          <w:szCs w:val="24"/>
          <w:rtl w:val="0"/>
        </w:rPr>
        <w:t xml:space="preserve">Dr. Nancy S. Grasmick</w:t>
      </w:r>
    </w:p>
    <w:p w:rsidR="00000000" w:rsidDel="00000000" w:rsidP="00000000" w:rsidRDefault="00000000" w:rsidRPr="00000000" w14:paraId="000000EC">
      <w:pPr>
        <w:numPr>
          <w:ilvl w:val="0"/>
          <w:numId w:val="2"/>
        </w:numPr>
        <w:ind w:left="720" w:hanging="360"/>
        <w:rPr>
          <w:sz w:val="24"/>
          <w:szCs w:val="24"/>
          <w:u w:val="none"/>
        </w:rPr>
      </w:pPr>
      <w:r w:rsidDel="00000000" w:rsidR="00000000" w:rsidRPr="00000000">
        <w:rPr>
          <w:sz w:val="24"/>
          <w:szCs w:val="24"/>
          <w:rtl w:val="0"/>
        </w:rPr>
        <w:t xml:space="preserve">Nancy L. Slagle</w:t>
      </w:r>
    </w:p>
    <w:p w:rsidR="00000000" w:rsidDel="00000000" w:rsidP="00000000" w:rsidRDefault="00000000" w:rsidRPr="00000000" w14:paraId="000000ED">
      <w:pPr>
        <w:numPr>
          <w:ilvl w:val="0"/>
          <w:numId w:val="2"/>
        </w:numPr>
        <w:ind w:left="720" w:hanging="360"/>
        <w:rPr>
          <w:sz w:val="24"/>
          <w:szCs w:val="24"/>
          <w:u w:val="none"/>
        </w:rPr>
      </w:pPr>
      <w:r w:rsidDel="00000000" w:rsidR="00000000" w:rsidRPr="00000000">
        <w:rPr>
          <w:sz w:val="24"/>
          <w:szCs w:val="24"/>
          <w:rtl w:val="0"/>
        </w:rPr>
        <w:t xml:space="preserve">Dr. &amp; Mrs. Philip D. Levinson</w:t>
      </w:r>
    </w:p>
    <w:p w:rsidR="00000000" w:rsidDel="00000000" w:rsidP="00000000" w:rsidRDefault="00000000" w:rsidRPr="00000000" w14:paraId="000000EE">
      <w:pPr>
        <w:numPr>
          <w:ilvl w:val="0"/>
          <w:numId w:val="2"/>
        </w:numPr>
        <w:ind w:left="720" w:hanging="360"/>
        <w:rPr>
          <w:sz w:val="24"/>
          <w:szCs w:val="24"/>
          <w:u w:val="none"/>
        </w:rPr>
      </w:pPr>
      <w:r w:rsidDel="00000000" w:rsidR="00000000" w:rsidRPr="00000000">
        <w:rPr>
          <w:sz w:val="24"/>
          <w:szCs w:val="24"/>
          <w:rtl w:val="0"/>
        </w:rPr>
        <w:t xml:space="preserve">Mr. Raymond Brown</w:t>
      </w:r>
    </w:p>
    <w:p w:rsidR="00000000" w:rsidDel="00000000" w:rsidP="00000000" w:rsidRDefault="00000000" w:rsidRPr="00000000" w14:paraId="000000EF">
      <w:pPr>
        <w:numPr>
          <w:ilvl w:val="0"/>
          <w:numId w:val="2"/>
        </w:numPr>
        <w:ind w:left="720" w:hanging="360"/>
        <w:rPr>
          <w:sz w:val="24"/>
          <w:szCs w:val="24"/>
          <w:u w:val="none"/>
        </w:rPr>
      </w:pPr>
      <w:r w:rsidDel="00000000" w:rsidR="00000000" w:rsidRPr="00000000">
        <w:rPr>
          <w:sz w:val="24"/>
          <w:szCs w:val="24"/>
          <w:rtl w:val="0"/>
        </w:rPr>
        <w:t xml:space="preserve">Mr. Robert P. Feldman</w:t>
      </w:r>
    </w:p>
    <w:p w:rsidR="00000000" w:rsidDel="00000000" w:rsidP="00000000" w:rsidRDefault="00000000" w:rsidRPr="00000000" w14:paraId="000000F0">
      <w:pPr>
        <w:numPr>
          <w:ilvl w:val="0"/>
          <w:numId w:val="2"/>
        </w:numPr>
        <w:ind w:left="720" w:hanging="360"/>
        <w:rPr>
          <w:sz w:val="24"/>
          <w:szCs w:val="24"/>
          <w:u w:val="none"/>
        </w:rPr>
      </w:pPr>
      <w:r w:rsidDel="00000000" w:rsidR="00000000" w:rsidRPr="00000000">
        <w:rPr>
          <w:sz w:val="24"/>
          <w:szCs w:val="24"/>
          <w:rtl w:val="0"/>
        </w:rPr>
        <w:t xml:space="preserve">Robert Hair and Dr. Steven J. Ralston</w:t>
      </w:r>
    </w:p>
    <w:p w:rsidR="00000000" w:rsidDel="00000000" w:rsidP="00000000" w:rsidRDefault="00000000" w:rsidRPr="00000000" w14:paraId="000000F1">
      <w:pPr>
        <w:numPr>
          <w:ilvl w:val="0"/>
          <w:numId w:val="2"/>
        </w:numPr>
        <w:ind w:left="720" w:hanging="360"/>
        <w:rPr>
          <w:sz w:val="24"/>
          <w:szCs w:val="24"/>
          <w:u w:val="none"/>
        </w:rPr>
      </w:pPr>
      <w:r w:rsidDel="00000000" w:rsidR="00000000" w:rsidRPr="00000000">
        <w:rPr>
          <w:sz w:val="24"/>
          <w:szCs w:val="24"/>
          <w:rtl w:val="0"/>
        </w:rPr>
        <w:t xml:space="preserve">Rogers-Wilbur Foundation, Inc.</w:t>
      </w:r>
    </w:p>
    <w:p w:rsidR="00000000" w:rsidDel="00000000" w:rsidP="00000000" w:rsidRDefault="00000000" w:rsidRPr="00000000" w14:paraId="000000F2">
      <w:pPr>
        <w:numPr>
          <w:ilvl w:val="0"/>
          <w:numId w:val="2"/>
        </w:numPr>
        <w:ind w:left="720" w:hanging="360"/>
        <w:rPr>
          <w:sz w:val="24"/>
          <w:szCs w:val="24"/>
          <w:u w:val="none"/>
        </w:rPr>
      </w:pPr>
      <w:r w:rsidDel="00000000" w:rsidR="00000000" w:rsidRPr="00000000">
        <w:rPr>
          <w:sz w:val="24"/>
          <w:szCs w:val="24"/>
          <w:rtl w:val="0"/>
        </w:rPr>
        <w:t xml:space="preserve">The Schluderberg Foundation, Inc.</w:t>
      </w:r>
    </w:p>
    <w:p w:rsidR="00000000" w:rsidDel="00000000" w:rsidP="00000000" w:rsidRDefault="00000000" w:rsidRPr="00000000" w14:paraId="000000F3">
      <w:pPr>
        <w:numPr>
          <w:ilvl w:val="0"/>
          <w:numId w:val="2"/>
        </w:numPr>
        <w:ind w:left="720" w:hanging="360"/>
        <w:rPr>
          <w:sz w:val="24"/>
          <w:szCs w:val="24"/>
          <w:u w:val="none"/>
        </w:rPr>
      </w:pPr>
      <w:r w:rsidDel="00000000" w:rsidR="00000000" w:rsidRPr="00000000">
        <w:rPr>
          <w:sz w:val="24"/>
          <w:szCs w:val="24"/>
          <w:rtl w:val="0"/>
        </w:rPr>
        <w:t xml:space="preserve">Scott Wales and Jane Osburn</w:t>
      </w:r>
    </w:p>
    <w:p w:rsidR="00000000" w:rsidDel="00000000" w:rsidP="00000000" w:rsidRDefault="00000000" w:rsidRPr="00000000" w14:paraId="000000F4">
      <w:pPr>
        <w:numPr>
          <w:ilvl w:val="0"/>
          <w:numId w:val="2"/>
        </w:numPr>
        <w:ind w:left="720" w:hanging="360"/>
        <w:rPr>
          <w:sz w:val="24"/>
          <w:szCs w:val="24"/>
          <w:u w:val="none"/>
        </w:rPr>
      </w:pPr>
      <w:r w:rsidDel="00000000" w:rsidR="00000000" w:rsidRPr="00000000">
        <w:rPr>
          <w:sz w:val="24"/>
          <w:szCs w:val="24"/>
          <w:rtl w:val="0"/>
        </w:rPr>
        <w:t xml:space="preserve">The Thomas W. Bradley Foundation, Inc.</w:t>
      </w:r>
    </w:p>
    <w:p w:rsidR="00000000" w:rsidDel="00000000" w:rsidP="00000000" w:rsidRDefault="00000000" w:rsidRPr="00000000" w14:paraId="000000F5">
      <w:pPr>
        <w:numPr>
          <w:ilvl w:val="0"/>
          <w:numId w:val="2"/>
        </w:numPr>
        <w:ind w:left="720" w:hanging="360"/>
        <w:rPr>
          <w:sz w:val="24"/>
          <w:szCs w:val="24"/>
          <w:u w:val="none"/>
        </w:rPr>
      </w:pPr>
      <w:r w:rsidDel="00000000" w:rsidR="00000000" w:rsidRPr="00000000">
        <w:rPr>
          <w:sz w:val="24"/>
          <w:szCs w:val="24"/>
          <w:rtl w:val="0"/>
        </w:rPr>
        <w:t xml:space="preserve">Mr. &amp; Mrs. Thomas Bosley</w:t>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sz w:val="24"/>
          <w:szCs w:val="24"/>
          <w:rtl w:val="0"/>
        </w:rPr>
        <w:t xml:space="preserve">Other Supporters</w:t>
      </w:r>
    </w:p>
    <w:p w:rsidR="00000000" w:rsidDel="00000000" w:rsidP="00000000" w:rsidRDefault="00000000" w:rsidRPr="00000000" w14:paraId="000000F8">
      <w:pPr>
        <w:numPr>
          <w:ilvl w:val="0"/>
          <w:numId w:val="5"/>
        </w:numPr>
        <w:ind w:left="720" w:hanging="360"/>
        <w:rPr>
          <w:sz w:val="24"/>
          <w:szCs w:val="24"/>
          <w:u w:val="none"/>
        </w:rPr>
      </w:pPr>
      <w:r w:rsidDel="00000000" w:rsidR="00000000" w:rsidRPr="00000000">
        <w:rPr>
          <w:sz w:val="24"/>
          <w:szCs w:val="24"/>
          <w:rtl w:val="0"/>
        </w:rPr>
        <w:t xml:space="preserve">The Maryland State Department of Education, MSDE</w:t>
      </w:r>
    </w:p>
    <w:p w:rsidR="00000000" w:rsidDel="00000000" w:rsidP="00000000" w:rsidRDefault="00000000" w:rsidRPr="00000000" w14:paraId="000000F9">
      <w:pPr>
        <w:numPr>
          <w:ilvl w:val="0"/>
          <w:numId w:val="5"/>
        </w:numPr>
        <w:ind w:left="720" w:hanging="360"/>
        <w:rPr>
          <w:sz w:val="24"/>
          <w:szCs w:val="24"/>
          <w:u w:val="none"/>
        </w:rPr>
      </w:pPr>
      <w:r w:rsidDel="00000000" w:rsidR="00000000" w:rsidRPr="00000000">
        <w:rPr>
          <w:sz w:val="24"/>
          <w:szCs w:val="24"/>
          <w:rtl w:val="0"/>
        </w:rPr>
        <w:t xml:space="preserve">American Turners-Baltimore, Inc.</w:t>
      </w:r>
    </w:p>
    <w:p w:rsidR="00000000" w:rsidDel="00000000" w:rsidP="00000000" w:rsidRDefault="00000000" w:rsidRPr="00000000" w14:paraId="000000FA">
      <w:pPr>
        <w:numPr>
          <w:ilvl w:val="0"/>
          <w:numId w:val="5"/>
        </w:numPr>
        <w:ind w:left="720" w:hanging="360"/>
        <w:rPr>
          <w:sz w:val="24"/>
          <w:szCs w:val="24"/>
          <w:u w:val="none"/>
        </w:rPr>
      </w:pPr>
      <w:r w:rsidDel="00000000" w:rsidR="00000000" w:rsidRPr="00000000">
        <w:rPr>
          <w:sz w:val="24"/>
          <w:szCs w:val="24"/>
          <w:rtl w:val="0"/>
        </w:rPr>
        <w:t xml:space="preserve">Rotary Club of College Park</w:t>
      </w:r>
    </w:p>
    <w:p w:rsidR="00000000" w:rsidDel="00000000" w:rsidP="00000000" w:rsidRDefault="00000000" w:rsidRPr="00000000" w14:paraId="000000FB">
      <w:pPr>
        <w:numPr>
          <w:ilvl w:val="0"/>
          <w:numId w:val="5"/>
        </w:numPr>
        <w:ind w:left="720" w:hanging="360"/>
        <w:rPr>
          <w:sz w:val="24"/>
          <w:szCs w:val="24"/>
          <w:u w:val="none"/>
        </w:rPr>
      </w:pPr>
      <w:r w:rsidDel="00000000" w:rsidR="00000000" w:rsidRPr="00000000">
        <w:rPr>
          <w:sz w:val="24"/>
          <w:szCs w:val="24"/>
          <w:rtl w:val="0"/>
        </w:rPr>
        <w:t xml:space="preserve">American Legion Caroline Post #29</w:t>
      </w:r>
    </w:p>
    <w:p w:rsidR="00000000" w:rsidDel="00000000" w:rsidP="00000000" w:rsidRDefault="00000000" w:rsidRPr="00000000" w14:paraId="000000FC">
      <w:pPr>
        <w:numPr>
          <w:ilvl w:val="0"/>
          <w:numId w:val="5"/>
        </w:numPr>
        <w:ind w:left="720" w:hanging="360"/>
        <w:rPr>
          <w:sz w:val="24"/>
          <w:szCs w:val="24"/>
          <w:u w:val="none"/>
        </w:rPr>
      </w:pPr>
      <w:r w:rsidDel="00000000" w:rsidR="00000000" w:rsidRPr="00000000">
        <w:rPr>
          <w:sz w:val="24"/>
          <w:szCs w:val="24"/>
          <w:rtl w:val="0"/>
        </w:rPr>
        <w:t xml:space="preserve">I C You Foundation, Inc.</w:t>
      </w:r>
    </w:p>
    <w:p w:rsidR="00000000" w:rsidDel="00000000" w:rsidP="00000000" w:rsidRDefault="00000000" w:rsidRPr="00000000" w14:paraId="000000FD">
      <w:pPr>
        <w:numPr>
          <w:ilvl w:val="0"/>
          <w:numId w:val="5"/>
        </w:numPr>
        <w:ind w:left="720" w:hanging="360"/>
        <w:rPr>
          <w:sz w:val="24"/>
          <w:szCs w:val="24"/>
          <w:u w:val="none"/>
        </w:rPr>
      </w:pPr>
      <w:r w:rsidDel="00000000" w:rsidR="00000000" w:rsidRPr="00000000">
        <w:rPr>
          <w:sz w:val="24"/>
          <w:szCs w:val="24"/>
          <w:rtl w:val="0"/>
        </w:rPr>
        <w:t xml:space="preserve">The Markell Company LLC</w:t>
      </w:r>
    </w:p>
    <w:p w:rsidR="00000000" w:rsidDel="00000000" w:rsidP="00000000" w:rsidRDefault="00000000" w:rsidRPr="00000000" w14:paraId="000000FE">
      <w:pPr>
        <w:numPr>
          <w:ilvl w:val="0"/>
          <w:numId w:val="5"/>
        </w:numPr>
        <w:ind w:left="720" w:hanging="360"/>
        <w:rPr>
          <w:sz w:val="24"/>
          <w:szCs w:val="24"/>
          <w:u w:val="none"/>
        </w:rPr>
      </w:pPr>
      <w:r w:rsidDel="00000000" w:rsidR="00000000" w:rsidRPr="00000000">
        <w:rPr>
          <w:sz w:val="24"/>
          <w:szCs w:val="24"/>
          <w:rtl w:val="0"/>
        </w:rPr>
        <w:t xml:space="preserve">Knights of Columbus, Fr. Burggraff Council #6021</w:t>
      </w:r>
    </w:p>
    <w:p w:rsidR="00000000" w:rsidDel="00000000" w:rsidP="00000000" w:rsidRDefault="00000000" w:rsidRPr="00000000" w14:paraId="000000FF">
      <w:pPr>
        <w:numPr>
          <w:ilvl w:val="0"/>
          <w:numId w:val="5"/>
        </w:numPr>
        <w:ind w:left="720" w:hanging="360"/>
        <w:rPr>
          <w:sz w:val="24"/>
          <w:szCs w:val="24"/>
          <w:u w:val="none"/>
        </w:rPr>
      </w:pPr>
      <w:r w:rsidDel="00000000" w:rsidR="00000000" w:rsidRPr="00000000">
        <w:rPr>
          <w:sz w:val="24"/>
          <w:szCs w:val="24"/>
          <w:rtl w:val="0"/>
        </w:rPr>
        <w:t xml:space="preserve">Hirsch Electric, LLC</w:t>
      </w:r>
    </w:p>
    <w:p w:rsidR="00000000" w:rsidDel="00000000" w:rsidP="00000000" w:rsidRDefault="00000000" w:rsidRPr="00000000" w14:paraId="00000100">
      <w:pPr>
        <w:numPr>
          <w:ilvl w:val="0"/>
          <w:numId w:val="5"/>
        </w:numPr>
        <w:ind w:left="720" w:hanging="360"/>
        <w:rPr>
          <w:sz w:val="24"/>
          <w:szCs w:val="24"/>
          <w:u w:val="none"/>
        </w:rPr>
      </w:pPr>
      <w:r w:rsidDel="00000000" w:rsidR="00000000" w:rsidRPr="00000000">
        <w:rPr>
          <w:sz w:val="24"/>
          <w:szCs w:val="24"/>
          <w:rtl w:val="0"/>
        </w:rPr>
        <w:t xml:space="preserve">Lions Clubs of Aberdeen, Annapolis, Betterton Still Pond, Darlington, Deer Park, Denton, Greensboro, Hurlock, Jarrettsville, LaVale, Lineboro-Manchester, Montgomery Central (Derwood), Mt. Airy, Princess Anne, Queenstown, Union Bridge an International.</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8"/>
          <w:szCs w:val="28"/>
        </w:rPr>
      </w:pPr>
      <w:r w:rsidDel="00000000" w:rsidR="00000000" w:rsidRPr="00000000">
        <w:rPr>
          <w:sz w:val="28"/>
          <w:szCs w:val="28"/>
          <w:rtl w:val="0"/>
        </w:rPr>
        <w:t xml:space="preserve">MSB Board and Leadership</w:t>
      </w:r>
    </w:p>
    <w:p w:rsidR="00000000" w:rsidDel="00000000" w:rsidP="00000000" w:rsidRDefault="00000000" w:rsidRPr="00000000" w14:paraId="00000103">
      <w:pPr>
        <w:rPr>
          <w:sz w:val="24"/>
          <w:szCs w:val="24"/>
        </w:rPr>
      </w:pPr>
      <w:r w:rsidDel="00000000" w:rsidR="00000000" w:rsidRPr="00000000">
        <w:rPr>
          <w:sz w:val="24"/>
          <w:szCs w:val="24"/>
          <w:rtl w:val="0"/>
        </w:rPr>
        <w:t xml:space="preserve">OFFICERS</w:t>
      </w:r>
    </w:p>
    <w:p w:rsidR="00000000" w:rsidDel="00000000" w:rsidP="00000000" w:rsidRDefault="00000000" w:rsidRPr="00000000" w14:paraId="00000104">
      <w:pPr>
        <w:rPr>
          <w:sz w:val="24"/>
          <w:szCs w:val="24"/>
        </w:rPr>
      </w:pPr>
      <w:r w:rsidDel="00000000" w:rsidR="00000000" w:rsidRPr="00000000">
        <w:rPr>
          <w:sz w:val="24"/>
          <w:szCs w:val="24"/>
          <w:rtl w:val="0"/>
        </w:rPr>
        <w:t xml:space="preserve">Chair: Marion Mullauer</w:t>
      </w:r>
    </w:p>
    <w:p w:rsidR="00000000" w:rsidDel="00000000" w:rsidP="00000000" w:rsidRDefault="00000000" w:rsidRPr="00000000" w14:paraId="00000105">
      <w:pPr>
        <w:rPr>
          <w:sz w:val="24"/>
          <w:szCs w:val="24"/>
        </w:rPr>
      </w:pPr>
      <w:r w:rsidDel="00000000" w:rsidR="00000000" w:rsidRPr="00000000">
        <w:rPr>
          <w:sz w:val="24"/>
          <w:szCs w:val="24"/>
          <w:rtl w:val="0"/>
        </w:rPr>
        <w:t xml:space="preserve">1st Vice-Chair: **Raymond Brown</w:t>
      </w:r>
    </w:p>
    <w:p w:rsidR="00000000" w:rsidDel="00000000" w:rsidP="00000000" w:rsidRDefault="00000000" w:rsidRPr="00000000" w14:paraId="00000106">
      <w:pPr>
        <w:rPr>
          <w:sz w:val="24"/>
          <w:szCs w:val="24"/>
        </w:rPr>
      </w:pPr>
      <w:r w:rsidDel="00000000" w:rsidR="00000000" w:rsidRPr="00000000">
        <w:rPr>
          <w:sz w:val="24"/>
          <w:szCs w:val="24"/>
          <w:rtl w:val="0"/>
        </w:rPr>
        <w:t xml:space="preserve">2nd Vice-Chair: Karen Malinowski</w:t>
      </w:r>
    </w:p>
    <w:p w:rsidR="00000000" w:rsidDel="00000000" w:rsidP="00000000" w:rsidRDefault="00000000" w:rsidRPr="00000000" w14:paraId="00000107">
      <w:pPr>
        <w:rPr>
          <w:sz w:val="24"/>
          <w:szCs w:val="24"/>
        </w:rPr>
      </w:pPr>
      <w:r w:rsidDel="00000000" w:rsidR="00000000" w:rsidRPr="00000000">
        <w:rPr>
          <w:sz w:val="24"/>
          <w:szCs w:val="24"/>
          <w:rtl w:val="0"/>
        </w:rPr>
        <w:t xml:space="preserve">Treasurer: Kati Penney</w:t>
      </w:r>
    </w:p>
    <w:p w:rsidR="00000000" w:rsidDel="00000000" w:rsidP="00000000" w:rsidRDefault="00000000" w:rsidRPr="00000000" w14:paraId="00000108">
      <w:pPr>
        <w:rPr>
          <w:sz w:val="24"/>
          <w:szCs w:val="24"/>
        </w:rPr>
      </w:pPr>
      <w:r w:rsidDel="00000000" w:rsidR="00000000" w:rsidRPr="00000000">
        <w:rPr>
          <w:sz w:val="24"/>
          <w:szCs w:val="24"/>
          <w:rtl w:val="0"/>
        </w:rPr>
        <w:t xml:space="preserve">Secretary: Renee Winsky</w:t>
      </w:r>
    </w:p>
    <w:p w:rsidR="00000000" w:rsidDel="00000000" w:rsidP="00000000" w:rsidRDefault="00000000" w:rsidRPr="00000000" w14:paraId="00000109">
      <w:pPr>
        <w:rPr>
          <w:sz w:val="24"/>
          <w:szCs w:val="24"/>
        </w:rPr>
      </w:pPr>
      <w:r w:rsidDel="00000000" w:rsidR="00000000" w:rsidRPr="00000000">
        <w:rPr>
          <w:sz w:val="24"/>
          <w:szCs w:val="24"/>
          <w:rtl w:val="0"/>
        </w:rPr>
        <w:t xml:space="preserve">Ex-Officio Member: Robert Hair, MSB Superintendent</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rtl w:val="0"/>
        </w:rPr>
        <w:t xml:space="preserve">DIRECTORS</w:t>
      </w:r>
    </w:p>
    <w:p w:rsidR="00000000" w:rsidDel="00000000" w:rsidP="00000000" w:rsidRDefault="00000000" w:rsidRPr="00000000" w14:paraId="0000010C">
      <w:pPr>
        <w:rPr>
          <w:sz w:val="24"/>
          <w:szCs w:val="24"/>
        </w:rPr>
      </w:pPr>
      <w:r w:rsidDel="00000000" w:rsidR="00000000" w:rsidRPr="00000000">
        <w:rPr>
          <w:sz w:val="24"/>
          <w:szCs w:val="24"/>
          <w:rtl w:val="0"/>
        </w:rPr>
        <w:t xml:space="preserve">Craig Ballew</w:t>
      </w:r>
    </w:p>
    <w:p w:rsidR="00000000" w:rsidDel="00000000" w:rsidP="00000000" w:rsidRDefault="00000000" w:rsidRPr="00000000" w14:paraId="0000010D">
      <w:pPr>
        <w:rPr>
          <w:sz w:val="24"/>
          <w:szCs w:val="24"/>
        </w:rPr>
      </w:pPr>
      <w:r w:rsidDel="00000000" w:rsidR="00000000" w:rsidRPr="00000000">
        <w:rPr>
          <w:sz w:val="24"/>
          <w:szCs w:val="24"/>
          <w:rtl w:val="0"/>
        </w:rPr>
        <w:t xml:space="preserve">Mark Booker</w:t>
      </w:r>
    </w:p>
    <w:p w:rsidR="00000000" w:rsidDel="00000000" w:rsidP="00000000" w:rsidRDefault="00000000" w:rsidRPr="00000000" w14:paraId="0000010E">
      <w:pPr>
        <w:rPr>
          <w:sz w:val="24"/>
          <w:szCs w:val="24"/>
        </w:rPr>
      </w:pPr>
      <w:r w:rsidDel="00000000" w:rsidR="00000000" w:rsidRPr="00000000">
        <w:rPr>
          <w:sz w:val="24"/>
          <w:szCs w:val="24"/>
          <w:rtl w:val="0"/>
        </w:rPr>
        <w:t xml:space="preserve">Liza Brown-DiCostantino</w:t>
      </w:r>
    </w:p>
    <w:p w:rsidR="00000000" w:rsidDel="00000000" w:rsidP="00000000" w:rsidRDefault="00000000" w:rsidRPr="00000000" w14:paraId="0000010F">
      <w:pPr>
        <w:rPr>
          <w:sz w:val="24"/>
          <w:szCs w:val="24"/>
        </w:rPr>
      </w:pPr>
      <w:r w:rsidDel="00000000" w:rsidR="00000000" w:rsidRPr="00000000">
        <w:rPr>
          <w:sz w:val="24"/>
          <w:szCs w:val="24"/>
          <w:rtl w:val="0"/>
        </w:rPr>
        <w:t xml:space="preserve">Dr. Lorraine Costella</w:t>
      </w:r>
    </w:p>
    <w:p w:rsidR="00000000" w:rsidDel="00000000" w:rsidP="00000000" w:rsidRDefault="00000000" w:rsidRPr="00000000" w14:paraId="00000110">
      <w:pPr>
        <w:rPr>
          <w:sz w:val="24"/>
          <w:szCs w:val="24"/>
        </w:rPr>
      </w:pPr>
      <w:r w:rsidDel="00000000" w:rsidR="00000000" w:rsidRPr="00000000">
        <w:rPr>
          <w:sz w:val="24"/>
          <w:szCs w:val="24"/>
          <w:rtl w:val="0"/>
        </w:rPr>
        <w:t xml:space="preserve">**Dr. Nancy Grasmick</w:t>
      </w:r>
    </w:p>
    <w:p w:rsidR="00000000" w:rsidDel="00000000" w:rsidP="00000000" w:rsidRDefault="00000000" w:rsidRPr="00000000" w14:paraId="00000111">
      <w:pPr>
        <w:rPr>
          <w:sz w:val="24"/>
          <w:szCs w:val="24"/>
        </w:rPr>
      </w:pPr>
      <w:r w:rsidDel="00000000" w:rsidR="00000000" w:rsidRPr="00000000">
        <w:rPr>
          <w:sz w:val="24"/>
          <w:szCs w:val="24"/>
          <w:rtl w:val="0"/>
        </w:rPr>
        <w:t xml:space="preserve">**Senator Guy Guzzone</w:t>
      </w:r>
    </w:p>
    <w:p w:rsidR="00000000" w:rsidDel="00000000" w:rsidP="00000000" w:rsidRDefault="00000000" w:rsidRPr="00000000" w14:paraId="00000112">
      <w:pPr>
        <w:rPr>
          <w:sz w:val="24"/>
          <w:szCs w:val="24"/>
        </w:rPr>
      </w:pPr>
      <w:r w:rsidDel="00000000" w:rsidR="00000000" w:rsidRPr="00000000">
        <w:rPr>
          <w:sz w:val="24"/>
          <w:szCs w:val="24"/>
          <w:rtl w:val="0"/>
        </w:rPr>
        <w:t xml:space="preserve">John Huynh</w:t>
      </w:r>
    </w:p>
    <w:p w:rsidR="00000000" w:rsidDel="00000000" w:rsidP="00000000" w:rsidRDefault="00000000" w:rsidRPr="00000000" w14:paraId="00000113">
      <w:pPr>
        <w:rPr>
          <w:sz w:val="24"/>
          <w:szCs w:val="24"/>
        </w:rPr>
      </w:pPr>
      <w:r w:rsidDel="00000000" w:rsidR="00000000" w:rsidRPr="00000000">
        <w:rPr>
          <w:sz w:val="24"/>
          <w:szCs w:val="24"/>
          <w:rtl w:val="0"/>
        </w:rPr>
        <w:t xml:space="preserve">Jim Knell</w:t>
      </w:r>
    </w:p>
    <w:p w:rsidR="00000000" w:rsidDel="00000000" w:rsidP="00000000" w:rsidRDefault="00000000" w:rsidRPr="00000000" w14:paraId="00000114">
      <w:pPr>
        <w:rPr>
          <w:sz w:val="24"/>
          <w:szCs w:val="24"/>
        </w:rPr>
      </w:pPr>
      <w:r w:rsidDel="00000000" w:rsidR="00000000" w:rsidRPr="00000000">
        <w:rPr>
          <w:sz w:val="24"/>
          <w:szCs w:val="24"/>
          <w:rtl w:val="0"/>
        </w:rPr>
        <w:t xml:space="preserve">Mark Potter</w:t>
      </w:r>
    </w:p>
    <w:p w:rsidR="00000000" w:rsidDel="00000000" w:rsidP="00000000" w:rsidRDefault="00000000" w:rsidRPr="00000000" w14:paraId="00000115">
      <w:pPr>
        <w:rPr>
          <w:sz w:val="24"/>
          <w:szCs w:val="24"/>
        </w:rPr>
      </w:pPr>
      <w:r w:rsidDel="00000000" w:rsidR="00000000" w:rsidRPr="00000000">
        <w:rPr>
          <w:sz w:val="24"/>
          <w:szCs w:val="24"/>
          <w:rtl w:val="0"/>
        </w:rPr>
        <w:t xml:space="preserve">Jack Pumphrey</w:t>
      </w:r>
    </w:p>
    <w:p w:rsidR="00000000" w:rsidDel="00000000" w:rsidP="00000000" w:rsidRDefault="00000000" w:rsidRPr="00000000" w14:paraId="00000116">
      <w:pPr>
        <w:rPr>
          <w:sz w:val="24"/>
          <w:szCs w:val="24"/>
        </w:rPr>
      </w:pPr>
      <w:r w:rsidDel="00000000" w:rsidR="00000000" w:rsidRPr="00000000">
        <w:rPr>
          <w:sz w:val="24"/>
          <w:szCs w:val="24"/>
          <w:rtl w:val="0"/>
        </w:rPr>
        <w:t xml:space="preserve">Dr. Karen Rigamonti</w:t>
      </w:r>
    </w:p>
    <w:p w:rsidR="00000000" w:rsidDel="00000000" w:rsidP="00000000" w:rsidRDefault="00000000" w:rsidRPr="00000000" w14:paraId="00000117">
      <w:pPr>
        <w:rPr>
          <w:sz w:val="24"/>
          <w:szCs w:val="24"/>
        </w:rPr>
      </w:pPr>
      <w:r w:rsidDel="00000000" w:rsidR="00000000" w:rsidRPr="00000000">
        <w:rPr>
          <w:sz w:val="24"/>
          <w:szCs w:val="24"/>
          <w:rtl w:val="0"/>
        </w:rPr>
        <w:t xml:space="preserve">**Paul Schroeder</w:t>
      </w:r>
    </w:p>
    <w:p w:rsidR="00000000" w:rsidDel="00000000" w:rsidP="00000000" w:rsidRDefault="00000000" w:rsidRPr="00000000" w14:paraId="00000118">
      <w:pPr>
        <w:rPr>
          <w:sz w:val="24"/>
          <w:szCs w:val="24"/>
        </w:rPr>
      </w:pPr>
      <w:r w:rsidDel="00000000" w:rsidR="00000000" w:rsidRPr="00000000">
        <w:rPr>
          <w:sz w:val="24"/>
          <w:szCs w:val="24"/>
          <w:rtl w:val="0"/>
        </w:rPr>
        <w:t xml:space="preserve">**Delegate Stephanie Smith</w:t>
      </w:r>
    </w:p>
    <w:p w:rsidR="00000000" w:rsidDel="00000000" w:rsidP="00000000" w:rsidRDefault="00000000" w:rsidRPr="00000000" w14:paraId="00000119">
      <w:pPr>
        <w:rPr>
          <w:sz w:val="24"/>
          <w:szCs w:val="24"/>
        </w:rPr>
      </w:pPr>
      <w:r w:rsidDel="00000000" w:rsidR="00000000" w:rsidRPr="00000000">
        <w:rPr>
          <w:sz w:val="24"/>
          <w:szCs w:val="24"/>
          <w:rtl w:val="0"/>
        </w:rPr>
        <w:t xml:space="preserve">Lou Smith</w:t>
      </w:r>
    </w:p>
    <w:p w:rsidR="00000000" w:rsidDel="00000000" w:rsidP="00000000" w:rsidRDefault="00000000" w:rsidRPr="00000000" w14:paraId="0000011A">
      <w:pPr>
        <w:rPr>
          <w:sz w:val="24"/>
          <w:szCs w:val="24"/>
        </w:rPr>
      </w:pPr>
      <w:r w:rsidDel="00000000" w:rsidR="00000000" w:rsidRPr="00000000">
        <w:rPr>
          <w:sz w:val="24"/>
          <w:szCs w:val="24"/>
          <w:rtl w:val="0"/>
        </w:rPr>
        <w:t xml:space="preserve">Christopher Trapani</w:t>
      </w:r>
    </w:p>
    <w:p w:rsidR="00000000" w:rsidDel="00000000" w:rsidP="00000000" w:rsidRDefault="00000000" w:rsidRPr="00000000" w14:paraId="0000011B">
      <w:pPr>
        <w:rPr>
          <w:sz w:val="24"/>
          <w:szCs w:val="24"/>
        </w:rPr>
      </w:pPr>
      <w:r w:rsidDel="00000000" w:rsidR="00000000" w:rsidRPr="00000000">
        <w:rPr>
          <w:sz w:val="24"/>
          <w:szCs w:val="24"/>
          <w:rtl w:val="0"/>
        </w:rPr>
        <w:t xml:space="preserve">Dr. Joanne Waeltermann</w:t>
      </w:r>
    </w:p>
    <w:p w:rsidR="00000000" w:rsidDel="00000000" w:rsidP="00000000" w:rsidRDefault="00000000" w:rsidRPr="00000000" w14:paraId="0000011C">
      <w:pPr>
        <w:rPr>
          <w:sz w:val="24"/>
          <w:szCs w:val="24"/>
        </w:rPr>
      </w:pPr>
      <w:r w:rsidDel="00000000" w:rsidR="00000000" w:rsidRPr="00000000">
        <w:rPr>
          <w:sz w:val="24"/>
          <w:szCs w:val="24"/>
          <w:rtl w:val="0"/>
        </w:rPr>
        <w:t xml:space="preserve">Scott Wales</w:t>
      </w:r>
    </w:p>
    <w:p w:rsidR="00000000" w:rsidDel="00000000" w:rsidP="00000000" w:rsidRDefault="00000000" w:rsidRPr="00000000" w14:paraId="0000011D">
      <w:pPr>
        <w:rPr>
          <w:sz w:val="24"/>
          <w:szCs w:val="24"/>
        </w:rPr>
      </w:pPr>
      <w:r w:rsidDel="00000000" w:rsidR="00000000" w:rsidRPr="00000000">
        <w:rPr>
          <w:sz w:val="24"/>
          <w:szCs w:val="24"/>
          <w:rtl w:val="0"/>
        </w:rPr>
        <w:t xml:space="preserve">Robin Zimelman</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SENIOR LEADERSHIP</w:t>
      </w:r>
    </w:p>
    <w:p w:rsidR="00000000" w:rsidDel="00000000" w:rsidP="00000000" w:rsidRDefault="00000000" w:rsidRPr="00000000" w14:paraId="00000120">
      <w:pPr>
        <w:rPr>
          <w:sz w:val="24"/>
          <w:szCs w:val="24"/>
        </w:rPr>
      </w:pPr>
      <w:r w:rsidDel="00000000" w:rsidR="00000000" w:rsidRPr="00000000">
        <w:rPr>
          <w:sz w:val="24"/>
          <w:szCs w:val="24"/>
          <w:rtl w:val="0"/>
        </w:rPr>
        <w:t xml:space="preserve">Robert Hair</w:t>
      </w:r>
    </w:p>
    <w:p w:rsidR="00000000" w:rsidDel="00000000" w:rsidP="00000000" w:rsidRDefault="00000000" w:rsidRPr="00000000" w14:paraId="00000121">
      <w:pPr>
        <w:rPr>
          <w:sz w:val="24"/>
          <w:szCs w:val="24"/>
        </w:rPr>
      </w:pPr>
      <w:r w:rsidDel="00000000" w:rsidR="00000000" w:rsidRPr="00000000">
        <w:rPr>
          <w:sz w:val="24"/>
          <w:szCs w:val="24"/>
          <w:rtl w:val="0"/>
        </w:rPr>
        <w:t xml:space="preserve">Maureen Bisesi</w:t>
      </w:r>
    </w:p>
    <w:p w:rsidR="00000000" w:rsidDel="00000000" w:rsidP="00000000" w:rsidRDefault="00000000" w:rsidRPr="00000000" w14:paraId="00000122">
      <w:pPr>
        <w:rPr>
          <w:sz w:val="24"/>
          <w:szCs w:val="24"/>
        </w:rPr>
      </w:pPr>
      <w:r w:rsidDel="00000000" w:rsidR="00000000" w:rsidRPr="00000000">
        <w:rPr>
          <w:sz w:val="24"/>
          <w:szCs w:val="24"/>
          <w:rtl w:val="0"/>
        </w:rPr>
        <w:t xml:space="preserve">Diane Colburn</w:t>
      </w:r>
    </w:p>
    <w:p w:rsidR="00000000" w:rsidDel="00000000" w:rsidP="00000000" w:rsidRDefault="00000000" w:rsidRPr="00000000" w14:paraId="00000123">
      <w:pPr>
        <w:rPr>
          <w:sz w:val="24"/>
          <w:szCs w:val="24"/>
        </w:rPr>
      </w:pPr>
      <w:r w:rsidDel="00000000" w:rsidR="00000000" w:rsidRPr="00000000">
        <w:rPr>
          <w:sz w:val="24"/>
          <w:szCs w:val="24"/>
          <w:rtl w:val="0"/>
        </w:rPr>
        <w:t xml:space="preserve">Dr. Joshua Irzyk</w:t>
      </w:r>
    </w:p>
    <w:p w:rsidR="00000000" w:rsidDel="00000000" w:rsidP="00000000" w:rsidRDefault="00000000" w:rsidRPr="00000000" w14:paraId="00000124">
      <w:pPr>
        <w:rPr>
          <w:sz w:val="24"/>
          <w:szCs w:val="24"/>
        </w:rPr>
      </w:pPr>
      <w:r w:rsidDel="00000000" w:rsidR="00000000" w:rsidRPr="00000000">
        <w:rPr>
          <w:sz w:val="24"/>
          <w:szCs w:val="24"/>
          <w:rtl w:val="0"/>
        </w:rPr>
        <w:t xml:space="preserve">Marlo Jacobson</w:t>
      </w:r>
    </w:p>
    <w:p w:rsidR="00000000" w:rsidDel="00000000" w:rsidP="00000000" w:rsidRDefault="00000000" w:rsidRPr="00000000" w14:paraId="00000125">
      <w:pPr>
        <w:rPr>
          <w:sz w:val="24"/>
          <w:szCs w:val="24"/>
        </w:rPr>
      </w:pPr>
      <w:r w:rsidDel="00000000" w:rsidR="00000000" w:rsidRPr="00000000">
        <w:rPr>
          <w:sz w:val="24"/>
          <w:szCs w:val="24"/>
          <w:rtl w:val="0"/>
        </w:rPr>
        <w:t xml:space="preserve">Bill McCubbin Jr.</w:t>
      </w:r>
    </w:p>
    <w:p w:rsidR="00000000" w:rsidDel="00000000" w:rsidP="00000000" w:rsidRDefault="00000000" w:rsidRPr="00000000" w14:paraId="00000126">
      <w:pPr>
        <w:rPr>
          <w:sz w:val="24"/>
          <w:szCs w:val="24"/>
        </w:rPr>
      </w:pPr>
      <w:r w:rsidDel="00000000" w:rsidR="00000000" w:rsidRPr="00000000">
        <w:rPr>
          <w:sz w:val="24"/>
          <w:szCs w:val="24"/>
          <w:rtl w:val="0"/>
        </w:rPr>
        <w:t xml:space="preserve">Kibian Vazquez</w:t>
      </w:r>
    </w:p>
    <w:p w:rsidR="00000000" w:rsidDel="00000000" w:rsidP="00000000" w:rsidRDefault="00000000" w:rsidRPr="00000000" w14:paraId="00000127">
      <w:pPr>
        <w:rPr>
          <w:sz w:val="24"/>
          <w:szCs w:val="24"/>
        </w:rPr>
      </w:pPr>
      <w:r w:rsidDel="00000000" w:rsidR="00000000" w:rsidRPr="00000000">
        <w:rPr>
          <w:sz w:val="24"/>
          <w:szCs w:val="24"/>
          <w:rtl w:val="0"/>
        </w:rPr>
        <w:t xml:space="preserve">Lauren Pappas</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sz w:val="24"/>
          <w:szCs w:val="24"/>
          <w:rtl w:val="0"/>
        </w:rPr>
        <w:t xml:space="preserve">EMERITUS MEMBERS</w:t>
      </w:r>
    </w:p>
    <w:p w:rsidR="00000000" w:rsidDel="00000000" w:rsidP="00000000" w:rsidRDefault="00000000" w:rsidRPr="00000000" w14:paraId="0000012A">
      <w:pPr>
        <w:rPr>
          <w:sz w:val="24"/>
          <w:szCs w:val="24"/>
        </w:rPr>
      </w:pPr>
      <w:r w:rsidDel="00000000" w:rsidR="00000000" w:rsidRPr="00000000">
        <w:rPr>
          <w:sz w:val="24"/>
          <w:szCs w:val="24"/>
          <w:rtl w:val="0"/>
        </w:rPr>
        <w:t xml:space="preserve">James J. Datovech</w:t>
      </w:r>
    </w:p>
    <w:p w:rsidR="00000000" w:rsidDel="00000000" w:rsidP="00000000" w:rsidRDefault="00000000" w:rsidRPr="00000000" w14:paraId="0000012B">
      <w:pPr>
        <w:rPr>
          <w:sz w:val="24"/>
          <w:szCs w:val="24"/>
        </w:rPr>
      </w:pPr>
      <w:r w:rsidDel="00000000" w:rsidR="00000000" w:rsidRPr="00000000">
        <w:rPr>
          <w:sz w:val="24"/>
          <w:szCs w:val="24"/>
          <w:rtl w:val="0"/>
        </w:rPr>
        <w:t xml:space="preserve">Edward J. Veilleux</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i w:val="1"/>
          <w:sz w:val="24"/>
          <w:szCs w:val="24"/>
        </w:rPr>
      </w:pPr>
      <w:r w:rsidDel="00000000" w:rsidR="00000000" w:rsidRPr="00000000">
        <w:rPr>
          <w:i w:val="1"/>
          <w:sz w:val="24"/>
          <w:szCs w:val="24"/>
          <w:rtl w:val="0"/>
        </w:rPr>
        <w:t xml:space="preserve">**Governor Appointed</w:t>
      </w:r>
    </w:p>
    <w:p w:rsidR="00000000" w:rsidDel="00000000" w:rsidP="00000000" w:rsidRDefault="00000000" w:rsidRPr="00000000" w14:paraId="0000012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