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333333"/>
          <w:sz w:val="38"/>
          <w:szCs w:val="38"/>
        </w:rPr>
      </w:pPr>
      <w:r w:rsidDel="00000000" w:rsidR="00000000" w:rsidRPr="00000000">
        <w:rPr>
          <w:color w:val="333333"/>
          <w:sz w:val="38"/>
          <w:szCs w:val="38"/>
          <w:rtl w:val="0"/>
        </w:rPr>
        <w:t xml:space="preserve">AHSPO Association Document</w:t>
      </w:r>
    </w:p>
    <w:p w:rsidR="00000000" w:rsidDel="00000000" w:rsidP="00000000" w:rsidRDefault="00000000" w:rsidRPr="00000000" w14:paraId="00000002">
      <w:pPr>
        <w:rPr>
          <w:color w:val="333333"/>
          <w:sz w:val="38"/>
          <w:szCs w:val="38"/>
        </w:rPr>
      </w:pPr>
      <w:r w:rsidDel="00000000" w:rsidR="00000000" w:rsidRPr="00000000">
        <w:rPr>
          <w:rtl w:val="0"/>
        </w:rPr>
      </w:r>
    </w:p>
    <w:p w:rsidR="00000000" w:rsidDel="00000000" w:rsidP="00000000" w:rsidRDefault="00000000" w:rsidRPr="00000000" w14:paraId="00000003">
      <w:pPr>
        <w:pStyle w:val="Heading1"/>
        <w:pBdr>
          <w:top w:color="auto" w:space="0" w:sz="0" w:val="none"/>
          <w:left w:color="auto" w:space="0" w:sz="0" w:val="none"/>
          <w:bottom w:color="auto" w:space="0" w:sz="0" w:val="none"/>
          <w:right w:color="auto" w:space="0" w:sz="0" w:val="none"/>
          <w:between w:color="auto" w:space="0" w:sz="0" w:val="none"/>
        </w:pBdr>
        <w:spacing w:after="40" w:before="40" w:lineRule="auto"/>
        <w:rPr/>
      </w:pPr>
      <w:bookmarkStart w:colFirst="0" w:colLast="0" w:name="_ln87hspygtay" w:id="0"/>
      <w:bookmarkEnd w:id="0"/>
      <w:r w:rsidDel="00000000" w:rsidR="00000000" w:rsidRPr="00000000">
        <w:rPr>
          <w:rtl w:val="0"/>
        </w:rPr>
        <w:t xml:space="preserve">Code of Ethics</w:t>
      </w:r>
    </w:p>
    <w:p w:rsidR="00000000" w:rsidDel="00000000" w:rsidP="00000000" w:rsidRDefault="00000000" w:rsidRPr="00000000" w14:paraId="00000004">
      <w:pPr>
        <w:rPr>
          <w:sz w:val="24"/>
          <w:szCs w:val="24"/>
        </w:rPr>
      </w:pPr>
      <w:r w:rsidDel="00000000" w:rsidR="00000000" w:rsidRPr="00000000">
        <w:rPr>
          <w:sz w:val="24"/>
          <w:szCs w:val="24"/>
          <w:rtl w:val="0"/>
        </w:rPr>
        <w:t xml:space="preserve">Undertake their duties in the health care field in an efficient, proper and responsible manner, having special regard for the well-being of their customers.</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Support their colleagues and other health care professionals as appropriate without impairing the dignity and responsibility of their organisation or the Association.</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Maintain the integrity and knowledge of the Association by participating in ongoing education programs;</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Subscribe to and work for honesty and truth in materials management and denounce all forms of bribery and corruption;</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Seek to buy and sell without prejudice quality products and services and to ensure the optimal value of each dollar of expenditure;</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Contribute to the ongoing success of the Association by active participation in its programs and events;</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Co-operate with all organisations and individuals engaged in activities designed to enhance the development and standing of materials management in the health field;</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180" w:line="360" w:lineRule="auto"/>
        <w:rPr>
          <w:sz w:val="24"/>
          <w:szCs w:val="24"/>
        </w:rPr>
      </w:pPr>
      <w:r w:rsidDel="00000000" w:rsidR="00000000" w:rsidRPr="00000000">
        <w:rPr>
          <w:sz w:val="24"/>
          <w:szCs w:val="24"/>
          <w:rtl w:val="0"/>
        </w:rPr>
        <w:t xml:space="preserve">Receive in a prompt and courteous manner all who call on legitimate business.</w:t>
      </w:r>
    </w:p>
    <w:p w:rsidR="00000000" w:rsidDel="00000000" w:rsidP="00000000" w:rsidRDefault="00000000" w:rsidRPr="00000000" w14:paraId="00000013">
      <w:pPr>
        <w:pStyle w:val="Heading1"/>
        <w:rPr/>
      </w:pPr>
      <w:bookmarkStart w:colFirst="0" w:colLast="0" w:name="_8zl1aj9kvn87" w:id="1"/>
      <w:bookmarkEnd w:id="1"/>
      <w:r w:rsidDel="00000000" w:rsidR="00000000" w:rsidRPr="00000000">
        <w:rPr>
          <w:rtl w:val="0"/>
        </w:rPr>
        <w:t xml:space="preserve">All Rights Reserved</w:t>
      </w:r>
    </w:p>
    <w:p w:rsidR="00000000" w:rsidDel="00000000" w:rsidP="00000000" w:rsidRDefault="00000000" w:rsidRPr="00000000" w14:paraId="00000014">
      <w:pPr>
        <w:rPr/>
      </w:pPr>
      <w:r w:rsidDel="00000000" w:rsidR="00000000" w:rsidRPr="00000000">
        <w:rPr>
          <w:rtl w:val="0"/>
        </w:rPr>
        <w:t xml:space="preserve">All rights reserved. No part of this publication may be reproduced in any material form or transmitted to any person without the prior written permission of the Association of Healthcare Supply &amp; Procurement Officers Incorporated, except as permitted under the Copyright Act 1968 (as amended) or unless expressly permitted in writing by theAssociation of Healthcare Supply &amp; Procurement Officers Incorporated In particular, the user of the information agrees: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to retrieve documents for information only;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to save or print a single copy for personal use only and not to reproduce any major extract or the entire document except as permitted under Copyright Act 1968 (as amended) and as provided below in the two (2) following paragraphs without the prior written permission of the Association of Healthcare Supply and Procurement Officers Incorporated;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to acknowledge the source of any selected passage, table diagram or other extract reproduced;</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not to make any charge for providing the information to another person or organisation without the prior written consent of the Association of Healthcare Supply and Procurement Officers Incorporated for payment of an agreed copyright fee: not to modify the information without the express prior written permission of the Association of Healthcare Supply and Procurement Officers Incorporated;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to include this copyright notice and disclaimer in any copy made;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i w:val="0"/>
          <w:color w:val="333333"/>
          <w:sz w:val="38"/>
          <w:szCs w:val="38"/>
        </w:rPr>
      </w:pPr>
      <w:r w:rsidDel="00000000" w:rsidR="00000000" w:rsidRPr="00000000">
        <w:rPr>
          <w:rtl w:val="0"/>
        </w:rPr>
        <w:t xml:space="preserve">subject to the immediately preceding paragraph, this Disclaimer is subject to Copyright and may not be reproduced in any form without the express permission of the Association of Healthcare Supply and Procurement Officers Incorporated</w:t>
      </w:r>
      <w:r w:rsidDel="00000000" w:rsidR="00000000" w:rsidRPr="00000000">
        <w:rPr>
          <w:rtl w:val="0"/>
        </w:rPr>
      </w:r>
    </w:p>
    <w:p w:rsidR="00000000" w:rsidDel="00000000" w:rsidP="00000000" w:rsidRDefault="00000000" w:rsidRPr="00000000" w14:paraId="0000002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40" w:before="40" w:lineRule="auto"/>
        <w:rPr/>
      </w:pPr>
      <w:bookmarkStart w:colFirst="0" w:colLast="0" w:name="_l1o6z6fj1769" w:id="2"/>
      <w:bookmarkEnd w:id="2"/>
      <w:r w:rsidDel="00000000" w:rsidR="00000000" w:rsidRPr="00000000">
        <w:rPr>
          <w:rtl w:val="0"/>
        </w:rPr>
      </w:r>
    </w:p>
    <w:p w:rsidR="00000000" w:rsidDel="00000000" w:rsidP="00000000" w:rsidRDefault="00000000" w:rsidRPr="00000000" w14:paraId="0000002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rPr/>
      </w:pPr>
      <w:bookmarkStart w:colFirst="0" w:colLast="0" w:name="_ebil6xp87aws" w:id="3"/>
      <w:bookmarkEnd w:id="3"/>
      <w:r w:rsidDel="00000000" w:rsidR="00000000" w:rsidRPr="00000000">
        <w:rPr>
          <w:rtl w:val="0"/>
        </w:rPr>
        <w:t xml:space="preserve">Disclaimer</w:t>
      </w:r>
    </w:p>
    <w:p w:rsidR="00000000" w:rsidDel="00000000" w:rsidP="00000000" w:rsidRDefault="00000000" w:rsidRPr="00000000" w14:paraId="00000023">
      <w:pPr>
        <w:rPr>
          <w:sz w:val="24"/>
          <w:szCs w:val="24"/>
        </w:rPr>
      </w:pPr>
      <w:r w:rsidDel="00000000" w:rsidR="00000000" w:rsidRPr="00000000">
        <w:rPr>
          <w:sz w:val="24"/>
          <w:szCs w:val="24"/>
          <w:rtl w:val="0"/>
        </w:rPr>
        <w:t xml:space="preserve">This site contains information, data, documents, policies, procedures, guidelines, images and general health promotion material pages prepared by the Association of Healthcare Supply &amp; Procurement Officers Incorporated. ("the information") for and on behalf of its membership.</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The Association of Healthcare Supply &amp; Procurement Officers Incorporated wishes to make available the information to better inform the the community. The information is protected by copyright.</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The information also includes information derived from various third parties ("the third party information") which is neither endorsed or supported by the Association of Healthcare Supply &amp; Procurement Officers Incorporated, any Public Health Organisation, and/or the State of Victoria and does not necessarily reflect any policies procedures, standards or guidelines of any Public Health Organisation or the State of Victoria.</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Whilst the information and the third party information contained on this site have been presented with all due care, the Association of Healthcare Supply &amp; Procurement Officers Incorporated, does not warrant or represent that the information or the third party information are free from errors or omissions.</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The information and the third party information are made available on the understanding that the Association of Healthcare Supply &amp; Procurement Officers Incorporated and their respective agents shall have no liability (including liability by reason of negligence) to the users for any loss, damage, cost or expense incurred or arising by reason of any person using or relying on the information and/or the third party information and whether caused by reason of any error, negligent act, omission or misrepresentation in the information or the third party information or otherwise.</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Further, whilst the information and then third party information are considered to be true and correct at the date of publication, changes in circumstances after the time of publication may impact on the accuracy of the information and the third party information.</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The information and the third party information may change without notice and the Association of Healthcare Supply &amp; Procurement Officers Incorporated are not and will not be, in any way, liable for the accuracy of any information printed and stored or in any way interpreted and used by a user.</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180" w:line="360" w:lineRule="auto"/>
        <w:rPr>
          <w:sz w:val="24"/>
          <w:szCs w:val="24"/>
        </w:rPr>
      </w:pPr>
      <w:r w:rsidDel="00000000" w:rsidR="00000000" w:rsidRPr="00000000">
        <w:rPr>
          <w:rtl w:val="0"/>
        </w:rPr>
      </w:r>
    </w:p>
    <w:p w:rsidR="00000000" w:rsidDel="00000000" w:rsidP="00000000" w:rsidRDefault="00000000" w:rsidRPr="00000000" w14:paraId="0000003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pPr>
      <w:bookmarkStart w:colFirst="0" w:colLast="0" w:name="_4pjjq9ouzdvt" w:id="4"/>
      <w:bookmarkEnd w:id="4"/>
      <w:r w:rsidDel="00000000" w:rsidR="00000000" w:rsidRPr="00000000">
        <w:rPr>
          <w:rtl w:val="0"/>
        </w:rPr>
        <w:t xml:space="preserve">Discrimination &amp; Harassment Policy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Does not condone direct or indirect discrimination on any grounds, in particular race, sex, religion, marital status, age, physical or mental impairment.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Does not condone direct or indirect harassment of any person at any place or event held under the auspices of the A.H.S.P.O. This includes but is not limited to harassment on the grounds of sex, physical, mental or verbal abuse.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If you, as a member of the A.H.S.P.O., believe you or any other member are subject to treatment which is not in keeping with the above policy you MUST contact any member of the committee immediately.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