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Sicherheitskonzept für [Name der Veranstaltung]</w:t>
      </w:r>
    </w:p>
    <w:p>
      <w:r>
        <w:rPr>
          <w:b w:val="0"/>
          <w:i/>
          <w:color w:val="555555"/>
        </w:rPr>
        <w:t>Eine Gliederung schreibt die Musterverordnung nicht vor. Frei verfügbar ist das Muster-Inhaltsverzeichnis der Feuerwehr Düsseldorf. Das Innenministerium Nordrhein-Westfalen veröffentlicht es als Anlage 3 zu seinem Orientierungsrahmen für Veranstaltungen, dazu ein Merkblatt zur Erstellung und Prüfung von Sicherheitskonzepten (Stand Februar 2020).</w:t>
      </w:r>
    </w:p>
    <w:p>
      <w:r>
        <w:rPr>
          <w:b w:val="0"/>
          <w:i/>
          <w:color w:val="555555"/>
        </w:rPr>
        <w:t>Beide sind für Veranstaltungen im Freien geschrieben, und das Inhaltsverzeichnis nennt sich selbst „eine mögliche Gliederung“. Du kannst die Struktur auch für eine Tagung im Saal nutzen. Welche Inhalte deine Behörde im Einzelnen erwartet, klärst du mit ihr.</w:t>
      </w:r>
    </w:p>
    <w:p>
      <w:pPr>
        <w:pStyle w:val="Heading1"/>
      </w:pPr>
      <w:r>
        <w:t>1. Deckblatt</w:t>
      </w:r>
    </w:p>
    <w:p>
      <w:r>
        <w:rPr>
          <w:b w:val="0"/>
          <w:i/>
          <w:color w:val="555555"/>
        </w:rPr>
        <w:t>Name der Veranstaltung, Veranstaltungsdatum, Konzeptverfasser, Version, Versionsdatum und zwei Verteiler: einer für die Abstimmung mit den Behörden, einer für die Endversion, nach der gearbeitet wird. Als Verfasser sieht das Merkblatt eine natürliche Person mit Anschrift, Telefonnummer und E-Mail-Adresse vor.</w:t>
      </w:r>
    </w:p>
    <w:tbl>
      <w:tblPr>
        <w:tblStyle w:val="TableGrid"/>
        <w:tblW w:type="auto" w:w="0"/>
        <w:tblLook w:firstColumn="1" w:firstRow="1" w:lastColumn="0" w:lastRow="0" w:noHBand="0" w:noVBand="1" w:val="04A0"/>
      </w:tblPr>
      <w:tblGrid>
        <w:gridCol w:w="4706"/>
        <w:gridCol w:w="4706"/>
      </w:tblGrid>
      <w:tr>
        <w:tc>
          <w:tcPr>
            <w:tcW w:type="dxa" w:w="3685"/>
          </w:tcPr>
          <w:p>
            <w:r>
              <w:t>Name der Veranstaltung</w:t>
            </w:r>
          </w:p>
        </w:tc>
        <w:tc>
          <w:tcPr>
            <w:tcW w:type="dxa" w:w="5669"/>
          </w:tcPr>
          <w:p>
            <w:r/>
          </w:p>
        </w:tc>
      </w:tr>
      <w:tr>
        <w:tc>
          <w:tcPr>
            <w:tcW w:type="dxa" w:w="3685"/>
          </w:tcPr>
          <w:p>
            <w:r>
              <w:t>Veranstaltungsdatum</w:t>
            </w:r>
          </w:p>
        </w:tc>
        <w:tc>
          <w:tcPr>
            <w:tcW w:type="dxa" w:w="5669"/>
          </w:tcPr>
          <w:p>
            <w:r/>
          </w:p>
        </w:tc>
      </w:tr>
      <w:tr>
        <w:tc>
          <w:tcPr>
            <w:tcW w:type="dxa" w:w="3685"/>
          </w:tcPr>
          <w:p>
            <w:r>
              <w:t>Konzeptverfasser</w:t>
            </w:r>
          </w:p>
        </w:tc>
        <w:tc>
          <w:tcPr>
            <w:tcW w:type="dxa" w:w="5669"/>
          </w:tcPr>
          <w:p>
            <w:r/>
          </w:p>
        </w:tc>
      </w:tr>
      <w:tr>
        <w:tc>
          <w:tcPr>
            <w:tcW w:type="dxa" w:w="3685"/>
          </w:tcPr>
          <w:p>
            <w:r>
              <w:t>Anschrift</w:t>
            </w:r>
          </w:p>
        </w:tc>
        <w:tc>
          <w:tcPr>
            <w:tcW w:type="dxa" w:w="5669"/>
          </w:tcPr>
          <w:p>
            <w:r/>
          </w:p>
        </w:tc>
      </w:tr>
      <w:tr>
        <w:tc>
          <w:tcPr>
            <w:tcW w:type="dxa" w:w="3685"/>
          </w:tcPr>
          <w:p>
            <w:r>
              <w:t>Telefonnummer</w:t>
            </w:r>
          </w:p>
        </w:tc>
        <w:tc>
          <w:tcPr>
            <w:tcW w:type="dxa" w:w="5669"/>
          </w:tcPr>
          <w:p>
            <w:r/>
          </w:p>
        </w:tc>
      </w:tr>
      <w:tr>
        <w:tc>
          <w:tcPr>
            <w:tcW w:type="dxa" w:w="3685"/>
          </w:tcPr>
          <w:p>
            <w:r>
              <w:t>E-Mail-Adresse</w:t>
            </w:r>
          </w:p>
        </w:tc>
        <w:tc>
          <w:tcPr>
            <w:tcW w:type="dxa" w:w="5669"/>
          </w:tcPr>
          <w:p>
            <w:r/>
          </w:p>
        </w:tc>
      </w:tr>
      <w:tr>
        <w:tc>
          <w:tcPr>
            <w:tcW w:type="dxa" w:w="3685"/>
          </w:tcPr>
          <w:p>
            <w:r>
              <w:t>Version</w:t>
            </w:r>
          </w:p>
        </w:tc>
        <w:tc>
          <w:tcPr>
            <w:tcW w:type="dxa" w:w="5669"/>
          </w:tcPr>
          <w:p>
            <w:r/>
          </w:p>
        </w:tc>
      </w:tr>
      <w:tr>
        <w:tc>
          <w:tcPr>
            <w:tcW w:type="dxa" w:w="3685"/>
          </w:tcPr>
          <w:p>
            <w:r>
              <w:t>Versionsdatum</w:t>
            </w:r>
          </w:p>
        </w:tc>
        <w:tc>
          <w:tcPr>
            <w:tcW w:type="dxa" w:w="5669"/>
          </w:tcPr>
          <w:p>
            <w:r/>
          </w:p>
        </w:tc>
      </w:tr>
      <w:tr>
        <w:tc>
          <w:tcPr>
            <w:tcW w:type="dxa" w:w="3685"/>
          </w:tcPr>
          <w:p>
            <w:r>
              <w:t>Verteiler für die Abstimmung mit den Behörden</w:t>
            </w:r>
          </w:p>
        </w:tc>
        <w:tc>
          <w:tcPr>
            <w:tcW w:type="dxa" w:w="5669"/>
          </w:tcPr>
          <w:p>
            <w:r/>
          </w:p>
        </w:tc>
      </w:tr>
      <w:tr>
        <w:tc>
          <w:tcPr>
            <w:tcW w:type="dxa" w:w="3685"/>
          </w:tcPr>
          <w:p>
            <w:r>
              <w:t>Verteiler für die Endversion</w:t>
            </w:r>
          </w:p>
        </w:tc>
        <w:tc>
          <w:tcPr>
            <w:tcW w:type="dxa" w:w="5669"/>
          </w:tcPr>
          <w:p>
            <w:r/>
          </w:p>
        </w:tc>
      </w:tr>
    </w:tbl>
    <w:p>
      <w:pPr>
        <w:pStyle w:val="Heading1"/>
      </w:pPr>
      <w:r>
        <w:t>2. Vorwort und Einleitung</w:t>
      </w:r>
    </w:p>
    <w:p>
      <w:r>
        <w:rPr>
          <w:b w:val="0"/>
          <w:i/>
          <w:color w:val="555555"/>
        </w:rPr>
        <w:t>Die rechtlichen Grundlagen und der methodische Ansatz, nach dem das Konzept erstellt wurde. Hier steht die Landesverordnung, die an deinem Veranstaltungsort gilt.</w:t>
      </w:r>
    </w:p>
    <w:p>
      <w:r>
        <w:t>[Text]</w:t>
      </w:r>
    </w:p>
    <w:p>
      <w:pPr>
        <w:pStyle w:val="Heading1"/>
      </w:pPr>
      <w:r>
        <w:t>3. Schutzziele</w:t>
      </w:r>
    </w:p>
    <w:p>
      <w:r>
        <w:rPr>
          <w:b w:val="0"/>
          <w:i/>
          <w:color w:val="555555"/>
        </w:rPr>
        <w:t>Was das Konzept erreichen soll, möglichst konkret benannt und mit den Behörden abgestimmt. Das Merkblatt nennt als Beispiele den Schutz des Publikums, freie Zufahrten für Polizei, Feuerwehr und Rettungsdienst und einen kontinuierlichen Personenfluss auch bei hoher Personendichte.</w:t>
      </w:r>
    </w:p>
    <w:p>
      <w:r>
        <w:t>[Text]</w:t>
      </w:r>
    </w:p>
    <w:p>
      <w:pPr>
        <w:pStyle w:val="Heading1"/>
      </w:pPr>
      <w:r>
        <w:t>4. Veranstaltungsbeschreibung</w:t>
      </w:r>
    </w:p>
    <w:p>
      <w:r>
        <w:rPr>
          <w:b w:val="0"/>
          <w:i/>
          <w:color w:val="555555"/>
        </w:rPr>
        <w:t>Zahlen, Daten und Fakten: Art der Veranstaltung, Veranstaltungsort mit Verweis auf die Pläne, Auf- und Abbauzeiten, Veranstaltungszeiten und der Programmablauf mit seinen Höhepunkten. Bei einem Kongress gehört die Keynote dazu, zu der alle gleichzeitig in denselben Saal wollen.</w:t>
      </w:r>
    </w:p>
    <w:p>
      <w:r>
        <w:t>[Text]</w:t>
      </w:r>
    </w:p>
    <w:p>
      <w:pPr>
        <w:pStyle w:val="Heading1"/>
      </w:pPr>
      <w:r>
        <w:t>5. Verantwortlichkeiten</w:t>
      </w:r>
    </w:p>
    <w:p>
      <w:r>
        <w:rPr>
          <w:b w:val="0"/>
          <w:i/>
          <w:color w:val="555555"/>
        </w:rPr>
        <w:t>Rollen und Aufgaben in Kurzform, von Veranstalter, Veranstaltungsleitung und Ordnungsdienst über Ordnungsamt, Bauaufsicht, Feuerwehr, Rettungsdienst und Polizei bis zu Sanitätsdienst, ÖPNV und Koordinierungsgremium. Die Veranstaltungsleitung wird namentlich benannt und ist während der Veranstaltung ständig anwesend.</w:t>
      </w:r>
    </w:p>
    <w:p>
      <w:r>
        <w:t>[Text]</w:t>
      </w:r>
    </w:p>
    <w:p>
      <w:pPr>
        <w:pStyle w:val="Heading1"/>
      </w:pPr>
      <w:r>
        <w:t>6. Gefährdungsbeurteilung und Nachweise</w:t>
      </w:r>
    </w:p>
    <w:p>
      <w:r>
        <w:rPr>
          <w:b w:val="0"/>
          <w:i/>
          <w:color w:val="555555"/>
        </w:rPr>
        <w:t>Angaben zu den erwarteten Teilnehmenden, zu An- und Abreise und Zufahrten, Kapazitätsnachweise, Einlässe, Engstellen und eine Matrix zur Gefährdungsbeurteilung. Dazu kommen bauliche, technische und organisatorische Maßnahmen, etwa Absperrungen, Beschilderung und Barrierefreiheit.</w:t>
      </w:r>
    </w:p>
    <w:p>
      <w:r>
        <w:t>[Text]</w:t>
      </w:r>
    </w:p>
    <w:p>
      <w:pPr>
        <w:pStyle w:val="Heading1"/>
      </w:pPr>
      <w:r>
        <w:t>7. Maßnahmenbeschreibung: Szenarien und Prozedere</w:t>
      </w:r>
    </w:p>
    <w:p>
      <w:r>
        <w:rPr>
          <w:b w:val="0"/>
          <w:i/>
          <w:color w:val="555555"/>
        </w:rPr>
        <w:t>Welche Ereignisse die Veranstaltung beeinträchtigen können, wie darauf reagiert wird und wer entscheidet, festgehalten in Checklisten.</w:t>
      </w:r>
    </w:p>
    <w:p>
      <w:r>
        <w:t>[Text]</w:t>
      </w:r>
    </w:p>
    <w:p>
      <w:pPr>
        <w:pStyle w:val="Heading1"/>
      </w:pPr>
      <w:r>
        <w:t>8. Anlagen</w:t>
      </w:r>
    </w:p>
    <w:p>
      <w:r>
        <w:rPr>
          <w:b w:val="0"/>
          <w:i/>
          <w:color w:val="555555"/>
        </w:rPr>
        <w:t>Die Checklisten zu den Szenarien, einheitliche Planunterlagen, Aufbau- und Verkehrspläne, ein tagesaktueller Kommunikationsplan und weitere Konzepte, etwa für Ordnungsdienst, Räumung und Verkehr. Für den Kommunikationsplan rät das Merkblatt neben dem Telefon zu Funk, falls das Mobilfunknetz ausfällt oder überlastet ist.</w:t>
      </w:r>
    </w:p>
    <w:p>
      <w:r>
        <w:t>[Text]</w:t>
      </w:r>
    </w:p>
    <w:sectPr w:rsidR="00FC693F" w:rsidRPr="0006063C" w:rsidSect="00034616">
      <w:footerReference w:type="default" r:id="rId9"/>
      <w:pgSz w:w="11906" w:h="16838"/>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07070"/>
        <w:sz w:val="16"/>
      </w:rPr>
      <w:t>Vorlage von Streavent · streavent.de/de/guides/sicherheitskonzept-veranstaltung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F1F1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