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433888" cy="88819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433888" cy="88819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Bulgaria </w:t>
      </w:r>
      <w:r w:rsidDel="00000000" w:rsidR="00000000" w:rsidRPr="00000000">
        <w:rPr>
          <w:rFonts w:ascii="Calibri" w:cs="Calibri" w:eastAsia="Calibri" w:hAnsi="Calibri"/>
          <w:b w:val="1"/>
          <w:bCs w:val="1"/>
          <w:u w:val="single"/>
          <w:rtl w:val="0"/>
        </w:rPr>
        <w:t xml:space="preserve">- </w:t>
      </w:r>
      <w:r w:rsidDel="00000000" w:rsidR="00000000" w:rsidRPr="00000000">
        <w:rPr>
          <w:rFonts w:ascii="Calibri" w:cs="Calibri" w:eastAsia="Calibri" w:hAnsi="Calibri"/>
          <w:b w:val="1"/>
          <w:bCs w:val="1"/>
          <w:u w:val="single"/>
          <w:rtl w:val="0"/>
        </w:rPr>
        <w:t xml:space="preserve">Equestrian Center Stella - </w:t>
      </w:r>
      <w:r w:rsidDel="00000000" w:rsidR="00000000" w:rsidRPr="00000000">
        <w:rPr>
          <w:rFonts w:ascii="Calibri" w:cs="Calibri" w:eastAsia="Calibri" w:hAnsi="Calibri"/>
          <w:b w:val="1"/>
          <w:bCs w:val="1"/>
          <w:u w:val="single"/>
          <w:rtl w:val="0"/>
        </w:rPr>
        <w:t xml:space="preserve">Booking Conditions</w:t>
      </w:r>
    </w:p>
    <w:p w:rsidR="00000000" w:rsidDel="00000000" w:rsidP="00000000" w:rsidRDefault="00000000" w:rsidRPr="00000000" w14:paraId="00000006">
      <w:pPr>
        <w:jc w:val="cente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b w:val="1"/>
          <w:bCs w:val="1"/>
          <w:u w:val="single"/>
        </w:rPr>
      </w:pPr>
      <w:r w:rsidDel="00000000" w:rsidR="00000000" w:rsidRPr="00000000">
        <w:rPr>
          <w:rFonts w:ascii="Calibri" w:cs="Calibri" w:eastAsia="Calibri" w:hAnsi="Calibri"/>
          <w:rtl w:val="0"/>
        </w:rPr>
        <w:t xml:space="preserve">As a booking facilitator,</w:t>
      </w:r>
      <w:hyperlink r:id="rId7">
        <w:r w:rsidDel="00000000" w:rsidR="00000000" w:rsidRPr="00000000">
          <w:rPr>
            <w:rFonts w:ascii="Calibri" w:cs="Calibri" w:eastAsia="Calibri" w:hAnsi="Calibri"/>
            <w:rtl w:val="0"/>
          </w:rPr>
          <w:t xml:space="preserve"> </w:t>
        </w:r>
      </w:hyperlink>
      <w:r w:rsidDel="00000000" w:rsidR="00000000" w:rsidRPr="00000000">
        <w:rPr>
          <w:rFonts w:ascii="Calibri" w:cs="Calibri" w:eastAsia="Calibri" w:hAnsi="Calibri"/>
          <w:rtl w:val="0"/>
        </w:rPr>
        <w:t xml:space="preserve">saddletravel.com </w:t>
      </w:r>
      <w:r w:rsidDel="00000000" w:rsidR="00000000" w:rsidRPr="00000000">
        <w:rPr>
          <w:rFonts w:ascii="Calibri" w:cs="Calibri" w:eastAsia="Calibri" w:hAnsi="Calibri"/>
          <w:rtl w:val="0"/>
        </w:rPr>
        <w:t xml:space="preserve">does not create or organise the travel packages on offer. Instead, we connect customers with third-party operators who independently organise all aspects of the travel packages, including accommodations, horse riding activities, and transport. Our role is limited to facilitating the booking only.</w:t>
      </w:r>
      <w:r w:rsidDel="00000000" w:rsidR="00000000" w:rsidRPr="00000000">
        <w:rPr>
          <w:rtl w:val="0"/>
        </w:rPr>
      </w:r>
    </w:p>
    <w:p w:rsidR="00000000" w:rsidDel="00000000" w:rsidP="00000000" w:rsidRDefault="00000000" w:rsidRPr="00000000" w14:paraId="0000000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Fonts w:ascii="Calibri" w:cs="Calibri" w:eastAsia="Calibri" w:hAnsi="Calibri"/>
          <w:b w:val="1"/>
          <w:bCs w:val="1"/>
          <w:rtl w:val="0"/>
        </w:rPr>
        <w:t xml:space="preserve">Payment &amp; Cancellation Terms</w:t>
      </w: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rtl w:val="0"/>
        </w:rPr>
        <w:t xml:space="preserve">Holidays are confirmed with a 20% non-refundable deposit. The full balance is due 56 days before the start date. If you cancel your booking less than 56 days before the start date of your trail we are entitled to receive full payment, less refunds as follows: 42 days or more before booking date - 50%, 30 days or more - 30%</w:t>
        <w:br w:type="textWrapping"/>
        <w:t xml:space="preserve">less than 30 days - </w:t>
      </w:r>
      <w:r w:rsidDel="00000000" w:rsidR="00000000" w:rsidRPr="00000000">
        <w:rPr>
          <w:rFonts w:ascii="Calibri" w:cs="Calibri" w:eastAsia="Calibri" w:hAnsi="Calibri"/>
          <w:rtl w:val="0"/>
        </w:rPr>
        <w:t xml:space="preserve">nil</w:t>
      </w:r>
      <w:r w:rsidDel="00000000" w:rsidR="00000000" w:rsidRPr="00000000">
        <w:rPr>
          <w:rFonts w:ascii="Calibri" w:cs="Calibri" w:eastAsia="Calibri" w:hAnsi="Calibri"/>
          <w:rtl w:val="0"/>
        </w:rPr>
        <w:br w:type="textWrapping"/>
      </w:r>
    </w:p>
    <w:p w:rsidR="00000000" w:rsidDel="00000000" w:rsidP="00000000" w:rsidRDefault="00000000" w:rsidRPr="00000000" w14:paraId="0000000A">
      <w:pPr>
        <w:jc w:val="both"/>
        <w:rPr>
          <w:rFonts w:ascii="Calibri" w:cs="Calibri" w:eastAsia="Calibri" w:hAnsi="Calibri"/>
        </w:rPr>
      </w:pPr>
      <w:r w:rsidDel="00000000" w:rsidR="00000000" w:rsidRPr="00000000">
        <w:rPr>
          <w:rFonts w:ascii="Calibri" w:cs="Calibri" w:eastAsia="Calibri" w:hAnsi="Calibri"/>
          <w:b w:val="1"/>
          <w:bCs w:val="1"/>
          <w:rtl w:val="0"/>
        </w:rPr>
        <w:t xml:space="preserve">Insurance</w:t>
        <w:br w:type="textWrapping"/>
      </w:r>
      <w:r w:rsidDel="00000000" w:rsidR="00000000" w:rsidRPr="00000000">
        <w:rPr>
          <w:rFonts w:ascii="Calibri" w:cs="Calibri" w:eastAsia="Calibri" w:hAnsi="Calibri"/>
          <w:rtl w:val="0"/>
        </w:rPr>
        <w:t xml:space="preserve">All customers</w:t>
      </w:r>
      <w:r w:rsidDel="00000000" w:rsidR="00000000" w:rsidRPr="00000000">
        <w:rPr>
          <w:rFonts w:ascii="Calibri" w:cs="Calibri" w:eastAsia="Calibri" w:hAnsi="Calibri"/>
          <w:rtl w:val="0"/>
        </w:rPr>
        <w:t xml:space="preserve"> are required to take out appropriate travel insurance that covers horse riding and holiday cancellation. Proof of insurance details will be required during the booking process.</w:t>
        <w:br w:type="textWrapping"/>
      </w:r>
    </w:p>
    <w:p w:rsidR="00000000" w:rsidDel="00000000" w:rsidP="00000000" w:rsidRDefault="00000000" w:rsidRPr="00000000" w14:paraId="0000000B">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riding package is organised by:  </w:t>
      </w:r>
    </w:p>
    <w:p w:rsidR="00000000" w:rsidDel="00000000" w:rsidP="00000000" w:rsidRDefault="00000000" w:rsidRPr="00000000" w14:paraId="0000000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rPr>
      </w:pPr>
      <w:r w:rsidDel="00000000" w:rsidR="00000000" w:rsidRPr="00000000">
        <w:rPr>
          <w:rFonts w:ascii="Calibri" w:cs="Calibri" w:eastAsia="Calibri" w:hAnsi="Calibri"/>
          <w:rtl w:val="0"/>
        </w:rPr>
        <w:t xml:space="preserve">Equestrian Center Stella</w:t>
        <w:br w:type="textWrapping"/>
      </w:r>
      <w:r w:rsidDel="00000000" w:rsidR="00000000" w:rsidRPr="00000000">
        <w:rPr>
          <w:rFonts w:ascii="Calibri" w:cs="Calibri" w:eastAsia="Calibri" w:hAnsi="Calibri"/>
          <w:rtl w:val="0"/>
        </w:rPr>
        <w:t xml:space="preserve">Byala Cherkva </w:t>
      </w:r>
    </w:p>
    <w:p w:rsidR="00000000" w:rsidDel="00000000" w:rsidP="00000000" w:rsidRDefault="00000000" w:rsidRPr="00000000" w14:paraId="0000000E">
      <w:pPr>
        <w:jc w:val="both"/>
        <w:rPr>
          <w:rFonts w:ascii="Calibri" w:cs="Calibri" w:eastAsia="Calibri" w:hAnsi="Calibri"/>
        </w:rPr>
      </w:pPr>
      <w:r w:rsidDel="00000000" w:rsidR="00000000" w:rsidRPr="00000000">
        <w:rPr>
          <w:rFonts w:ascii="Calibri" w:cs="Calibri" w:eastAsia="Calibri" w:hAnsi="Calibri"/>
          <w:rtl w:val="0"/>
        </w:rPr>
        <w:t xml:space="preserve">Bulgaria</w:t>
      </w:r>
      <w:r w:rsidDel="00000000" w:rsidR="00000000" w:rsidRPr="00000000">
        <w:rPr>
          <w:rtl w:val="0"/>
        </w:rPr>
      </w:r>
    </w:p>
    <w:p w:rsidR="00000000" w:rsidDel="00000000" w:rsidP="00000000" w:rsidRDefault="00000000" w:rsidRPr="00000000" w14:paraId="0000000F">
      <w:pPr>
        <w:spacing w:after="240" w:before="240" w:lineRule="auto"/>
        <w:jc w:val="both"/>
        <w:rPr>
          <w:rFonts w:ascii="Calibri" w:cs="Calibri" w:eastAsia="Calibri" w:hAnsi="Calibri"/>
        </w:rPr>
      </w:pPr>
      <w:r w:rsidDel="00000000" w:rsidR="00000000" w:rsidRPr="00000000">
        <w:rPr>
          <w:rFonts w:ascii="Calibri" w:cs="Calibri" w:eastAsia="Calibri" w:hAnsi="Calibri"/>
          <w:b w:val="1"/>
          <w:bCs w:val="1"/>
          <w:highlight w:val="white"/>
          <w:rtl w:val="0"/>
        </w:rPr>
        <w:t xml:space="preserve">Booking Conditions</w:t>
      </w:r>
      <w:r w:rsidDel="00000000" w:rsidR="00000000" w:rsidRPr="00000000">
        <w:rPr>
          <w:rtl w:val="0"/>
        </w:rPr>
      </w:r>
    </w:p>
    <w:p w:rsidR="00000000" w:rsidDel="00000000" w:rsidP="00000000" w:rsidRDefault="00000000" w:rsidRPr="00000000" w14:paraId="00000010">
      <w:pPr>
        <w:pStyle w:val="Heading3"/>
        <w:rPr>
          <w:rFonts w:ascii="Calibri" w:cs="Calibri" w:eastAsia="Calibri" w:hAnsi="Calibri"/>
          <w:sz w:val="22"/>
          <w:szCs w:val="22"/>
        </w:rPr>
      </w:pPr>
      <w:bookmarkStart w:colFirst="0" w:colLast="0" w:name="_jhnuuv85yb86" w:id="0"/>
      <w:bookmarkEnd w:id="0"/>
      <w:r w:rsidDel="00000000" w:rsidR="00000000" w:rsidRPr="00000000">
        <w:rPr>
          <w:rFonts w:ascii="Calibri" w:cs="Calibri" w:eastAsia="Calibri" w:hAnsi="Calibri"/>
          <w:sz w:val="22"/>
          <w:szCs w:val="22"/>
          <w:rtl w:val="0"/>
        </w:rPr>
        <w:t xml:space="preserve">Disclaimer</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ALL RIDERS UNDERSTAND THAT THEY ARE FREELY CHOOSING TO TAKE PART IN AN ACTIVITY KNOWING FULL WELL IT IS POTENTIALLY DANGEROUS AND MAY RESULT IN INJURY OR DEATH.</w:t>
      </w:r>
    </w:p>
    <w:p w:rsidR="00000000" w:rsidDel="00000000" w:rsidP="00000000" w:rsidRDefault="00000000" w:rsidRPr="00000000" w14:paraId="00000012">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rPr>
          <w:rFonts w:ascii="Calibri" w:cs="Calibri" w:eastAsia="Calibri" w:hAnsi="Calibri"/>
          <w:sz w:val="22"/>
          <w:szCs w:val="22"/>
        </w:rPr>
      </w:pPr>
      <w:bookmarkStart w:colFirst="0" w:colLast="0" w:name="_g2n2d3d2vn84" w:id="1"/>
      <w:bookmarkEnd w:id="1"/>
      <w:r w:rsidDel="00000000" w:rsidR="00000000" w:rsidRPr="00000000">
        <w:rPr>
          <w:rFonts w:ascii="Calibri" w:cs="Calibri" w:eastAsia="Calibri" w:hAnsi="Calibri"/>
          <w:sz w:val="22"/>
          <w:szCs w:val="22"/>
          <w:rtl w:val="0"/>
        </w:rPr>
        <w:t xml:space="preserve">General Booking Conditions</w:t>
      </w:r>
    </w:p>
    <w:p w:rsidR="00000000" w:rsidDel="00000000" w:rsidP="00000000" w:rsidRDefault="00000000" w:rsidRPr="00000000" w14:paraId="00000014">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Charges quoted are based on prices &amp; conditions at time of quoting. If these alter we reserve the right to offer the choice of paying extra or accepting a full refund.</w:t>
      </w:r>
    </w:p>
    <w:p w:rsidR="00000000" w:rsidDel="00000000" w:rsidP="00000000" w:rsidRDefault="00000000" w:rsidRPr="00000000" w14:paraId="00000015">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shall not be liable for any loss, damage or injury sustained by any person during the time of their booking. </w:t>
      </w:r>
    </w:p>
    <w:p w:rsidR="00000000" w:rsidDel="00000000" w:rsidP="00000000" w:rsidRDefault="00000000" w:rsidRPr="00000000" w14:paraId="00000016">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reserve the right to alter routes and accommodation without notice should this become necessary due to circumstances beyond our control.</w:t>
      </w:r>
    </w:p>
    <w:p w:rsidR="00000000" w:rsidDel="00000000" w:rsidP="00000000" w:rsidRDefault="00000000" w:rsidRPr="00000000" w14:paraId="00000017">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Horse riding and horse handling are potentially dangerous. Though horses and ponies offered to customers are tried and tested for behaviour and reliability, they are hired to the rider on the clear understanding that they are flesh and blood and that NO horse or pony is ever completely reliable.</w:t>
      </w:r>
    </w:p>
    <w:p w:rsidR="00000000" w:rsidDel="00000000" w:rsidP="00000000" w:rsidRDefault="00000000" w:rsidRPr="00000000" w14:paraId="00000018">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No horse will be allowed to be ridden by a person who has been careless or untruthful in describing their riding ability. Their trail will be cancelled and no refund will be due.</w:t>
      </w:r>
    </w:p>
    <w:p w:rsidR="00000000" w:rsidDel="00000000" w:rsidP="00000000" w:rsidRDefault="00000000" w:rsidRPr="00000000" w14:paraId="00000019">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reserve the right to cancel the trail of any rider who at any time appears to constitute a risk to her/himself, other riders or the horses. Any expenses incurred shall be the responsibility of that rider and no refund will be made.</w:t>
      </w:r>
    </w:p>
    <w:p w:rsidR="00000000" w:rsidDel="00000000" w:rsidP="00000000" w:rsidRDefault="00000000" w:rsidRPr="00000000" w14:paraId="0000001A">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accept no responsibility for riders' personal affects and recommend riders do not bring items of value. </w:t>
      </w:r>
    </w:p>
    <w:p w:rsidR="00000000" w:rsidDel="00000000" w:rsidP="00000000" w:rsidRDefault="00000000" w:rsidRPr="00000000" w14:paraId="0000001B">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No booking is confirmed until a non-returnable deposit has been received. All deposit payments are non-refundable &amp; non-transferable.</w:t>
      </w:r>
    </w:p>
    <w:p w:rsidR="00000000" w:rsidDel="00000000" w:rsidP="00000000" w:rsidRDefault="00000000" w:rsidRPr="00000000" w14:paraId="0000001C">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reserve the right to cancel bookings with long overdue invoices.</w:t>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E">
      <w:pPr>
        <w:spacing w:after="240" w:before="240" w:lineRule="auto"/>
        <w:jc w:val="both"/>
        <w:rPr>
          <w:rFonts w:ascii="Calibri" w:cs="Calibri" w:eastAsia="Calibri" w:hAnsi="Calibri"/>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ddletrav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