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9EF18" w14:textId="77777777" w:rsidR="00DA0C5D" w:rsidRDefault="00DA0C5D" w:rsidP="00D554BE">
      <w:pPr>
        <w:rPr>
          <w:rFonts w:ascii="Verdana" w:hAnsi="Verdana"/>
          <w:szCs w:val="20"/>
        </w:rPr>
      </w:pPr>
    </w:p>
    <w:p w14:paraId="25763C58" w14:textId="77777777" w:rsidR="00DA0C5D" w:rsidRDefault="00DA0C5D" w:rsidP="00D554BE">
      <w:pPr>
        <w:rPr>
          <w:rFonts w:ascii="Verdana" w:hAnsi="Verdana"/>
          <w:szCs w:val="20"/>
        </w:rPr>
      </w:pPr>
    </w:p>
    <w:p w14:paraId="43F5CBFE" w14:textId="77777777" w:rsidR="00DA0C5D" w:rsidRDefault="00DA0C5D" w:rsidP="00D554BE">
      <w:pPr>
        <w:rPr>
          <w:rFonts w:ascii="Verdana" w:hAnsi="Verdana"/>
          <w:szCs w:val="20"/>
        </w:rPr>
      </w:pPr>
    </w:p>
    <w:p w14:paraId="479FA8D0" w14:textId="4F568CB1" w:rsidR="00DA0C5D" w:rsidRDefault="00DA0C5D" w:rsidP="00D554BE">
      <w:pPr>
        <w:rPr>
          <w:rFonts w:ascii="Verdana" w:hAnsi="Verdana"/>
          <w:szCs w:val="20"/>
        </w:rPr>
      </w:pPr>
    </w:p>
    <w:p w14:paraId="531C0FB9" w14:textId="2732FDB0" w:rsidR="00DA0C5D" w:rsidRDefault="00DA0C5D" w:rsidP="00D554BE">
      <w:pPr>
        <w:rPr>
          <w:rFonts w:ascii="Verdana" w:hAnsi="Verdana"/>
          <w:szCs w:val="20"/>
        </w:rPr>
      </w:pPr>
    </w:p>
    <w:p w14:paraId="76941614" w14:textId="724A47C9" w:rsidR="00DA0C5D" w:rsidRDefault="00DA0C5D" w:rsidP="00D554BE">
      <w:pPr>
        <w:rPr>
          <w:rFonts w:ascii="Verdana" w:hAnsi="Verdana"/>
          <w:szCs w:val="20"/>
        </w:rPr>
      </w:pPr>
    </w:p>
    <w:p w14:paraId="2A1FF05B" w14:textId="77777777" w:rsidR="00DA0C5D" w:rsidRDefault="00DA0C5D" w:rsidP="00D554BE">
      <w:pPr>
        <w:rPr>
          <w:rFonts w:ascii="Verdana" w:hAnsi="Verdana"/>
          <w:szCs w:val="20"/>
        </w:rPr>
      </w:pPr>
    </w:p>
    <w:p w14:paraId="2654ACE6" w14:textId="77777777" w:rsidR="00DA0C5D" w:rsidRDefault="00DA0C5D" w:rsidP="00D554BE">
      <w:pPr>
        <w:rPr>
          <w:rFonts w:ascii="Verdana" w:hAnsi="Verdana"/>
          <w:szCs w:val="20"/>
        </w:rPr>
      </w:pPr>
    </w:p>
    <w:p w14:paraId="02E25CAC" w14:textId="77777777" w:rsidR="00D04881" w:rsidRDefault="00D04881" w:rsidP="00D554BE">
      <w:pPr>
        <w:rPr>
          <w:rFonts w:ascii="Verdana" w:hAnsi="Verdana"/>
          <w:szCs w:val="20"/>
        </w:rPr>
      </w:pPr>
    </w:p>
    <w:p w14:paraId="564F17AA" w14:textId="51BCAE93" w:rsidR="001D5886" w:rsidRDefault="00F7234D" w:rsidP="00D0488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[ORGANIZATION]</w:t>
      </w:r>
    </w:p>
    <w:p w14:paraId="7BF4188A" w14:textId="15C75C9A" w:rsidR="001D5886" w:rsidRDefault="001D5886" w:rsidP="00D04881">
      <w:pPr>
        <w:jc w:val="center"/>
        <w:rPr>
          <w:b/>
          <w:sz w:val="40"/>
          <w:szCs w:val="40"/>
        </w:rPr>
      </w:pPr>
    </w:p>
    <w:p w14:paraId="1C382EC7" w14:textId="77777777" w:rsidR="001D5886" w:rsidRDefault="001D5886" w:rsidP="00D04881">
      <w:pPr>
        <w:jc w:val="center"/>
        <w:rPr>
          <w:b/>
          <w:sz w:val="40"/>
          <w:szCs w:val="40"/>
        </w:rPr>
      </w:pPr>
    </w:p>
    <w:p w14:paraId="4E25281F" w14:textId="77777777" w:rsidR="006F0ED4" w:rsidRDefault="006F0ED4" w:rsidP="00D0488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Cloud Security Partners</w:t>
      </w:r>
    </w:p>
    <w:p w14:paraId="6AF6387F" w14:textId="7F3CD1FC" w:rsidR="00D04881" w:rsidRPr="00D04881" w:rsidRDefault="00F7234D" w:rsidP="00D0488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AI</w:t>
      </w:r>
      <w:r w:rsidR="00582863">
        <w:rPr>
          <w:b/>
          <w:sz w:val="40"/>
          <w:szCs w:val="40"/>
        </w:rPr>
        <w:t xml:space="preserve"> Us</w:t>
      </w:r>
      <w:r>
        <w:rPr>
          <w:b/>
          <w:sz w:val="40"/>
          <w:szCs w:val="40"/>
        </w:rPr>
        <w:t>ag</w:t>
      </w:r>
      <w:r w:rsidR="00582863">
        <w:rPr>
          <w:b/>
          <w:sz w:val="40"/>
          <w:szCs w:val="40"/>
        </w:rPr>
        <w:t>e</w:t>
      </w:r>
      <w:r w:rsidR="00520903">
        <w:rPr>
          <w:b/>
          <w:sz w:val="40"/>
          <w:szCs w:val="40"/>
        </w:rPr>
        <w:t xml:space="preserve"> Policy</w:t>
      </w:r>
      <w:r w:rsidR="006F0ED4">
        <w:rPr>
          <w:b/>
          <w:sz w:val="40"/>
          <w:szCs w:val="40"/>
        </w:rPr>
        <w:t xml:space="preserve"> Template</w:t>
      </w:r>
    </w:p>
    <w:p w14:paraId="1979C53B" w14:textId="77777777" w:rsidR="00DA0C5D" w:rsidRDefault="00DA0C5D" w:rsidP="00D554BE">
      <w:pPr>
        <w:rPr>
          <w:rFonts w:ascii="Verdana" w:hAnsi="Verdana"/>
          <w:szCs w:val="20"/>
        </w:rPr>
      </w:pPr>
    </w:p>
    <w:p w14:paraId="6F901B75" w14:textId="77777777" w:rsidR="00DA0C5D" w:rsidRDefault="00DA0C5D" w:rsidP="00D554BE">
      <w:pPr>
        <w:rPr>
          <w:rFonts w:ascii="Verdana" w:hAnsi="Verdana"/>
          <w:szCs w:val="20"/>
        </w:rPr>
      </w:pPr>
    </w:p>
    <w:p w14:paraId="067A4C19" w14:textId="77777777" w:rsidR="00DA0C5D" w:rsidRDefault="00DA0C5D" w:rsidP="00D554BE">
      <w:pPr>
        <w:rPr>
          <w:rFonts w:ascii="Verdana" w:hAnsi="Verdana"/>
          <w:szCs w:val="20"/>
        </w:rPr>
      </w:pPr>
    </w:p>
    <w:p w14:paraId="1CC60079" w14:textId="140104F8" w:rsidR="00DA0C5D" w:rsidRDefault="00DA0C5D" w:rsidP="00D554BE">
      <w:pPr>
        <w:rPr>
          <w:rFonts w:ascii="Verdana" w:hAnsi="Verdana"/>
          <w:szCs w:val="20"/>
        </w:rPr>
      </w:pPr>
    </w:p>
    <w:p w14:paraId="06285DDD" w14:textId="77777777" w:rsidR="001D5886" w:rsidRDefault="001D5886" w:rsidP="00D554BE">
      <w:pPr>
        <w:rPr>
          <w:rFonts w:ascii="Verdana" w:hAnsi="Verdana"/>
          <w:szCs w:val="20"/>
        </w:rPr>
      </w:pPr>
    </w:p>
    <w:p w14:paraId="693D5659" w14:textId="77777777" w:rsidR="00DA0C5D" w:rsidRDefault="00DA0C5D" w:rsidP="00D554BE">
      <w:pPr>
        <w:rPr>
          <w:rFonts w:ascii="Verdana" w:hAnsi="Verdana"/>
          <w:szCs w:val="20"/>
        </w:rPr>
      </w:pPr>
    </w:p>
    <w:p w14:paraId="49F0E661" w14:textId="52CEDE37" w:rsidR="00D04881" w:rsidRDefault="006F0ED4" w:rsidP="00D04881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V1.0</w:t>
      </w:r>
    </w:p>
    <w:p w14:paraId="51C1D479" w14:textId="77777777" w:rsidR="001D5886" w:rsidRPr="001D5886" w:rsidRDefault="001D5886" w:rsidP="00D04881">
      <w:pPr>
        <w:jc w:val="center"/>
        <w:rPr>
          <w:b/>
          <w:color w:val="000000" w:themeColor="text1"/>
          <w:sz w:val="28"/>
          <w:szCs w:val="28"/>
        </w:rPr>
      </w:pPr>
    </w:p>
    <w:p w14:paraId="50BED7EC" w14:textId="60A96599" w:rsidR="00D04881" w:rsidRDefault="00172D11" w:rsidP="00D04881">
      <w:pPr>
        <w:jc w:val="center"/>
        <w:rPr>
          <w:sz w:val="28"/>
          <w:szCs w:val="28"/>
        </w:rPr>
      </w:pPr>
      <w:r>
        <w:rPr>
          <w:sz w:val="28"/>
          <w:szCs w:val="28"/>
        </w:rPr>
        <w:t>[MONTH]</w:t>
      </w:r>
      <w:r w:rsidR="002848D6">
        <w:rPr>
          <w:sz w:val="28"/>
          <w:szCs w:val="28"/>
        </w:rPr>
        <w:t xml:space="preserve"> </w:t>
      </w:r>
      <w:r>
        <w:rPr>
          <w:sz w:val="28"/>
          <w:szCs w:val="28"/>
        </w:rPr>
        <w:t>[DAY]</w:t>
      </w:r>
      <w:r w:rsidR="001D5886">
        <w:rPr>
          <w:sz w:val="28"/>
          <w:szCs w:val="28"/>
        </w:rPr>
        <w:t xml:space="preserve">, </w:t>
      </w:r>
      <w:r>
        <w:rPr>
          <w:sz w:val="28"/>
          <w:szCs w:val="28"/>
        </w:rPr>
        <w:t>[YEAR]</w:t>
      </w:r>
    </w:p>
    <w:p w14:paraId="5ADDBAFB" w14:textId="77777777" w:rsidR="001D5886" w:rsidRPr="001D5886" w:rsidRDefault="001D5886" w:rsidP="001D5886">
      <w:pPr>
        <w:rPr>
          <w:sz w:val="28"/>
          <w:szCs w:val="28"/>
        </w:rPr>
      </w:pPr>
    </w:p>
    <w:p w14:paraId="4E69CF54" w14:textId="77777777" w:rsidR="001D5886" w:rsidRPr="001D5886" w:rsidRDefault="001D5886" w:rsidP="001D5886">
      <w:pPr>
        <w:rPr>
          <w:sz w:val="28"/>
          <w:szCs w:val="28"/>
        </w:rPr>
      </w:pPr>
    </w:p>
    <w:p w14:paraId="5AE16017" w14:textId="77777777" w:rsidR="001D5886" w:rsidRPr="001D5886" w:rsidRDefault="001D5886" w:rsidP="001D5886">
      <w:pPr>
        <w:rPr>
          <w:sz w:val="28"/>
          <w:szCs w:val="28"/>
        </w:rPr>
      </w:pPr>
    </w:p>
    <w:p w14:paraId="3BF3B6A1" w14:textId="77777777" w:rsidR="001D5886" w:rsidRPr="001D5886" w:rsidRDefault="001D5886" w:rsidP="001D5886">
      <w:pPr>
        <w:rPr>
          <w:sz w:val="28"/>
          <w:szCs w:val="28"/>
        </w:rPr>
      </w:pPr>
    </w:p>
    <w:p w14:paraId="3ABE89D5" w14:textId="77777777" w:rsidR="001D5886" w:rsidRPr="001D5886" w:rsidRDefault="001D5886" w:rsidP="001D5886">
      <w:pPr>
        <w:rPr>
          <w:sz w:val="28"/>
          <w:szCs w:val="28"/>
        </w:rPr>
      </w:pPr>
    </w:p>
    <w:p w14:paraId="1EE873F4" w14:textId="77777777" w:rsidR="001D5886" w:rsidRPr="001D5886" w:rsidRDefault="001D5886" w:rsidP="001D5886">
      <w:pPr>
        <w:rPr>
          <w:sz w:val="28"/>
          <w:szCs w:val="28"/>
        </w:rPr>
      </w:pPr>
    </w:p>
    <w:p w14:paraId="7B9202E5" w14:textId="77777777" w:rsidR="001D5886" w:rsidRPr="001D5886" w:rsidRDefault="001D5886" w:rsidP="001D5886">
      <w:pPr>
        <w:rPr>
          <w:sz w:val="28"/>
          <w:szCs w:val="28"/>
        </w:rPr>
      </w:pPr>
    </w:p>
    <w:p w14:paraId="4D569722" w14:textId="77777777" w:rsidR="001D5886" w:rsidRPr="001D5886" w:rsidRDefault="001D5886" w:rsidP="001D5886">
      <w:pPr>
        <w:rPr>
          <w:sz w:val="28"/>
          <w:szCs w:val="28"/>
        </w:rPr>
      </w:pPr>
    </w:p>
    <w:p w14:paraId="68F14E7F" w14:textId="77777777" w:rsidR="001D5886" w:rsidRPr="001D5886" w:rsidRDefault="001D5886" w:rsidP="001D5886">
      <w:pPr>
        <w:rPr>
          <w:sz w:val="28"/>
          <w:szCs w:val="28"/>
        </w:rPr>
      </w:pPr>
    </w:p>
    <w:p w14:paraId="74D962B2" w14:textId="77777777" w:rsidR="001D5886" w:rsidRPr="001D5886" w:rsidRDefault="001D5886" w:rsidP="001D5886">
      <w:pPr>
        <w:rPr>
          <w:sz w:val="28"/>
          <w:szCs w:val="28"/>
        </w:rPr>
      </w:pPr>
    </w:p>
    <w:p w14:paraId="37219938" w14:textId="77777777" w:rsidR="001D5886" w:rsidRPr="001D5886" w:rsidRDefault="001D5886" w:rsidP="001D5886">
      <w:pPr>
        <w:rPr>
          <w:sz w:val="28"/>
          <w:szCs w:val="28"/>
        </w:rPr>
      </w:pPr>
    </w:p>
    <w:p w14:paraId="575E235B" w14:textId="77777777" w:rsidR="001D5886" w:rsidRPr="001D5886" w:rsidRDefault="001D5886" w:rsidP="001D5886">
      <w:pPr>
        <w:rPr>
          <w:sz w:val="28"/>
          <w:szCs w:val="28"/>
        </w:rPr>
      </w:pPr>
    </w:p>
    <w:p w14:paraId="1BCB0421" w14:textId="77777777" w:rsidR="001D5886" w:rsidRDefault="001D5886" w:rsidP="001D5886">
      <w:pPr>
        <w:rPr>
          <w:sz w:val="28"/>
          <w:szCs w:val="28"/>
        </w:rPr>
      </w:pPr>
    </w:p>
    <w:p w14:paraId="416DC43C" w14:textId="77777777" w:rsidR="001D5886" w:rsidRDefault="001D5886" w:rsidP="001D5886">
      <w:pPr>
        <w:rPr>
          <w:sz w:val="28"/>
          <w:szCs w:val="28"/>
        </w:rPr>
      </w:pPr>
    </w:p>
    <w:p w14:paraId="0D87B4A9" w14:textId="77777777" w:rsidR="001D5886" w:rsidRDefault="001D5886" w:rsidP="001D5886">
      <w:pPr>
        <w:rPr>
          <w:sz w:val="28"/>
          <w:szCs w:val="28"/>
        </w:rPr>
      </w:pPr>
    </w:p>
    <w:p w14:paraId="38611E0A" w14:textId="77777777" w:rsidR="001D5886" w:rsidRPr="001D5886" w:rsidRDefault="001D5886" w:rsidP="001D5886">
      <w:pPr>
        <w:rPr>
          <w:sz w:val="28"/>
          <w:szCs w:val="28"/>
        </w:rPr>
      </w:pPr>
    </w:p>
    <w:p w14:paraId="66CA1AF8" w14:textId="77777777" w:rsidR="001D5886" w:rsidRPr="001D5886" w:rsidRDefault="001D5886" w:rsidP="001D5886">
      <w:pPr>
        <w:rPr>
          <w:sz w:val="28"/>
          <w:szCs w:val="28"/>
        </w:rPr>
      </w:pPr>
    </w:p>
    <w:p w14:paraId="39AE0373" w14:textId="77777777" w:rsidR="001D5886" w:rsidRPr="001D5886" w:rsidRDefault="001D5886" w:rsidP="001D5886">
      <w:pPr>
        <w:rPr>
          <w:sz w:val="28"/>
          <w:szCs w:val="28"/>
        </w:rPr>
      </w:pPr>
    </w:p>
    <w:p w14:paraId="4861E372" w14:textId="77777777" w:rsidR="00F447BA" w:rsidRPr="00A401C3" w:rsidRDefault="0097139B" w:rsidP="001F1D2D">
      <w:pPr>
        <w:jc w:val="center"/>
        <w:rPr>
          <w:b/>
          <w:sz w:val="32"/>
          <w:szCs w:val="32"/>
        </w:rPr>
      </w:pPr>
      <w:bookmarkStart w:id="0" w:name="Notice"/>
      <w:r w:rsidRPr="00A401C3">
        <w:rPr>
          <w:b/>
          <w:sz w:val="32"/>
          <w:szCs w:val="32"/>
        </w:rPr>
        <w:t>Table of Contents</w:t>
      </w:r>
      <w:bookmarkEnd w:id="0"/>
    </w:p>
    <w:p w14:paraId="6E5F67AD" w14:textId="77777777" w:rsidR="00730D01" w:rsidRDefault="00730D01" w:rsidP="00730D01">
      <w:pPr>
        <w:pStyle w:val="TOC1"/>
        <w:tabs>
          <w:tab w:val="right" w:leader="dot" w:pos="10070"/>
        </w:tabs>
        <w:rPr>
          <w:rFonts w:ascii="Verdana" w:hAnsi="Verdana"/>
          <w:szCs w:val="20"/>
        </w:rPr>
      </w:pPr>
    </w:p>
    <w:p w14:paraId="28F95C68" w14:textId="207B4026" w:rsidR="005A3534" w:rsidRDefault="00F15CC3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rFonts w:ascii="Verdana" w:hAnsi="Verdana"/>
          <w:b w:val="0"/>
          <w:szCs w:val="20"/>
        </w:rPr>
        <w:fldChar w:fldCharType="begin"/>
      </w:r>
      <w:r>
        <w:rPr>
          <w:rFonts w:ascii="Verdana" w:hAnsi="Verdana"/>
          <w:b w:val="0"/>
          <w:szCs w:val="20"/>
        </w:rPr>
        <w:instrText xml:space="preserve"> TOC \o "1-2" </w:instrText>
      </w:r>
      <w:r>
        <w:rPr>
          <w:rFonts w:ascii="Verdana" w:hAnsi="Verdana"/>
          <w:b w:val="0"/>
          <w:szCs w:val="20"/>
        </w:rPr>
        <w:fldChar w:fldCharType="separate"/>
      </w:r>
      <w:r w:rsidR="005A3534">
        <w:rPr>
          <w:noProof/>
        </w:rPr>
        <w:t>Overview</w:t>
      </w:r>
      <w:r w:rsidR="005A3534">
        <w:rPr>
          <w:noProof/>
        </w:rPr>
        <w:tab/>
      </w:r>
      <w:r w:rsidR="005A3534">
        <w:rPr>
          <w:noProof/>
        </w:rPr>
        <w:fldChar w:fldCharType="begin"/>
      </w:r>
      <w:r w:rsidR="005A3534">
        <w:rPr>
          <w:noProof/>
        </w:rPr>
        <w:instrText xml:space="preserve"> PAGEREF _Toc225013718 \h </w:instrText>
      </w:r>
      <w:r w:rsidR="005A3534">
        <w:rPr>
          <w:noProof/>
        </w:rPr>
      </w:r>
      <w:r w:rsidR="005A3534">
        <w:rPr>
          <w:noProof/>
        </w:rPr>
        <w:fldChar w:fldCharType="separate"/>
      </w:r>
      <w:r w:rsidR="005A3534">
        <w:rPr>
          <w:noProof/>
        </w:rPr>
        <w:t>3</w:t>
      </w:r>
      <w:r w:rsidR="005A3534">
        <w:rPr>
          <w:noProof/>
        </w:rPr>
        <w:fldChar w:fldCharType="end"/>
      </w:r>
    </w:p>
    <w:p w14:paraId="015AC585" w14:textId="6BE06BC8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Scope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2583A96" w14:textId="118397EF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Company AI Principals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DCC59F8" w14:textId="3E118AAC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Acceptable Use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3A45D65" w14:textId="58692BA2" w:rsidR="005A3534" w:rsidRDefault="005A3534">
      <w:pPr>
        <w:pStyle w:val="TOC2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Always Allowed (with appropriate care):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39FA2D6" w14:textId="1EF7D800" w:rsidR="005A3534" w:rsidRDefault="005A3534">
      <w:pPr>
        <w:pStyle w:val="TOC2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Allowed with Management Approval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E36DFF5" w14:textId="475876B8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Prohibited Uses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A3A8948" w14:textId="59706AB7" w:rsidR="005A3534" w:rsidRDefault="005A3534">
      <w:pPr>
        <w:pStyle w:val="TOC2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Data and Confidentiality: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2B14961" w14:textId="42670F28" w:rsidR="005A3534" w:rsidRDefault="005A3534">
      <w:pPr>
        <w:pStyle w:val="TOC2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Decision Making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658C6E2" w14:textId="27B6650A" w:rsidR="005A3534" w:rsidRDefault="005A3534">
      <w:pPr>
        <w:pStyle w:val="TOC2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Content and Legal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6D2B23A" w14:textId="3DD6A93B" w:rsidR="005A3534" w:rsidRDefault="005A3534">
      <w:pPr>
        <w:pStyle w:val="TOC2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Unsanctioned Tool Use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C0C6205" w14:textId="48B0F70F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Human Oversight and Accountability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2191289" w14:textId="31181B3A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AI Tool Approval Process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6E8FEDE" w14:textId="1F052C38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Approved AI Tools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386501B" w14:textId="15B3DAFA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Intellectual Property and Oversight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2BC0442" w14:textId="6AE2F12B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Transparency with Customers and Third Parties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1FC39C2" w14:textId="1B46F497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Compliance, Monitoring, and Enforcement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440A2E4" w14:textId="1214DA74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Policy Review and Updates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EB5CF61" w14:textId="2B8F5268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Policy Violation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FE1B22C" w14:textId="5A2A66CB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Appendix A – Document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07D3E72" w14:textId="17BD1E29" w:rsidR="005A3534" w:rsidRDefault="005A3534">
      <w:pPr>
        <w:pStyle w:val="TOC1"/>
        <w:tabs>
          <w:tab w:val="right" w:leader="dot" w:pos="10070"/>
        </w:tabs>
        <w:rPr>
          <w:rFonts w:eastAsiaTheme="minorEastAsia" w:cstheme="minorBidi"/>
          <w:b w:val="0"/>
          <w:noProof/>
          <w:kern w:val="2"/>
          <w14:ligatures w14:val="standardContextual"/>
        </w:rPr>
      </w:pPr>
      <w:r>
        <w:rPr>
          <w:noProof/>
        </w:rPr>
        <w:t>Appendix B - Exception Request Form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_Toc225013738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DBD3D43" w14:textId="2FD143A7" w:rsidR="00F90C40" w:rsidRPr="00F865EB" w:rsidRDefault="00F15CC3" w:rsidP="00A05533">
      <w:pPr>
        <w:tabs>
          <w:tab w:val="right" w:leader="dot" w:pos="9540"/>
        </w:tabs>
        <w:rPr>
          <w:rFonts w:ascii="Verdana" w:hAnsi="Verdana"/>
          <w:szCs w:val="20"/>
        </w:rPr>
      </w:pPr>
      <w:r>
        <w:rPr>
          <w:rFonts w:ascii="Verdana" w:hAnsi="Verdana"/>
          <w:b/>
          <w:sz w:val="24"/>
          <w:szCs w:val="20"/>
        </w:rPr>
        <w:fldChar w:fldCharType="end"/>
      </w:r>
    </w:p>
    <w:p w14:paraId="5FE42C6C" w14:textId="77777777" w:rsidR="00F90C40" w:rsidRPr="00F865EB" w:rsidRDefault="00F90C40" w:rsidP="00A05533">
      <w:pPr>
        <w:tabs>
          <w:tab w:val="right" w:leader="dot" w:pos="9540"/>
        </w:tabs>
        <w:rPr>
          <w:rFonts w:ascii="Verdana" w:hAnsi="Verdana"/>
          <w:szCs w:val="20"/>
        </w:rPr>
      </w:pPr>
    </w:p>
    <w:p w14:paraId="59A25865" w14:textId="77777777" w:rsidR="00F90C40" w:rsidRPr="00F865EB" w:rsidRDefault="00F90C40" w:rsidP="00F865EB">
      <w:pPr>
        <w:rPr>
          <w:rFonts w:ascii="Verdana" w:hAnsi="Verdana"/>
          <w:szCs w:val="20"/>
        </w:rPr>
      </w:pPr>
    </w:p>
    <w:p w14:paraId="2F00EC94" w14:textId="54DC4B7D" w:rsidR="00E87C00" w:rsidRDefault="00E87C00">
      <w:pPr>
        <w:rPr>
          <w:rFonts w:ascii="Verdana" w:hAnsi="Verdana"/>
          <w:b/>
        </w:rPr>
      </w:pPr>
      <w:bookmarkStart w:id="1" w:name="_Toc236672505"/>
      <w:bookmarkStart w:id="2" w:name="IRP"/>
      <w:bookmarkStart w:id="3" w:name="_Toc71446329"/>
    </w:p>
    <w:p w14:paraId="03D2AF25" w14:textId="77777777" w:rsidR="00D04881" w:rsidRDefault="00D04881">
      <w:pPr>
        <w:rPr>
          <w:b/>
          <w:sz w:val="28"/>
        </w:rPr>
      </w:pPr>
      <w:r>
        <w:br w:type="page"/>
      </w:r>
    </w:p>
    <w:p w14:paraId="6F0F6B38" w14:textId="77777777" w:rsidR="00582863" w:rsidRDefault="00582863" w:rsidP="00582863">
      <w:pPr>
        <w:pStyle w:val="Heading1"/>
      </w:pPr>
      <w:bookmarkStart w:id="4" w:name="_Toc225013718"/>
      <w:bookmarkStart w:id="5" w:name="_Toc118522150"/>
      <w:bookmarkStart w:id="6" w:name="_Toc118525529"/>
      <w:bookmarkStart w:id="7" w:name="_Toc120440641"/>
      <w:bookmarkStart w:id="8" w:name="_Toc120440635"/>
      <w:bookmarkStart w:id="9" w:name="_Toc123544096"/>
      <w:bookmarkStart w:id="10" w:name="_Toc123544163"/>
      <w:bookmarkStart w:id="11" w:name="_Toc123544966"/>
      <w:bookmarkStart w:id="12" w:name="_Toc123613452"/>
      <w:bookmarkStart w:id="13" w:name="_Toc123613510"/>
      <w:bookmarkStart w:id="14" w:name="_Toc132096976"/>
      <w:bookmarkStart w:id="15" w:name="_Toc149467353"/>
      <w:bookmarkStart w:id="16" w:name="_Toc199842194"/>
      <w:bookmarkEnd w:id="1"/>
      <w:r>
        <w:lastRenderedPageBreak/>
        <w:t>Overview</w:t>
      </w:r>
      <w:bookmarkEnd w:id="4"/>
    </w:p>
    <w:p w14:paraId="0541C9F7" w14:textId="7EA99E88" w:rsidR="00582863" w:rsidRPr="005B4943" w:rsidRDefault="00A41F04" w:rsidP="00582863">
      <w:pPr>
        <w:pStyle w:val="NormalIndent"/>
        <w:ind w:left="0"/>
      </w:pPr>
      <w:r>
        <w:t xml:space="preserve">This policy establishes guidelines for the responsible, secure, and ethical use of artificial intelligence (AI) tools at [ORGANIZATION]. It applies to all employees, contractors, vendors, </w:t>
      </w:r>
      <w:r w:rsidR="00996AFE">
        <w:t>and interns who use AI tools on behalf of the company or on company-owned devices</w:t>
      </w:r>
      <w:r w:rsidR="00504ADB">
        <w:t>.</w:t>
      </w:r>
    </w:p>
    <w:p w14:paraId="1F8D36DB" w14:textId="77777777" w:rsidR="00582863" w:rsidRDefault="00582863" w:rsidP="00582863">
      <w:pPr>
        <w:pStyle w:val="Heading1"/>
      </w:pPr>
    </w:p>
    <w:p w14:paraId="615BEBA8" w14:textId="77777777" w:rsidR="00582863" w:rsidRDefault="00582863" w:rsidP="00582863">
      <w:pPr>
        <w:pStyle w:val="Heading1"/>
      </w:pPr>
    </w:p>
    <w:p w14:paraId="47EDBB75" w14:textId="7053FE9E" w:rsidR="00582863" w:rsidRPr="000508ED" w:rsidRDefault="00582863" w:rsidP="00582863">
      <w:pPr>
        <w:pStyle w:val="Heading1"/>
      </w:pPr>
      <w:bookmarkStart w:id="17" w:name="_Toc225013719"/>
      <w:r>
        <w:t>Scope</w:t>
      </w:r>
      <w:bookmarkEnd w:id="17"/>
    </w:p>
    <w:p w14:paraId="5B9FDEBA" w14:textId="264AE028" w:rsidR="00AC0438" w:rsidRDefault="00504ADB" w:rsidP="00A73036">
      <w:pPr>
        <w:pStyle w:val="NormalIndent"/>
        <w:spacing w:after="120"/>
        <w:ind w:left="0"/>
        <w:rPr>
          <w:lang w:val="en"/>
        </w:rPr>
      </w:pPr>
      <w:r>
        <w:rPr>
          <w:lang w:val="en"/>
        </w:rPr>
        <w:t>AI is a broad category. For the purposes of this policy</w:t>
      </w:r>
      <w:r w:rsidR="00AC0438">
        <w:rPr>
          <w:lang w:val="en"/>
        </w:rPr>
        <w:t xml:space="preserve">, “AI tools” </w:t>
      </w:r>
      <w:r w:rsidR="00890A63">
        <w:rPr>
          <w:lang w:val="en"/>
        </w:rPr>
        <w:t>include</w:t>
      </w:r>
      <w:r w:rsidR="00AC0438">
        <w:rPr>
          <w:lang w:val="en"/>
        </w:rPr>
        <w:t>:</w:t>
      </w:r>
    </w:p>
    <w:p w14:paraId="2453A9AD" w14:textId="69E24108" w:rsidR="0084752E" w:rsidRPr="0084752E" w:rsidRDefault="00AC0438" w:rsidP="00A73036">
      <w:pPr>
        <w:pStyle w:val="NormalIndent"/>
        <w:numPr>
          <w:ilvl w:val="0"/>
          <w:numId w:val="29"/>
        </w:numPr>
        <w:spacing w:after="120"/>
      </w:pPr>
      <w:r>
        <w:rPr>
          <w:lang w:val="en"/>
        </w:rPr>
        <w:t>Generative AI (e.g., ChatGPT, Claude, Gemini, Copilot</w:t>
      </w:r>
      <w:r w:rsidR="0084752E">
        <w:rPr>
          <w:lang w:val="en"/>
        </w:rPr>
        <w:t xml:space="preserve">, </w:t>
      </w:r>
      <w:r w:rsidR="003736E4">
        <w:rPr>
          <w:lang w:val="en"/>
        </w:rPr>
        <w:t>or</w:t>
      </w:r>
      <w:r w:rsidR="0084752E">
        <w:rPr>
          <w:lang w:val="en"/>
        </w:rPr>
        <w:t xml:space="preserve"> similar)</w:t>
      </w:r>
    </w:p>
    <w:p w14:paraId="063D5039" w14:textId="0D3EEB4D" w:rsidR="00582863" w:rsidRDefault="0084752E" w:rsidP="00A73036">
      <w:pPr>
        <w:pStyle w:val="NormalIndent"/>
        <w:numPr>
          <w:ilvl w:val="0"/>
          <w:numId w:val="29"/>
        </w:numPr>
        <w:spacing w:after="120"/>
      </w:pPr>
      <w:r>
        <w:rPr>
          <w:lang w:val="en"/>
        </w:rPr>
        <w:t>AI-assisted features embedded in existing software (e.g., AI summarization in Zoom, Slack, Gmail</w:t>
      </w:r>
      <w:r w:rsidR="003736E4">
        <w:rPr>
          <w:lang w:val="en"/>
        </w:rPr>
        <w:t>, Microsoft 365, or similar)</w:t>
      </w:r>
      <w:r w:rsidR="6D90B2A2">
        <w:t xml:space="preserve"> </w:t>
      </w:r>
    </w:p>
    <w:p w14:paraId="23400632" w14:textId="381A50E8" w:rsidR="003736E4" w:rsidRDefault="003736E4" w:rsidP="00A73036">
      <w:pPr>
        <w:pStyle w:val="NormalIndent"/>
        <w:numPr>
          <w:ilvl w:val="0"/>
          <w:numId w:val="29"/>
        </w:numPr>
        <w:spacing w:after="120"/>
      </w:pPr>
      <w:r>
        <w:t xml:space="preserve">Automation and workflow tools (e.g., </w:t>
      </w:r>
      <w:r w:rsidR="00753876">
        <w:t>Zapier, UiPath, or similar)</w:t>
      </w:r>
    </w:p>
    <w:p w14:paraId="50BE8613" w14:textId="3DD9847C" w:rsidR="00753876" w:rsidRDefault="00753876" w:rsidP="00A73036">
      <w:pPr>
        <w:pStyle w:val="NormalIndent"/>
        <w:numPr>
          <w:ilvl w:val="0"/>
          <w:numId w:val="29"/>
        </w:numPr>
        <w:spacing w:after="120"/>
      </w:pPr>
      <w:r>
        <w:t>AI-powered analytics</w:t>
      </w:r>
      <w:r w:rsidR="00EF38DA">
        <w:t>, HR, or document tools</w:t>
      </w:r>
    </w:p>
    <w:p w14:paraId="046F7C75" w14:textId="473D5D1B" w:rsidR="00EF38DA" w:rsidRDefault="00EF38DA" w:rsidP="00A73036">
      <w:pPr>
        <w:pStyle w:val="NormalIndent"/>
        <w:numPr>
          <w:ilvl w:val="0"/>
          <w:numId w:val="29"/>
        </w:numPr>
        <w:spacing w:after="120"/>
      </w:pPr>
      <w:r>
        <w:t>Any internal AI systems developed or fine-tuned by the company</w:t>
      </w:r>
    </w:p>
    <w:p w14:paraId="07F61FAA" w14:textId="77777777" w:rsidR="00EF38DA" w:rsidRDefault="00EF38DA" w:rsidP="00EF38DA">
      <w:pPr>
        <w:pStyle w:val="NormalIndent"/>
        <w:ind w:left="0"/>
      </w:pPr>
    </w:p>
    <w:p w14:paraId="0E1D655D" w14:textId="4AD4344B" w:rsidR="00EF38DA" w:rsidRPr="00EF38DA" w:rsidRDefault="00EF38DA" w:rsidP="00EF38DA">
      <w:pPr>
        <w:pStyle w:val="NormalIndent"/>
        <w:ind w:left="0"/>
      </w:pPr>
      <w:r>
        <w:t xml:space="preserve">This policy does </w:t>
      </w:r>
      <w:r>
        <w:rPr>
          <w:b/>
          <w:bCs/>
        </w:rPr>
        <w:t>not</w:t>
      </w:r>
      <w:r>
        <w:t xml:space="preserve"> replace</w:t>
      </w:r>
      <w:r w:rsidR="00204F8F">
        <w:t xml:space="preserve"> other existing policies</w:t>
      </w:r>
      <w:r w:rsidR="00890A63">
        <w:t>;</w:t>
      </w:r>
      <w:r w:rsidR="00204F8F">
        <w:t xml:space="preserve"> it is intended to supplement them.</w:t>
      </w:r>
    </w:p>
    <w:p w14:paraId="793B5094" w14:textId="77777777" w:rsidR="00582863" w:rsidRPr="00C41C38" w:rsidRDefault="00582863" w:rsidP="00582863">
      <w:pPr>
        <w:pStyle w:val="NormalIndent"/>
        <w:ind w:left="0"/>
      </w:pPr>
    </w:p>
    <w:p w14:paraId="738F2E9B" w14:textId="5B9ADE24" w:rsidR="00582863" w:rsidRDefault="00582863" w:rsidP="00582863">
      <w:pPr>
        <w:pStyle w:val="NormalIndent"/>
        <w:ind w:left="0"/>
      </w:pPr>
      <w:r>
        <w:t>Information Security</w:t>
      </w:r>
      <w:r w:rsidR="00204F8F">
        <w:t xml:space="preserve"> or management</w:t>
      </w:r>
      <w:r>
        <w:t xml:space="preserve"> </w:t>
      </w:r>
      <w:r w:rsidR="00C376CC">
        <w:t xml:space="preserve">with security responsibilities </w:t>
      </w:r>
      <w:r>
        <w:t xml:space="preserve">must approve exceptions to this policy in advance through </w:t>
      </w:r>
      <w:r w:rsidR="00A07375">
        <w:t>the form in Appendix B</w:t>
      </w:r>
      <w:r>
        <w:t>.</w:t>
      </w:r>
    </w:p>
    <w:p w14:paraId="0743F325" w14:textId="77777777" w:rsidR="00582863" w:rsidRDefault="00582863" w:rsidP="00582863">
      <w:pPr>
        <w:pStyle w:val="Heading1"/>
      </w:pPr>
    </w:p>
    <w:p w14:paraId="53066518" w14:textId="77777777" w:rsidR="00C376CC" w:rsidRDefault="00C376CC" w:rsidP="00C376CC"/>
    <w:p w14:paraId="06023AB6" w14:textId="3A75F0FF" w:rsidR="00C376CC" w:rsidRPr="000508ED" w:rsidRDefault="00C376CC" w:rsidP="00A73036">
      <w:pPr>
        <w:pStyle w:val="Heading1"/>
      </w:pPr>
      <w:bookmarkStart w:id="18" w:name="_Toc225013720"/>
      <w:r>
        <w:t>Company AI Principals</w:t>
      </w:r>
      <w:bookmarkEnd w:id="18"/>
    </w:p>
    <w:p w14:paraId="1E930839" w14:textId="3F4E814E" w:rsidR="00C376CC" w:rsidRDefault="00CF392C" w:rsidP="00A73036">
      <w:pPr>
        <w:pStyle w:val="NormalIndent"/>
        <w:spacing w:after="120"/>
        <w:ind w:left="0"/>
        <w:rPr>
          <w:lang w:val="en"/>
        </w:rPr>
      </w:pPr>
      <w:r>
        <w:rPr>
          <w:lang w:val="en"/>
        </w:rPr>
        <w:t xml:space="preserve">[ORGANIZATION] embraces AI as a tool to enhance productivity, creativity, and </w:t>
      </w:r>
      <w:r w:rsidR="00890A63">
        <w:rPr>
          <w:lang w:val="en"/>
        </w:rPr>
        <w:t>decision-making</w:t>
      </w:r>
      <w:r>
        <w:rPr>
          <w:lang w:val="en"/>
        </w:rPr>
        <w:t>. Our use of AI is guided by the following core principles:</w:t>
      </w:r>
    </w:p>
    <w:p w14:paraId="04F3F0D4" w14:textId="4126B24E" w:rsidR="00CF392C" w:rsidRDefault="00CF392C" w:rsidP="00A73036">
      <w:pPr>
        <w:pStyle w:val="NormalIndent"/>
        <w:numPr>
          <w:ilvl w:val="0"/>
          <w:numId w:val="29"/>
        </w:numPr>
        <w:spacing w:after="120"/>
        <w:rPr>
          <w:lang w:val="en"/>
        </w:rPr>
      </w:pPr>
      <w:r>
        <w:rPr>
          <w:lang w:val="en"/>
        </w:rPr>
        <w:t>Human Accountability: AI assists, but humans remain responsible for decisions. No material business decision should be made solely by AI without meaningful human review</w:t>
      </w:r>
      <w:r w:rsidR="00FD2873">
        <w:rPr>
          <w:lang w:val="en"/>
        </w:rPr>
        <w:t xml:space="preserve"> and signoff.</w:t>
      </w:r>
    </w:p>
    <w:p w14:paraId="37EF894F" w14:textId="08D4CA47" w:rsidR="00FD2873" w:rsidRDefault="00FD2873" w:rsidP="00A73036">
      <w:pPr>
        <w:pStyle w:val="NormalIndent"/>
        <w:numPr>
          <w:ilvl w:val="0"/>
          <w:numId w:val="29"/>
        </w:numPr>
        <w:spacing w:after="120"/>
        <w:rPr>
          <w:lang w:val="en"/>
        </w:rPr>
      </w:pPr>
      <w:r>
        <w:rPr>
          <w:lang w:val="en"/>
        </w:rPr>
        <w:t xml:space="preserve">Data Privacy: Protecting the personal and confidential data of our customers, employees, and partners is non-negotiable. AI tools must never compromise this </w:t>
      </w:r>
      <w:r w:rsidR="00890A63">
        <w:rPr>
          <w:lang w:val="en"/>
        </w:rPr>
        <w:t>principle</w:t>
      </w:r>
      <w:r>
        <w:rPr>
          <w:lang w:val="en"/>
        </w:rPr>
        <w:t>.</w:t>
      </w:r>
    </w:p>
    <w:p w14:paraId="1391345D" w14:textId="2C49BB2E" w:rsidR="00FD2873" w:rsidRDefault="005150F5" w:rsidP="00A73036">
      <w:pPr>
        <w:pStyle w:val="NormalIndent"/>
        <w:numPr>
          <w:ilvl w:val="0"/>
          <w:numId w:val="29"/>
        </w:numPr>
        <w:spacing w:after="120"/>
        <w:rPr>
          <w:lang w:val="en"/>
        </w:rPr>
      </w:pPr>
      <w:r>
        <w:rPr>
          <w:lang w:val="en"/>
        </w:rPr>
        <w:t>Transparency: We will be honest with customers and stakeholders about when and how AI is used in our products, communications, or services.</w:t>
      </w:r>
    </w:p>
    <w:p w14:paraId="71E0A6AC" w14:textId="02DE23B2" w:rsidR="005150F5" w:rsidRDefault="005150F5" w:rsidP="00A73036">
      <w:pPr>
        <w:pStyle w:val="NormalIndent"/>
        <w:numPr>
          <w:ilvl w:val="0"/>
          <w:numId w:val="29"/>
        </w:numPr>
        <w:spacing w:after="120"/>
        <w:rPr>
          <w:lang w:val="en"/>
        </w:rPr>
      </w:pPr>
      <w:r>
        <w:rPr>
          <w:lang w:val="en"/>
        </w:rPr>
        <w:t>Fairness: AI must not be used in ways that introduce or amplify bias, particularly in employment-related decisions.</w:t>
      </w:r>
    </w:p>
    <w:p w14:paraId="7E0FB38A" w14:textId="4C646DE6" w:rsidR="005150F5" w:rsidRDefault="003A1468" w:rsidP="00A73036">
      <w:pPr>
        <w:pStyle w:val="NormalIndent"/>
        <w:numPr>
          <w:ilvl w:val="0"/>
          <w:numId w:val="29"/>
        </w:numPr>
        <w:spacing w:after="120"/>
        <w:rPr>
          <w:lang w:val="en"/>
        </w:rPr>
      </w:pPr>
      <w:r>
        <w:rPr>
          <w:lang w:val="en"/>
        </w:rPr>
        <w:t xml:space="preserve">Security: AI usage must comply with the company’s information security policies and standards. Unapproved AI tools introduce </w:t>
      </w:r>
      <w:r w:rsidR="005F21E7">
        <w:rPr>
          <w:lang w:val="en"/>
        </w:rPr>
        <w:t>risk to the business.</w:t>
      </w:r>
    </w:p>
    <w:p w14:paraId="450559A5" w14:textId="1FFCCD8E" w:rsidR="005F21E7" w:rsidRDefault="005F21E7" w:rsidP="00A73036">
      <w:pPr>
        <w:pStyle w:val="NormalIndent"/>
        <w:numPr>
          <w:ilvl w:val="0"/>
          <w:numId w:val="29"/>
        </w:numPr>
        <w:spacing w:after="120"/>
        <w:rPr>
          <w:lang w:val="en"/>
        </w:rPr>
      </w:pPr>
      <w:r>
        <w:rPr>
          <w:lang w:val="en"/>
        </w:rPr>
        <w:t>Legal Compliance: AI use must comply with applicable federal, state, and local laws, including data privacy regulations.</w:t>
      </w:r>
    </w:p>
    <w:p w14:paraId="1AC899B3" w14:textId="77777777" w:rsidR="00C376CC" w:rsidRPr="00C376CC" w:rsidRDefault="00C376CC" w:rsidP="00C376CC"/>
    <w:p w14:paraId="19406695" w14:textId="77777777" w:rsidR="00582863" w:rsidRDefault="00582863" w:rsidP="00582863">
      <w:pPr>
        <w:pStyle w:val="Heading1"/>
      </w:pPr>
    </w:p>
    <w:p w14:paraId="56FBDF6D" w14:textId="1F46ECA3" w:rsidR="00582863" w:rsidRDefault="007E6908" w:rsidP="00582863">
      <w:pPr>
        <w:pStyle w:val="Heading1"/>
      </w:pPr>
      <w:bookmarkStart w:id="19" w:name="_Toc225013721"/>
      <w:r>
        <w:t>Acceptable Use</w:t>
      </w:r>
      <w:bookmarkEnd w:id="19"/>
    </w:p>
    <w:p w14:paraId="320098D1" w14:textId="3F9B3A88" w:rsidR="0013495F" w:rsidRDefault="00273E50" w:rsidP="00616F93">
      <w:r>
        <w:t xml:space="preserve">Approved AI tools should be used in accordance with any published guides. </w:t>
      </w:r>
      <w:r w:rsidR="007E6908">
        <w:t>The following uses of approved AI tools are permitted:</w:t>
      </w:r>
    </w:p>
    <w:p w14:paraId="7E5D8E19" w14:textId="6017DAB2" w:rsidR="0013495F" w:rsidRDefault="6D90B2A2" w:rsidP="0013495F">
      <w:pPr>
        <w:pStyle w:val="Heading2"/>
      </w:pPr>
      <w:r>
        <w:rPr>
          <w:u w:val="none"/>
        </w:rPr>
        <w:t xml:space="preserve"> </w:t>
      </w:r>
      <w:bookmarkStart w:id="20" w:name="_Toc225013722"/>
      <w:r w:rsidR="0013495F">
        <w:t>Always Allowed (with appropriate care):</w:t>
      </w:r>
      <w:bookmarkEnd w:id="20"/>
    </w:p>
    <w:p w14:paraId="0C812D89" w14:textId="77777777" w:rsidR="0086704B" w:rsidRDefault="0013495F" w:rsidP="0013495F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 xml:space="preserve">Drafting, editing, and proofreading internal </w:t>
      </w:r>
      <w:r w:rsidR="0086704B">
        <w:rPr>
          <w:u w:val="none"/>
        </w:rPr>
        <w:t>documents, emails, and reports</w:t>
      </w:r>
    </w:p>
    <w:p w14:paraId="0E3F77C7" w14:textId="77777777" w:rsidR="0086704B" w:rsidRDefault="0086704B" w:rsidP="0013495F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>Summarizing meeting notes, research, or documents</w:t>
      </w:r>
    </w:p>
    <w:p w14:paraId="076E9006" w14:textId="77777777" w:rsidR="0086704B" w:rsidRDefault="0086704B" w:rsidP="0013495F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>Brainstorming ideas, generating outlines, and exploring creative directions</w:t>
      </w:r>
    </w:p>
    <w:p w14:paraId="550DB812" w14:textId="77777777" w:rsidR="0086704B" w:rsidRDefault="0086704B" w:rsidP="0013495F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>Automating routine and repetitive tasks (scheduling, data entry, formatting)</w:t>
      </w:r>
    </w:p>
    <w:p w14:paraId="3289011B" w14:textId="77777777" w:rsidR="0086704B" w:rsidRDefault="0086704B" w:rsidP="0013495F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>Writing or reviewing code (non-production-critical or subject to human review)</w:t>
      </w:r>
    </w:p>
    <w:p w14:paraId="01B4A725" w14:textId="77777777" w:rsidR="0086704B" w:rsidRDefault="0086704B" w:rsidP="0013495F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>Analyzing publicly available data or internal non-sensitive datasets</w:t>
      </w:r>
    </w:p>
    <w:p w14:paraId="3B4741D2" w14:textId="218795F7" w:rsidR="00582863" w:rsidRPr="00582863" w:rsidRDefault="0086704B" w:rsidP="0013495F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>Learning, training, or professional development</w:t>
      </w:r>
      <w:r w:rsidR="6D90B2A2">
        <w:rPr>
          <w:u w:val="none"/>
        </w:rPr>
        <w:t xml:space="preserve"> </w:t>
      </w:r>
    </w:p>
    <w:p w14:paraId="66DF0118" w14:textId="77777777" w:rsidR="00582863" w:rsidRDefault="00582863" w:rsidP="00582863">
      <w:pPr>
        <w:pStyle w:val="Heading2"/>
      </w:pPr>
    </w:p>
    <w:p w14:paraId="37B4DECB" w14:textId="7332AA9C" w:rsidR="00582863" w:rsidRDefault="003445A1" w:rsidP="00582863">
      <w:pPr>
        <w:pStyle w:val="Heading2"/>
      </w:pPr>
      <w:bookmarkStart w:id="21" w:name="_Toc225013723"/>
      <w:r>
        <w:t>Allowed with Management Approval</w:t>
      </w:r>
      <w:bookmarkEnd w:id="21"/>
    </w:p>
    <w:p w14:paraId="057B6E36" w14:textId="77777777" w:rsidR="00A26234" w:rsidRDefault="00A26234" w:rsidP="003445A1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>Using AI tools that interact directly with customers or are customer-facing</w:t>
      </w:r>
    </w:p>
    <w:p w14:paraId="2C29C101" w14:textId="77777777" w:rsidR="00A26234" w:rsidRDefault="00A26234" w:rsidP="003445A1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>Integrating AI into internal business systems or databases</w:t>
      </w:r>
    </w:p>
    <w:p w14:paraId="497B12FF" w14:textId="77777777" w:rsidR="00A26234" w:rsidRDefault="00A26234" w:rsidP="003445A1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>Automating any process that involves personal employee or customer data</w:t>
      </w:r>
    </w:p>
    <w:p w14:paraId="6E8DC071" w14:textId="77777777" w:rsidR="00A26234" w:rsidRDefault="00A26234" w:rsidP="003445A1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>Using AI for financial analysis, legal research, or compliance tasks (human review required before acting on output)</w:t>
      </w:r>
    </w:p>
    <w:p w14:paraId="1CBE630B" w14:textId="029EFD49" w:rsidR="00582863" w:rsidRPr="00582863" w:rsidRDefault="00A26234" w:rsidP="003445A1">
      <w:pPr>
        <w:pStyle w:val="Heading4"/>
        <w:keepNext w:val="0"/>
        <w:widowControl w:val="0"/>
        <w:numPr>
          <w:ilvl w:val="0"/>
          <w:numId w:val="29"/>
        </w:numPr>
        <w:spacing w:before="240" w:after="60"/>
        <w:rPr>
          <w:u w:val="none"/>
        </w:rPr>
      </w:pPr>
      <w:r>
        <w:rPr>
          <w:u w:val="none"/>
        </w:rPr>
        <w:t xml:space="preserve">Piloting </w:t>
      </w:r>
      <w:r w:rsidR="0082271B">
        <w:rPr>
          <w:u w:val="none"/>
        </w:rPr>
        <w:t>new AI tools not on the approved list</w:t>
      </w:r>
      <w:r w:rsidR="6D90B2A2">
        <w:rPr>
          <w:u w:val="none"/>
        </w:rPr>
        <w:t xml:space="preserve">  </w:t>
      </w:r>
    </w:p>
    <w:p w14:paraId="774D29BD" w14:textId="77777777" w:rsidR="00582863" w:rsidRDefault="00582863" w:rsidP="00582863">
      <w:pPr>
        <w:pStyle w:val="Heading2"/>
      </w:pPr>
    </w:p>
    <w:p w14:paraId="6B050869" w14:textId="6F62E108" w:rsidR="0082271B" w:rsidRDefault="0082271B" w:rsidP="0082271B">
      <w:pPr>
        <w:pStyle w:val="Heading1"/>
      </w:pPr>
      <w:bookmarkStart w:id="22" w:name="_Toc225013724"/>
      <w:r>
        <w:t>Prohibited Uses</w:t>
      </w:r>
      <w:bookmarkEnd w:id="22"/>
    </w:p>
    <w:p w14:paraId="207C3CAC" w14:textId="2B2E79C4" w:rsidR="0082271B" w:rsidRDefault="0082271B" w:rsidP="00616F93">
      <w:r>
        <w:t>The following uses of AI tools are prohibited:</w:t>
      </w:r>
    </w:p>
    <w:p w14:paraId="136E7475" w14:textId="77777777" w:rsidR="0082271B" w:rsidRPr="0082271B" w:rsidRDefault="0082271B" w:rsidP="0082271B"/>
    <w:p w14:paraId="4EEA6933" w14:textId="18CD58BB" w:rsidR="00582863" w:rsidRPr="003F3C34" w:rsidRDefault="0082271B" w:rsidP="00582863">
      <w:pPr>
        <w:pStyle w:val="Heading2"/>
      </w:pPr>
      <w:bookmarkStart w:id="23" w:name="_Toc225013725"/>
      <w:r>
        <w:t>Data and Confidentiality:</w:t>
      </w:r>
      <w:bookmarkEnd w:id="23"/>
    </w:p>
    <w:p w14:paraId="11D298F4" w14:textId="6EDFD535" w:rsidR="00582863" w:rsidRPr="00582863" w:rsidRDefault="0082271B" w:rsidP="6D90B2A2">
      <w:pPr>
        <w:pStyle w:val="Heading4"/>
        <w:keepNext w:val="0"/>
        <w:widowControl w:val="0"/>
        <w:tabs>
          <w:tab w:val="num" w:pos="432"/>
        </w:tabs>
        <w:spacing w:before="240" w:after="60"/>
        <w:rPr>
          <w:u w:val="none"/>
        </w:rPr>
      </w:pPr>
      <w:r>
        <w:rPr>
          <w:u w:val="none"/>
        </w:rPr>
        <w:t xml:space="preserve">Inputting confidential, proprietary, or trade secret information into any AI tool not specifically approved for handling </w:t>
      </w:r>
      <w:r w:rsidR="00907131">
        <w:rPr>
          <w:u w:val="none"/>
        </w:rPr>
        <w:t xml:space="preserve">such data, </w:t>
      </w:r>
      <w:r w:rsidR="00890A63">
        <w:rPr>
          <w:u w:val="none"/>
        </w:rPr>
        <w:t>including</w:t>
      </w:r>
      <w:r w:rsidR="00907131">
        <w:rPr>
          <w:u w:val="none"/>
        </w:rPr>
        <w:t xml:space="preserve"> client data, financial information, legal strategy, and employee records.</w:t>
      </w:r>
    </w:p>
    <w:p w14:paraId="574290CC" w14:textId="365264B6" w:rsidR="00582863" w:rsidRPr="00582863" w:rsidRDefault="00907131" w:rsidP="062DCC80">
      <w:pPr>
        <w:pStyle w:val="Heading4"/>
        <w:keepNext w:val="0"/>
        <w:widowControl w:val="0"/>
        <w:tabs>
          <w:tab w:val="num" w:pos="432"/>
        </w:tabs>
        <w:spacing w:before="240" w:after="60"/>
        <w:rPr>
          <w:u w:val="none"/>
        </w:rPr>
      </w:pPr>
      <w:r>
        <w:rPr>
          <w:u w:val="none"/>
        </w:rPr>
        <w:t xml:space="preserve">Submitting personally identifiable information (PII) of employees, customers, or third parties into AI tools unless the tool’s data agreement has been reviewed </w:t>
      </w:r>
      <w:r w:rsidR="00890A63">
        <w:rPr>
          <w:u w:val="none"/>
        </w:rPr>
        <w:t>and</w:t>
      </w:r>
      <w:r>
        <w:rPr>
          <w:u w:val="none"/>
        </w:rPr>
        <w:t xml:space="preserve"> approved by management.</w:t>
      </w:r>
    </w:p>
    <w:p w14:paraId="02F65041" w14:textId="49AA6D6C" w:rsidR="00582863" w:rsidRPr="00582863" w:rsidRDefault="00B67C4A" w:rsidP="6D90B2A2">
      <w:pPr>
        <w:pStyle w:val="Heading4"/>
        <w:keepNext w:val="0"/>
        <w:widowControl w:val="0"/>
        <w:tabs>
          <w:tab w:val="num" w:pos="432"/>
        </w:tabs>
        <w:spacing w:before="240" w:after="60"/>
        <w:rPr>
          <w:u w:val="none"/>
        </w:rPr>
      </w:pPr>
      <w:r>
        <w:rPr>
          <w:u w:val="none"/>
        </w:rPr>
        <w:t>Using free/consumer versions of AI tools (e.g.</w:t>
      </w:r>
      <w:r w:rsidR="00890A63">
        <w:rPr>
          <w:u w:val="none"/>
        </w:rPr>
        <w:t>,</w:t>
      </w:r>
      <w:r>
        <w:rPr>
          <w:u w:val="none"/>
        </w:rPr>
        <w:t xml:space="preserve"> ChatGPT free tier) that may use </w:t>
      </w:r>
      <w:r w:rsidR="004B1AF3">
        <w:rPr>
          <w:u w:val="none"/>
        </w:rPr>
        <w:t>data input</w:t>
      </w:r>
      <w:r>
        <w:rPr>
          <w:u w:val="none"/>
        </w:rPr>
        <w:t xml:space="preserve"> for model training without explicit contractual </w:t>
      </w:r>
      <w:r w:rsidR="004B1AF3">
        <w:rPr>
          <w:u w:val="none"/>
        </w:rPr>
        <w:t>protection</w:t>
      </w:r>
      <w:r>
        <w:rPr>
          <w:u w:val="none"/>
        </w:rPr>
        <w:t>.</w:t>
      </w:r>
    </w:p>
    <w:p w14:paraId="366B195D" w14:textId="77777777" w:rsidR="00582863" w:rsidRDefault="00582863" w:rsidP="00582863">
      <w:pPr>
        <w:pStyle w:val="Heading2"/>
      </w:pPr>
    </w:p>
    <w:p w14:paraId="3E719026" w14:textId="25A23162" w:rsidR="00582863" w:rsidRDefault="00B67C4A" w:rsidP="00582863">
      <w:pPr>
        <w:pStyle w:val="Heading2"/>
      </w:pPr>
      <w:bookmarkStart w:id="24" w:name="_Toc225013726"/>
      <w:r>
        <w:t>Decision Making</w:t>
      </w:r>
      <w:bookmarkEnd w:id="24"/>
    </w:p>
    <w:p w14:paraId="440BC91A" w14:textId="047B872E" w:rsidR="00D60452" w:rsidRDefault="00D60452" w:rsidP="00582863">
      <w:pPr>
        <w:pStyle w:val="NormalIndent"/>
        <w:ind w:left="0"/>
      </w:pPr>
      <w:r>
        <w:t>Using AI as the sole basis for any employment decision, including hiring, promotion, discipline, or termination.</w:t>
      </w:r>
    </w:p>
    <w:p w14:paraId="01B31DF6" w14:textId="4D54642B" w:rsidR="00582863" w:rsidRPr="00582863" w:rsidRDefault="00AE14C5" w:rsidP="00D60452">
      <w:pPr>
        <w:pStyle w:val="Heading4"/>
        <w:keepNext w:val="0"/>
        <w:widowControl w:val="0"/>
        <w:spacing w:before="240" w:after="60"/>
        <w:rPr>
          <w:u w:val="none"/>
        </w:rPr>
      </w:pPr>
      <w:r>
        <w:rPr>
          <w:u w:val="none"/>
        </w:rPr>
        <w:t>Relying on AI outputs for legal advice, medical guidance, or regulatory compliance conclusions without licensed professional review</w:t>
      </w:r>
      <w:r w:rsidR="6D90B2A2">
        <w:rPr>
          <w:u w:val="none"/>
        </w:rPr>
        <w:t>.</w:t>
      </w:r>
    </w:p>
    <w:p w14:paraId="4F912A1A" w14:textId="4BAACECD" w:rsidR="00582863" w:rsidRDefault="00AC4B64" w:rsidP="00AC4B64">
      <w:pPr>
        <w:pStyle w:val="Heading4"/>
        <w:keepNext w:val="0"/>
        <w:widowControl w:val="0"/>
        <w:spacing w:before="240" w:after="60"/>
        <w:rPr>
          <w:u w:val="none"/>
        </w:rPr>
      </w:pPr>
      <w:r>
        <w:rPr>
          <w:u w:val="none"/>
        </w:rPr>
        <w:t>Using AI to make or significantly influence credit, lending, or insurance-related decisions</w:t>
      </w:r>
      <w:r w:rsidR="00476472">
        <w:rPr>
          <w:u w:val="none"/>
        </w:rPr>
        <w:t xml:space="preserve"> without human review and bias testing</w:t>
      </w:r>
      <w:r w:rsidR="6D90B2A2">
        <w:rPr>
          <w:u w:val="none"/>
        </w:rPr>
        <w:t>.</w:t>
      </w:r>
    </w:p>
    <w:p w14:paraId="1CD2D1BE" w14:textId="77777777" w:rsidR="00476472" w:rsidRPr="00476472" w:rsidRDefault="00476472" w:rsidP="00476472"/>
    <w:p w14:paraId="4F28B21D" w14:textId="06B3C9A8" w:rsidR="00476472" w:rsidRDefault="00476472" w:rsidP="00476472">
      <w:pPr>
        <w:pStyle w:val="Heading2"/>
      </w:pPr>
      <w:bookmarkStart w:id="25" w:name="_Toc225013727"/>
      <w:r>
        <w:t>Content and Legal</w:t>
      </w:r>
      <w:bookmarkEnd w:id="25"/>
    </w:p>
    <w:p w14:paraId="428FAF4C" w14:textId="4EFF64EA" w:rsidR="00476472" w:rsidRPr="00476472" w:rsidRDefault="00FA44F8" w:rsidP="00957776">
      <w:pPr>
        <w:pStyle w:val="NormalIndent"/>
        <w:ind w:left="0"/>
      </w:pPr>
      <w:r>
        <w:t>Representing AI-generated content as entirely original human work without appropriate disclosure where disclosure is required</w:t>
      </w:r>
      <w:r w:rsidR="00476472">
        <w:t>.</w:t>
      </w:r>
    </w:p>
    <w:p w14:paraId="0F090915" w14:textId="4F99924C" w:rsidR="00582863" w:rsidRPr="00582863" w:rsidRDefault="00957776" w:rsidP="00957776">
      <w:pPr>
        <w:pStyle w:val="Heading4"/>
        <w:keepNext w:val="0"/>
        <w:widowControl w:val="0"/>
        <w:spacing w:before="240" w:after="60"/>
        <w:rPr>
          <w:u w:val="none"/>
        </w:rPr>
      </w:pPr>
      <w:r>
        <w:rPr>
          <w:u w:val="none"/>
        </w:rPr>
        <w:t>Using AI to generate, distribute, or amplify misleading, defamatory, harassing, or illegal content</w:t>
      </w:r>
      <w:r w:rsidR="001F0758" w:rsidRPr="00582863">
        <w:rPr>
          <w:u w:val="none"/>
        </w:rPr>
        <w:t>.</w:t>
      </w:r>
    </w:p>
    <w:p w14:paraId="68AE28BE" w14:textId="29C2F6BC" w:rsidR="00582863" w:rsidRPr="00582863" w:rsidRDefault="00957776" w:rsidP="00957776">
      <w:pPr>
        <w:pStyle w:val="Heading4"/>
        <w:keepNext w:val="0"/>
        <w:widowControl w:val="0"/>
        <w:spacing w:before="240" w:after="60"/>
        <w:rPr>
          <w:u w:val="none"/>
        </w:rPr>
      </w:pPr>
      <w:r>
        <w:rPr>
          <w:u w:val="none"/>
        </w:rPr>
        <w:t>Using AI to circumvent copyright protections or reproduce copyrighted content without authorization</w:t>
      </w:r>
      <w:r w:rsidR="00582863" w:rsidRPr="00582863">
        <w:rPr>
          <w:u w:val="none"/>
        </w:rPr>
        <w:t xml:space="preserve">. </w:t>
      </w:r>
    </w:p>
    <w:p w14:paraId="7C5DF11D" w14:textId="416542FF" w:rsidR="00582863" w:rsidRDefault="00957776" w:rsidP="00BC29C3">
      <w:r>
        <w:t>Using AI tools to surveil, monitor, or collect data on employees without HR and Legal authorization</w:t>
      </w:r>
      <w:r w:rsidR="00582863" w:rsidRPr="00582863">
        <w:t xml:space="preserve">. </w:t>
      </w:r>
    </w:p>
    <w:p w14:paraId="505C22FF" w14:textId="77777777" w:rsidR="00F06738" w:rsidRDefault="00F06738" w:rsidP="00F06738"/>
    <w:p w14:paraId="0539B1FE" w14:textId="3FF98B70" w:rsidR="00F06738" w:rsidRDefault="00F06738" w:rsidP="00F06738">
      <w:pPr>
        <w:pStyle w:val="Heading2"/>
      </w:pPr>
      <w:bookmarkStart w:id="26" w:name="_Toc225013728"/>
      <w:r>
        <w:t>Unsanctioned Tool Use</w:t>
      </w:r>
      <w:bookmarkEnd w:id="26"/>
    </w:p>
    <w:p w14:paraId="08423010" w14:textId="2C54B0A8" w:rsidR="00F06738" w:rsidRPr="00F06738" w:rsidRDefault="00ED41C3" w:rsidP="005A1774">
      <w:pPr>
        <w:pStyle w:val="NormalIndent"/>
        <w:ind w:left="0"/>
      </w:pPr>
      <w:r>
        <w:t>Downloading, installing</w:t>
      </w:r>
      <w:r w:rsidR="004D5DC3">
        <w:t>,</w:t>
      </w:r>
      <w:r>
        <w:t xml:space="preserve"> or using AI tools </w:t>
      </w:r>
      <w:r w:rsidR="00BE4603">
        <w:t xml:space="preserve">that are </w:t>
      </w:r>
      <w:r>
        <w:t>not on the approved list without going through the Tool Approval Process</w:t>
      </w:r>
      <w:r w:rsidR="00F06738">
        <w:t>.</w:t>
      </w:r>
    </w:p>
    <w:p w14:paraId="7708FF1A" w14:textId="327F175C" w:rsidR="00582863" w:rsidRPr="005A1774" w:rsidRDefault="005A1774" w:rsidP="005A1774">
      <w:pPr>
        <w:pStyle w:val="Heading4"/>
        <w:keepNext w:val="0"/>
        <w:widowControl w:val="0"/>
        <w:spacing w:before="240" w:after="60"/>
        <w:rPr>
          <w:u w:val="none"/>
        </w:rPr>
      </w:pPr>
      <w:r>
        <w:rPr>
          <w:u w:val="none"/>
        </w:rPr>
        <w:t>Using personal AI subscriptions on company devices or for company work without management approval</w:t>
      </w:r>
      <w:r w:rsidR="6D90B2A2">
        <w:rPr>
          <w:u w:val="none"/>
        </w:rPr>
        <w:t xml:space="preserve">.  </w:t>
      </w:r>
    </w:p>
    <w:p w14:paraId="3AE38BCE" w14:textId="77777777" w:rsidR="00582863" w:rsidRDefault="00582863" w:rsidP="00582863">
      <w:pPr>
        <w:pStyle w:val="NormalIndent"/>
        <w:ind w:left="0"/>
        <w:rPr>
          <w:sz w:val="20"/>
          <w:szCs w:val="20"/>
        </w:rPr>
      </w:pPr>
    </w:p>
    <w:p w14:paraId="2BB996D6" w14:textId="77777777" w:rsidR="00C917A4" w:rsidRDefault="00C917A4" w:rsidP="00C917A4">
      <w:pPr>
        <w:pStyle w:val="Heading1"/>
      </w:pPr>
      <w:bookmarkStart w:id="27" w:name="_Toc225013729"/>
      <w:r>
        <w:t>Human Oversight and Accountability</w:t>
      </w:r>
      <w:bookmarkEnd w:id="27"/>
    </w:p>
    <w:p w14:paraId="09DC5834" w14:textId="737F7210" w:rsidR="00C917A4" w:rsidRDefault="00B27C09" w:rsidP="00A73036">
      <w:pPr>
        <w:spacing w:after="240"/>
      </w:pPr>
      <w:r>
        <w:t xml:space="preserve">AI Outputs are never automatically final. </w:t>
      </w:r>
      <w:r w:rsidR="00AC4EB8">
        <w:t>The humans using the AI tools are responsible for:</w:t>
      </w:r>
    </w:p>
    <w:p w14:paraId="3A1D036B" w14:textId="03C6E241" w:rsidR="00AC4EB8" w:rsidRDefault="00AC4EB8" w:rsidP="00A73036">
      <w:pPr>
        <w:pStyle w:val="ListParagraph"/>
        <w:numPr>
          <w:ilvl w:val="0"/>
          <w:numId w:val="29"/>
        </w:numPr>
        <w:spacing w:after="120"/>
        <w:contextualSpacing w:val="0"/>
      </w:pPr>
      <w:r>
        <w:t xml:space="preserve">Reviewing and validating AI-generated content before using, publishing, or acting on it. AI can produce errors, outdated </w:t>
      </w:r>
      <w:r w:rsidR="00E655C2">
        <w:t>information, o</w:t>
      </w:r>
      <w:r w:rsidR="00B20E83">
        <w:t>r</w:t>
      </w:r>
      <w:r w:rsidR="00E655C2">
        <w:t xml:space="preserve"> fabrication.</w:t>
      </w:r>
    </w:p>
    <w:p w14:paraId="00FB3A7A" w14:textId="713FF5EC" w:rsidR="00E655C2" w:rsidRDefault="00E655C2" w:rsidP="00A73036">
      <w:pPr>
        <w:pStyle w:val="ListParagraph"/>
        <w:numPr>
          <w:ilvl w:val="0"/>
          <w:numId w:val="29"/>
        </w:numPr>
        <w:spacing w:after="120"/>
        <w:contextualSpacing w:val="0"/>
      </w:pPr>
      <w:r>
        <w:t>Taking ownership of work that AI assisted in production. The person who submits or acts on an AI output is accountable for its accuracy and appropriateness.</w:t>
      </w:r>
    </w:p>
    <w:p w14:paraId="1291B87A" w14:textId="43D7C594" w:rsidR="00E655C2" w:rsidRDefault="00E655C2" w:rsidP="00A73036">
      <w:pPr>
        <w:pStyle w:val="ListParagraph"/>
        <w:numPr>
          <w:ilvl w:val="0"/>
          <w:numId w:val="29"/>
        </w:numPr>
        <w:spacing w:after="120"/>
        <w:contextualSpacing w:val="0"/>
      </w:pPr>
      <w:r>
        <w:t>Disclosing AI use when required</w:t>
      </w:r>
      <w:r w:rsidR="00D6159E">
        <w:t xml:space="preserve">. For example, when submitting AI-assisted proposals to clients who </w:t>
      </w:r>
      <w:r w:rsidR="00647BAF">
        <w:t>have requested human-generated work, or when company policy requires labeling.</w:t>
      </w:r>
    </w:p>
    <w:p w14:paraId="0F938D50" w14:textId="492E5A25" w:rsidR="00647BAF" w:rsidRDefault="00647BAF" w:rsidP="00A73036">
      <w:pPr>
        <w:pStyle w:val="ListParagraph"/>
        <w:numPr>
          <w:ilvl w:val="0"/>
          <w:numId w:val="29"/>
        </w:numPr>
        <w:spacing w:after="120"/>
        <w:contextualSpacing w:val="0"/>
      </w:pPr>
      <w:r>
        <w:t>Correcting and reporting errors. If an AI tool produces a significant error that causes or risks causing harm</w:t>
      </w:r>
      <w:r w:rsidR="00A73036">
        <w:t>, employees must report it to their manager immediately.</w:t>
      </w:r>
    </w:p>
    <w:p w14:paraId="745537D9" w14:textId="7D41A2FB" w:rsidR="00A73036" w:rsidRDefault="00A73036" w:rsidP="00A73036">
      <w:pPr>
        <w:spacing w:after="120"/>
      </w:pPr>
      <w:r>
        <w:t>Human decision-making authority must be preserved in all consequential decisions affecting customers, employees, or business operations.</w:t>
      </w:r>
    </w:p>
    <w:p w14:paraId="67ECBF26" w14:textId="77777777" w:rsidR="00C917A4" w:rsidRDefault="00C917A4" w:rsidP="00C942C8">
      <w:pPr>
        <w:pStyle w:val="Heading1"/>
      </w:pPr>
    </w:p>
    <w:p w14:paraId="0AEA94B4" w14:textId="0D43E84C" w:rsidR="00C942C8" w:rsidRDefault="00A73036" w:rsidP="00C942C8">
      <w:pPr>
        <w:pStyle w:val="Heading1"/>
      </w:pPr>
      <w:bookmarkStart w:id="28" w:name="_Toc225013730"/>
      <w:r>
        <w:t>AI Tool Approval Process</w:t>
      </w:r>
      <w:bookmarkEnd w:id="28"/>
    </w:p>
    <w:p w14:paraId="64577FB3" w14:textId="16153377" w:rsidR="00C942C8" w:rsidRDefault="003C389F" w:rsidP="00BC29C3">
      <w:r>
        <w:t>Employees who wish to use an AI tool not currently on the approved list must submit a request before use. “Shadow AI”</w:t>
      </w:r>
      <w:r w:rsidR="006B5E08">
        <w:t xml:space="preserve">, which is using unapproved tools without oversight, can </w:t>
      </w:r>
      <w:r w:rsidR="005659CE">
        <w:t>result in serious data security, legal, and compliance risks for the company.</w:t>
      </w:r>
    </w:p>
    <w:p w14:paraId="3B4172B9" w14:textId="77777777" w:rsidR="005659CE" w:rsidRDefault="005659CE" w:rsidP="00BC29C3"/>
    <w:p w14:paraId="1C55E585" w14:textId="2E629AF2" w:rsidR="005659CE" w:rsidRDefault="005659CE" w:rsidP="00BC29C3">
      <w:r>
        <w:t xml:space="preserve">To request approval </w:t>
      </w:r>
      <w:r w:rsidR="002512E3">
        <w:t>of</w:t>
      </w:r>
      <w:r>
        <w:t xml:space="preserve"> a new AI tool:</w:t>
      </w:r>
    </w:p>
    <w:p w14:paraId="66A283C6" w14:textId="0FECFE93" w:rsidR="005659CE" w:rsidRDefault="005659CE" w:rsidP="005659CE">
      <w:pPr>
        <w:pStyle w:val="ListParagraph"/>
        <w:numPr>
          <w:ilvl w:val="0"/>
          <w:numId w:val="30"/>
        </w:numPr>
      </w:pPr>
      <w:r>
        <w:t>Submit a request to [</w:t>
      </w:r>
      <w:r w:rsidR="00E23354">
        <w:t>APPROVER].</w:t>
      </w:r>
    </w:p>
    <w:p w14:paraId="4E23A3D8" w14:textId="741B5C6D" w:rsidR="00E23354" w:rsidRDefault="00E23354" w:rsidP="005659CE">
      <w:pPr>
        <w:pStyle w:val="ListParagraph"/>
        <w:numPr>
          <w:ilvl w:val="0"/>
          <w:numId w:val="30"/>
        </w:numPr>
      </w:pPr>
      <w:r>
        <w:t>Provide the following information:</w:t>
      </w:r>
    </w:p>
    <w:p w14:paraId="2176B19A" w14:textId="6226A540" w:rsidR="00E23354" w:rsidRDefault="00E23354" w:rsidP="00E23354">
      <w:pPr>
        <w:pStyle w:val="ListParagraph"/>
        <w:numPr>
          <w:ilvl w:val="1"/>
          <w:numId w:val="30"/>
        </w:numPr>
      </w:pPr>
      <w:r>
        <w:t>Tool name, vendor, and website</w:t>
      </w:r>
    </w:p>
    <w:p w14:paraId="22759CC8" w14:textId="592775F0" w:rsidR="00D769CB" w:rsidRDefault="00D769CB" w:rsidP="00E23354">
      <w:pPr>
        <w:pStyle w:val="ListParagraph"/>
        <w:numPr>
          <w:ilvl w:val="1"/>
          <w:numId w:val="30"/>
        </w:numPr>
      </w:pPr>
      <w:r>
        <w:t>Intended use case and duration</w:t>
      </w:r>
    </w:p>
    <w:p w14:paraId="413F88EF" w14:textId="2FFA1A0E" w:rsidR="00D769CB" w:rsidRDefault="00D769CB" w:rsidP="00E23354">
      <w:pPr>
        <w:pStyle w:val="ListParagraph"/>
        <w:numPr>
          <w:ilvl w:val="1"/>
          <w:numId w:val="30"/>
        </w:numPr>
      </w:pPr>
      <w:r>
        <w:t>Type of data the tool will access or process</w:t>
      </w:r>
    </w:p>
    <w:p w14:paraId="2D6BAEA6" w14:textId="3BBA8F23" w:rsidR="00D769CB" w:rsidRDefault="00D769CB" w:rsidP="00E23354">
      <w:pPr>
        <w:pStyle w:val="ListParagraph"/>
        <w:numPr>
          <w:ilvl w:val="1"/>
          <w:numId w:val="30"/>
        </w:numPr>
      </w:pPr>
      <w:r>
        <w:t>Link to the vendor’s privacy policy and data processing agreement</w:t>
      </w:r>
    </w:p>
    <w:p w14:paraId="1D9BB8C3" w14:textId="5F937B7E" w:rsidR="0035287C" w:rsidRDefault="0035287C" w:rsidP="0035287C">
      <w:pPr>
        <w:pStyle w:val="ListParagraph"/>
        <w:numPr>
          <w:ilvl w:val="0"/>
          <w:numId w:val="30"/>
        </w:numPr>
      </w:pPr>
      <w:r>
        <w:t>The [APPROVER] will evaluate the tool for security, data handling, and compliance within [X] business days.</w:t>
      </w:r>
    </w:p>
    <w:p w14:paraId="4797267E" w14:textId="681E31A9" w:rsidR="0035287C" w:rsidRDefault="005F7936" w:rsidP="0035287C">
      <w:pPr>
        <w:pStyle w:val="ListParagraph"/>
        <w:numPr>
          <w:ilvl w:val="0"/>
          <w:numId w:val="30"/>
        </w:numPr>
      </w:pPr>
      <w:r>
        <w:t xml:space="preserve">The final approval is </w:t>
      </w:r>
      <w:r w:rsidR="005F6AFE">
        <w:t>granted by the [APPROVER]</w:t>
      </w:r>
    </w:p>
    <w:p w14:paraId="4CD46E9A" w14:textId="26E21FD7" w:rsidR="005F6AFE" w:rsidRDefault="005F6AFE" w:rsidP="0035287C">
      <w:pPr>
        <w:pStyle w:val="ListParagraph"/>
        <w:numPr>
          <w:ilvl w:val="0"/>
          <w:numId w:val="30"/>
        </w:numPr>
      </w:pPr>
      <w:r>
        <w:t>Approved tools will be added to the Approved AI tool list</w:t>
      </w:r>
    </w:p>
    <w:p w14:paraId="0FD456B4" w14:textId="3B828700" w:rsidR="005F6AFE" w:rsidRDefault="00BF49FC" w:rsidP="0035287C">
      <w:pPr>
        <w:pStyle w:val="ListParagraph"/>
        <w:numPr>
          <w:ilvl w:val="0"/>
          <w:numId w:val="30"/>
        </w:numPr>
      </w:pPr>
      <w:r>
        <w:t>Re</w:t>
      </w:r>
      <w:r w:rsidR="002512E3">
        <w:t>-</w:t>
      </w:r>
      <w:r>
        <w:t>evaluation of tools will occur annually or if something substantially changes that would impact the risk of using the tool.</w:t>
      </w:r>
    </w:p>
    <w:p w14:paraId="016E9B22" w14:textId="77777777" w:rsidR="00BF49FC" w:rsidRDefault="00BF49FC" w:rsidP="00BF49FC"/>
    <w:p w14:paraId="59BD81CB" w14:textId="33CAFFF5" w:rsidR="00BF49FC" w:rsidRDefault="00BF49FC" w:rsidP="00BF49FC">
      <w:r>
        <w:t>Individuals must not use a tool while under review; they may only use it once it is approved.</w:t>
      </w:r>
    </w:p>
    <w:p w14:paraId="0051C64D" w14:textId="77777777" w:rsidR="005A1774" w:rsidRDefault="005A1774" w:rsidP="005A1774">
      <w:pPr>
        <w:pStyle w:val="Heading1"/>
      </w:pPr>
    </w:p>
    <w:p w14:paraId="25963010" w14:textId="2471B15B" w:rsidR="008921F9" w:rsidRDefault="008921F9" w:rsidP="008921F9">
      <w:pPr>
        <w:pStyle w:val="Heading1"/>
      </w:pPr>
      <w:bookmarkStart w:id="29" w:name="_Toc225013731"/>
      <w:r>
        <w:t>Approv</w:t>
      </w:r>
      <w:r w:rsidR="00A73036">
        <w:t>ed AI Tools</w:t>
      </w:r>
      <w:bookmarkEnd w:id="29"/>
    </w:p>
    <w:p w14:paraId="0DBE99ED" w14:textId="07F96FCB" w:rsidR="008921F9" w:rsidRDefault="008921F9" w:rsidP="008921F9">
      <w:r>
        <w:t xml:space="preserve">The following </w:t>
      </w:r>
      <w:r w:rsidR="00456DA4">
        <w:t xml:space="preserve">AI tools have been reviewed and approved for business use. </w:t>
      </w:r>
      <w:r w:rsidR="006776AD">
        <w:t xml:space="preserve">Only tools on </w:t>
      </w:r>
      <w:r w:rsidR="00CB48B4">
        <w:t>this list may be used for work-related activit</w:t>
      </w:r>
      <w:r w:rsidR="006A452B">
        <w:t>ies without additional approval.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366BFC" w14:paraId="24181E3D" w14:textId="77777777" w:rsidTr="00366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4B2E258C" w14:textId="429678BB" w:rsidR="00366BFC" w:rsidRDefault="00366BFC" w:rsidP="008921F9">
            <w:r>
              <w:rPr>
                <w:color w:val="auto"/>
              </w:rPr>
              <w:t>Category</w:t>
            </w:r>
          </w:p>
        </w:tc>
        <w:tc>
          <w:tcPr>
            <w:tcW w:w="3357" w:type="dxa"/>
          </w:tcPr>
          <w:p w14:paraId="44635595" w14:textId="1B4F5DEF" w:rsidR="00366BFC" w:rsidRDefault="00366BFC" w:rsidP="0089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Approved Tool(s)</w:t>
            </w:r>
          </w:p>
        </w:tc>
        <w:tc>
          <w:tcPr>
            <w:tcW w:w="3357" w:type="dxa"/>
          </w:tcPr>
          <w:p w14:paraId="31D71A49" w14:textId="14DCF56E" w:rsidR="00366BFC" w:rsidRDefault="00366BFC" w:rsidP="0089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Permitted Use</w:t>
            </w:r>
          </w:p>
        </w:tc>
      </w:tr>
      <w:tr w:rsidR="00366BFC" w14:paraId="49546778" w14:textId="77777777" w:rsidTr="00366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4C4CDB15" w14:textId="44358D67" w:rsidR="00366BFC" w:rsidRDefault="00366BFC" w:rsidP="008921F9">
            <w:r>
              <w:t>Generative AI (Text)</w:t>
            </w:r>
          </w:p>
        </w:tc>
        <w:tc>
          <w:tcPr>
            <w:tcW w:w="3357" w:type="dxa"/>
          </w:tcPr>
          <w:p w14:paraId="3B7D9510" w14:textId="77777777" w:rsidR="00366BFC" w:rsidRDefault="00366BFC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7" w:type="dxa"/>
          </w:tcPr>
          <w:p w14:paraId="5BCC57E2" w14:textId="77777777" w:rsidR="00366BFC" w:rsidRDefault="00366BFC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66BFC" w14:paraId="72517F8E" w14:textId="77777777" w:rsidTr="00366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461255CA" w14:textId="5E6FBABC" w:rsidR="00366BFC" w:rsidRDefault="000A7936" w:rsidP="008921F9">
            <w:r>
              <w:t>Generative AI (Media)</w:t>
            </w:r>
          </w:p>
        </w:tc>
        <w:tc>
          <w:tcPr>
            <w:tcW w:w="3357" w:type="dxa"/>
          </w:tcPr>
          <w:p w14:paraId="4871EF23" w14:textId="77777777" w:rsidR="00366BFC" w:rsidRDefault="00366BFC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7" w:type="dxa"/>
          </w:tcPr>
          <w:p w14:paraId="55EFF9DD" w14:textId="77777777" w:rsidR="00366BFC" w:rsidRDefault="00366BFC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66BFC" w14:paraId="4A453A98" w14:textId="77777777" w:rsidTr="00366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3B97567C" w14:textId="2A97B85B" w:rsidR="00366BFC" w:rsidRDefault="000A7936" w:rsidP="008921F9">
            <w:r>
              <w:t>Meeting Assistance</w:t>
            </w:r>
          </w:p>
        </w:tc>
        <w:tc>
          <w:tcPr>
            <w:tcW w:w="3357" w:type="dxa"/>
          </w:tcPr>
          <w:p w14:paraId="37DD9C1A" w14:textId="77777777" w:rsidR="00366BFC" w:rsidRDefault="00366BFC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7" w:type="dxa"/>
          </w:tcPr>
          <w:p w14:paraId="4BBA6F1B" w14:textId="77777777" w:rsidR="00366BFC" w:rsidRDefault="00366BFC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66BFC" w14:paraId="40B837F7" w14:textId="77777777" w:rsidTr="00366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5CE5C69D" w14:textId="7B858A77" w:rsidR="00366BFC" w:rsidRDefault="000A7936" w:rsidP="008921F9">
            <w:r>
              <w:t>Code Assistance/Generation</w:t>
            </w:r>
          </w:p>
        </w:tc>
        <w:tc>
          <w:tcPr>
            <w:tcW w:w="3357" w:type="dxa"/>
          </w:tcPr>
          <w:p w14:paraId="7601565D" w14:textId="77777777" w:rsidR="00366BFC" w:rsidRDefault="00366BFC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7" w:type="dxa"/>
          </w:tcPr>
          <w:p w14:paraId="2C5B2C1E" w14:textId="77777777" w:rsidR="00366BFC" w:rsidRDefault="00366BFC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66BFC" w14:paraId="5DC95A2C" w14:textId="77777777" w:rsidTr="00366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7647D9FD" w14:textId="2FFEF76D" w:rsidR="00366BFC" w:rsidRDefault="000A7936" w:rsidP="008921F9">
            <w:r>
              <w:t>Work</w:t>
            </w:r>
            <w:r w:rsidR="00F63D26">
              <w:t>flow Automation</w:t>
            </w:r>
          </w:p>
        </w:tc>
        <w:tc>
          <w:tcPr>
            <w:tcW w:w="3357" w:type="dxa"/>
          </w:tcPr>
          <w:p w14:paraId="3D82C841" w14:textId="77777777" w:rsidR="00366BFC" w:rsidRDefault="00366BFC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7" w:type="dxa"/>
          </w:tcPr>
          <w:p w14:paraId="5D493D81" w14:textId="77777777" w:rsidR="00366BFC" w:rsidRDefault="00366BFC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63D26" w14:paraId="0B527A84" w14:textId="77777777" w:rsidTr="00366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5245BF18" w14:textId="635FE38D" w:rsidR="00F63D26" w:rsidRDefault="00F63D26" w:rsidP="008921F9">
            <w:r>
              <w:t>Customer Service</w:t>
            </w:r>
          </w:p>
        </w:tc>
        <w:tc>
          <w:tcPr>
            <w:tcW w:w="3357" w:type="dxa"/>
          </w:tcPr>
          <w:p w14:paraId="58C0DB7A" w14:textId="77777777" w:rsidR="00F63D26" w:rsidRDefault="00F63D26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7" w:type="dxa"/>
          </w:tcPr>
          <w:p w14:paraId="79B0B667" w14:textId="77777777" w:rsidR="00F63D26" w:rsidRDefault="00F63D26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63D26" w14:paraId="5D61C30C" w14:textId="77777777" w:rsidTr="00366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4968F07B" w14:textId="7258EF39" w:rsidR="00F63D26" w:rsidRDefault="00F63D26" w:rsidP="008921F9">
            <w:r>
              <w:t>Document Management</w:t>
            </w:r>
          </w:p>
        </w:tc>
        <w:tc>
          <w:tcPr>
            <w:tcW w:w="3357" w:type="dxa"/>
          </w:tcPr>
          <w:p w14:paraId="59DE7C1E" w14:textId="77777777" w:rsidR="00F63D26" w:rsidRDefault="00F63D26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7" w:type="dxa"/>
          </w:tcPr>
          <w:p w14:paraId="474C839C" w14:textId="77777777" w:rsidR="00F63D26" w:rsidRDefault="00F63D26" w:rsidP="0089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2F3BE89" w14:textId="77777777" w:rsidR="006A452B" w:rsidRDefault="006A452B" w:rsidP="008921F9"/>
    <w:p w14:paraId="69FB344C" w14:textId="77777777" w:rsidR="00C942C8" w:rsidRDefault="00C942C8" w:rsidP="00C942C8"/>
    <w:p w14:paraId="5FE59F91" w14:textId="67745727" w:rsidR="00E2690A" w:rsidRDefault="00E2690A" w:rsidP="00E2690A">
      <w:pPr>
        <w:pStyle w:val="Heading1"/>
      </w:pPr>
      <w:bookmarkStart w:id="30" w:name="_Toc225013732"/>
      <w:r>
        <w:t>Intellectual Property and Oversight</w:t>
      </w:r>
      <w:bookmarkEnd w:id="30"/>
    </w:p>
    <w:p w14:paraId="07276BD3" w14:textId="7D13A546" w:rsidR="00E2690A" w:rsidRDefault="00125A7F" w:rsidP="00965CC6">
      <w:pPr>
        <w:pStyle w:val="Heading5"/>
        <w:spacing w:after="120"/>
        <w:rPr>
          <w:b w:val="0"/>
          <w:bCs w:val="0"/>
        </w:rPr>
      </w:pPr>
      <w:r>
        <w:rPr>
          <w:b w:val="0"/>
          <w:bCs w:val="0"/>
        </w:rPr>
        <w:t xml:space="preserve">The legal landscape around AI-generated content is </w:t>
      </w:r>
      <w:r w:rsidR="003E40CB">
        <w:rPr>
          <w:b w:val="0"/>
          <w:bCs w:val="0"/>
        </w:rPr>
        <w:t>still fluid. The following rules must be followed:</w:t>
      </w:r>
    </w:p>
    <w:p w14:paraId="085D9EA1" w14:textId="47C8015E" w:rsidR="003E40CB" w:rsidRDefault="003E40CB" w:rsidP="00965CC6">
      <w:pPr>
        <w:pStyle w:val="ListParagraph"/>
        <w:numPr>
          <w:ilvl w:val="0"/>
          <w:numId w:val="29"/>
        </w:numPr>
        <w:spacing w:after="120"/>
        <w:contextualSpacing w:val="0"/>
      </w:pPr>
      <w:r>
        <w:t>Purely AI-generated works (i.e., content produced by AI without meaningful human creative input) may not be</w:t>
      </w:r>
      <w:r w:rsidR="00DF47D9">
        <w:t xml:space="preserve"> protected by copyright under current U.S. Copyright Office guidance. </w:t>
      </w:r>
      <w:r w:rsidR="00C81306">
        <w:t>Individuals</w:t>
      </w:r>
      <w:r w:rsidR="000E0155">
        <w:t xml:space="preserve"> must ensure that significant human authorship and editing are applied to AI-generated outputs intended for copyright protection.</w:t>
      </w:r>
    </w:p>
    <w:p w14:paraId="0CE8468F" w14:textId="53B03BE9" w:rsidR="000E0155" w:rsidRDefault="000E0155" w:rsidP="00965CC6">
      <w:pPr>
        <w:pStyle w:val="ListParagraph"/>
        <w:numPr>
          <w:ilvl w:val="0"/>
          <w:numId w:val="29"/>
        </w:numPr>
        <w:spacing w:after="120"/>
        <w:contextualSpacing w:val="0"/>
      </w:pPr>
      <w:r>
        <w:t>Document your contributions. When using AI to assist in creative or written work, keep records of prompts</w:t>
      </w:r>
      <w:r w:rsidR="00484CD7">
        <w:t>, edits, and human modifications made to AI outputs.</w:t>
      </w:r>
    </w:p>
    <w:p w14:paraId="44BC6A93" w14:textId="4773DD23" w:rsidR="00484CD7" w:rsidRDefault="00484CD7" w:rsidP="00965CC6">
      <w:pPr>
        <w:pStyle w:val="ListParagraph"/>
        <w:numPr>
          <w:ilvl w:val="0"/>
          <w:numId w:val="29"/>
        </w:numPr>
        <w:spacing w:after="120"/>
        <w:contextualSpacing w:val="0"/>
      </w:pPr>
      <w:r>
        <w:t>Do not reproduce third-party copyrighted material through AI tools. AI models may sometimes reproduce copyrighted content; verify that outputs do not infringe</w:t>
      </w:r>
      <w:r w:rsidR="00401D0D">
        <w:t xml:space="preserve"> on third-party rights before use.</w:t>
      </w:r>
    </w:p>
    <w:p w14:paraId="520A0B2C" w14:textId="6F8FF076" w:rsidR="00401D0D" w:rsidRDefault="00401D0D" w:rsidP="00965CC6">
      <w:pPr>
        <w:pStyle w:val="ListParagraph"/>
        <w:numPr>
          <w:ilvl w:val="0"/>
          <w:numId w:val="29"/>
        </w:numPr>
        <w:spacing w:after="120"/>
        <w:contextualSpacing w:val="0"/>
      </w:pPr>
      <w:r>
        <w:lastRenderedPageBreak/>
        <w:t>Company ownership. Any AI-assisted work product created during employment using company resources or time is the property of [ORGANIZATION], not the individual.</w:t>
      </w:r>
    </w:p>
    <w:p w14:paraId="15D06598" w14:textId="2EB665E0" w:rsidR="00C81306" w:rsidRPr="003E40CB" w:rsidRDefault="00C81306" w:rsidP="00965CC6">
      <w:pPr>
        <w:pStyle w:val="ListParagraph"/>
        <w:numPr>
          <w:ilvl w:val="0"/>
          <w:numId w:val="29"/>
        </w:numPr>
        <w:spacing w:after="120"/>
        <w:contextualSpacing w:val="0"/>
      </w:pPr>
      <w:r>
        <w:t>Employees must not input company intellectual property or trade secrets into AI tools that could expose that IP to third parties or use it to train external models.</w:t>
      </w:r>
    </w:p>
    <w:p w14:paraId="7A675692" w14:textId="77777777" w:rsidR="00E2690A" w:rsidRDefault="00E2690A" w:rsidP="00C942C8"/>
    <w:p w14:paraId="407C403E" w14:textId="1F4F5652" w:rsidR="00E2690A" w:rsidRDefault="00E2690A" w:rsidP="00E2690A">
      <w:pPr>
        <w:pStyle w:val="Heading1"/>
      </w:pPr>
      <w:bookmarkStart w:id="31" w:name="_Toc225013733"/>
      <w:r>
        <w:t>Transparency with Customers and Third Parties</w:t>
      </w:r>
      <w:bookmarkEnd w:id="31"/>
    </w:p>
    <w:p w14:paraId="79B953F3" w14:textId="5FC00656" w:rsidR="00E2690A" w:rsidRDefault="00922214" w:rsidP="00FE1A5D">
      <w:pPr>
        <w:spacing w:after="120"/>
      </w:pPr>
      <w:r>
        <w:t>[ORGANIZATION] is committed to honesty regarding AI usage:</w:t>
      </w:r>
    </w:p>
    <w:p w14:paraId="3BEA4433" w14:textId="54A8014F" w:rsidR="00695241" w:rsidRDefault="00695241" w:rsidP="00FE1A5D">
      <w:pPr>
        <w:pStyle w:val="ListParagraph"/>
        <w:numPr>
          <w:ilvl w:val="0"/>
          <w:numId w:val="29"/>
        </w:numPr>
        <w:spacing w:after="120"/>
        <w:contextualSpacing w:val="0"/>
      </w:pPr>
      <w:r>
        <w:t>Customer-facing communications that are substantially AI-generated should be reviewed by a human before delivery.</w:t>
      </w:r>
    </w:p>
    <w:p w14:paraId="0CF78F1F" w14:textId="6287643C" w:rsidR="00695241" w:rsidRDefault="00695241" w:rsidP="00FE1A5D">
      <w:pPr>
        <w:pStyle w:val="ListParagraph"/>
        <w:numPr>
          <w:ilvl w:val="0"/>
          <w:numId w:val="29"/>
        </w:numPr>
        <w:spacing w:after="120"/>
        <w:contextualSpacing w:val="0"/>
      </w:pPr>
      <w:r>
        <w:t>Where customers interact directly with AI</w:t>
      </w:r>
      <w:r w:rsidR="00C97A65">
        <w:t xml:space="preserve"> (e.g.</w:t>
      </w:r>
      <w:r w:rsidR="003B701C">
        <w:t>,</w:t>
      </w:r>
      <w:r w:rsidR="00C97A65">
        <w:t xml:space="preserve"> AI chatbots), clear disclosure should be provided (e.g., “You are chatting with an AI assistant”).</w:t>
      </w:r>
    </w:p>
    <w:p w14:paraId="4F23FA6C" w14:textId="52176E99" w:rsidR="00C97A65" w:rsidRDefault="00C97A65" w:rsidP="00FE1A5D">
      <w:pPr>
        <w:pStyle w:val="ListParagraph"/>
        <w:numPr>
          <w:ilvl w:val="0"/>
          <w:numId w:val="29"/>
        </w:numPr>
        <w:spacing w:after="120"/>
        <w:contextualSpacing w:val="0"/>
      </w:pPr>
      <w:r>
        <w:t xml:space="preserve">In proposals, reports, or deliverables where the client has </w:t>
      </w:r>
      <w:r w:rsidR="003B701C">
        <w:t xml:space="preserve">a </w:t>
      </w:r>
      <w:r>
        <w:t>reasonable expectation of human authorship, AI use should be disclosed and any required labeling applied.</w:t>
      </w:r>
    </w:p>
    <w:p w14:paraId="573AF848" w14:textId="7D40D4A3" w:rsidR="00C97A65" w:rsidRDefault="00C97A65" w:rsidP="00FE1A5D">
      <w:pPr>
        <w:pStyle w:val="ListParagraph"/>
        <w:numPr>
          <w:ilvl w:val="0"/>
          <w:numId w:val="29"/>
        </w:numPr>
        <w:spacing w:after="120"/>
        <w:contextualSpacing w:val="0"/>
      </w:pPr>
      <w:r>
        <w:t>Marketing content created with AI assistance should meet any applicable disclosure requirements</w:t>
      </w:r>
      <w:r w:rsidR="00FE1A5D">
        <w:t xml:space="preserve"> and be factually reviewed before publication.</w:t>
      </w:r>
    </w:p>
    <w:p w14:paraId="2D2DD892" w14:textId="77777777" w:rsidR="00E2690A" w:rsidRDefault="00E2690A" w:rsidP="00E2690A"/>
    <w:p w14:paraId="42482140" w14:textId="208080DD" w:rsidR="00E2690A" w:rsidRDefault="00E2690A" w:rsidP="00E2690A">
      <w:pPr>
        <w:pStyle w:val="Heading1"/>
      </w:pPr>
      <w:bookmarkStart w:id="32" w:name="_Toc225013734"/>
      <w:r>
        <w:t>Compliance, Monitoring, and Enforcement</w:t>
      </w:r>
      <w:bookmarkEnd w:id="32"/>
    </w:p>
    <w:p w14:paraId="64307C53" w14:textId="49F86C26" w:rsidR="00E2690A" w:rsidRDefault="00514469" w:rsidP="00FA3234">
      <w:pPr>
        <w:spacing w:after="120"/>
      </w:pPr>
      <w:r>
        <w:t>[ORGANIZATION] reserves the right to monitor AI tool usage on company systems to ensure compliance with this policy. Monitoring may include:</w:t>
      </w:r>
    </w:p>
    <w:p w14:paraId="5C6F2855" w14:textId="360721B2" w:rsidR="00514469" w:rsidRDefault="00514469" w:rsidP="00FA3234">
      <w:pPr>
        <w:pStyle w:val="ListParagraph"/>
        <w:numPr>
          <w:ilvl w:val="0"/>
          <w:numId w:val="29"/>
        </w:numPr>
        <w:spacing w:after="120"/>
        <w:contextualSpacing w:val="0"/>
      </w:pPr>
      <w:r>
        <w:t>Review of AI tool usage logs on company-managed devices and accounts</w:t>
      </w:r>
    </w:p>
    <w:p w14:paraId="2E93A560" w14:textId="38474457" w:rsidR="00514469" w:rsidRDefault="00514469" w:rsidP="00FA3234">
      <w:pPr>
        <w:pStyle w:val="ListParagraph"/>
        <w:numPr>
          <w:ilvl w:val="0"/>
          <w:numId w:val="29"/>
        </w:numPr>
        <w:spacing w:after="120"/>
        <w:contextualSpacing w:val="0"/>
      </w:pPr>
      <w:r>
        <w:t>Periodic audits</w:t>
      </w:r>
      <w:r w:rsidR="00EF57A3">
        <w:t xml:space="preserve"> of AI-generated outputs in key business functions</w:t>
      </w:r>
    </w:p>
    <w:p w14:paraId="1EE7841E" w14:textId="4E46893B" w:rsidR="00EF57A3" w:rsidRDefault="00EF57A3" w:rsidP="00FA3234">
      <w:pPr>
        <w:pStyle w:val="ListParagraph"/>
        <w:numPr>
          <w:ilvl w:val="0"/>
          <w:numId w:val="29"/>
        </w:numPr>
        <w:spacing w:after="120"/>
        <w:contextualSpacing w:val="0"/>
      </w:pPr>
      <w:r>
        <w:t>Review triggered by a reported incident or suspected policy violation</w:t>
      </w:r>
    </w:p>
    <w:p w14:paraId="5256025E" w14:textId="77777777" w:rsidR="00133E59" w:rsidRDefault="00133E59" w:rsidP="00133E59"/>
    <w:p w14:paraId="26584DB5" w14:textId="605ACD02" w:rsidR="00133E59" w:rsidRDefault="00133E59" w:rsidP="00FA3234">
      <w:pPr>
        <w:spacing w:after="120"/>
      </w:pPr>
      <w:r>
        <w:t>Violations of this policy may result in:</w:t>
      </w:r>
    </w:p>
    <w:p w14:paraId="6CA54B65" w14:textId="59850B8D" w:rsidR="00133E59" w:rsidRDefault="00133E59" w:rsidP="00FA3234">
      <w:pPr>
        <w:pStyle w:val="ListParagraph"/>
        <w:numPr>
          <w:ilvl w:val="0"/>
          <w:numId w:val="29"/>
        </w:numPr>
        <w:spacing w:after="120"/>
        <w:contextualSpacing w:val="0"/>
      </w:pPr>
      <w:r>
        <w:t>A verbal or written warning</w:t>
      </w:r>
    </w:p>
    <w:p w14:paraId="1C739CD0" w14:textId="6A1DE291" w:rsidR="00133E59" w:rsidRDefault="00133E59" w:rsidP="00FA3234">
      <w:pPr>
        <w:pStyle w:val="ListParagraph"/>
        <w:numPr>
          <w:ilvl w:val="0"/>
          <w:numId w:val="29"/>
        </w:numPr>
        <w:spacing w:after="120"/>
        <w:contextualSpacing w:val="0"/>
      </w:pPr>
      <w:r>
        <w:t>Mandatory retraining</w:t>
      </w:r>
    </w:p>
    <w:p w14:paraId="29E06CF7" w14:textId="38473980" w:rsidR="00133E59" w:rsidRDefault="00133E59" w:rsidP="00FA3234">
      <w:pPr>
        <w:pStyle w:val="ListParagraph"/>
        <w:numPr>
          <w:ilvl w:val="0"/>
          <w:numId w:val="29"/>
        </w:numPr>
        <w:spacing w:after="120"/>
        <w:contextualSpacing w:val="0"/>
      </w:pPr>
      <w:r>
        <w:t>Restricted or revoked acc</w:t>
      </w:r>
      <w:r w:rsidR="000D51FB">
        <w:t>ess to AI tools</w:t>
      </w:r>
    </w:p>
    <w:p w14:paraId="6FD7138D" w14:textId="0EADDC76" w:rsidR="000D51FB" w:rsidRDefault="000D51FB" w:rsidP="00FA3234">
      <w:pPr>
        <w:pStyle w:val="ListParagraph"/>
        <w:numPr>
          <w:ilvl w:val="0"/>
          <w:numId w:val="29"/>
        </w:numPr>
        <w:spacing w:after="120"/>
        <w:contextualSpacing w:val="0"/>
      </w:pPr>
      <w:r>
        <w:t>Disciplinary action up to and including termination of employment</w:t>
      </w:r>
      <w:r w:rsidR="008F6238">
        <w:t xml:space="preserve"> or contract.</w:t>
      </w:r>
    </w:p>
    <w:p w14:paraId="1AC4C4C2" w14:textId="3CF0FE8D" w:rsidR="008F6238" w:rsidRDefault="008F6238" w:rsidP="00FA3234">
      <w:pPr>
        <w:pStyle w:val="ListParagraph"/>
        <w:numPr>
          <w:ilvl w:val="0"/>
          <w:numId w:val="29"/>
        </w:numPr>
        <w:spacing w:after="120"/>
        <w:contextualSpacing w:val="0"/>
      </w:pPr>
      <w:r>
        <w:t>Legal action in cases of serious breaches.</w:t>
      </w:r>
    </w:p>
    <w:p w14:paraId="7EB6DC06" w14:textId="77777777" w:rsidR="008F6238" w:rsidRDefault="008F6238" w:rsidP="008F6238"/>
    <w:p w14:paraId="1DB435BC" w14:textId="2F7792FC" w:rsidR="008F6238" w:rsidRDefault="008F6238" w:rsidP="008F6238">
      <w:r>
        <w:t xml:space="preserve">All policy violations or suspected violations should be reported to </w:t>
      </w:r>
      <w:r w:rsidR="00FA3234">
        <w:t>management.</w:t>
      </w:r>
    </w:p>
    <w:p w14:paraId="0C690A6E" w14:textId="77777777" w:rsidR="00E2690A" w:rsidRPr="00E2690A" w:rsidRDefault="00E2690A" w:rsidP="00E2690A"/>
    <w:p w14:paraId="1D7504D9" w14:textId="50FD8408" w:rsidR="00E2690A" w:rsidRDefault="00E2690A" w:rsidP="00E2690A">
      <w:pPr>
        <w:pStyle w:val="Heading1"/>
      </w:pPr>
      <w:bookmarkStart w:id="33" w:name="_Toc225013735"/>
      <w:r>
        <w:t>Policy Review and Updates</w:t>
      </w:r>
      <w:bookmarkEnd w:id="33"/>
    </w:p>
    <w:p w14:paraId="2D47B1B4" w14:textId="6A4C30F8" w:rsidR="00E2690A" w:rsidRDefault="007D12F2" w:rsidP="00BC29C3">
      <w:r>
        <w:t xml:space="preserve">This policy will be reviewed </w:t>
      </w:r>
      <w:r w:rsidR="00D64714">
        <w:t>at least annually and updated as needed to reflect changes in technology, law, and business practices. Significant updates will be communicated</w:t>
      </w:r>
      <w:r w:rsidR="00D852F9">
        <w:t xml:space="preserve"> to all impacted individuals. Individuals are responsible for reading and complying with the most current version of this policy.</w:t>
      </w:r>
    </w:p>
    <w:p w14:paraId="46A8A255" w14:textId="77777777" w:rsidR="00E2690A" w:rsidRPr="00C942C8" w:rsidRDefault="00E2690A" w:rsidP="00C942C8"/>
    <w:p w14:paraId="70DEABA0" w14:textId="77777777" w:rsidR="00C942C8" w:rsidRPr="00C942C8" w:rsidRDefault="00C942C8" w:rsidP="00C942C8"/>
    <w:p w14:paraId="59303DCC" w14:textId="78817184" w:rsidR="005A1774" w:rsidRDefault="005A1774" w:rsidP="005A1774">
      <w:pPr>
        <w:pStyle w:val="Heading1"/>
      </w:pPr>
      <w:bookmarkStart w:id="34" w:name="_Toc225013736"/>
      <w:r>
        <w:lastRenderedPageBreak/>
        <w:t>Policy Violation</w:t>
      </w:r>
      <w:bookmarkEnd w:id="34"/>
    </w:p>
    <w:p w14:paraId="2104EBB4" w14:textId="63C31CED" w:rsidR="00582863" w:rsidRDefault="6D90B2A2" w:rsidP="0047191A">
      <w:pPr>
        <w:pStyle w:val="NormalIndent"/>
        <w:tabs>
          <w:tab w:val="clear" w:pos="432"/>
          <w:tab w:val="left" w:pos="0"/>
        </w:tabs>
        <w:ind w:left="0"/>
      </w:pPr>
      <w:r w:rsidRPr="6D90B2A2">
        <w:rPr>
          <w:lang w:val="en"/>
        </w:rPr>
        <w:t>An employee found to have violated this policy may be subject to disciplinary action, up to and including termination of employment. A violation of this policy by a temporary worker, contractor</w:t>
      </w:r>
      <w:r w:rsidR="003B701C">
        <w:rPr>
          <w:lang w:val="en"/>
        </w:rPr>
        <w:t>,</w:t>
      </w:r>
      <w:r w:rsidRPr="6D90B2A2">
        <w:rPr>
          <w:lang w:val="en"/>
        </w:rPr>
        <w:t xml:space="preserve"> or vendor may result in the termination of their contract or assignment with </w:t>
      </w:r>
      <w:r w:rsidR="005A1774">
        <w:t>[ORGANIZATION]</w:t>
      </w:r>
      <w:r w:rsidRPr="6D90B2A2">
        <w:rPr>
          <w:lang w:val="en"/>
        </w:rPr>
        <w:t>.</w:t>
      </w:r>
    </w:p>
    <w:p w14:paraId="620F7372" w14:textId="77777777" w:rsidR="00582863" w:rsidRDefault="00582863">
      <w:pPr>
        <w:rPr>
          <w:b/>
          <w:sz w:val="28"/>
        </w:rPr>
      </w:pPr>
      <w:bookmarkStart w:id="35" w:name="_Toc161649381"/>
      <w:bookmarkStart w:id="36" w:name="_Toc199842215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>
        <w:br w:type="page"/>
      </w:r>
    </w:p>
    <w:p w14:paraId="1E319CAE" w14:textId="7767BECB" w:rsidR="003E752F" w:rsidRDefault="003E752F" w:rsidP="003E752F">
      <w:pPr>
        <w:pStyle w:val="Heading1"/>
      </w:pPr>
      <w:bookmarkStart w:id="37" w:name="_Toc225013737"/>
      <w:r w:rsidRPr="003318C6">
        <w:lastRenderedPageBreak/>
        <w:t xml:space="preserve">Appendix </w:t>
      </w:r>
      <w:r>
        <w:t>A – Document Control</w:t>
      </w:r>
      <w:bookmarkEnd w:id="37"/>
    </w:p>
    <w:p w14:paraId="70547ED3" w14:textId="77777777" w:rsidR="003E752F" w:rsidRDefault="003E752F" w:rsidP="003E752F"/>
    <w:tbl>
      <w:tblPr>
        <w:tblStyle w:val="TableGrid"/>
        <w:tblW w:w="4687" w:type="pct"/>
        <w:tblInd w:w="115" w:type="dxa"/>
        <w:tblBorders>
          <w:insideH w:val="none" w:sz="0" w:space="0" w:color="auto"/>
          <w:insideV w:val="none" w:sz="0" w:space="0" w:color="auto"/>
        </w:tblBorders>
        <w:shd w:val="clear" w:color="auto" w:fill="000000"/>
        <w:tblLayout w:type="fixed"/>
        <w:tblLook w:val="01E0" w:firstRow="1" w:lastRow="1" w:firstColumn="1" w:lastColumn="1" w:noHBand="0" w:noVBand="0"/>
      </w:tblPr>
      <w:tblGrid>
        <w:gridCol w:w="9440"/>
      </w:tblGrid>
      <w:tr w:rsidR="003E752F" w:rsidRPr="00416F2B" w14:paraId="2AAD8B5A" w14:textId="77777777" w:rsidTr="00EE26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top"/>
          </w:tcPr>
          <w:p w14:paraId="749246A8" w14:textId="77777777" w:rsidR="003E752F" w:rsidRPr="00416F2B" w:rsidRDefault="003E752F" w:rsidP="00EE26E0">
            <w:pPr>
              <w:rPr>
                <w:rStyle w:val="TableHeading"/>
                <w:rFonts w:ascii="Cambria" w:hAnsi="Cambria"/>
                <w:sz w:val="20"/>
                <w:szCs w:val="20"/>
              </w:rPr>
            </w:pPr>
            <w:r w:rsidRPr="00416F2B">
              <w:rPr>
                <w:rStyle w:val="TableHeading"/>
                <w:rFonts w:ascii="Cambria" w:hAnsi="Cambria"/>
                <w:sz w:val="20"/>
                <w:szCs w:val="20"/>
              </w:rPr>
              <w:t>Document Details</w:t>
            </w:r>
          </w:p>
        </w:tc>
      </w:tr>
    </w:tbl>
    <w:tbl>
      <w:tblPr>
        <w:tblW w:w="963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127"/>
        <w:gridCol w:w="7503"/>
      </w:tblGrid>
      <w:tr w:rsidR="003E752F" w:rsidRPr="00416F2B" w14:paraId="426022AD" w14:textId="77777777" w:rsidTr="00EE26E0"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EC7B9F6" w14:textId="77777777" w:rsidR="003E752F" w:rsidRPr="00416F2B" w:rsidRDefault="003E752F" w:rsidP="00EE26E0">
            <w:pPr>
              <w:keepNext/>
              <w:keepLines/>
              <w:rPr>
                <w:rStyle w:val="TableText"/>
                <w:rFonts w:ascii="Cambria" w:hAnsi="Cambria"/>
                <w:b/>
                <w:sz w:val="20"/>
                <w:szCs w:val="20"/>
              </w:rPr>
            </w:pPr>
            <w:r w:rsidRPr="00416F2B">
              <w:rPr>
                <w:rStyle w:val="TableText"/>
                <w:rFonts w:ascii="Cambria" w:hAnsi="Cambria"/>
                <w:b/>
                <w:sz w:val="20"/>
                <w:szCs w:val="20"/>
              </w:rPr>
              <w:t>Title</w:t>
            </w:r>
          </w:p>
        </w:tc>
        <w:tc>
          <w:tcPr>
            <w:tcW w:w="7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F35EA09" w14:textId="109009C8" w:rsidR="003E752F" w:rsidRPr="002848D6" w:rsidRDefault="00E2690A" w:rsidP="00EE26E0">
            <w:pPr>
              <w:pStyle w:val="Table-LargeFont"/>
              <w:spacing w:line="276" w:lineRule="auto"/>
              <w:rPr>
                <w:rStyle w:val="TableText"/>
                <w:rFonts w:ascii="Cambria" w:hAnsi="Cambria"/>
                <w:szCs w:val="18"/>
              </w:rPr>
            </w:pPr>
            <w:r>
              <w:rPr>
                <w:rStyle w:val="TableText"/>
                <w:rFonts w:ascii="Cambria" w:hAnsi="Cambria"/>
                <w:szCs w:val="18"/>
              </w:rPr>
              <w:t>AI</w:t>
            </w:r>
            <w:r w:rsidR="00582863" w:rsidRPr="002848D6">
              <w:rPr>
                <w:rStyle w:val="TableText"/>
                <w:rFonts w:ascii="Cambria" w:hAnsi="Cambria"/>
                <w:szCs w:val="18"/>
              </w:rPr>
              <w:t xml:space="preserve"> Us</w:t>
            </w:r>
            <w:r>
              <w:rPr>
                <w:rStyle w:val="TableText"/>
                <w:rFonts w:ascii="Cambria" w:hAnsi="Cambria"/>
                <w:szCs w:val="18"/>
              </w:rPr>
              <w:t>ag</w:t>
            </w:r>
            <w:r w:rsidR="00582863" w:rsidRPr="002848D6">
              <w:rPr>
                <w:rStyle w:val="TableText"/>
                <w:rFonts w:ascii="Cambria" w:hAnsi="Cambria"/>
                <w:szCs w:val="18"/>
              </w:rPr>
              <w:t>e</w:t>
            </w:r>
            <w:r w:rsidR="003E752F" w:rsidRPr="002848D6">
              <w:rPr>
                <w:rStyle w:val="TableText"/>
                <w:rFonts w:ascii="Cambria" w:hAnsi="Cambria"/>
                <w:szCs w:val="18"/>
              </w:rPr>
              <w:t xml:space="preserve"> Policy</w:t>
            </w:r>
          </w:p>
        </w:tc>
      </w:tr>
      <w:tr w:rsidR="003E752F" w:rsidRPr="00416F2B" w14:paraId="364B1358" w14:textId="77777777" w:rsidTr="00EE26E0"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D1F24A8" w14:textId="77777777" w:rsidR="003E752F" w:rsidRPr="00416F2B" w:rsidRDefault="003E752F" w:rsidP="00EE26E0">
            <w:pPr>
              <w:keepNext/>
              <w:keepLines/>
              <w:rPr>
                <w:rStyle w:val="TableText"/>
                <w:rFonts w:ascii="Cambria" w:hAnsi="Cambria"/>
                <w:b/>
                <w:sz w:val="20"/>
                <w:szCs w:val="20"/>
              </w:rPr>
            </w:pPr>
            <w:r w:rsidRPr="00416F2B">
              <w:rPr>
                <w:rStyle w:val="TableText"/>
                <w:rFonts w:ascii="Cambria" w:hAnsi="Cambria"/>
                <w:b/>
                <w:sz w:val="20"/>
                <w:szCs w:val="20"/>
              </w:rPr>
              <w:t>Contents</w:t>
            </w:r>
          </w:p>
        </w:tc>
        <w:tc>
          <w:tcPr>
            <w:tcW w:w="7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ECE2AC2" w14:textId="6F26ADAA" w:rsidR="003E752F" w:rsidRPr="002848D6" w:rsidRDefault="003E752F" w:rsidP="00EE26E0">
            <w:pPr>
              <w:pStyle w:val="Table-LargeFont"/>
              <w:spacing w:line="276" w:lineRule="auto"/>
              <w:rPr>
                <w:rStyle w:val="TableText"/>
                <w:rFonts w:ascii="Cambria" w:hAnsi="Cambria"/>
                <w:szCs w:val="18"/>
              </w:rPr>
            </w:pPr>
            <w:r w:rsidRPr="002848D6">
              <w:rPr>
                <w:rStyle w:val="TableText"/>
                <w:rFonts w:ascii="Cambria" w:hAnsi="Cambria"/>
                <w:szCs w:val="18"/>
              </w:rPr>
              <w:t xml:space="preserve">This document describes </w:t>
            </w:r>
            <w:r w:rsidR="00DE48FF">
              <w:rPr>
                <w:rStyle w:val="TableText"/>
                <w:rFonts w:ascii="Cambria" w:hAnsi="Cambria"/>
                <w:szCs w:val="18"/>
              </w:rPr>
              <w:t>[ORGANIZATION]’s</w:t>
            </w:r>
            <w:r w:rsidRPr="002848D6">
              <w:rPr>
                <w:rStyle w:val="TableText"/>
                <w:rFonts w:ascii="Cambria" w:hAnsi="Cambria"/>
                <w:szCs w:val="18"/>
              </w:rPr>
              <w:t xml:space="preserve"> process for </w:t>
            </w:r>
            <w:r w:rsidR="00DE48FF">
              <w:rPr>
                <w:rStyle w:val="TableText"/>
                <w:rFonts w:ascii="Cambria" w:hAnsi="Cambria"/>
                <w:szCs w:val="18"/>
              </w:rPr>
              <w:t>AI</w:t>
            </w:r>
            <w:r w:rsidR="001F0758">
              <w:rPr>
                <w:rStyle w:val="TableText"/>
                <w:rFonts w:ascii="Cambria" w:hAnsi="Cambria"/>
                <w:szCs w:val="18"/>
              </w:rPr>
              <w:t xml:space="preserve"> us</w:t>
            </w:r>
            <w:r w:rsidR="00DE48FF">
              <w:rPr>
                <w:rStyle w:val="TableText"/>
                <w:rFonts w:ascii="Cambria" w:hAnsi="Cambria"/>
                <w:szCs w:val="18"/>
              </w:rPr>
              <w:t>ag</w:t>
            </w:r>
            <w:r w:rsidR="001F0758">
              <w:rPr>
                <w:rStyle w:val="TableText"/>
                <w:rFonts w:ascii="Cambria" w:hAnsi="Cambria"/>
                <w:szCs w:val="18"/>
              </w:rPr>
              <w:t xml:space="preserve">e </w:t>
            </w:r>
          </w:p>
        </w:tc>
      </w:tr>
    </w:tbl>
    <w:p w14:paraId="7931D9A7" w14:textId="77777777" w:rsidR="003E752F" w:rsidRPr="00416F2B" w:rsidRDefault="003E752F" w:rsidP="003E752F"/>
    <w:tbl>
      <w:tblPr>
        <w:tblStyle w:val="TableGrid"/>
        <w:tblW w:w="4687" w:type="pct"/>
        <w:tblInd w:w="115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0"/>
      </w:tblGrid>
      <w:tr w:rsidR="003E752F" w:rsidRPr="00416F2B" w14:paraId="7746A242" w14:textId="77777777" w:rsidTr="00EE26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single" w:sz="4" w:space="0" w:color="C0C0C0"/>
            </w:tcBorders>
            <w:vAlign w:val="top"/>
          </w:tcPr>
          <w:p w14:paraId="0877CED6" w14:textId="77777777" w:rsidR="003E752F" w:rsidRPr="00416F2B" w:rsidRDefault="003E752F" w:rsidP="00EE26E0">
            <w:pPr>
              <w:rPr>
                <w:rStyle w:val="TableHeading"/>
                <w:rFonts w:ascii="Cambria" w:hAnsi="Cambria"/>
                <w:sz w:val="20"/>
                <w:szCs w:val="20"/>
              </w:rPr>
            </w:pPr>
            <w:r w:rsidRPr="00416F2B">
              <w:rPr>
                <w:rStyle w:val="TableHeading"/>
                <w:rFonts w:ascii="Cambria" w:hAnsi="Cambria"/>
                <w:sz w:val="20"/>
                <w:szCs w:val="20"/>
              </w:rPr>
              <w:t>Document History</w:t>
            </w:r>
          </w:p>
        </w:tc>
      </w:tr>
    </w:tbl>
    <w:tbl>
      <w:tblPr>
        <w:tblW w:w="963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1162"/>
        <w:gridCol w:w="2760"/>
        <w:gridCol w:w="4500"/>
      </w:tblGrid>
      <w:tr w:rsidR="003E752F" w:rsidRPr="00416F2B" w14:paraId="5F99CE72" w14:textId="77777777" w:rsidTr="00EE26E0">
        <w:tc>
          <w:tcPr>
            <w:tcW w:w="1208" w:type="dxa"/>
            <w:vAlign w:val="center"/>
          </w:tcPr>
          <w:p w14:paraId="6BCBB8DB" w14:textId="77777777" w:rsidR="003E752F" w:rsidRPr="00416F2B" w:rsidRDefault="003E752F" w:rsidP="00EE26E0">
            <w:pPr>
              <w:rPr>
                <w:rStyle w:val="TableText"/>
                <w:rFonts w:ascii="Cambria" w:hAnsi="Cambria"/>
                <w:b/>
              </w:rPr>
            </w:pPr>
            <w:r w:rsidRPr="00416F2B">
              <w:rPr>
                <w:rStyle w:val="TableText"/>
                <w:rFonts w:ascii="Cambria" w:hAnsi="Cambria"/>
                <w:b/>
              </w:rPr>
              <w:t>Date</w:t>
            </w:r>
          </w:p>
        </w:tc>
        <w:tc>
          <w:tcPr>
            <w:tcW w:w="1162" w:type="dxa"/>
            <w:vAlign w:val="center"/>
          </w:tcPr>
          <w:p w14:paraId="017FA592" w14:textId="77777777" w:rsidR="003E752F" w:rsidRPr="00416F2B" w:rsidRDefault="003E752F" w:rsidP="00EE26E0">
            <w:pPr>
              <w:rPr>
                <w:rStyle w:val="TableText"/>
                <w:rFonts w:ascii="Cambria" w:hAnsi="Cambria"/>
                <w:b/>
              </w:rPr>
            </w:pPr>
            <w:r w:rsidRPr="00416F2B">
              <w:rPr>
                <w:rStyle w:val="TableText"/>
                <w:rFonts w:ascii="Cambria" w:hAnsi="Cambria"/>
                <w:b/>
              </w:rPr>
              <w:t>Version</w:t>
            </w:r>
          </w:p>
        </w:tc>
        <w:tc>
          <w:tcPr>
            <w:tcW w:w="2760" w:type="dxa"/>
            <w:vAlign w:val="center"/>
          </w:tcPr>
          <w:p w14:paraId="18FF76D5" w14:textId="77777777" w:rsidR="003E752F" w:rsidRPr="00416F2B" w:rsidRDefault="003E752F" w:rsidP="00EE26E0">
            <w:pPr>
              <w:rPr>
                <w:rStyle w:val="TableText"/>
                <w:rFonts w:ascii="Cambria" w:hAnsi="Cambria"/>
                <w:b/>
              </w:rPr>
            </w:pPr>
            <w:r w:rsidRPr="00416F2B">
              <w:rPr>
                <w:rStyle w:val="TableText"/>
                <w:rFonts w:ascii="Cambria" w:hAnsi="Cambria"/>
                <w:b/>
              </w:rPr>
              <w:t>Author</w:t>
            </w:r>
          </w:p>
        </w:tc>
        <w:tc>
          <w:tcPr>
            <w:tcW w:w="4500" w:type="dxa"/>
            <w:vAlign w:val="center"/>
          </w:tcPr>
          <w:p w14:paraId="1B7E83FA" w14:textId="77777777" w:rsidR="003E752F" w:rsidRPr="00416F2B" w:rsidRDefault="003E752F" w:rsidP="00EE26E0">
            <w:pPr>
              <w:rPr>
                <w:rStyle w:val="TableText"/>
                <w:rFonts w:ascii="Cambria" w:hAnsi="Cambria"/>
                <w:b/>
              </w:rPr>
            </w:pPr>
            <w:r w:rsidRPr="00416F2B">
              <w:rPr>
                <w:rStyle w:val="TableText"/>
                <w:rFonts w:ascii="Cambria" w:hAnsi="Cambria"/>
                <w:b/>
              </w:rPr>
              <w:t xml:space="preserve">Details of Change </w:t>
            </w:r>
          </w:p>
        </w:tc>
      </w:tr>
      <w:tr w:rsidR="003E752F" w:rsidRPr="00416F2B" w14:paraId="56C46E58" w14:textId="77777777" w:rsidTr="00EE26E0">
        <w:tc>
          <w:tcPr>
            <w:tcW w:w="1208" w:type="dxa"/>
            <w:vAlign w:val="center"/>
          </w:tcPr>
          <w:p w14:paraId="2A91CB96" w14:textId="44D1C1D9" w:rsidR="003E752F" w:rsidRPr="00DD28A9" w:rsidRDefault="005C2EA1" w:rsidP="00EE26E0">
            <w:pPr>
              <w:pStyle w:val="TableParagraphSmall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  <w:r w:rsidR="00470FDC">
              <w:rPr>
                <w:rFonts w:ascii="Cambria" w:hAnsi="Cambria"/>
              </w:rPr>
              <w:t>3</w:t>
            </w:r>
            <w:r w:rsidR="002848D6">
              <w:rPr>
                <w:rFonts w:ascii="Cambria" w:hAnsi="Cambria"/>
              </w:rPr>
              <w:t>/</w:t>
            </w:r>
            <w:r w:rsidR="00470FDC">
              <w:rPr>
                <w:rFonts w:ascii="Cambria" w:hAnsi="Cambria"/>
              </w:rPr>
              <w:t>19</w:t>
            </w:r>
            <w:r w:rsidR="003E752F" w:rsidRPr="00DD28A9">
              <w:rPr>
                <w:rFonts w:ascii="Cambria" w:hAnsi="Cambria"/>
              </w:rPr>
              <w:t>/20</w:t>
            </w:r>
            <w:r>
              <w:rPr>
                <w:rFonts w:ascii="Cambria" w:hAnsi="Cambria"/>
              </w:rPr>
              <w:t>2</w:t>
            </w:r>
            <w:r w:rsidR="00470FDC">
              <w:rPr>
                <w:rFonts w:ascii="Cambria" w:hAnsi="Cambria"/>
              </w:rPr>
              <w:t>6</w:t>
            </w:r>
          </w:p>
        </w:tc>
        <w:tc>
          <w:tcPr>
            <w:tcW w:w="1162" w:type="dxa"/>
            <w:vAlign w:val="center"/>
          </w:tcPr>
          <w:p w14:paraId="363C0552" w14:textId="2926153A" w:rsidR="003E752F" w:rsidRPr="00DD28A9" w:rsidRDefault="00470FDC" w:rsidP="00EE26E0">
            <w:pPr>
              <w:pStyle w:val="TableParagraphSmall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0.9</w:t>
            </w:r>
          </w:p>
        </w:tc>
        <w:tc>
          <w:tcPr>
            <w:tcW w:w="2760" w:type="dxa"/>
            <w:vAlign w:val="center"/>
          </w:tcPr>
          <w:p w14:paraId="37A4EDBC" w14:textId="77777777" w:rsidR="003E752F" w:rsidRPr="00DD28A9" w:rsidRDefault="003E752F" w:rsidP="00EE26E0">
            <w:pPr>
              <w:pStyle w:val="TableParagraphSmall"/>
              <w:rPr>
                <w:rFonts w:ascii="Cambria" w:hAnsi="Cambria"/>
              </w:rPr>
            </w:pPr>
          </w:p>
        </w:tc>
        <w:tc>
          <w:tcPr>
            <w:tcW w:w="4500" w:type="dxa"/>
            <w:vAlign w:val="center"/>
          </w:tcPr>
          <w:p w14:paraId="4D41220F" w14:textId="77777777" w:rsidR="003E752F" w:rsidRPr="00DD28A9" w:rsidRDefault="003E752F" w:rsidP="00EE26E0">
            <w:pPr>
              <w:pStyle w:val="TableParagraphSmall"/>
              <w:rPr>
                <w:rFonts w:ascii="Cambria" w:hAnsi="Cambria"/>
              </w:rPr>
            </w:pPr>
            <w:r w:rsidRPr="00DD28A9">
              <w:rPr>
                <w:rFonts w:ascii="Cambria" w:hAnsi="Cambria"/>
              </w:rPr>
              <w:t>Initial draft</w:t>
            </w:r>
          </w:p>
        </w:tc>
      </w:tr>
      <w:tr w:rsidR="00A64C2E" w:rsidRPr="00416F2B" w14:paraId="5A5FBF14" w14:textId="77777777" w:rsidTr="00EE26E0">
        <w:tc>
          <w:tcPr>
            <w:tcW w:w="1208" w:type="dxa"/>
            <w:vAlign w:val="center"/>
          </w:tcPr>
          <w:p w14:paraId="3F4CDA6A" w14:textId="6D8CE6DF" w:rsidR="00A64C2E" w:rsidRDefault="00A64C2E" w:rsidP="00EE26E0">
            <w:pPr>
              <w:pStyle w:val="TableParagraphSmall"/>
              <w:rPr>
                <w:rFonts w:ascii="Cambria" w:hAnsi="Cambria"/>
              </w:rPr>
            </w:pPr>
          </w:p>
        </w:tc>
        <w:tc>
          <w:tcPr>
            <w:tcW w:w="1162" w:type="dxa"/>
            <w:vAlign w:val="center"/>
          </w:tcPr>
          <w:p w14:paraId="0263E73C" w14:textId="5711180A" w:rsidR="00A64C2E" w:rsidRDefault="00A64C2E" w:rsidP="00EE26E0">
            <w:pPr>
              <w:pStyle w:val="TableParagraphSmall"/>
              <w:rPr>
                <w:rFonts w:ascii="Cambria" w:hAnsi="Cambria"/>
              </w:rPr>
            </w:pPr>
          </w:p>
        </w:tc>
        <w:tc>
          <w:tcPr>
            <w:tcW w:w="2760" w:type="dxa"/>
            <w:vAlign w:val="center"/>
          </w:tcPr>
          <w:p w14:paraId="4DAA8A4A" w14:textId="5AE9FEE5" w:rsidR="00A64C2E" w:rsidRPr="00DD28A9" w:rsidRDefault="00A64C2E" w:rsidP="00EE26E0">
            <w:pPr>
              <w:pStyle w:val="TableParagraphSmall"/>
              <w:rPr>
                <w:rFonts w:ascii="Cambria" w:hAnsi="Cambria"/>
              </w:rPr>
            </w:pPr>
          </w:p>
        </w:tc>
        <w:tc>
          <w:tcPr>
            <w:tcW w:w="4500" w:type="dxa"/>
            <w:vAlign w:val="center"/>
          </w:tcPr>
          <w:p w14:paraId="22881A25" w14:textId="159CF972" w:rsidR="00A64C2E" w:rsidRPr="00DD28A9" w:rsidRDefault="00A64C2E" w:rsidP="00EE26E0">
            <w:pPr>
              <w:pStyle w:val="TableParagraphSmall"/>
              <w:rPr>
                <w:rFonts w:ascii="Cambria" w:hAnsi="Cambria"/>
              </w:rPr>
            </w:pPr>
          </w:p>
        </w:tc>
      </w:tr>
    </w:tbl>
    <w:p w14:paraId="48C9F817" w14:textId="77777777" w:rsidR="003E752F" w:rsidRPr="00416F2B" w:rsidRDefault="003E752F" w:rsidP="003E752F"/>
    <w:tbl>
      <w:tblPr>
        <w:tblStyle w:val="TableGrid"/>
        <w:tblW w:w="4687" w:type="pct"/>
        <w:tblInd w:w="115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0"/>
      </w:tblGrid>
      <w:tr w:rsidR="003E752F" w:rsidRPr="00416F2B" w14:paraId="26669EAA" w14:textId="77777777" w:rsidTr="00EE26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single" w:sz="4" w:space="0" w:color="C0C0C0"/>
            </w:tcBorders>
            <w:vAlign w:val="top"/>
          </w:tcPr>
          <w:p w14:paraId="073F6732" w14:textId="77777777" w:rsidR="003E752F" w:rsidRPr="00416F2B" w:rsidRDefault="003E752F" w:rsidP="00EE26E0">
            <w:pPr>
              <w:rPr>
                <w:rStyle w:val="TableHeading"/>
                <w:rFonts w:ascii="Cambria" w:hAnsi="Cambria"/>
                <w:sz w:val="20"/>
                <w:szCs w:val="20"/>
              </w:rPr>
            </w:pPr>
            <w:r w:rsidRPr="00416F2B">
              <w:rPr>
                <w:rStyle w:val="TableHeading"/>
                <w:rFonts w:ascii="Cambria" w:hAnsi="Cambria"/>
                <w:sz w:val="20"/>
                <w:szCs w:val="20"/>
              </w:rPr>
              <w:t>Document Sign-Off</w:t>
            </w:r>
          </w:p>
        </w:tc>
      </w:tr>
    </w:tbl>
    <w:tbl>
      <w:tblPr>
        <w:tblW w:w="963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3780"/>
        <w:gridCol w:w="2430"/>
      </w:tblGrid>
      <w:tr w:rsidR="003E752F" w:rsidRPr="00416F2B" w14:paraId="3C96E3A0" w14:textId="77777777" w:rsidTr="00EE26E0">
        <w:tc>
          <w:tcPr>
            <w:tcW w:w="3420" w:type="dxa"/>
            <w:vAlign w:val="center"/>
          </w:tcPr>
          <w:p w14:paraId="49E1ADC2" w14:textId="77777777" w:rsidR="003E752F" w:rsidRPr="00416F2B" w:rsidRDefault="003E752F" w:rsidP="00EE26E0">
            <w:pPr>
              <w:rPr>
                <w:rStyle w:val="TableText"/>
                <w:rFonts w:ascii="Cambria" w:hAnsi="Cambria"/>
                <w:b/>
              </w:rPr>
            </w:pPr>
            <w:bookmarkStart w:id="38" w:name="OLE_LINK1"/>
            <w:r w:rsidRPr="00416F2B">
              <w:rPr>
                <w:rStyle w:val="TableText"/>
                <w:rFonts w:ascii="Cambria" w:hAnsi="Cambria"/>
                <w:b/>
              </w:rPr>
              <w:t>Name</w:t>
            </w:r>
          </w:p>
        </w:tc>
        <w:tc>
          <w:tcPr>
            <w:tcW w:w="3780" w:type="dxa"/>
            <w:vAlign w:val="center"/>
          </w:tcPr>
          <w:p w14:paraId="71D3C8AF" w14:textId="77777777" w:rsidR="003E752F" w:rsidRPr="00416F2B" w:rsidRDefault="003E752F" w:rsidP="00EE26E0">
            <w:pPr>
              <w:rPr>
                <w:rStyle w:val="TableText"/>
                <w:rFonts w:ascii="Cambria" w:hAnsi="Cambria"/>
                <w:b/>
              </w:rPr>
            </w:pPr>
            <w:r w:rsidRPr="00416F2B">
              <w:rPr>
                <w:rStyle w:val="TableText"/>
                <w:rFonts w:ascii="Cambria" w:hAnsi="Cambria"/>
                <w:b/>
              </w:rPr>
              <w:t>Position</w:t>
            </w:r>
          </w:p>
        </w:tc>
        <w:tc>
          <w:tcPr>
            <w:tcW w:w="2430" w:type="dxa"/>
            <w:vAlign w:val="center"/>
          </w:tcPr>
          <w:p w14:paraId="64C6E047" w14:textId="77777777" w:rsidR="003E752F" w:rsidRPr="00416F2B" w:rsidRDefault="003E752F" w:rsidP="00EE26E0">
            <w:pPr>
              <w:rPr>
                <w:rStyle w:val="TableText"/>
                <w:rFonts w:ascii="Cambria" w:hAnsi="Cambria"/>
                <w:b/>
              </w:rPr>
            </w:pPr>
            <w:r w:rsidRPr="00416F2B">
              <w:rPr>
                <w:rStyle w:val="TableText"/>
                <w:rFonts w:ascii="Cambria" w:hAnsi="Cambria"/>
                <w:b/>
              </w:rPr>
              <w:t>Date</w:t>
            </w:r>
          </w:p>
        </w:tc>
      </w:tr>
      <w:tr w:rsidR="003E752F" w:rsidRPr="00416F2B" w14:paraId="122EBB7A" w14:textId="77777777" w:rsidTr="00EE26E0">
        <w:tc>
          <w:tcPr>
            <w:tcW w:w="3420" w:type="dxa"/>
            <w:vAlign w:val="center"/>
          </w:tcPr>
          <w:p w14:paraId="03A7572E" w14:textId="236B8CA7" w:rsidR="003E752F" w:rsidRPr="00416F2B" w:rsidRDefault="003E752F" w:rsidP="00EE26E0">
            <w:pPr>
              <w:pStyle w:val="Table-LargeFont"/>
              <w:rPr>
                <w:rFonts w:ascii="Cambria" w:hAnsi="Cambria"/>
              </w:rPr>
            </w:pPr>
          </w:p>
        </w:tc>
        <w:tc>
          <w:tcPr>
            <w:tcW w:w="3780" w:type="dxa"/>
            <w:vAlign w:val="center"/>
          </w:tcPr>
          <w:p w14:paraId="45C84252" w14:textId="73569F8F" w:rsidR="003E752F" w:rsidRPr="00416F2B" w:rsidRDefault="003E752F" w:rsidP="00EE26E0">
            <w:pPr>
              <w:pStyle w:val="Table-LargeFont"/>
              <w:rPr>
                <w:rFonts w:ascii="Cambria" w:hAnsi="Cambria"/>
              </w:rPr>
            </w:pPr>
          </w:p>
        </w:tc>
        <w:tc>
          <w:tcPr>
            <w:tcW w:w="2430" w:type="dxa"/>
            <w:vAlign w:val="center"/>
          </w:tcPr>
          <w:p w14:paraId="2EA52FFD" w14:textId="5628C8AB" w:rsidR="003E752F" w:rsidRPr="00416F2B" w:rsidRDefault="003E752F" w:rsidP="00EE26E0">
            <w:pPr>
              <w:pStyle w:val="Table-LargeFont"/>
              <w:rPr>
                <w:rFonts w:ascii="Cambria" w:hAnsi="Cambria"/>
              </w:rPr>
            </w:pPr>
          </w:p>
        </w:tc>
      </w:tr>
      <w:tr w:rsidR="003E752F" w:rsidRPr="00416F2B" w14:paraId="1C46A723" w14:textId="77777777" w:rsidTr="00EE26E0">
        <w:trPr>
          <w:trHeight w:val="90"/>
        </w:trPr>
        <w:tc>
          <w:tcPr>
            <w:tcW w:w="3420" w:type="dxa"/>
            <w:vAlign w:val="center"/>
          </w:tcPr>
          <w:p w14:paraId="25DB0480" w14:textId="77777777" w:rsidR="003E752F" w:rsidRPr="00416F2B" w:rsidRDefault="003E752F" w:rsidP="00EE26E0">
            <w:pPr>
              <w:pStyle w:val="Table-LargeFont"/>
              <w:rPr>
                <w:rFonts w:ascii="Cambria" w:hAnsi="Cambria"/>
              </w:rPr>
            </w:pPr>
          </w:p>
        </w:tc>
        <w:tc>
          <w:tcPr>
            <w:tcW w:w="3780" w:type="dxa"/>
            <w:vAlign w:val="center"/>
          </w:tcPr>
          <w:p w14:paraId="5E48596C" w14:textId="77777777" w:rsidR="003E752F" w:rsidRPr="00416F2B" w:rsidRDefault="003E752F" w:rsidP="00EE26E0">
            <w:pPr>
              <w:pStyle w:val="Table-LargeFont"/>
              <w:rPr>
                <w:rFonts w:ascii="Cambria" w:hAnsi="Cambria"/>
              </w:rPr>
            </w:pPr>
          </w:p>
        </w:tc>
        <w:tc>
          <w:tcPr>
            <w:tcW w:w="2430" w:type="dxa"/>
            <w:vAlign w:val="center"/>
          </w:tcPr>
          <w:p w14:paraId="189B638C" w14:textId="77777777" w:rsidR="003E752F" w:rsidRPr="00416F2B" w:rsidRDefault="003E752F" w:rsidP="00EE26E0">
            <w:pPr>
              <w:pStyle w:val="Table-LargeFont"/>
              <w:rPr>
                <w:rFonts w:ascii="Cambria" w:hAnsi="Cambria"/>
              </w:rPr>
            </w:pPr>
          </w:p>
        </w:tc>
      </w:tr>
      <w:bookmarkEnd w:id="38"/>
    </w:tbl>
    <w:p w14:paraId="5D86A2CF" w14:textId="77777777" w:rsidR="003E752F" w:rsidRPr="00416F2B" w:rsidRDefault="003E752F" w:rsidP="003E752F"/>
    <w:p w14:paraId="1120C8C7" w14:textId="77777777" w:rsidR="003E752F" w:rsidRDefault="003E752F" w:rsidP="003E752F">
      <w:pPr>
        <w:rPr>
          <w:szCs w:val="20"/>
        </w:rPr>
      </w:pPr>
    </w:p>
    <w:p w14:paraId="31C32B26" w14:textId="77777777" w:rsidR="003E752F" w:rsidRPr="00E800C5" w:rsidRDefault="003E752F" w:rsidP="003E752F">
      <w:pPr>
        <w:rPr>
          <w:szCs w:val="20"/>
        </w:rPr>
      </w:pPr>
    </w:p>
    <w:p w14:paraId="275B14C4" w14:textId="77777777" w:rsidR="003E752F" w:rsidRPr="00E800C5" w:rsidRDefault="003E752F" w:rsidP="003E752F">
      <w:pPr>
        <w:rPr>
          <w:szCs w:val="20"/>
        </w:rPr>
      </w:pPr>
    </w:p>
    <w:p w14:paraId="6C387360" w14:textId="77777777" w:rsidR="003E752F" w:rsidRPr="00E800C5" w:rsidRDefault="003E752F" w:rsidP="003E752F">
      <w:pPr>
        <w:rPr>
          <w:szCs w:val="20"/>
        </w:rPr>
      </w:pPr>
    </w:p>
    <w:p w14:paraId="4CAF115A" w14:textId="77777777" w:rsidR="003E752F" w:rsidRPr="00E800C5" w:rsidRDefault="003E752F" w:rsidP="003E752F">
      <w:pPr>
        <w:rPr>
          <w:szCs w:val="20"/>
        </w:rPr>
      </w:pPr>
    </w:p>
    <w:p w14:paraId="73397DB0" w14:textId="77777777" w:rsidR="003E752F" w:rsidRPr="00E800C5" w:rsidRDefault="003E752F" w:rsidP="003E752F">
      <w:pPr>
        <w:rPr>
          <w:szCs w:val="20"/>
        </w:rPr>
      </w:pPr>
    </w:p>
    <w:p w14:paraId="7F97BA86" w14:textId="77777777" w:rsidR="003E752F" w:rsidRPr="00E800C5" w:rsidRDefault="003E752F" w:rsidP="003E752F">
      <w:pPr>
        <w:rPr>
          <w:szCs w:val="20"/>
        </w:rPr>
      </w:pPr>
    </w:p>
    <w:p w14:paraId="7ADBB4F7" w14:textId="77777777" w:rsidR="003E752F" w:rsidRPr="00E800C5" w:rsidRDefault="003E752F" w:rsidP="003E752F">
      <w:pPr>
        <w:rPr>
          <w:szCs w:val="20"/>
        </w:rPr>
      </w:pPr>
    </w:p>
    <w:p w14:paraId="59BA6589" w14:textId="77777777" w:rsidR="003E752F" w:rsidRPr="00E800C5" w:rsidRDefault="003E752F" w:rsidP="003E752F">
      <w:pPr>
        <w:rPr>
          <w:szCs w:val="20"/>
        </w:rPr>
      </w:pPr>
    </w:p>
    <w:p w14:paraId="5ED611B5" w14:textId="77777777" w:rsidR="003E752F" w:rsidRPr="00E800C5" w:rsidRDefault="003E752F" w:rsidP="003E752F">
      <w:pPr>
        <w:rPr>
          <w:szCs w:val="20"/>
        </w:rPr>
      </w:pPr>
    </w:p>
    <w:p w14:paraId="55723DE5" w14:textId="77777777" w:rsidR="003E752F" w:rsidRPr="00E800C5" w:rsidRDefault="003E752F" w:rsidP="003E752F">
      <w:pPr>
        <w:rPr>
          <w:szCs w:val="20"/>
        </w:rPr>
      </w:pPr>
    </w:p>
    <w:p w14:paraId="1ABD5EAC" w14:textId="77777777" w:rsidR="003E752F" w:rsidRPr="00E800C5" w:rsidRDefault="003E752F" w:rsidP="003E752F">
      <w:pPr>
        <w:rPr>
          <w:szCs w:val="20"/>
        </w:rPr>
      </w:pPr>
    </w:p>
    <w:p w14:paraId="6DE5B636" w14:textId="77777777" w:rsidR="003E752F" w:rsidRPr="00E800C5" w:rsidRDefault="003E752F" w:rsidP="003E752F">
      <w:pPr>
        <w:rPr>
          <w:szCs w:val="20"/>
        </w:rPr>
      </w:pPr>
    </w:p>
    <w:p w14:paraId="208C2BA2" w14:textId="77777777" w:rsidR="003E752F" w:rsidRPr="00E800C5" w:rsidRDefault="003E752F" w:rsidP="003E752F">
      <w:pPr>
        <w:rPr>
          <w:szCs w:val="20"/>
        </w:rPr>
      </w:pPr>
    </w:p>
    <w:p w14:paraId="3C729CA0" w14:textId="77777777" w:rsidR="003E752F" w:rsidRPr="00E800C5" w:rsidRDefault="003E752F" w:rsidP="003E752F">
      <w:pPr>
        <w:rPr>
          <w:szCs w:val="20"/>
        </w:rPr>
      </w:pPr>
    </w:p>
    <w:p w14:paraId="13EF7780" w14:textId="77777777" w:rsidR="003E752F" w:rsidRPr="00E800C5" w:rsidRDefault="003E752F" w:rsidP="003E752F">
      <w:pPr>
        <w:rPr>
          <w:szCs w:val="20"/>
        </w:rPr>
      </w:pPr>
    </w:p>
    <w:p w14:paraId="64C82704" w14:textId="77777777" w:rsidR="003E752F" w:rsidRPr="00E800C5" w:rsidRDefault="003E752F" w:rsidP="003E752F">
      <w:pPr>
        <w:rPr>
          <w:szCs w:val="20"/>
        </w:rPr>
      </w:pPr>
    </w:p>
    <w:p w14:paraId="6D8DA329" w14:textId="77777777" w:rsidR="003E752F" w:rsidRPr="00E800C5" w:rsidRDefault="003E752F" w:rsidP="003E752F">
      <w:pPr>
        <w:rPr>
          <w:szCs w:val="20"/>
        </w:rPr>
      </w:pPr>
    </w:p>
    <w:p w14:paraId="6DB94C82" w14:textId="77777777" w:rsidR="003E752F" w:rsidRPr="00E800C5" w:rsidRDefault="003E752F" w:rsidP="003E752F">
      <w:pPr>
        <w:rPr>
          <w:szCs w:val="20"/>
        </w:rPr>
      </w:pPr>
    </w:p>
    <w:p w14:paraId="78B917BA" w14:textId="77777777" w:rsidR="003E752F" w:rsidRPr="00E800C5" w:rsidRDefault="003E752F" w:rsidP="003E752F">
      <w:pPr>
        <w:rPr>
          <w:szCs w:val="20"/>
        </w:rPr>
      </w:pPr>
    </w:p>
    <w:p w14:paraId="6FD02830" w14:textId="77777777" w:rsidR="003E752F" w:rsidRPr="00E800C5" w:rsidRDefault="003E752F" w:rsidP="003E752F">
      <w:pPr>
        <w:rPr>
          <w:szCs w:val="20"/>
        </w:rPr>
      </w:pPr>
    </w:p>
    <w:p w14:paraId="1FA2AFC0" w14:textId="77777777" w:rsidR="003E752F" w:rsidRPr="00E800C5" w:rsidRDefault="003E752F" w:rsidP="003E752F">
      <w:pPr>
        <w:rPr>
          <w:szCs w:val="20"/>
        </w:rPr>
      </w:pPr>
    </w:p>
    <w:p w14:paraId="3F3D2B65" w14:textId="77777777" w:rsidR="003E752F" w:rsidRPr="00E800C5" w:rsidRDefault="003E752F" w:rsidP="003E752F">
      <w:pPr>
        <w:rPr>
          <w:szCs w:val="20"/>
        </w:rPr>
      </w:pPr>
    </w:p>
    <w:p w14:paraId="28B6A8F2" w14:textId="77777777" w:rsidR="003E752F" w:rsidRPr="00E800C5" w:rsidRDefault="003E752F" w:rsidP="003E752F">
      <w:pPr>
        <w:rPr>
          <w:szCs w:val="20"/>
        </w:rPr>
      </w:pPr>
    </w:p>
    <w:p w14:paraId="027C0AEF" w14:textId="77777777" w:rsidR="003E752F" w:rsidRPr="00E800C5" w:rsidRDefault="003E752F" w:rsidP="003E752F">
      <w:pPr>
        <w:rPr>
          <w:szCs w:val="20"/>
        </w:rPr>
      </w:pPr>
    </w:p>
    <w:p w14:paraId="6BBC1D15" w14:textId="77777777" w:rsidR="003E752F" w:rsidRPr="00E800C5" w:rsidRDefault="003E752F" w:rsidP="003E752F">
      <w:pPr>
        <w:rPr>
          <w:szCs w:val="20"/>
        </w:rPr>
      </w:pPr>
    </w:p>
    <w:p w14:paraId="2AB4998E" w14:textId="77777777" w:rsidR="003E752F" w:rsidRDefault="003E752F" w:rsidP="003E752F">
      <w:pPr>
        <w:rPr>
          <w:szCs w:val="20"/>
        </w:rPr>
      </w:pPr>
    </w:p>
    <w:p w14:paraId="6D73AEC8" w14:textId="77777777" w:rsidR="003E752F" w:rsidRDefault="003E752F" w:rsidP="003E752F">
      <w:pPr>
        <w:rPr>
          <w:szCs w:val="20"/>
        </w:rPr>
      </w:pPr>
    </w:p>
    <w:p w14:paraId="0A051277" w14:textId="77777777" w:rsidR="003E752F" w:rsidRDefault="003E752F" w:rsidP="003E752F">
      <w:pPr>
        <w:rPr>
          <w:szCs w:val="20"/>
        </w:rPr>
      </w:pPr>
    </w:p>
    <w:p w14:paraId="7FA2109B" w14:textId="77777777" w:rsidR="003E752F" w:rsidRPr="001A5AFA" w:rsidRDefault="003E752F" w:rsidP="003E752F">
      <w:pPr>
        <w:rPr>
          <w:sz w:val="28"/>
        </w:rPr>
      </w:pPr>
    </w:p>
    <w:p w14:paraId="0E86B8BF" w14:textId="77777777" w:rsidR="00A07375" w:rsidRDefault="00A07375" w:rsidP="00A07375">
      <w:pPr>
        <w:pStyle w:val="Heading1"/>
      </w:pPr>
      <w:bookmarkStart w:id="39" w:name="_Toc22189416"/>
      <w:bookmarkStart w:id="40" w:name="_Toc225013738"/>
      <w:bookmarkEnd w:id="35"/>
      <w:bookmarkEnd w:id="36"/>
      <w:r>
        <w:t>Appendix B - Exception Request Form</w:t>
      </w:r>
      <w:bookmarkEnd w:id="39"/>
      <w:bookmarkEnd w:id="40"/>
    </w:p>
    <w:tbl>
      <w:tblPr>
        <w:tblW w:w="11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852"/>
        <w:gridCol w:w="360"/>
        <w:gridCol w:w="1573"/>
        <w:gridCol w:w="1165"/>
        <w:gridCol w:w="703"/>
        <w:gridCol w:w="557"/>
        <w:gridCol w:w="971"/>
        <w:gridCol w:w="1207"/>
        <w:gridCol w:w="972"/>
        <w:gridCol w:w="236"/>
        <w:gridCol w:w="862"/>
        <w:gridCol w:w="488"/>
      </w:tblGrid>
      <w:tr w:rsidR="00A07375" w:rsidRPr="00A35037" w14:paraId="679FC7AA" w14:textId="77777777" w:rsidTr="00EE26E0">
        <w:trPr>
          <w:gridAfter w:val="2"/>
          <w:wAfter w:w="135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A30B5" w14:textId="77777777" w:rsidR="00A07375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  <w:p w14:paraId="41DB67DF" w14:textId="77777777" w:rsidR="00A07375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  <w:p w14:paraId="192CA0DE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2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2429BB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61D6E7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1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7E524E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2853E0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1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269489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1D35A4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</w:tr>
      <w:tr w:rsidR="00A07375" w:rsidRPr="009C3B7F" w14:paraId="3D800439" w14:textId="77777777" w:rsidTr="00EE26E0">
        <w:trPr>
          <w:trHeight w:val="719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77BBC4F5" w14:textId="77777777" w:rsidR="00A07375" w:rsidRPr="00A35037" w:rsidRDefault="00A07375" w:rsidP="00EE26E0">
            <w:pPr>
              <w:jc w:val="center"/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10458" w:type="dxa"/>
            <w:gridSpan w:val="11"/>
            <w:tcBorders>
              <w:top w:val="single" w:sz="4" w:space="0" w:color="auto"/>
            </w:tcBorders>
            <w:noWrap/>
            <w:vAlign w:val="center"/>
            <w:hideMark/>
          </w:tcPr>
          <w:p w14:paraId="797FE309" w14:textId="0EE2934F" w:rsidR="00A07375" w:rsidRPr="00E92F9C" w:rsidRDefault="00BE4603" w:rsidP="00EE26E0">
            <w:pPr>
              <w:ind w:left="72" w:right="210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[ORGANIZATION]</w:t>
            </w:r>
            <w:r w:rsidR="00A07375" w:rsidRPr="00E92F9C">
              <w:rPr>
                <w:b/>
                <w:bCs/>
                <w:sz w:val="28"/>
                <w:szCs w:val="32"/>
              </w:rPr>
              <w:t xml:space="preserve"> </w:t>
            </w:r>
            <w:r w:rsidR="00A07375">
              <w:rPr>
                <w:b/>
                <w:bCs/>
                <w:sz w:val="28"/>
                <w:szCs w:val="32"/>
              </w:rPr>
              <w:t>A</w:t>
            </w:r>
            <w:r w:rsidR="00470FDC">
              <w:rPr>
                <w:b/>
                <w:bCs/>
                <w:sz w:val="28"/>
                <w:szCs w:val="32"/>
              </w:rPr>
              <w:t>I</w:t>
            </w:r>
            <w:r w:rsidR="00A07375">
              <w:rPr>
                <w:b/>
                <w:bCs/>
                <w:sz w:val="28"/>
                <w:szCs w:val="32"/>
              </w:rPr>
              <w:t xml:space="preserve"> Us</w:t>
            </w:r>
            <w:r w:rsidR="00470FDC">
              <w:rPr>
                <w:b/>
                <w:bCs/>
                <w:sz w:val="28"/>
                <w:szCs w:val="32"/>
              </w:rPr>
              <w:t>ag</w:t>
            </w:r>
            <w:r w:rsidR="00A07375">
              <w:rPr>
                <w:b/>
                <w:bCs/>
                <w:sz w:val="28"/>
                <w:szCs w:val="32"/>
              </w:rPr>
              <w:t>e</w:t>
            </w:r>
            <w:r w:rsidR="00A07375" w:rsidRPr="00E92F9C">
              <w:rPr>
                <w:b/>
                <w:bCs/>
                <w:sz w:val="28"/>
                <w:szCs w:val="32"/>
              </w:rPr>
              <w:t xml:space="preserve"> Exception Request</w:t>
            </w:r>
          </w:p>
        </w:tc>
        <w:tc>
          <w:tcPr>
            <w:tcW w:w="488" w:type="dxa"/>
            <w:tcBorders>
              <w:top w:val="nil"/>
              <w:bottom w:val="nil"/>
              <w:right w:val="nil"/>
            </w:tcBorders>
            <w:noWrap/>
            <w:vAlign w:val="bottom"/>
            <w:hideMark/>
          </w:tcPr>
          <w:p w14:paraId="3A35D02C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  <w:r w:rsidRPr="009C3B7F">
              <w:rPr>
                <w:color w:val="000000"/>
                <w:sz w:val="18"/>
                <w:szCs w:val="22"/>
              </w:rPr>
              <w:t> </w:t>
            </w:r>
          </w:p>
        </w:tc>
      </w:tr>
      <w:tr w:rsidR="00A07375" w:rsidRPr="009C3B7F" w14:paraId="168F7CA4" w14:textId="77777777" w:rsidTr="00EE26E0">
        <w:trPr>
          <w:trHeight w:val="260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732EC92F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10458" w:type="dxa"/>
            <w:gridSpan w:val="11"/>
            <w:shd w:val="clear" w:color="000000" w:fill="C0C0C0"/>
            <w:vAlign w:val="bottom"/>
            <w:hideMark/>
          </w:tcPr>
          <w:p w14:paraId="64E8FF0B" w14:textId="77777777" w:rsidR="00A07375" w:rsidRPr="009C3B7F" w:rsidRDefault="00A07375" w:rsidP="00EE26E0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 w:rsidRPr="009C3B7F">
              <w:rPr>
                <w:b/>
                <w:bCs/>
                <w:i/>
                <w:iCs/>
                <w:sz w:val="18"/>
                <w:szCs w:val="20"/>
              </w:rPr>
              <w:t>Request Information</w:t>
            </w:r>
          </w:p>
        </w:tc>
        <w:tc>
          <w:tcPr>
            <w:tcW w:w="488" w:type="dxa"/>
            <w:tcBorders>
              <w:top w:val="nil"/>
              <w:bottom w:val="nil"/>
              <w:right w:val="nil"/>
            </w:tcBorders>
            <w:noWrap/>
            <w:vAlign w:val="bottom"/>
            <w:hideMark/>
          </w:tcPr>
          <w:p w14:paraId="598D2349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  <w:r w:rsidRPr="009C3B7F">
              <w:rPr>
                <w:color w:val="000000"/>
                <w:sz w:val="18"/>
                <w:szCs w:val="22"/>
              </w:rPr>
              <w:t> </w:t>
            </w:r>
          </w:p>
        </w:tc>
      </w:tr>
      <w:tr w:rsidR="00A07375" w:rsidRPr="009C3B7F" w14:paraId="1A93D013" w14:textId="77777777" w:rsidTr="00EE26E0">
        <w:trPr>
          <w:trHeight w:val="560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19AD603E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1852" w:type="dxa"/>
            <w:shd w:val="clear" w:color="auto" w:fill="E6E6E6"/>
            <w:vAlign w:val="center"/>
            <w:hideMark/>
          </w:tcPr>
          <w:p w14:paraId="2B51FAFF" w14:textId="77777777" w:rsidR="00A07375" w:rsidRPr="00656D79" w:rsidRDefault="00A07375" w:rsidP="00EE26E0">
            <w:pPr>
              <w:jc w:val="right"/>
              <w:rPr>
                <w:b/>
                <w:bCs/>
                <w:sz w:val="18"/>
                <w:szCs w:val="20"/>
              </w:rPr>
            </w:pPr>
            <w:r w:rsidRPr="00656D79">
              <w:rPr>
                <w:b/>
                <w:bCs/>
                <w:sz w:val="18"/>
                <w:szCs w:val="20"/>
              </w:rPr>
              <w:t>Requestor`s Name</w:t>
            </w:r>
          </w:p>
        </w:tc>
        <w:tc>
          <w:tcPr>
            <w:tcW w:w="8606" w:type="dxa"/>
            <w:gridSpan w:val="10"/>
            <w:vAlign w:val="center"/>
            <w:hideMark/>
          </w:tcPr>
          <w:p w14:paraId="0316E5A0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8" w:type="dxa"/>
            <w:tcBorders>
              <w:top w:val="nil"/>
              <w:bottom w:val="nil"/>
              <w:right w:val="nil"/>
            </w:tcBorders>
            <w:noWrap/>
            <w:vAlign w:val="bottom"/>
            <w:hideMark/>
          </w:tcPr>
          <w:p w14:paraId="2073EE90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  <w:r w:rsidRPr="009C3B7F">
              <w:rPr>
                <w:color w:val="000000"/>
                <w:sz w:val="18"/>
                <w:szCs w:val="22"/>
              </w:rPr>
              <w:t> </w:t>
            </w:r>
          </w:p>
        </w:tc>
      </w:tr>
      <w:tr w:rsidR="00A07375" w:rsidRPr="009C3B7F" w14:paraId="352BEC56" w14:textId="77777777" w:rsidTr="00EE26E0">
        <w:trPr>
          <w:trHeight w:val="560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33A23781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1852" w:type="dxa"/>
            <w:shd w:val="clear" w:color="auto" w:fill="E6E6E6"/>
            <w:vAlign w:val="center"/>
          </w:tcPr>
          <w:p w14:paraId="71381817" w14:textId="77777777" w:rsidR="00A07375" w:rsidRPr="00656D79" w:rsidRDefault="00A07375" w:rsidP="00EE26E0">
            <w:pPr>
              <w:jc w:val="right"/>
              <w:rPr>
                <w:b/>
                <w:bCs/>
                <w:sz w:val="18"/>
                <w:szCs w:val="20"/>
              </w:rPr>
            </w:pPr>
            <w:r w:rsidRPr="00656D79">
              <w:rPr>
                <w:b/>
                <w:bCs/>
                <w:sz w:val="18"/>
                <w:szCs w:val="20"/>
              </w:rPr>
              <w:t>Requestor’s Department</w:t>
            </w:r>
          </w:p>
        </w:tc>
        <w:tc>
          <w:tcPr>
            <w:tcW w:w="8606" w:type="dxa"/>
            <w:gridSpan w:val="10"/>
            <w:vAlign w:val="center"/>
          </w:tcPr>
          <w:p w14:paraId="10012E75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14:paraId="185FFAF9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6EEEAC4A" w14:textId="77777777" w:rsidTr="00EE26E0">
        <w:trPr>
          <w:trHeight w:val="560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71167CD3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1852" w:type="dxa"/>
            <w:shd w:val="clear" w:color="auto" w:fill="E6E6E6"/>
            <w:vAlign w:val="center"/>
            <w:hideMark/>
          </w:tcPr>
          <w:p w14:paraId="06BFA5D7" w14:textId="77777777" w:rsidR="00A07375" w:rsidRPr="00656D79" w:rsidRDefault="00A07375" w:rsidP="00EE26E0">
            <w:pPr>
              <w:jc w:val="right"/>
              <w:rPr>
                <w:b/>
                <w:bCs/>
                <w:sz w:val="18"/>
                <w:szCs w:val="20"/>
              </w:rPr>
            </w:pPr>
            <w:r w:rsidRPr="00656D79">
              <w:rPr>
                <w:b/>
                <w:bCs/>
                <w:sz w:val="18"/>
                <w:szCs w:val="20"/>
              </w:rPr>
              <w:t>Request Date</w:t>
            </w:r>
          </w:p>
        </w:tc>
        <w:tc>
          <w:tcPr>
            <w:tcW w:w="8606" w:type="dxa"/>
            <w:gridSpan w:val="10"/>
            <w:vAlign w:val="center"/>
            <w:hideMark/>
          </w:tcPr>
          <w:p w14:paraId="0149CDE6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8" w:type="dxa"/>
            <w:tcBorders>
              <w:top w:val="nil"/>
              <w:bottom w:val="nil"/>
              <w:right w:val="nil"/>
            </w:tcBorders>
            <w:noWrap/>
            <w:vAlign w:val="bottom"/>
            <w:hideMark/>
          </w:tcPr>
          <w:p w14:paraId="076CAB27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  <w:r w:rsidRPr="009C3B7F">
              <w:rPr>
                <w:color w:val="000000"/>
                <w:sz w:val="18"/>
                <w:szCs w:val="22"/>
              </w:rPr>
              <w:t> </w:t>
            </w:r>
          </w:p>
        </w:tc>
      </w:tr>
      <w:tr w:rsidR="00A07375" w:rsidRPr="009C3B7F" w14:paraId="2AA826F2" w14:textId="77777777" w:rsidTr="00EE26E0">
        <w:trPr>
          <w:trHeight w:val="560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55549645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1852" w:type="dxa"/>
            <w:shd w:val="clear" w:color="auto" w:fill="E6E6E6"/>
            <w:vAlign w:val="center"/>
          </w:tcPr>
          <w:p w14:paraId="2915AF35" w14:textId="77777777" w:rsidR="00A07375" w:rsidRPr="00656D79" w:rsidRDefault="00A07375" w:rsidP="00EE26E0">
            <w:pPr>
              <w:jc w:val="right"/>
              <w:rPr>
                <w:b/>
                <w:bCs/>
                <w:sz w:val="18"/>
                <w:szCs w:val="20"/>
              </w:rPr>
            </w:pPr>
            <w:r w:rsidRPr="00656D79">
              <w:rPr>
                <w:b/>
                <w:bCs/>
                <w:sz w:val="18"/>
                <w:szCs w:val="20"/>
              </w:rPr>
              <w:t>Related Policy</w:t>
            </w:r>
          </w:p>
        </w:tc>
        <w:tc>
          <w:tcPr>
            <w:tcW w:w="8606" w:type="dxa"/>
            <w:gridSpan w:val="10"/>
            <w:vAlign w:val="center"/>
          </w:tcPr>
          <w:p w14:paraId="3FEF4B70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14:paraId="5A2DD097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585D1B85" w14:textId="77777777" w:rsidTr="00EE26E0">
        <w:trPr>
          <w:trHeight w:val="560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0FEACF95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1852" w:type="dxa"/>
            <w:shd w:val="clear" w:color="auto" w:fill="E6E6E6"/>
            <w:vAlign w:val="center"/>
            <w:hideMark/>
          </w:tcPr>
          <w:p w14:paraId="3E2A4D69" w14:textId="7420EC5C" w:rsidR="00A07375" w:rsidRPr="00656D79" w:rsidRDefault="00A07375" w:rsidP="00EE26E0">
            <w:pPr>
              <w:jc w:val="right"/>
              <w:rPr>
                <w:b/>
                <w:bCs/>
                <w:sz w:val="18"/>
                <w:szCs w:val="20"/>
              </w:rPr>
            </w:pPr>
            <w:r w:rsidRPr="00656D79">
              <w:rPr>
                <w:b/>
                <w:bCs/>
                <w:sz w:val="18"/>
                <w:szCs w:val="20"/>
              </w:rPr>
              <w:t xml:space="preserve">Business </w:t>
            </w:r>
            <w:r w:rsidR="00273E50">
              <w:rPr>
                <w:b/>
                <w:bCs/>
                <w:sz w:val="18"/>
                <w:szCs w:val="20"/>
              </w:rPr>
              <w:t>needs</w:t>
            </w:r>
            <w:r w:rsidRPr="00656D79">
              <w:rPr>
                <w:b/>
                <w:bCs/>
                <w:sz w:val="18"/>
                <w:szCs w:val="20"/>
              </w:rPr>
              <w:t xml:space="preserve"> for the requested exception</w:t>
            </w:r>
          </w:p>
        </w:tc>
        <w:tc>
          <w:tcPr>
            <w:tcW w:w="8606" w:type="dxa"/>
            <w:gridSpan w:val="10"/>
            <w:vAlign w:val="center"/>
            <w:hideMark/>
          </w:tcPr>
          <w:p w14:paraId="77E89D84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8" w:type="dxa"/>
            <w:tcBorders>
              <w:top w:val="nil"/>
              <w:bottom w:val="nil"/>
              <w:right w:val="nil"/>
            </w:tcBorders>
            <w:noWrap/>
            <w:vAlign w:val="bottom"/>
            <w:hideMark/>
          </w:tcPr>
          <w:p w14:paraId="31EFD221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  <w:r w:rsidRPr="009C3B7F">
              <w:rPr>
                <w:color w:val="000000"/>
                <w:sz w:val="18"/>
                <w:szCs w:val="22"/>
              </w:rPr>
              <w:t> </w:t>
            </w:r>
          </w:p>
        </w:tc>
      </w:tr>
      <w:tr w:rsidR="00A07375" w:rsidRPr="009C3B7F" w14:paraId="3004B729" w14:textId="77777777" w:rsidTr="00EE26E0">
        <w:trPr>
          <w:trHeight w:val="340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06F5ADDD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1852" w:type="dxa"/>
            <w:tcBorders>
              <w:bottom w:val="single" w:sz="4" w:space="0" w:color="auto"/>
            </w:tcBorders>
            <w:shd w:val="clear" w:color="auto" w:fill="E6E6E6"/>
            <w:vAlign w:val="center"/>
            <w:hideMark/>
          </w:tcPr>
          <w:p w14:paraId="1A1BA405" w14:textId="4D0E0652" w:rsidR="00A07375" w:rsidRPr="00656D79" w:rsidRDefault="00A07375" w:rsidP="00EE26E0">
            <w:pPr>
              <w:jc w:val="right"/>
              <w:rPr>
                <w:b/>
                <w:bCs/>
                <w:sz w:val="18"/>
                <w:szCs w:val="20"/>
              </w:rPr>
            </w:pPr>
            <w:r w:rsidRPr="00656D79">
              <w:rPr>
                <w:b/>
                <w:bCs/>
                <w:sz w:val="18"/>
                <w:szCs w:val="20"/>
              </w:rPr>
              <w:t xml:space="preserve">Duration of </w:t>
            </w:r>
            <w:r w:rsidR="00273E50">
              <w:rPr>
                <w:b/>
                <w:bCs/>
                <w:sz w:val="18"/>
                <w:szCs w:val="20"/>
              </w:rPr>
              <w:t xml:space="preserve">the </w:t>
            </w:r>
            <w:r w:rsidRPr="00656D79">
              <w:rPr>
                <w:b/>
                <w:bCs/>
                <w:sz w:val="18"/>
                <w:szCs w:val="20"/>
              </w:rPr>
              <w:t>requested exception</w:t>
            </w:r>
          </w:p>
        </w:tc>
        <w:tc>
          <w:tcPr>
            <w:tcW w:w="8606" w:type="dxa"/>
            <w:gridSpan w:val="10"/>
            <w:tcBorders>
              <w:bottom w:val="single" w:sz="4" w:space="0" w:color="auto"/>
            </w:tcBorders>
            <w:vAlign w:val="center"/>
            <w:hideMark/>
          </w:tcPr>
          <w:p w14:paraId="31701827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8" w:type="dxa"/>
            <w:tcBorders>
              <w:top w:val="nil"/>
              <w:bottom w:val="nil"/>
              <w:right w:val="nil"/>
            </w:tcBorders>
            <w:noWrap/>
            <w:vAlign w:val="bottom"/>
            <w:hideMark/>
          </w:tcPr>
          <w:p w14:paraId="345B5CD2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  <w:r w:rsidRPr="009C3B7F">
              <w:rPr>
                <w:color w:val="000000"/>
                <w:sz w:val="18"/>
                <w:szCs w:val="22"/>
              </w:rPr>
              <w:t> </w:t>
            </w:r>
          </w:p>
        </w:tc>
      </w:tr>
      <w:tr w:rsidR="00A07375" w:rsidRPr="009C3B7F" w14:paraId="500AC8F2" w14:textId="77777777" w:rsidTr="00EE26E0">
        <w:trPr>
          <w:trHeight w:val="2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F375B0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F6B9F3" w14:textId="77777777" w:rsidR="00A07375" w:rsidRPr="009C3B7F" w:rsidRDefault="00A07375" w:rsidP="00EE26E0">
            <w:pPr>
              <w:jc w:val="right"/>
              <w:rPr>
                <w:color w:val="000000"/>
                <w:sz w:val="18"/>
                <w:szCs w:val="22"/>
              </w:rPr>
            </w:pPr>
          </w:p>
        </w:tc>
        <w:tc>
          <w:tcPr>
            <w:tcW w:w="19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489764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E49166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AAC721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21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A60500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1A7377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C8B59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49296C8E" w14:textId="77777777" w:rsidTr="00EE26E0">
        <w:trPr>
          <w:trHeight w:val="260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48CBD02B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10458" w:type="dxa"/>
            <w:gridSpan w:val="11"/>
            <w:shd w:val="clear" w:color="000000" w:fill="C0C0C0"/>
            <w:vAlign w:val="bottom"/>
            <w:hideMark/>
          </w:tcPr>
          <w:p w14:paraId="4DFDDCCF" w14:textId="77777777" w:rsidR="00A07375" w:rsidRPr="009C3B7F" w:rsidRDefault="00A07375" w:rsidP="00EE26E0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 w:rsidRPr="009C3B7F">
              <w:rPr>
                <w:b/>
                <w:bCs/>
                <w:i/>
                <w:iCs/>
                <w:sz w:val="18"/>
                <w:szCs w:val="20"/>
              </w:rPr>
              <w:t>Security Review</w:t>
            </w:r>
          </w:p>
        </w:tc>
        <w:tc>
          <w:tcPr>
            <w:tcW w:w="488" w:type="dxa"/>
            <w:tcBorders>
              <w:top w:val="nil"/>
              <w:bottom w:val="nil"/>
              <w:right w:val="nil"/>
            </w:tcBorders>
            <w:noWrap/>
            <w:vAlign w:val="bottom"/>
            <w:hideMark/>
          </w:tcPr>
          <w:p w14:paraId="1F0CCD37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  <w:r w:rsidRPr="009C3B7F">
              <w:rPr>
                <w:color w:val="000000"/>
                <w:sz w:val="18"/>
                <w:szCs w:val="22"/>
              </w:rPr>
              <w:t> </w:t>
            </w:r>
          </w:p>
        </w:tc>
      </w:tr>
      <w:tr w:rsidR="00A07375" w:rsidRPr="009C3B7F" w14:paraId="786B81FE" w14:textId="77777777" w:rsidTr="00EE26E0">
        <w:trPr>
          <w:trHeight w:val="220"/>
        </w:trPr>
        <w:tc>
          <w:tcPr>
            <w:tcW w:w="270" w:type="dxa"/>
            <w:vMerge w:val="restart"/>
            <w:tcBorders>
              <w:top w:val="nil"/>
              <w:left w:val="nil"/>
            </w:tcBorders>
            <w:noWrap/>
            <w:vAlign w:val="bottom"/>
            <w:hideMark/>
          </w:tcPr>
          <w:p w14:paraId="5536588E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</w:tcBorders>
            <w:shd w:val="clear" w:color="auto" w:fill="E6E6E6"/>
            <w:noWrap/>
            <w:vAlign w:val="center"/>
            <w:hideMark/>
          </w:tcPr>
          <w:p w14:paraId="20F018AE" w14:textId="77777777" w:rsidR="00A07375" w:rsidRPr="00656D79" w:rsidRDefault="00A07375" w:rsidP="00EE26E0">
            <w:pPr>
              <w:jc w:val="right"/>
              <w:rPr>
                <w:b/>
                <w:color w:val="000000"/>
                <w:sz w:val="18"/>
                <w:szCs w:val="22"/>
              </w:rPr>
            </w:pPr>
            <w:r w:rsidRPr="00656D79">
              <w:rPr>
                <w:b/>
                <w:bCs/>
                <w:sz w:val="18"/>
                <w:szCs w:val="20"/>
              </w:rPr>
              <w:t>Assessment of Risk</w:t>
            </w:r>
          </w:p>
        </w:tc>
        <w:tc>
          <w:tcPr>
            <w:tcW w:w="653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noWrap/>
            <w:vAlign w:val="bottom"/>
            <w:hideMark/>
          </w:tcPr>
          <w:p w14:paraId="35EF7D90" w14:textId="77777777" w:rsidR="00A07375" w:rsidRPr="00656D79" w:rsidRDefault="00A07375" w:rsidP="00EE26E0">
            <w:pPr>
              <w:rPr>
                <w:b/>
                <w:color w:val="000000"/>
                <w:sz w:val="18"/>
                <w:szCs w:val="22"/>
              </w:rPr>
            </w:pPr>
            <w:r w:rsidRPr="00656D79">
              <w:rPr>
                <w:b/>
                <w:color w:val="000000"/>
                <w:sz w:val="18"/>
                <w:szCs w:val="22"/>
              </w:rPr>
              <w:t>Description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bottom"/>
          </w:tcPr>
          <w:p w14:paraId="3FB0D98D" w14:textId="77777777" w:rsidR="00A07375" w:rsidRPr="00656D79" w:rsidRDefault="00A07375" w:rsidP="00EE26E0">
            <w:pPr>
              <w:jc w:val="center"/>
              <w:rPr>
                <w:b/>
                <w:color w:val="000000"/>
                <w:sz w:val="18"/>
                <w:szCs w:val="22"/>
              </w:rPr>
            </w:pPr>
            <w:r w:rsidRPr="00656D79">
              <w:rPr>
                <w:b/>
                <w:color w:val="000000"/>
                <w:sz w:val="18"/>
                <w:szCs w:val="22"/>
              </w:rPr>
              <w:t>Risk Rating (High, Medium, Low)</w:t>
            </w:r>
          </w:p>
        </w:tc>
        <w:tc>
          <w:tcPr>
            <w:tcW w:w="488" w:type="dxa"/>
            <w:vMerge w:val="restart"/>
            <w:tcBorders>
              <w:top w:val="nil"/>
              <w:right w:val="nil"/>
            </w:tcBorders>
            <w:noWrap/>
            <w:vAlign w:val="bottom"/>
            <w:hideMark/>
          </w:tcPr>
          <w:p w14:paraId="7E96C0B3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251D1C1C" w14:textId="77777777" w:rsidTr="00EE26E0">
        <w:trPr>
          <w:trHeight w:val="220"/>
        </w:trPr>
        <w:tc>
          <w:tcPr>
            <w:tcW w:w="270" w:type="dxa"/>
            <w:vMerge/>
            <w:tcBorders>
              <w:left w:val="nil"/>
              <w:bottom w:val="nil"/>
            </w:tcBorders>
            <w:noWrap/>
            <w:vAlign w:val="bottom"/>
          </w:tcPr>
          <w:p w14:paraId="4F66EDED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1852" w:type="dxa"/>
            <w:vMerge/>
            <w:tcBorders>
              <w:bottom w:val="single" w:sz="4" w:space="0" w:color="auto"/>
            </w:tcBorders>
            <w:shd w:val="clear" w:color="auto" w:fill="E6E6E6"/>
            <w:noWrap/>
            <w:vAlign w:val="center"/>
          </w:tcPr>
          <w:p w14:paraId="3AC2724B" w14:textId="77777777" w:rsidR="00A07375" w:rsidRPr="009C3B7F" w:rsidRDefault="00A07375" w:rsidP="00EE26E0">
            <w:pPr>
              <w:jc w:val="right"/>
              <w:rPr>
                <w:bCs/>
                <w:sz w:val="18"/>
                <w:szCs w:val="20"/>
              </w:rPr>
            </w:pPr>
          </w:p>
        </w:tc>
        <w:tc>
          <w:tcPr>
            <w:tcW w:w="6536" w:type="dxa"/>
            <w:gridSpan w:val="7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0A76EE0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20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557A17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  <w:p w14:paraId="6439A1B7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  <w:p w14:paraId="11FDCFC3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8" w:type="dxa"/>
            <w:vMerge/>
            <w:tcBorders>
              <w:bottom w:val="nil"/>
              <w:right w:val="nil"/>
            </w:tcBorders>
            <w:noWrap/>
            <w:vAlign w:val="bottom"/>
          </w:tcPr>
          <w:p w14:paraId="51181CFE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7D2ECD6E" w14:textId="77777777" w:rsidTr="00EE26E0">
        <w:trPr>
          <w:trHeight w:val="220"/>
        </w:trPr>
        <w:tc>
          <w:tcPr>
            <w:tcW w:w="270" w:type="dxa"/>
            <w:vMerge w:val="restart"/>
            <w:tcBorders>
              <w:top w:val="nil"/>
              <w:left w:val="nil"/>
            </w:tcBorders>
            <w:noWrap/>
            <w:vAlign w:val="bottom"/>
            <w:hideMark/>
          </w:tcPr>
          <w:p w14:paraId="68CC1DDC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1852" w:type="dxa"/>
            <w:vMerge w:val="restart"/>
            <w:shd w:val="clear" w:color="auto" w:fill="E6E6E6"/>
            <w:noWrap/>
            <w:vAlign w:val="center"/>
            <w:hideMark/>
          </w:tcPr>
          <w:p w14:paraId="79A269E5" w14:textId="77777777" w:rsidR="00A07375" w:rsidRPr="00656D79" w:rsidRDefault="00A07375" w:rsidP="00EE26E0">
            <w:pPr>
              <w:jc w:val="right"/>
              <w:rPr>
                <w:b/>
                <w:color w:val="000000"/>
                <w:sz w:val="18"/>
                <w:szCs w:val="22"/>
              </w:rPr>
            </w:pPr>
            <w:r w:rsidRPr="00656D79">
              <w:rPr>
                <w:b/>
                <w:bCs/>
                <w:sz w:val="18"/>
                <w:szCs w:val="20"/>
              </w:rPr>
              <w:t>Recommended compensating controls</w:t>
            </w:r>
          </w:p>
        </w:tc>
        <w:tc>
          <w:tcPr>
            <w:tcW w:w="6536" w:type="dxa"/>
            <w:gridSpan w:val="7"/>
            <w:tcBorders>
              <w:bottom w:val="single" w:sz="4" w:space="0" w:color="auto"/>
            </w:tcBorders>
            <w:shd w:val="clear" w:color="auto" w:fill="E6E6E6"/>
            <w:noWrap/>
            <w:vAlign w:val="bottom"/>
            <w:hideMark/>
          </w:tcPr>
          <w:p w14:paraId="66C56263" w14:textId="77777777" w:rsidR="00A07375" w:rsidRPr="00656D79" w:rsidRDefault="00A07375" w:rsidP="00EE26E0">
            <w:pPr>
              <w:rPr>
                <w:b/>
                <w:color w:val="000000"/>
                <w:sz w:val="18"/>
                <w:szCs w:val="22"/>
              </w:rPr>
            </w:pPr>
            <w:r w:rsidRPr="00656D79">
              <w:rPr>
                <w:b/>
                <w:color w:val="000000"/>
                <w:sz w:val="18"/>
                <w:szCs w:val="22"/>
              </w:rPr>
              <w:t>Control</w:t>
            </w:r>
          </w:p>
        </w:tc>
        <w:tc>
          <w:tcPr>
            <w:tcW w:w="2070" w:type="dxa"/>
            <w:gridSpan w:val="3"/>
            <w:tcBorders>
              <w:bottom w:val="single" w:sz="4" w:space="0" w:color="auto"/>
            </w:tcBorders>
            <w:shd w:val="clear" w:color="auto" w:fill="E6E6E6"/>
            <w:vAlign w:val="bottom"/>
          </w:tcPr>
          <w:p w14:paraId="3D5C54E5" w14:textId="77777777" w:rsidR="00A07375" w:rsidRPr="00656D79" w:rsidRDefault="00A07375" w:rsidP="00EE26E0">
            <w:pPr>
              <w:jc w:val="center"/>
              <w:rPr>
                <w:b/>
                <w:color w:val="000000"/>
                <w:sz w:val="18"/>
                <w:szCs w:val="22"/>
              </w:rPr>
            </w:pPr>
            <w:r w:rsidRPr="00656D79">
              <w:rPr>
                <w:b/>
                <w:color w:val="000000"/>
                <w:sz w:val="18"/>
                <w:szCs w:val="22"/>
              </w:rPr>
              <w:t>Will be Implemented? (Y/N)</w:t>
            </w:r>
          </w:p>
        </w:tc>
        <w:tc>
          <w:tcPr>
            <w:tcW w:w="488" w:type="dxa"/>
            <w:vMerge w:val="restart"/>
            <w:tcBorders>
              <w:top w:val="nil"/>
              <w:right w:val="nil"/>
            </w:tcBorders>
            <w:noWrap/>
            <w:vAlign w:val="bottom"/>
            <w:hideMark/>
          </w:tcPr>
          <w:p w14:paraId="1A31A25F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13ADD910" w14:textId="77777777" w:rsidTr="00EE26E0">
        <w:trPr>
          <w:trHeight w:val="49"/>
        </w:trPr>
        <w:tc>
          <w:tcPr>
            <w:tcW w:w="270" w:type="dxa"/>
            <w:vMerge/>
            <w:tcBorders>
              <w:left w:val="nil"/>
            </w:tcBorders>
            <w:noWrap/>
            <w:vAlign w:val="bottom"/>
          </w:tcPr>
          <w:p w14:paraId="078BFAA3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1852" w:type="dxa"/>
            <w:vMerge/>
            <w:shd w:val="clear" w:color="auto" w:fill="E6E6E6"/>
            <w:noWrap/>
            <w:vAlign w:val="bottom"/>
          </w:tcPr>
          <w:p w14:paraId="201AF47E" w14:textId="77777777" w:rsidR="00A07375" w:rsidRPr="009C3B7F" w:rsidRDefault="00A07375" w:rsidP="00EE26E0">
            <w:pPr>
              <w:rPr>
                <w:bCs/>
                <w:sz w:val="18"/>
                <w:szCs w:val="20"/>
              </w:rPr>
            </w:pPr>
          </w:p>
        </w:tc>
        <w:tc>
          <w:tcPr>
            <w:tcW w:w="6536" w:type="dxa"/>
            <w:gridSpan w:val="7"/>
            <w:tcBorders>
              <w:bottom w:val="single" w:sz="4" w:space="0" w:color="auto"/>
            </w:tcBorders>
            <w:noWrap/>
            <w:vAlign w:val="bottom"/>
          </w:tcPr>
          <w:p w14:paraId="45223EDE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2070" w:type="dxa"/>
            <w:gridSpan w:val="3"/>
            <w:vAlign w:val="bottom"/>
          </w:tcPr>
          <w:p w14:paraId="4DD2B439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8" w:type="dxa"/>
            <w:vMerge/>
            <w:tcBorders>
              <w:right w:val="nil"/>
            </w:tcBorders>
            <w:noWrap/>
            <w:vAlign w:val="bottom"/>
          </w:tcPr>
          <w:p w14:paraId="2758C5ED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68F730BB" w14:textId="77777777" w:rsidTr="00EE26E0">
        <w:trPr>
          <w:trHeight w:val="49"/>
        </w:trPr>
        <w:tc>
          <w:tcPr>
            <w:tcW w:w="270" w:type="dxa"/>
            <w:vMerge/>
            <w:tcBorders>
              <w:left w:val="nil"/>
            </w:tcBorders>
            <w:noWrap/>
            <w:vAlign w:val="bottom"/>
          </w:tcPr>
          <w:p w14:paraId="0F6CE4A0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1852" w:type="dxa"/>
            <w:vMerge/>
            <w:shd w:val="clear" w:color="auto" w:fill="E6E6E6"/>
            <w:noWrap/>
            <w:vAlign w:val="bottom"/>
          </w:tcPr>
          <w:p w14:paraId="5F8B8F3C" w14:textId="77777777" w:rsidR="00A07375" w:rsidRPr="009C3B7F" w:rsidRDefault="00A07375" w:rsidP="00EE26E0">
            <w:pPr>
              <w:rPr>
                <w:bCs/>
                <w:sz w:val="18"/>
                <w:szCs w:val="20"/>
              </w:rPr>
            </w:pPr>
          </w:p>
        </w:tc>
        <w:tc>
          <w:tcPr>
            <w:tcW w:w="6536" w:type="dxa"/>
            <w:gridSpan w:val="7"/>
            <w:tcBorders>
              <w:bottom w:val="single" w:sz="4" w:space="0" w:color="auto"/>
            </w:tcBorders>
            <w:noWrap/>
            <w:vAlign w:val="bottom"/>
          </w:tcPr>
          <w:p w14:paraId="0802EB15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2070" w:type="dxa"/>
            <w:gridSpan w:val="3"/>
            <w:vAlign w:val="bottom"/>
          </w:tcPr>
          <w:p w14:paraId="730148E3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8" w:type="dxa"/>
            <w:vMerge/>
            <w:tcBorders>
              <w:right w:val="nil"/>
            </w:tcBorders>
            <w:noWrap/>
            <w:vAlign w:val="bottom"/>
          </w:tcPr>
          <w:p w14:paraId="13561884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5A47B8A1" w14:textId="77777777" w:rsidTr="00EE26E0">
        <w:trPr>
          <w:trHeight w:val="49"/>
        </w:trPr>
        <w:tc>
          <w:tcPr>
            <w:tcW w:w="270" w:type="dxa"/>
            <w:vMerge/>
            <w:tcBorders>
              <w:left w:val="nil"/>
              <w:bottom w:val="nil"/>
            </w:tcBorders>
            <w:noWrap/>
            <w:vAlign w:val="bottom"/>
          </w:tcPr>
          <w:p w14:paraId="6E155949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1852" w:type="dxa"/>
            <w:vMerge/>
            <w:tcBorders>
              <w:bottom w:val="single" w:sz="4" w:space="0" w:color="auto"/>
            </w:tcBorders>
            <w:shd w:val="clear" w:color="auto" w:fill="E6E6E6"/>
            <w:noWrap/>
            <w:vAlign w:val="bottom"/>
          </w:tcPr>
          <w:p w14:paraId="440F402D" w14:textId="77777777" w:rsidR="00A07375" w:rsidRPr="009C3B7F" w:rsidRDefault="00A07375" w:rsidP="00EE26E0">
            <w:pPr>
              <w:rPr>
                <w:bCs/>
                <w:sz w:val="18"/>
                <w:szCs w:val="20"/>
              </w:rPr>
            </w:pPr>
          </w:p>
        </w:tc>
        <w:tc>
          <w:tcPr>
            <w:tcW w:w="6536" w:type="dxa"/>
            <w:gridSpan w:val="7"/>
            <w:tcBorders>
              <w:bottom w:val="single" w:sz="4" w:space="0" w:color="auto"/>
            </w:tcBorders>
            <w:noWrap/>
            <w:vAlign w:val="bottom"/>
          </w:tcPr>
          <w:p w14:paraId="181DE587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2070" w:type="dxa"/>
            <w:gridSpan w:val="3"/>
            <w:tcBorders>
              <w:bottom w:val="single" w:sz="4" w:space="0" w:color="auto"/>
            </w:tcBorders>
            <w:vAlign w:val="bottom"/>
          </w:tcPr>
          <w:p w14:paraId="4DFB2417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488" w:type="dxa"/>
            <w:vMerge/>
            <w:tcBorders>
              <w:bottom w:val="nil"/>
              <w:right w:val="nil"/>
            </w:tcBorders>
            <w:noWrap/>
            <w:vAlign w:val="bottom"/>
          </w:tcPr>
          <w:p w14:paraId="36A45B1A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62CDC576" w14:textId="77777777" w:rsidTr="00EE26E0">
        <w:trPr>
          <w:gridAfter w:val="2"/>
          <w:wAfter w:w="135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2DD92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2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7ADECB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C1C06D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2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FFF5A9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002C7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7507B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75466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43908380" w14:textId="77777777" w:rsidTr="00EE26E0">
        <w:trPr>
          <w:gridAfter w:val="2"/>
          <w:wAfter w:w="135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0B1D3C1A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  <w:r w:rsidRPr="00A35037">
              <w:rPr>
                <w:rFonts w:ascii="Calibri" w:hAnsi="Calibri"/>
                <w:color w:val="000000"/>
                <w:sz w:val="18"/>
                <w:szCs w:val="22"/>
              </w:rPr>
              <w:t> </w:t>
            </w:r>
          </w:p>
        </w:tc>
        <w:tc>
          <w:tcPr>
            <w:tcW w:w="6210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B3B3B3"/>
            <w:noWrap/>
            <w:vAlign w:val="bottom"/>
            <w:hideMark/>
          </w:tcPr>
          <w:p w14:paraId="7B976B10" w14:textId="77777777" w:rsidR="00A07375" w:rsidRPr="009C3B7F" w:rsidRDefault="00A07375" w:rsidP="00EE26E0">
            <w:pPr>
              <w:jc w:val="center"/>
              <w:rPr>
                <w:i/>
                <w:color w:val="000000"/>
                <w:sz w:val="18"/>
                <w:szCs w:val="22"/>
              </w:rPr>
            </w:pPr>
            <w:r w:rsidRPr="009C3B7F">
              <w:rPr>
                <w:b/>
                <w:bCs/>
                <w:i/>
                <w:sz w:val="18"/>
                <w:szCs w:val="16"/>
              </w:rPr>
              <w:t>Approvals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F338CC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6F134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044E9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36031EB1" w14:textId="77777777" w:rsidTr="00EE26E0">
        <w:trPr>
          <w:gridAfter w:val="2"/>
          <w:wAfter w:w="135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1A118BB6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2212" w:type="dxa"/>
            <w:gridSpan w:val="2"/>
            <w:vMerge w:val="restart"/>
            <w:shd w:val="clear" w:color="auto" w:fill="E6E6E6"/>
            <w:noWrap/>
            <w:vAlign w:val="center"/>
            <w:hideMark/>
          </w:tcPr>
          <w:p w14:paraId="2E298029" w14:textId="77777777" w:rsidR="00A07375" w:rsidRPr="009C3B7F" w:rsidRDefault="00A07375" w:rsidP="00EE26E0">
            <w:pPr>
              <w:rPr>
                <w:sz w:val="18"/>
                <w:szCs w:val="16"/>
              </w:rPr>
            </w:pPr>
            <w:r w:rsidRPr="00656D79">
              <w:rPr>
                <w:b/>
                <w:sz w:val="18"/>
                <w:szCs w:val="16"/>
              </w:rPr>
              <w:t>Requestor's Director</w:t>
            </w:r>
          </w:p>
        </w:tc>
        <w:tc>
          <w:tcPr>
            <w:tcW w:w="2738" w:type="dxa"/>
            <w:gridSpan w:val="2"/>
            <w:shd w:val="clear" w:color="auto" w:fill="E6E6E6"/>
            <w:noWrap/>
            <w:vAlign w:val="bottom"/>
            <w:hideMark/>
          </w:tcPr>
          <w:p w14:paraId="092683D5" w14:textId="77777777" w:rsidR="00A07375" w:rsidRPr="00656D79" w:rsidRDefault="00A07375" w:rsidP="00EE26E0">
            <w:pPr>
              <w:rPr>
                <w:b/>
                <w:sz w:val="18"/>
                <w:szCs w:val="16"/>
              </w:rPr>
            </w:pPr>
            <w:r w:rsidRPr="00656D79">
              <w:rPr>
                <w:b/>
                <w:sz w:val="18"/>
                <w:szCs w:val="16"/>
              </w:rPr>
              <w:t>Approver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  <w:shd w:val="clear" w:color="auto" w:fill="E6E6E6"/>
            <w:noWrap/>
            <w:vAlign w:val="bottom"/>
            <w:hideMark/>
          </w:tcPr>
          <w:p w14:paraId="259C3B2D" w14:textId="77777777" w:rsidR="00A07375" w:rsidRPr="00656D79" w:rsidRDefault="00A07375" w:rsidP="00EE26E0">
            <w:pPr>
              <w:rPr>
                <w:b/>
                <w:sz w:val="18"/>
                <w:szCs w:val="16"/>
              </w:rPr>
            </w:pPr>
            <w:r w:rsidRPr="00656D79">
              <w:rPr>
                <w:b/>
                <w:sz w:val="18"/>
                <w:szCs w:val="16"/>
              </w:rPr>
              <w:t>Date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96FB0C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9E310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89F46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  <w:tr w:rsidR="00A07375" w:rsidRPr="009C3B7F" w14:paraId="67DECF06" w14:textId="77777777" w:rsidTr="00EE26E0">
        <w:trPr>
          <w:gridAfter w:val="2"/>
          <w:wAfter w:w="135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30BD331C" w14:textId="77777777" w:rsidR="00A07375" w:rsidRPr="00A35037" w:rsidRDefault="00A07375" w:rsidP="00EE26E0">
            <w:pPr>
              <w:rPr>
                <w:rFonts w:ascii="Calibri" w:hAnsi="Calibri"/>
                <w:color w:val="000000"/>
                <w:sz w:val="18"/>
                <w:szCs w:val="22"/>
              </w:rPr>
            </w:pPr>
          </w:p>
        </w:tc>
        <w:tc>
          <w:tcPr>
            <w:tcW w:w="2212" w:type="dxa"/>
            <w:gridSpan w:val="2"/>
            <w:vMerge/>
            <w:shd w:val="clear" w:color="auto" w:fill="E6E6E6"/>
            <w:noWrap/>
            <w:vAlign w:val="bottom"/>
            <w:hideMark/>
          </w:tcPr>
          <w:p w14:paraId="655E8599" w14:textId="77777777" w:rsidR="00A07375" w:rsidRPr="00656D79" w:rsidRDefault="00A07375" w:rsidP="00EE26E0">
            <w:pPr>
              <w:rPr>
                <w:b/>
                <w:sz w:val="18"/>
                <w:szCs w:val="16"/>
              </w:rPr>
            </w:pPr>
          </w:p>
        </w:tc>
        <w:tc>
          <w:tcPr>
            <w:tcW w:w="2738" w:type="dxa"/>
            <w:gridSpan w:val="2"/>
            <w:noWrap/>
            <w:vAlign w:val="bottom"/>
            <w:hideMark/>
          </w:tcPr>
          <w:p w14:paraId="763822E8" w14:textId="77777777" w:rsidR="00A07375" w:rsidRDefault="00A07375" w:rsidP="00EE26E0">
            <w:pPr>
              <w:rPr>
                <w:sz w:val="18"/>
                <w:szCs w:val="16"/>
              </w:rPr>
            </w:pPr>
            <w:r w:rsidRPr="009C3B7F">
              <w:rPr>
                <w:sz w:val="18"/>
                <w:szCs w:val="16"/>
              </w:rPr>
              <w:t> </w:t>
            </w:r>
          </w:p>
          <w:p w14:paraId="62A026CC" w14:textId="77777777" w:rsidR="00A07375" w:rsidRPr="009C3B7F" w:rsidRDefault="00A07375" w:rsidP="00EE26E0">
            <w:pPr>
              <w:rPr>
                <w:sz w:val="18"/>
                <w:szCs w:val="16"/>
              </w:rPr>
            </w:pP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  <w:noWrap/>
            <w:vAlign w:val="bottom"/>
            <w:hideMark/>
          </w:tcPr>
          <w:p w14:paraId="34FD5E84" w14:textId="77777777" w:rsidR="00A07375" w:rsidRPr="009C3B7F" w:rsidRDefault="00A07375" w:rsidP="00EE26E0">
            <w:pPr>
              <w:rPr>
                <w:sz w:val="18"/>
                <w:szCs w:val="16"/>
              </w:rPr>
            </w:pPr>
            <w:r w:rsidRPr="009C3B7F">
              <w:rPr>
                <w:sz w:val="18"/>
                <w:szCs w:val="16"/>
              </w:rPr>
              <w:t> 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1FB1D6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64E50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71860" w14:textId="77777777" w:rsidR="00A07375" w:rsidRPr="009C3B7F" w:rsidRDefault="00A07375" w:rsidP="00EE26E0">
            <w:pPr>
              <w:rPr>
                <w:color w:val="000000"/>
                <w:sz w:val="18"/>
                <w:szCs w:val="22"/>
              </w:rPr>
            </w:pPr>
          </w:p>
        </w:tc>
      </w:tr>
    </w:tbl>
    <w:p w14:paraId="69B90333" w14:textId="77777777" w:rsidR="00A07375" w:rsidRDefault="00A07375" w:rsidP="00A07375">
      <w:pPr>
        <w:rPr>
          <w:b/>
          <w:sz w:val="28"/>
        </w:rPr>
      </w:pPr>
    </w:p>
    <w:p w14:paraId="291FDCC5" w14:textId="0EC3C387" w:rsidR="004B5792" w:rsidRDefault="007B5EB8" w:rsidP="007B5EB8">
      <w:pPr>
        <w:pStyle w:val="Heading1"/>
      </w:pPr>
      <w:r>
        <w:t xml:space="preserve"> </w:t>
      </w:r>
    </w:p>
    <w:p w14:paraId="3C74630C" w14:textId="485730FE" w:rsidR="003E752F" w:rsidRDefault="003E752F">
      <w:pPr>
        <w:rPr>
          <w:b/>
          <w:sz w:val="28"/>
        </w:rPr>
      </w:pPr>
      <w:bookmarkStart w:id="41" w:name="_Toc70584564"/>
      <w:bookmarkStart w:id="42" w:name="_Toc71425472"/>
      <w:bookmarkStart w:id="43" w:name="_Toc71425531"/>
      <w:bookmarkStart w:id="44" w:name="_Toc71425672"/>
      <w:bookmarkStart w:id="45" w:name="_Toc71425847"/>
      <w:bookmarkStart w:id="46" w:name="_Toc71425990"/>
      <w:bookmarkStart w:id="47" w:name="_Toc71446362"/>
      <w:bookmarkStart w:id="48" w:name="_Toc74731343"/>
      <w:bookmarkStart w:id="49" w:name="_Toc77242676"/>
      <w:bookmarkStart w:id="50" w:name="_Toc77245824"/>
      <w:bookmarkStart w:id="51" w:name="_Toc77246635"/>
      <w:bookmarkStart w:id="52" w:name="_Toc90090845"/>
      <w:bookmarkStart w:id="53" w:name="APPENDC"/>
      <w:bookmarkEnd w:id="2"/>
      <w:bookmarkEnd w:id="3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sectPr w:rsidR="003E752F" w:rsidSect="006F0ED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080" w:bottom="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74596" w14:textId="77777777" w:rsidR="001658CD" w:rsidRDefault="001658CD">
      <w:r>
        <w:separator/>
      </w:r>
    </w:p>
  </w:endnote>
  <w:endnote w:type="continuationSeparator" w:id="0">
    <w:p w14:paraId="31AC5D80" w14:textId="77777777" w:rsidR="001658CD" w:rsidRDefault="00165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C1178" w14:textId="77777777" w:rsidR="00520903" w:rsidRDefault="00520903" w:rsidP="00742C3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16D566" w14:textId="77777777" w:rsidR="00520903" w:rsidRDefault="005209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57E0" w14:textId="32F33674" w:rsidR="006F0ED4" w:rsidRPr="00E77F7D" w:rsidRDefault="006F0ED4" w:rsidP="006F0ED4">
    <w:pPr>
      <w:pStyle w:val="Footer"/>
      <w:tabs>
        <w:tab w:val="right" w:pos="10080"/>
      </w:tabs>
      <w:ind w:left="-720" w:right="-720"/>
    </w:pPr>
    <w:r w:rsidRPr="006F0ED4">
      <w:rPr>
        <w:noProof/>
        <w:color w:val="000000" w:themeColor="text1"/>
      </w:rPr>
      <w:drawing>
        <wp:anchor distT="0" distB="0" distL="114300" distR="114300" simplePos="0" relativeHeight="251669504" behindDoc="1" locked="0" layoutInCell="1" allowOverlap="1" wp14:anchorId="219AF0F0" wp14:editId="5019E261">
          <wp:simplePos x="0" y="0"/>
          <wp:positionH relativeFrom="margin">
            <wp:posOffset>5087114</wp:posOffset>
          </wp:positionH>
          <wp:positionV relativeFrom="paragraph">
            <wp:posOffset>-932642</wp:posOffset>
          </wp:positionV>
          <wp:extent cx="3163328" cy="1977081"/>
          <wp:effectExtent l="0" t="0" r="0" b="4445"/>
          <wp:wrapNone/>
          <wp:docPr id="2061120246" name="Graphic 2061120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3328" cy="1977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0ED4">
      <w:rPr>
        <w:noProof/>
        <w:color w:val="000000" w:themeColor="text1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F5595CF" wp14:editId="202CA449">
              <wp:simplePos x="0" y="0"/>
              <wp:positionH relativeFrom="margin">
                <wp:align>center</wp:align>
              </wp:positionH>
              <wp:positionV relativeFrom="paragraph">
                <wp:posOffset>-242150</wp:posOffset>
              </wp:positionV>
              <wp:extent cx="7092000" cy="0"/>
              <wp:effectExtent l="0" t="0" r="0" b="0"/>
              <wp:wrapNone/>
              <wp:docPr id="1975758533" name="Straight Connector 1975758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92000" cy="0"/>
                      </a:xfrm>
                      <a:prstGeom prst="line">
                        <a:avLst/>
                      </a:prstGeom>
                      <a:ln w="12700" cap="rnd">
                        <a:gradFill flip="none" rotWithShape="1">
                          <a:gsLst>
                            <a:gs pos="0">
                              <a:schemeClr val="bg2"/>
                            </a:gs>
                            <a:gs pos="100000">
                              <a:schemeClr val="accent1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D89515" id="Straight Connector 1975758533" o:spid="_x0000_s1026" style="position:absolute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05pt" to="558.45pt,-1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" strokeweight="1pt">
              <v:stroke endcap="round"/>
              <w10:wrap anchorx="margin"/>
            </v:line>
          </w:pict>
        </mc:Fallback>
      </mc:AlternateContent>
    </w:r>
    <w:r w:rsidRPr="006F0ED4">
      <w:rPr>
        <w:color w:val="000000" w:themeColor="text1"/>
        <w:szCs w:val="20"/>
      </w:rPr>
      <w:t>Cloud Security Partners</w:t>
    </w:r>
    <w:r w:rsidRPr="006F0ED4">
      <w:rPr>
        <w:color w:val="000000" w:themeColor="text1"/>
        <w:szCs w:val="20"/>
      </w:rPr>
      <w:t xml:space="preserve"> </w:t>
    </w:r>
    <w:r w:rsidRPr="006F0ED4">
      <w:rPr>
        <w:color w:val="000000" w:themeColor="text1"/>
        <w:sz w:val="24"/>
      </w:rPr>
      <w:t>|</w:t>
    </w:r>
    <w:r w:rsidRPr="006F0ED4">
      <w:rPr>
        <w:color w:val="000000" w:themeColor="text1"/>
        <w:szCs w:val="20"/>
      </w:rPr>
      <w:t xml:space="preserve">  Page  </w:t>
    </w:r>
    <w:r w:rsidRPr="006F0ED4">
      <w:rPr>
        <w:color w:val="000000" w:themeColor="text1"/>
        <w:szCs w:val="20"/>
      </w:rPr>
      <w:fldChar w:fldCharType="begin"/>
    </w:r>
    <w:r w:rsidRPr="006F0ED4">
      <w:rPr>
        <w:color w:val="000000" w:themeColor="text1"/>
        <w:szCs w:val="20"/>
      </w:rPr>
      <w:instrText xml:space="preserve"> PAGE   \* MERGEFORMAT </w:instrText>
    </w:r>
    <w:r w:rsidRPr="006F0ED4">
      <w:rPr>
        <w:color w:val="000000" w:themeColor="text1"/>
        <w:szCs w:val="20"/>
      </w:rPr>
      <w:fldChar w:fldCharType="separate"/>
    </w:r>
    <w:r w:rsidRPr="006F0ED4">
      <w:rPr>
        <w:color w:val="000000" w:themeColor="text1"/>
        <w:szCs w:val="20"/>
      </w:rPr>
      <w:t>1</w:t>
    </w:r>
    <w:r w:rsidRPr="006F0ED4">
      <w:rPr>
        <w:noProof/>
        <w:color w:val="000000" w:themeColor="text1"/>
        <w:szCs w:val="20"/>
      </w:rPr>
      <w:fldChar w:fldCharType="end"/>
    </w:r>
    <w:r>
      <w:rPr>
        <w:szCs w:val="20"/>
      </w:rPr>
      <w:tab/>
    </w:r>
  </w:p>
  <w:p w14:paraId="5C33DF1F" w14:textId="77777777" w:rsidR="00520903" w:rsidRDefault="00520903" w:rsidP="006F0ED4">
    <w:pPr>
      <w:pStyle w:val="Footer"/>
      <w:jc w:val="center"/>
      <w:rPr>
        <w:rStyle w:val="PageNumber"/>
        <w:sz w:val="16"/>
        <w:szCs w:val="16"/>
      </w:rPr>
    </w:pPr>
  </w:p>
  <w:p w14:paraId="4D039D13" w14:textId="5C652372" w:rsidR="00520903" w:rsidRDefault="00520903" w:rsidP="006F0ED4">
    <w:pPr>
      <w:pStyle w:val="Footer"/>
      <w:jc w:val="center"/>
      <w:rPr>
        <w:rStyle w:val="PageNumber"/>
        <w:sz w:val="16"/>
        <w:szCs w:val="16"/>
      </w:rPr>
    </w:pPr>
    <w:r w:rsidRPr="00BE1514">
      <w:rPr>
        <w:rStyle w:val="PageNumber"/>
        <w:sz w:val="16"/>
        <w:szCs w:val="16"/>
      </w:rPr>
      <w:fldChar w:fldCharType="begin"/>
    </w:r>
    <w:r w:rsidRPr="00BE1514">
      <w:rPr>
        <w:rStyle w:val="PageNumber"/>
        <w:sz w:val="16"/>
        <w:szCs w:val="16"/>
      </w:rPr>
      <w:instrText xml:space="preserve"> PAGE </w:instrText>
    </w:r>
    <w:r w:rsidRPr="00BE1514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20</w:t>
    </w:r>
    <w:r w:rsidRPr="00BE1514">
      <w:rPr>
        <w:rStyle w:val="PageNumber"/>
        <w:sz w:val="16"/>
        <w:szCs w:val="16"/>
      </w:rPr>
      <w:fldChar w:fldCharType="end"/>
    </w:r>
    <w:r>
      <w:rPr>
        <w:rStyle w:val="PageNumber"/>
        <w:sz w:val="16"/>
        <w:szCs w:val="16"/>
      </w:rPr>
      <w:t xml:space="preserve"> of </w:t>
    </w:r>
    <w:r w:rsidR="003E752F">
      <w:rPr>
        <w:rStyle w:val="PageNumber"/>
        <w:sz w:val="16"/>
        <w:szCs w:val="16"/>
      </w:rPr>
      <w:fldChar w:fldCharType="begin"/>
    </w:r>
    <w:r w:rsidR="003E752F">
      <w:rPr>
        <w:rStyle w:val="PageNumber"/>
        <w:sz w:val="16"/>
        <w:szCs w:val="16"/>
      </w:rPr>
      <w:instrText xml:space="preserve"> SECTIONPAGES  \* MERGEFORMAT </w:instrText>
    </w:r>
    <w:r w:rsidR="003E752F">
      <w:rPr>
        <w:rStyle w:val="PageNumber"/>
        <w:sz w:val="16"/>
        <w:szCs w:val="16"/>
      </w:rPr>
      <w:fldChar w:fldCharType="separate"/>
    </w:r>
    <w:r w:rsidR="006F0ED4">
      <w:rPr>
        <w:rStyle w:val="PageNumber"/>
        <w:noProof/>
        <w:sz w:val="16"/>
        <w:szCs w:val="16"/>
      </w:rPr>
      <w:t>10</w:t>
    </w:r>
    <w:r w:rsidR="003E752F">
      <w:rPr>
        <w:rStyle w:val="PageNumber"/>
        <w:sz w:val="16"/>
        <w:szCs w:val="16"/>
      </w:rPr>
      <w:fldChar w:fldCharType="end"/>
    </w:r>
  </w:p>
  <w:p w14:paraId="1EADC290" w14:textId="77777777" w:rsidR="00520903" w:rsidRDefault="00520903" w:rsidP="00E87C00">
    <w:pPr>
      <w:pStyle w:val="Footer"/>
      <w:jc w:val="center"/>
      <w:rPr>
        <w:rStyle w:val="PageNumber"/>
        <w:sz w:val="16"/>
        <w:szCs w:val="16"/>
      </w:rPr>
    </w:pPr>
  </w:p>
  <w:p w14:paraId="0B0DCDEE" w14:textId="799C648A" w:rsidR="00520903" w:rsidRPr="00E87C00" w:rsidRDefault="005C2EA1" w:rsidP="001D5886">
    <w:pPr>
      <w:pStyle w:val="Footer"/>
      <w:jc w:val="center"/>
      <w:rPr>
        <w:sz w:val="18"/>
        <w:szCs w:val="18"/>
      </w:rPr>
    </w:pPr>
    <w:r>
      <w:rPr>
        <w:rStyle w:val="PageNumber"/>
        <w:sz w:val="18"/>
        <w:szCs w:val="18"/>
      </w:rPr>
      <w:t>Internal Document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01489" w14:textId="77777777" w:rsidR="00520903" w:rsidRDefault="00520903" w:rsidP="009C7FEB">
    <w:pPr>
      <w:pStyle w:val="Footer"/>
      <w:jc w:val="center"/>
      <w:rPr>
        <w:rStyle w:val="PageNumber"/>
        <w:sz w:val="16"/>
        <w:szCs w:val="16"/>
      </w:rPr>
    </w:pPr>
  </w:p>
  <w:p w14:paraId="0570CB9A" w14:textId="2EF1748A" w:rsidR="00520903" w:rsidRDefault="00520903" w:rsidP="009C7FEB">
    <w:pPr>
      <w:pStyle w:val="Footer"/>
      <w:jc w:val="center"/>
      <w:rPr>
        <w:rStyle w:val="PageNumber"/>
        <w:sz w:val="16"/>
        <w:szCs w:val="16"/>
      </w:rPr>
    </w:pPr>
    <w:r w:rsidRPr="00BE1514">
      <w:rPr>
        <w:rStyle w:val="PageNumber"/>
        <w:sz w:val="16"/>
        <w:szCs w:val="16"/>
      </w:rPr>
      <w:fldChar w:fldCharType="begin"/>
    </w:r>
    <w:r w:rsidRPr="00BE1514">
      <w:rPr>
        <w:rStyle w:val="PageNumber"/>
        <w:sz w:val="16"/>
        <w:szCs w:val="16"/>
      </w:rPr>
      <w:instrText xml:space="preserve"> PAGE </w:instrText>
    </w:r>
    <w:r w:rsidRPr="00BE1514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</w:t>
    </w:r>
    <w:r w:rsidRPr="00BE1514">
      <w:rPr>
        <w:rStyle w:val="PageNumber"/>
        <w:sz w:val="16"/>
        <w:szCs w:val="16"/>
      </w:rPr>
      <w:fldChar w:fldCharType="end"/>
    </w:r>
    <w:r>
      <w:rPr>
        <w:rStyle w:val="PageNumber"/>
        <w:sz w:val="16"/>
        <w:szCs w:val="16"/>
      </w:rPr>
      <w:t xml:space="preserve"> of </w:t>
    </w:r>
    <w:r w:rsidR="003E752F">
      <w:rPr>
        <w:rStyle w:val="PageNumber"/>
        <w:sz w:val="16"/>
        <w:szCs w:val="16"/>
      </w:rPr>
      <w:fldChar w:fldCharType="begin"/>
    </w:r>
    <w:r w:rsidR="003E752F">
      <w:rPr>
        <w:rStyle w:val="PageNumber"/>
        <w:sz w:val="16"/>
        <w:szCs w:val="16"/>
      </w:rPr>
      <w:instrText xml:space="preserve"> SECTIONPAGES  \* MERGEFORMAT </w:instrText>
    </w:r>
    <w:r w:rsidR="003E752F">
      <w:rPr>
        <w:rStyle w:val="PageNumber"/>
        <w:sz w:val="16"/>
        <w:szCs w:val="16"/>
      </w:rPr>
      <w:fldChar w:fldCharType="separate"/>
    </w:r>
    <w:r w:rsidR="006F0ED4">
      <w:rPr>
        <w:rStyle w:val="PageNumber"/>
        <w:noProof/>
        <w:sz w:val="16"/>
        <w:szCs w:val="16"/>
      </w:rPr>
      <w:t>9</w:t>
    </w:r>
    <w:r w:rsidR="003E752F">
      <w:rPr>
        <w:rStyle w:val="PageNumber"/>
        <w:sz w:val="16"/>
        <w:szCs w:val="16"/>
      </w:rPr>
      <w:fldChar w:fldCharType="end"/>
    </w:r>
  </w:p>
  <w:p w14:paraId="387FB9C1" w14:textId="5D74436E" w:rsidR="006F0ED4" w:rsidRPr="00E77F7D" w:rsidRDefault="006F0ED4" w:rsidP="006F0ED4">
    <w:pPr>
      <w:pStyle w:val="Footer"/>
      <w:tabs>
        <w:tab w:val="right" w:pos="10080"/>
      </w:tabs>
      <w:ind w:left="-720" w:right="-720"/>
    </w:pPr>
    <w:r w:rsidRPr="006F0ED4">
      <w:rPr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705E227" wp14:editId="67288517">
          <wp:simplePos x="0" y="0"/>
          <wp:positionH relativeFrom="margin">
            <wp:posOffset>5087114</wp:posOffset>
          </wp:positionH>
          <wp:positionV relativeFrom="paragraph">
            <wp:posOffset>-932642</wp:posOffset>
          </wp:positionV>
          <wp:extent cx="3163328" cy="1977081"/>
          <wp:effectExtent l="0" t="0" r="0" b="4445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3328" cy="1977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0ED4">
      <w:rPr>
        <w:noProof/>
        <w:color w:val="000000" w:themeColor="text1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B7E4C3" wp14:editId="7BCFF6DC">
              <wp:simplePos x="0" y="0"/>
              <wp:positionH relativeFrom="margin">
                <wp:align>center</wp:align>
              </wp:positionH>
              <wp:positionV relativeFrom="paragraph">
                <wp:posOffset>-242150</wp:posOffset>
              </wp:positionV>
              <wp:extent cx="7092000" cy="0"/>
              <wp:effectExtent l="0" t="0" r="0" b="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92000" cy="0"/>
                      </a:xfrm>
                      <a:prstGeom prst="line">
                        <a:avLst/>
                      </a:prstGeom>
                      <a:ln w="12700" cap="rnd">
                        <a:gradFill flip="none" rotWithShape="1">
                          <a:gsLst>
                            <a:gs pos="0">
                              <a:schemeClr val="bg2"/>
                            </a:gs>
                            <a:gs pos="100000">
                              <a:schemeClr val="accent1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178095" id="Straight Connector 15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05pt" to="558.45pt,-1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" strokeweight="1pt">
              <v:stroke endcap="round"/>
              <w10:wrap anchorx="margin"/>
            </v:line>
          </w:pict>
        </mc:Fallback>
      </mc:AlternateContent>
    </w:r>
    <w:r w:rsidRPr="006F0ED4">
      <w:rPr>
        <w:color w:val="000000" w:themeColor="text1"/>
        <w:szCs w:val="20"/>
      </w:rPr>
      <w:t>Cloud Security Partners</w:t>
    </w:r>
    <w:r>
      <w:rPr>
        <w:szCs w:val="20"/>
      </w:rPr>
      <w:tab/>
    </w:r>
  </w:p>
  <w:p w14:paraId="533F81ED" w14:textId="77777777" w:rsidR="00520903" w:rsidRDefault="00520903" w:rsidP="006F0ED4">
    <w:pPr>
      <w:pStyle w:val="Footer"/>
      <w:jc w:val="center"/>
      <w:rPr>
        <w:rStyle w:val="PageNumber"/>
        <w:sz w:val="16"/>
        <w:szCs w:val="16"/>
      </w:rPr>
    </w:pPr>
  </w:p>
  <w:p w14:paraId="466836AA" w14:textId="2DC8FB49" w:rsidR="00520903" w:rsidRPr="00E87C00" w:rsidRDefault="005C2EA1" w:rsidP="006F0ED4">
    <w:pPr>
      <w:pStyle w:val="Footer"/>
      <w:jc w:val="center"/>
      <w:rPr>
        <w:sz w:val="18"/>
        <w:szCs w:val="18"/>
      </w:rPr>
    </w:pPr>
    <w:r>
      <w:rPr>
        <w:rStyle w:val="PageNumber"/>
        <w:sz w:val="18"/>
        <w:szCs w:val="18"/>
      </w:rPr>
      <w:t>Internal Document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ECB32" w14:textId="77777777" w:rsidR="001658CD" w:rsidRDefault="001658CD">
      <w:r>
        <w:separator/>
      </w:r>
    </w:p>
  </w:footnote>
  <w:footnote w:type="continuationSeparator" w:id="0">
    <w:p w14:paraId="45BE0C61" w14:textId="77777777" w:rsidR="001658CD" w:rsidRDefault="00165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14EE6" w14:textId="77777777" w:rsidR="006F0ED4" w:rsidRPr="005F1705" w:rsidRDefault="006F0ED4" w:rsidP="006F0ED4">
    <w:pPr>
      <w:pStyle w:val="Header"/>
      <w:rPr>
        <w:color w:val="EEECE1" w:themeColor="background2"/>
      </w:rPr>
    </w:pPr>
    <w:r w:rsidRPr="005F1705">
      <w:rPr>
        <w:noProof/>
        <w:color w:val="EEECE1" w:themeColor="background2"/>
      </w:rPr>
      <w:drawing>
        <wp:anchor distT="0" distB="0" distL="114300" distR="114300" simplePos="0" relativeHeight="251665408" behindDoc="1" locked="0" layoutInCell="1" allowOverlap="1" wp14:anchorId="630CC6DD" wp14:editId="7C35E91E">
          <wp:simplePos x="0" y="0"/>
          <wp:positionH relativeFrom="margin">
            <wp:posOffset>-2259836</wp:posOffset>
          </wp:positionH>
          <wp:positionV relativeFrom="paragraph">
            <wp:posOffset>-913451</wp:posOffset>
          </wp:positionV>
          <wp:extent cx="3163328" cy="1977081"/>
          <wp:effectExtent l="0" t="0" r="0" b="4445"/>
          <wp:wrapNone/>
          <wp:docPr id="120088912" name="Graphic 1200889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163328" cy="1977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82C094" w14:textId="77777777" w:rsidR="006F0ED4" w:rsidRDefault="006F0E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4717E" w14:textId="77777777" w:rsidR="006F0ED4" w:rsidRPr="005F1705" w:rsidRDefault="006F0ED4" w:rsidP="006F0ED4">
    <w:pPr>
      <w:pStyle w:val="Header"/>
      <w:rPr>
        <w:color w:val="EEECE1" w:themeColor="background2"/>
      </w:rPr>
    </w:pPr>
    <w:r w:rsidRPr="005F1705">
      <w:rPr>
        <w:noProof/>
        <w:color w:val="EEECE1" w:themeColor="background2"/>
      </w:rPr>
      <w:drawing>
        <wp:anchor distT="0" distB="0" distL="114300" distR="114300" simplePos="0" relativeHeight="251659264" behindDoc="1" locked="0" layoutInCell="1" allowOverlap="1" wp14:anchorId="46E2B787" wp14:editId="02A79E33">
          <wp:simplePos x="0" y="0"/>
          <wp:positionH relativeFrom="margin">
            <wp:posOffset>-2259836</wp:posOffset>
          </wp:positionH>
          <wp:positionV relativeFrom="paragraph">
            <wp:posOffset>-913451</wp:posOffset>
          </wp:positionV>
          <wp:extent cx="3163328" cy="1977081"/>
          <wp:effectExtent l="0" t="0" r="0" b="4445"/>
          <wp:wrapNone/>
          <wp:docPr id="38" name="Graphic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163328" cy="1977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83521" w14:textId="77777777" w:rsidR="006F0ED4" w:rsidRDefault="006F0E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70D5"/>
    <w:multiLevelType w:val="hybridMultilevel"/>
    <w:tmpl w:val="EB7CA6F0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02985"/>
    <w:multiLevelType w:val="hybridMultilevel"/>
    <w:tmpl w:val="211C861C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A2F82"/>
    <w:multiLevelType w:val="hybridMultilevel"/>
    <w:tmpl w:val="74F8EA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3F7B84"/>
    <w:multiLevelType w:val="hybridMultilevel"/>
    <w:tmpl w:val="85BC1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E36C2"/>
    <w:multiLevelType w:val="hybridMultilevel"/>
    <w:tmpl w:val="6DB894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A0596F"/>
    <w:multiLevelType w:val="multilevel"/>
    <w:tmpl w:val="83306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D71689"/>
    <w:multiLevelType w:val="hybridMultilevel"/>
    <w:tmpl w:val="748A5D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826500"/>
    <w:multiLevelType w:val="hybridMultilevel"/>
    <w:tmpl w:val="DA7AFFA4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66959"/>
    <w:multiLevelType w:val="hybridMultilevel"/>
    <w:tmpl w:val="9C1A3D94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D7914"/>
    <w:multiLevelType w:val="hybridMultilevel"/>
    <w:tmpl w:val="13F4B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27027"/>
    <w:multiLevelType w:val="hybridMultilevel"/>
    <w:tmpl w:val="C52A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60C02"/>
    <w:multiLevelType w:val="hybridMultilevel"/>
    <w:tmpl w:val="4674333A"/>
    <w:name w:val="PolicyOutline2"/>
    <w:lvl w:ilvl="0" w:tplc="04090005">
      <w:start w:val="1"/>
      <w:numFmt w:val="bullet"/>
      <w:lvlText w:val="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2" w15:restartNumberingAfterBreak="0">
    <w:nsid w:val="30B7121C"/>
    <w:multiLevelType w:val="hybridMultilevel"/>
    <w:tmpl w:val="F6E0B06E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D5A40"/>
    <w:multiLevelType w:val="multilevel"/>
    <w:tmpl w:val="146E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14491F"/>
    <w:multiLevelType w:val="hybridMultilevel"/>
    <w:tmpl w:val="3E8E47A6"/>
    <w:lvl w:ilvl="0" w:tplc="2B5A8E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6058D"/>
    <w:multiLevelType w:val="hybridMultilevel"/>
    <w:tmpl w:val="4E323D5E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655B5"/>
    <w:multiLevelType w:val="hybridMultilevel"/>
    <w:tmpl w:val="76041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8B714D"/>
    <w:multiLevelType w:val="hybridMultilevel"/>
    <w:tmpl w:val="DDA800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1F6F74"/>
    <w:multiLevelType w:val="hybridMultilevel"/>
    <w:tmpl w:val="10889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B4AB1"/>
    <w:multiLevelType w:val="hybridMultilevel"/>
    <w:tmpl w:val="76DAFB04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50D6A"/>
    <w:multiLevelType w:val="multilevel"/>
    <w:tmpl w:val="A548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DF57E4"/>
    <w:multiLevelType w:val="hybridMultilevel"/>
    <w:tmpl w:val="1478C75C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27030"/>
    <w:multiLevelType w:val="hybridMultilevel"/>
    <w:tmpl w:val="835E2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20B07"/>
    <w:multiLevelType w:val="hybridMultilevel"/>
    <w:tmpl w:val="817A93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78001B"/>
    <w:multiLevelType w:val="hybridMultilevel"/>
    <w:tmpl w:val="88767CB8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03A4C"/>
    <w:multiLevelType w:val="hybridMultilevel"/>
    <w:tmpl w:val="52BA3A42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613E3"/>
    <w:multiLevelType w:val="hybridMultilevel"/>
    <w:tmpl w:val="5B5A1CA8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A687A"/>
    <w:multiLevelType w:val="hybridMultilevel"/>
    <w:tmpl w:val="BFC460DC"/>
    <w:lvl w:ilvl="0" w:tplc="E74E309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660CC"/>
    <w:multiLevelType w:val="multilevel"/>
    <w:tmpl w:val="9DC4F2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C383FC9"/>
    <w:multiLevelType w:val="hybridMultilevel"/>
    <w:tmpl w:val="7114A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370928">
    <w:abstractNumId w:val="20"/>
  </w:num>
  <w:num w:numId="2" w16cid:durableId="701633189">
    <w:abstractNumId w:val="22"/>
  </w:num>
  <w:num w:numId="3" w16cid:durableId="1265960957">
    <w:abstractNumId w:val="3"/>
  </w:num>
  <w:num w:numId="4" w16cid:durableId="892277453">
    <w:abstractNumId w:val="10"/>
  </w:num>
  <w:num w:numId="5" w16cid:durableId="1030766838">
    <w:abstractNumId w:val="29"/>
  </w:num>
  <w:num w:numId="6" w16cid:durableId="1522164644">
    <w:abstractNumId w:val="18"/>
  </w:num>
  <w:num w:numId="7" w16cid:durableId="1503735534">
    <w:abstractNumId w:val="16"/>
  </w:num>
  <w:num w:numId="8" w16cid:durableId="412046915">
    <w:abstractNumId w:val="28"/>
  </w:num>
  <w:num w:numId="9" w16cid:durableId="1170678976">
    <w:abstractNumId w:val="13"/>
  </w:num>
  <w:num w:numId="10" w16cid:durableId="1306621698">
    <w:abstractNumId w:val="5"/>
  </w:num>
  <w:num w:numId="11" w16cid:durableId="484516439">
    <w:abstractNumId w:val="1"/>
  </w:num>
  <w:num w:numId="12" w16cid:durableId="1896620867">
    <w:abstractNumId w:val="7"/>
  </w:num>
  <w:num w:numId="13" w16cid:durableId="68187962">
    <w:abstractNumId w:val="25"/>
  </w:num>
  <w:num w:numId="14" w16cid:durableId="1477840613">
    <w:abstractNumId w:val="0"/>
  </w:num>
  <w:num w:numId="15" w16cid:durableId="1847086213">
    <w:abstractNumId w:val="19"/>
  </w:num>
  <w:num w:numId="16" w16cid:durableId="1438988543">
    <w:abstractNumId w:val="8"/>
  </w:num>
  <w:num w:numId="17" w16cid:durableId="1893346397">
    <w:abstractNumId w:val="15"/>
  </w:num>
  <w:num w:numId="18" w16cid:durableId="568811248">
    <w:abstractNumId w:val="21"/>
  </w:num>
  <w:num w:numId="19" w16cid:durableId="1685742136">
    <w:abstractNumId w:val="4"/>
  </w:num>
  <w:num w:numId="20" w16cid:durableId="1211263414">
    <w:abstractNumId w:val="12"/>
  </w:num>
  <w:num w:numId="21" w16cid:durableId="1917548112">
    <w:abstractNumId w:val="27"/>
  </w:num>
  <w:num w:numId="22" w16cid:durableId="937523686">
    <w:abstractNumId w:val="26"/>
  </w:num>
  <w:num w:numId="23" w16cid:durableId="1426150346">
    <w:abstractNumId w:val="24"/>
  </w:num>
  <w:num w:numId="24" w16cid:durableId="436027793">
    <w:abstractNumId w:val="17"/>
  </w:num>
  <w:num w:numId="25" w16cid:durableId="1164853897">
    <w:abstractNumId w:val="2"/>
  </w:num>
  <w:num w:numId="26" w16cid:durableId="1808668876">
    <w:abstractNumId w:val="11"/>
  </w:num>
  <w:num w:numId="27" w16cid:durableId="1472867596">
    <w:abstractNumId w:val="23"/>
  </w:num>
  <w:num w:numId="28" w16cid:durableId="1609266087">
    <w:abstractNumId w:val="6"/>
  </w:num>
  <w:num w:numId="29" w16cid:durableId="1461459579">
    <w:abstractNumId w:val="14"/>
  </w:num>
  <w:num w:numId="30" w16cid:durableId="1449935956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7BA"/>
    <w:rsid w:val="00000E6F"/>
    <w:rsid w:val="000024B3"/>
    <w:rsid w:val="00002EA1"/>
    <w:rsid w:val="00036292"/>
    <w:rsid w:val="00042D43"/>
    <w:rsid w:val="00051992"/>
    <w:rsid w:val="00054CFC"/>
    <w:rsid w:val="00081E65"/>
    <w:rsid w:val="00084C51"/>
    <w:rsid w:val="00086C45"/>
    <w:rsid w:val="00091097"/>
    <w:rsid w:val="000A3C49"/>
    <w:rsid w:val="000A7936"/>
    <w:rsid w:val="000B7BF9"/>
    <w:rsid w:val="000C12D2"/>
    <w:rsid w:val="000C6E40"/>
    <w:rsid w:val="000D5081"/>
    <w:rsid w:val="000D51FB"/>
    <w:rsid w:val="000E0155"/>
    <w:rsid w:val="000E08F8"/>
    <w:rsid w:val="000F02BD"/>
    <w:rsid w:val="000F1DCF"/>
    <w:rsid w:val="00103AC1"/>
    <w:rsid w:val="0011466C"/>
    <w:rsid w:val="001169CC"/>
    <w:rsid w:val="00125A7F"/>
    <w:rsid w:val="00126DD8"/>
    <w:rsid w:val="001325AF"/>
    <w:rsid w:val="00133D09"/>
    <w:rsid w:val="00133E59"/>
    <w:rsid w:val="0013495F"/>
    <w:rsid w:val="00141571"/>
    <w:rsid w:val="00141F25"/>
    <w:rsid w:val="00144A1A"/>
    <w:rsid w:val="001468CC"/>
    <w:rsid w:val="0014770D"/>
    <w:rsid w:val="00160881"/>
    <w:rsid w:val="001658CD"/>
    <w:rsid w:val="00167F2E"/>
    <w:rsid w:val="00172D11"/>
    <w:rsid w:val="0017412F"/>
    <w:rsid w:val="00186B9F"/>
    <w:rsid w:val="00192FC1"/>
    <w:rsid w:val="00196982"/>
    <w:rsid w:val="001A5AFA"/>
    <w:rsid w:val="001C595A"/>
    <w:rsid w:val="001D25ED"/>
    <w:rsid w:val="001D5886"/>
    <w:rsid w:val="001E2681"/>
    <w:rsid w:val="001E5249"/>
    <w:rsid w:val="001E680A"/>
    <w:rsid w:val="001F0758"/>
    <w:rsid w:val="001F1D2D"/>
    <w:rsid w:val="001F4918"/>
    <w:rsid w:val="00204F8F"/>
    <w:rsid w:val="0020582A"/>
    <w:rsid w:val="002136CC"/>
    <w:rsid w:val="00224B9A"/>
    <w:rsid w:val="002308B8"/>
    <w:rsid w:val="00230989"/>
    <w:rsid w:val="00233865"/>
    <w:rsid w:val="002512E3"/>
    <w:rsid w:val="00252D13"/>
    <w:rsid w:val="00252EFC"/>
    <w:rsid w:val="00257552"/>
    <w:rsid w:val="00257E4A"/>
    <w:rsid w:val="002646BF"/>
    <w:rsid w:val="00273E50"/>
    <w:rsid w:val="00274B55"/>
    <w:rsid w:val="00274D87"/>
    <w:rsid w:val="00282E91"/>
    <w:rsid w:val="002848D6"/>
    <w:rsid w:val="00285A70"/>
    <w:rsid w:val="002A193B"/>
    <w:rsid w:val="002B0FA2"/>
    <w:rsid w:val="002C7ED0"/>
    <w:rsid w:val="002F273F"/>
    <w:rsid w:val="0030103E"/>
    <w:rsid w:val="003043D0"/>
    <w:rsid w:val="00311FCC"/>
    <w:rsid w:val="00313611"/>
    <w:rsid w:val="0032277F"/>
    <w:rsid w:val="00327BCD"/>
    <w:rsid w:val="003315A5"/>
    <w:rsid w:val="003318C6"/>
    <w:rsid w:val="00341FCD"/>
    <w:rsid w:val="003445A1"/>
    <w:rsid w:val="00350557"/>
    <w:rsid w:val="0035287C"/>
    <w:rsid w:val="00366BFC"/>
    <w:rsid w:val="003736E4"/>
    <w:rsid w:val="003824A9"/>
    <w:rsid w:val="00392A3B"/>
    <w:rsid w:val="003A1468"/>
    <w:rsid w:val="003A379C"/>
    <w:rsid w:val="003A4CD5"/>
    <w:rsid w:val="003B701C"/>
    <w:rsid w:val="003C389F"/>
    <w:rsid w:val="003C5513"/>
    <w:rsid w:val="003C66BF"/>
    <w:rsid w:val="003E40CB"/>
    <w:rsid w:val="003E6CB3"/>
    <w:rsid w:val="003E752F"/>
    <w:rsid w:val="003F051F"/>
    <w:rsid w:val="003F0D07"/>
    <w:rsid w:val="00401833"/>
    <w:rsid w:val="00401D0D"/>
    <w:rsid w:val="00403339"/>
    <w:rsid w:val="004103A6"/>
    <w:rsid w:val="00410C78"/>
    <w:rsid w:val="00414327"/>
    <w:rsid w:val="00416F2B"/>
    <w:rsid w:val="004175A7"/>
    <w:rsid w:val="0042360F"/>
    <w:rsid w:val="0042549A"/>
    <w:rsid w:val="00444E9B"/>
    <w:rsid w:val="00451611"/>
    <w:rsid w:val="00456DA4"/>
    <w:rsid w:val="0045748E"/>
    <w:rsid w:val="00460115"/>
    <w:rsid w:val="00463D37"/>
    <w:rsid w:val="00463F6E"/>
    <w:rsid w:val="00470972"/>
    <w:rsid w:val="00470FDC"/>
    <w:rsid w:val="0047191A"/>
    <w:rsid w:val="00476472"/>
    <w:rsid w:val="004816E2"/>
    <w:rsid w:val="00484C09"/>
    <w:rsid w:val="00484CD7"/>
    <w:rsid w:val="0048706E"/>
    <w:rsid w:val="004975EE"/>
    <w:rsid w:val="00497C49"/>
    <w:rsid w:val="004B1AF3"/>
    <w:rsid w:val="004B5792"/>
    <w:rsid w:val="004B5E12"/>
    <w:rsid w:val="004B5E9D"/>
    <w:rsid w:val="004D37DE"/>
    <w:rsid w:val="004D5DC3"/>
    <w:rsid w:val="004F1500"/>
    <w:rsid w:val="0050427A"/>
    <w:rsid w:val="00504ADB"/>
    <w:rsid w:val="00505015"/>
    <w:rsid w:val="00510E48"/>
    <w:rsid w:val="0051301E"/>
    <w:rsid w:val="00514469"/>
    <w:rsid w:val="0051449B"/>
    <w:rsid w:val="005150F5"/>
    <w:rsid w:val="00520903"/>
    <w:rsid w:val="005238C0"/>
    <w:rsid w:val="005257B9"/>
    <w:rsid w:val="005260E9"/>
    <w:rsid w:val="00541061"/>
    <w:rsid w:val="00546A86"/>
    <w:rsid w:val="00551DC5"/>
    <w:rsid w:val="0055751C"/>
    <w:rsid w:val="00561553"/>
    <w:rsid w:val="005659CE"/>
    <w:rsid w:val="00574C95"/>
    <w:rsid w:val="005811EA"/>
    <w:rsid w:val="00582863"/>
    <w:rsid w:val="0058317F"/>
    <w:rsid w:val="005854D9"/>
    <w:rsid w:val="00593424"/>
    <w:rsid w:val="005954BA"/>
    <w:rsid w:val="005A1774"/>
    <w:rsid w:val="005A3534"/>
    <w:rsid w:val="005B0DDB"/>
    <w:rsid w:val="005B1683"/>
    <w:rsid w:val="005B39E8"/>
    <w:rsid w:val="005B6328"/>
    <w:rsid w:val="005C2EA1"/>
    <w:rsid w:val="005F21E7"/>
    <w:rsid w:val="005F3A08"/>
    <w:rsid w:val="005F6AFE"/>
    <w:rsid w:val="005F7936"/>
    <w:rsid w:val="005F7A6D"/>
    <w:rsid w:val="0061622F"/>
    <w:rsid w:val="00616F93"/>
    <w:rsid w:val="006245B1"/>
    <w:rsid w:val="006325BD"/>
    <w:rsid w:val="00632E4D"/>
    <w:rsid w:val="0064278B"/>
    <w:rsid w:val="00647BAF"/>
    <w:rsid w:val="006519FD"/>
    <w:rsid w:val="00661F09"/>
    <w:rsid w:val="00663019"/>
    <w:rsid w:val="00663F66"/>
    <w:rsid w:val="00670E94"/>
    <w:rsid w:val="0067684D"/>
    <w:rsid w:val="006776AD"/>
    <w:rsid w:val="0068081B"/>
    <w:rsid w:val="0068391B"/>
    <w:rsid w:val="00692F66"/>
    <w:rsid w:val="006938C7"/>
    <w:rsid w:val="00695241"/>
    <w:rsid w:val="006A2BF2"/>
    <w:rsid w:val="006A340E"/>
    <w:rsid w:val="006A452B"/>
    <w:rsid w:val="006A586A"/>
    <w:rsid w:val="006B211C"/>
    <w:rsid w:val="006B5E08"/>
    <w:rsid w:val="006B68B4"/>
    <w:rsid w:val="006D0F5B"/>
    <w:rsid w:val="006D24FD"/>
    <w:rsid w:val="006D40B3"/>
    <w:rsid w:val="006D5F24"/>
    <w:rsid w:val="006E6AD9"/>
    <w:rsid w:val="006F0ED4"/>
    <w:rsid w:val="006F1891"/>
    <w:rsid w:val="006F1AA3"/>
    <w:rsid w:val="007061D1"/>
    <w:rsid w:val="007073B7"/>
    <w:rsid w:val="00730D01"/>
    <w:rsid w:val="00731381"/>
    <w:rsid w:val="00742C3E"/>
    <w:rsid w:val="007462BE"/>
    <w:rsid w:val="00746498"/>
    <w:rsid w:val="00753876"/>
    <w:rsid w:val="00755947"/>
    <w:rsid w:val="0075636C"/>
    <w:rsid w:val="0075685D"/>
    <w:rsid w:val="00757F81"/>
    <w:rsid w:val="007642BE"/>
    <w:rsid w:val="00781B8C"/>
    <w:rsid w:val="007821E5"/>
    <w:rsid w:val="00782AC3"/>
    <w:rsid w:val="00784DDC"/>
    <w:rsid w:val="00787D5B"/>
    <w:rsid w:val="0079483E"/>
    <w:rsid w:val="00794C0D"/>
    <w:rsid w:val="007A5EA8"/>
    <w:rsid w:val="007A7D61"/>
    <w:rsid w:val="007B5EB8"/>
    <w:rsid w:val="007B7862"/>
    <w:rsid w:val="007D12F2"/>
    <w:rsid w:val="007E6908"/>
    <w:rsid w:val="007E7384"/>
    <w:rsid w:val="007F243F"/>
    <w:rsid w:val="00813FAA"/>
    <w:rsid w:val="008225A9"/>
    <w:rsid w:val="0082271B"/>
    <w:rsid w:val="008321F5"/>
    <w:rsid w:val="008377B2"/>
    <w:rsid w:val="0084752E"/>
    <w:rsid w:val="00854954"/>
    <w:rsid w:val="00857CFC"/>
    <w:rsid w:val="0086704B"/>
    <w:rsid w:val="00870E3C"/>
    <w:rsid w:val="00890522"/>
    <w:rsid w:val="00890A63"/>
    <w:rsid w:val="00890E80"/>
    <w:rsid w:val="008921F9"/>
    <w:rsid w:val="008A3E72"/>
    <w:rsid w:val="008A5D29"/>
    <w:rsid w:val="008A62FF"/>
    <w:rsid w:val="008A6811"/>
    <w:rsid w:val="008B59CC"/>
    <w:rsid w:val="008C3B4D"/>
    <w:rsid w:val="008F293A"/>
    <w:rsid w:val="008F5DE0"/>
    <w:rsid w:val="008F6238"/>
    <w:rsid w:val="009001B9"/>
    <w:rsid w:val="00907131"/>
    <w:rsid w:val="00920A5A"/>
    <w:rsid w:val="00922214"/>
    <w:rsid w:val="00922CD5"/>
    <w:rsid w:val="009233E6"/>
    <w:rsid w:val="009324A2"/>
    <w:rsid w:val="00935525"/>
    <w:rsid w:val="00936934"/>
    <w:rsid w:val="00950300"/>
    <w:rsid w:val="00950A28"/>
    <w:rsid w:val="00955E52"/>
    <w:rsid w:val="00957776"/>
    <w:rsid w:val="00960313"/>
    <w:rsid w:val="0096534B"/>
    <w:rsid w:val="00965CC6"/>
    <w:rsid w:val="0097139B"/>
    <w:rsid w:val="00973AAA"/>
    <w:rsid w:val="00996AFE"/>
    <w:rsid w:val="009A39B4"/>
    <w:rsid w:val="009A3AD5"/>
    <w:rsid w:val="009A5DE3"/>
    <w:rsid w:val="009C0531"/>
    <w:rsid w:val="009C1E3C"/>
    <w:rsid w:val="009C7FEB"/>
    <w:rsid w:val="009D0584"/>
    <w:rsid w:val="009E7789"/>
    <w:rsid w:val="009F33A4"/>
    <w:rsid w:val="009F4F03"/>
    <w:rsid w:val="009F4F2C"/>
    <w:rsid w:val="00A05533"/>
    <w:rsid w:val="00A07375"/>
    <w:rsid w:val="00A11F23"/>
    <w:rsid w:val="00A14D6C"/>
    <w:rsid w:val="00A26234"/>
    <w:rsid w:val="00A264FA"/>
    <w:rsid w:val="00A33A28"/>
    <w:rsid w:val="00A377A5"/>
    <w:rsid w:val="00A401C3"/>
    <w:rsid w:val="00A419AA"/>
    <w:rsid w:val="00A41F04"/>
    <w:rsid w:val="00A50B75"/>
    <w:rsid w:val="00A56F46"/>
    <w:rsid w:val="00A63768"/>
    <w:rsid w:val="00A64C2E"/>
    <w:rsid w:val="00A73036"/>
    <w:rsid w:val="00A76997"/>
    <w:rsid w:val="00A80F23"/>
    <w:rsid w:val="00A87AF3"/>
    <w:rsid w:val="00A87FCE"/>
    <w:rsid w:val="00AA1070"/>
    <w:rsid w:val="00AA12DE"/>
    <w:rsid w:val="00AA3441"/>
    <w:rsid w:val="00AB3485"/>
    <w:rsid w:val="00AC0438"/>
    <w:rsid w:val="00AC4936"/>
    <w:rsid w:val="00AC4B64"/>
    <w:rsid w:val="00AC4EB8"/>
    <w:rsid w:val="00AD791A"/>
    <w:rsid w:val="00AE14C5"/>
    <w:rsid w:val="00AE538B"/>
    <w:rsid w:val="00B04775"/>
    <w:rsid w:val="00B07280"/>
    <w:rsid w:val="00B20E83"/>
    <w:rsid w:val="00B26A23"/>
    <w:rsid w:val="00B27C09"/>
    <w:rsid w:val="00B331ED"/>
    <w:rsid w:val="00B37372"/>
    <w:rsid w:val="00B43F25"/>
    <w:rsid w:val="00B44D15"/>
    <w:rsid w:val="00B50CE2"/>
    <w:rsid w:val="00B51E90"/>
    <w:rsid w:val="00B57B2D"/>
    <w:rsid w:val="00B61448"/>
    <w:rsid w:val="00B630F8"/>
    <w:rsid w:val="00B67C4A"/>
    <w:rsid w:val="00B77480"/>
    <w:rsid w:val="00B925A5"/>
    <w:rsid w:val="00B95011"/>
    <w:rsid w:val="00B97248"/>
    <w:rsid w:val="00BA0DBE"/>
    <w:rsid w:val="00BA33CF"/>
    <w:rsid w:val="00BA3DC9"/>
    <w:rsid w:val="00BA583D"/>
    <w:rsid w:val="00BC29C3"/>
    <w:rsid w:val="00BC5229"/>
    <w:rsid w:val="00BD4B62"/>
    <w:rsid w:val="00BD6E98"/>
    <w:rsid w:val="00BE1514"/>
    <w:rsid w:val="00BE398C"/>
    <w:rsid w:val="00BE4603"/>
    <w:rsid w:val="00BF49FC"/>
    <w:rsid w:val="00C1592F"/>
    <w:rsid w:val="00C16F17"/>
    <w:rsid w:val="00C173B5"/>
    <w:rsid w:val="00C24C97"/>
    <w:rsid w:val="00C26D08"/>
    <w:rsid w:val="00C3052E"/>
    <w:rsid w:val="00C376CC"/>
    <w:rsid w:val="00C37733"/>
    <w:rsid w:val="00C45FF7"/>
    <w:rsid w:val="00C502F7"/>
    <w:rsid w:val="00C52016"/>
    <w:rsid w:val="00C721A9"/>
    <w:rsid w:val="00C723CA"/>
    <w:rsid w:val="00C81306"/>
    <w:rsid w:val="00C917A4"/>
    <w:rsid w:val="00C942C8"/>
    <w:rsid w:val="00C97A65"/>
    <w:rsid w:val="00CA00AE"/>
    <w:rsid w:val="00CA0DBB"/>
    <w:rsid w:val="00CB48B4"/>
    <w:rsid w:val="00CB6967"/>
    <w:rsid w:val="00CC1BFE"/>
    <w:rsid w:val="00CC2A34"/>
    <w:rsid w:val="00CC656B"/>
    <w:rsid w:val="00CD074B"/>
    <w:rsid w:val="00CD783D"/>
    <w:rsid w:val="00CE17DF"/>
    <w:rsid w:val="00CE5197"/>
    <w:rsid w:val="00CE7EFF"/>
    <w:rsid w:val="00CF392C"/>
    <w:rsid w:val="00CF57D3"/>
    <w:rsid w:val="00CF7C37"/>
    <w:rsid w:val="00D0485F"/>
    <w:rsid w:val="00D04881"/>
    <w:rsid w:val="00D05F0A"/>
    <w:rsid w:val="00D33635"/>
    <w:rsid w:val="00D35919"/>
    <w:rsid w:val="00D40CE2"/>
    <w:rsid w:val="00D50DDB"/>
    <w:rsid w:val="00D52E6B"/>
    <w:rsid w:val="00D554BE"/>
    <w:rsid w:val="00D55B2B"/>
    <w:rsid w:val="00D60452"/>
    <w:rsid w:val="00D6159E"/>
    <w:rsid w:val="00D642DA"/>
    <w:rsid w:val="00D64714"/>
    <w:rsid w:val="00D76034"/>
    <w:rsid w:val="00D769CB"/>
    <w:rsid w:val="00D830EE"/>
    <w:rsid w:val="00D83BD3"/>
    <w:rsid w:val="00D852F9"/>
    <w:rsid w:val="00DA0C5D"/>
    <w:rsid w:val="00DA5EB6"/>
    <w:rsid w:val="00DC133A"/>
    <w:rsid w:val="00DC28E5"/>
    <w:rsid w:val="00DC47EC"/>
    <w:rsid w:val="00DD28A9"/>
    <w:rsid w:val="00DD4D93"/>
    <w:rsid w:val="00DD6EE7"/>
    <w:rsid w:val="00DE48FF"/>
    <w:rsid w:val="00DE4ADE"/>
    <w:rsid w:val="00DF4717"/>
    <w:rsid w:val="00DF47D9"/>
    <w:rsid w:val="00E009E7"/>
    <w:rsid w:val="00E05E1D"/>
    <w:rsid w:val="00E109C3"/>
    <w:rsid w:val="00E1593E"/>
    <w:rsid w:val="00E22017"/>
    <w:rsid w:val="00E23354"/>
    <w:rsid w:val="00E2690A"/>
    <w:rsid w:val="00E27315"/>
    <w:rsid w:val="00E33CF6"/>
    <w:rsid w:val="00E37B5F"/>
    <w:rsid w:val="00E4197E"/>
    <w:rsid w:val="00E56EDF"/>
    <w:rsid w:val="00E607E1"/>
    <w:rsid w:val="00E655C2"/>
    <w:rsid w:val="00E800C5"/>
    <w:rsid w:val="00E80641"/>
    <w:rsid w:val="00E86DB1"/>
    <w:rsid w:val="00E87C00"/>
    <w:rsid w:val="00E92840"/>
    <w:rsid w:val="00E9513A"/>
    <w:rsid w:val="00EA078D"/>
    <w:rsid w:val="00ED41C3"/>
    <w:rsid w:val="00EE47D8"/>
    <w:rsid w:val="00EF1DEF"/>
    <w:rsid w:val="00EF38DA"/>
    <w:rsid w:val="00EF57A3"/>
    <w:rsid w:val="00F06738"/>
    <w:rsid w:val="00F15CC3"/>
    <w:rsid w:val="00F20237"/>
    <w:rsid w:val="00F214C3"/>
    <w:rsid w:val="00F34F55"/>
    <w:rsid w:val="00F36CC7"/>
    <w:rsid w:val="00F41EBA"/>
    <w:rsid w:val="00F447BA"/>
    <w:rsid w:val="00F60270"/>
    <w:rsid w:val="00F60B8E"/>
    <w:rsid w:val="00F624CE"/>
    <w:rsid w:val="00F631B5"/>
    <w:rsid w:val="00F63D26"/>
    <w:rsid w:val="00F655AA"/>
    <w:rsid w:val="00F700FB"/>
    <w:rsid w:val="00F7234D"/>
    <w:rsid w:val="00F858AC"/>
    <w:rsid w:val="00F865EB"/>
    <w:rsid w:val="00F90C40"/>
    <w:rsid w:val="00F910E9"/>
    <w:rsid w:val="00FA02B4"/>
    <w:rsid w:val="00FA0631"/>
    <w:rsid w:val="00FA3234"/>
    <w:rsid w:val="00FA44F8"/>
    <w:rsid w:val="00FB4CCB"/>
    <w:rsid w:val="00FC2B3F"/>
    <w:rsid w:val="00FD0BE1"/>
    <w:rsid w:val="00FD2873"/>
    <w:rsid w:val="00FD597F"/>
    <w:rsid w:val="00FD5C83"/>
    <w:rsid w:val="00FE048A"/>
    <w:rsid w:val="00FE1688"/>
    <w:rsid w:val="00FE1A5D"/>
    <w:rsid w:val="00FE520C"/>
    <w:rsid w:val="00FF0C39"/>
    <w:rsid w:val="00FF30BB"/>
    <w:rsid w:val="062DCC80"/>
    <w:rsid w:val="6D90B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DF3BCA"/>
  <w14:defaultImageDpi w14:val="300"/>
  <w15:docId w15:val="{B311B52C-5B3C-F548-B70D-1944488E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752F"/>
    <w:rPr>
      <w:rFonts w:ascii="Cambria" w:hAnsi="Cambria"/>
      <w:sz w:val="22"/>
      <w:szCs w:val="24"/>
    </w:rPr>
  </w:style>
  <w:style w:type="paragraph" w:styleId="Heading1">
    <w:name w:val="heading 1"/>
    <w:basedOn w:val="Normal"/>
    <w:next w:val="Normal"/>
    <w:qFormat/>
    <w:rsid w:val="003043D0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6D40B3"/>
    <w:pPr>
      <w:keepNext/>
      <w:outlineLvl w:val="1"/>
    </w:pPr>
    <w:rPr>
      <w:bCs/>
      <w:sz w:val="24"/>
      <w:u w:val="single"/>
    </w:rPr>
  </w:style>
  <w:style w:type="paragraph" w:styleId="Heading3">
    <w:name w:val="heading 3"/>
    <w:basedOn w:val="Normal"/>
    <w:next w:val="Normal"/>
    <w:autoRedefine/>
    <w:qFormat/>
    <w:rsid w:val="003043D0"/>
    <w:pPr>
      <w:keepNext/>
      <w:outlineLvl w:val="2"/>
    </w:pPr>
    <w:rPr>
      <w:b/>
      <w:snapToGrid w:val="0"/>
      <w:szCs w:val="20"/>
    </w:rPr>
  </w:style>
  <w:style w:type="paragraph" w:styleId="Heading4">
    <w:name w:val="heading 4"/>
    <w:basedOn w:val="Normal"/>
    <w:next w:val="Normal"/>
    <w:qFormat/>
    <w:rsid w:val="00F447BA"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rsid w:val="00F447BA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F447BA"/>
    <w:pPr>
      <w:keepNext/>
      <w:outlineLvl w:val="5"/>
    </w:pPr>
    <w:rPr>
      <w:b/>
      <w:bCs/>
      <w:color w:val="000000"/>
      <w:sz w:val="24"/>
    </w:rPr>
  </w:style>
  <w:style w:type="paragraph" w:styleId="Heading7">
    <w:name w:val="heading 7"/>
    <w:basedOn w:val="Normal"/>
    <w:next w:val="Normal"/>
    <w:qFormat/>
    <w:rsid w:val="00F447BA"/>
    <w:pPr>
      <w:keepNext/>
      <w:outlineLvl w:val="6"/>
    </w:pPr>
    <w:rPr>
      <w:b/>
      <w:bCs/>
      <w:color w:val="000000"/>
      <w:sz w:val="24"/>
      <w:szCs w:val="22"/>
      <w:u w:val="single"/>
    </w:rPr>
  </w:style>
  <w:style w:type="paragraph" w:styleId="Heading8">
    <w:name w:val="heading 8"/>
    <w:basedOn w:val="Normal"/>
    <w:next w:val="Normal"/>
    <w:qFormat/>
    <w:rsid w:val="00F447BA"/>
    <w:pPr>
      <w:keepNext/>
      <w:outlineLvl w:val="7"/>
    </w:pPr>
    <w:rPr>
      <w:b/>
      <w:bCs/>
      <w:color w:val="000000"/>
      <w:u w:val="single"/>
    </w:rPr>
  </w:style>
  <w:style w:type="paragraph" w:styleId="Heading9">
    <w:name w:val="heading 9"/>
    <w:basedOn w:val="Normal"/>
    <w:next w:val="Normal"/>
    <w:qFormat/>
    <w:rsid w:val="00F447BA"/>
    <w:pPr>
      <w:keepNext/>
      <w:ind w:left="720"/>
      <w:outlineLvl w:val="8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Char"/>
    <w:basedOn w:val="Normal"/>
    <w:link w:val="HeaderChar1"/>
    <w:uiPriority w:val="99"/>
    <w:rsid w:val="00F447B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447B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447BA"/>
  </w:style>
  <w:style w:type="character" w:styleId="Hyperlink">
    <w:name w:val="Hyperlink"/>
    <w:rsid w:val="00F447BA"/>
    <w:rPr>
      <w:color w:val="0000FF"/>
      <w:u w:val="single"/>
    </w:rPr>
  </w:style>
  <w:style w:type="paragraph" w:styleId="BodyTextIndent">
    <w:name w:val="Body Text Indent"/>
    <w:basedOn w:val="Normal"/>
    <w:rsid w:val="00F447BA"/>
    <w:pPr>
      <w:ind w:left="720"/>
    </w:pPr>
  </w:style>
  <w:style w:type="paragraph" w:styleId="BodyTextIndent2">
    <w:name w:val="Body Text Indent 2"/>
    <w:basedOn w:val="Normal"/>
    <w:rsid w:val="00F447BA"/>
    <w:pPr>
      <w:spacing w:before="100" w:beforeAutospacing="1" w:after="100" w:afterAutospacing="1"/>
      <w:ind w:left="360"/>
    </w:pPr>
    <w:rPr>
      <w:rFonts w:ascii="Arial" w:hAnsi="Arial" w:cs="Arial"/>
      <w:szCs w:val="20"/>
    </w:rPr>
  </w:style>
  <w:style w:type="character" w:styleId="FollowedHyperlink">
    <w:name w:val="FollowedHyperlink"/>
    <w:rsid w:val="00F447BA"/>
    <w:rPr>
      <w:color w:val="800080"/>
      <w:u w:val="single"/>
    </w:rPr>
  </w:style>
  <w:style w:type="paragraph" w:styleId="BodyText">
    <w:name w:val="Body Text"/>
    <w:basedOn w:val="Normal"/>
    <w:rsid w:val="00F447BA"/>
    <w:rPr>
      <w:sz w:val="16"/>
      <w:szCs w:val="20"/>
    </w:rPr>
  </w:style>
  <w:style w:type="character" w:styleId="Strong">
    <w:name w:val="Strong"/>
    <w:qFormat/>
    <w:rsid w:val="00F447BA"/>
    <w:rPr>
      <w:b/>
      <w:bCs/>
    </w:rPr>
  </w:style>
  <w:style w:type="paragraph" w:styleId="BodyTextIndent3">
    <w:name w:val="Body Text Indent 3"/>
    <w:basedOn w:val="Normal"/>
    <w:rsid w:val="00F447BA"/>
    <w:pPr>
      <w:spacing w:before="100" w:beforeAutospacing="1" w:after="100" w:afterAutospacing="1"/>
      <w:ind w:left="1080"/>
    </w:pPr>
    <w:rPr>
      <w:rFonts w:cs="Tahoma"/>
      <w:szCs w:val="18"/>
    </w:rPr>
  </w:style>
  <w:style w:type="paragraph" w:styleId="BodyText2">
    <w:name w:val="Body Text 2"/>
    <w:basedOn w:val="Normal"/>
    <w:rsid w:val="00F447BA"/>
    <w:rPr>
      <w:rFonts w:cs="Tahoma"/>
      <w:color w:val="0000FF"/>
      <w:szCs w:val="20"/>
    </w:rPr>
  </w:style>
  <w:style w:type="paragraph" w:styleId="BodyText3">
    <w:name w:val="Body Text 3"/>
    <w:basedOn w:val="Normal"/>
    <w:rsid w:val="00F447BA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F447BA"/>
    <w:pPr>
      <w:spacing w:before="120"/>
    </w:pPr>
    <w:rPr>
      <w:rFonts w:asciiTheme="minorHAnsi" w:hAnsiTheme="minorHAnsi"/>
      <w:b/>
      <w:sz w:val="24"/>
    </w:rPr>
  </w:style>
  <w:style w:type="paragraph" w:styleId="TOC2">
    <w:name w:val="toc 2"/>
    <w:basedOn w:val="Normal"/>
    <w:next w:val="Normal"/>
    <w:autoRedefine/>
    <w:uiPriority w:val="39"/>
    <w:rsid w:val="00F447BA"/>
    <w:pPr>
      <w:ind w:left="200"/>
    </w:pPr>
    <w:rPr>
      <w:rFonts w:asciiTheme="minorHAnsi" w:hAnsiTheme="minorHAnsi"/>
      <w:b/>
      <w:szCs w:val="22"/>
    </w:rPr>
  </w:style>
  <w:style w:type="paragraph" w:styleId="TOC3">
    <w:name w:val="toc 3"/>
    <w:basedOn w:val="Normal"/>
    <w:next w:val="Normal"/>
    <w:autoRedefine/>
    <w:uiPriority w:val="39"/>
    <w:rsid w:val="00F447BA"/>
    <w:pPr>
      <w:ind w:left="400"/>
    </w:pPr>
    <w:rPr>
      <w:rFonts w:asciiTheme="minorHAnsi" w:hAnsiTheme="minorHAnsi"/>
      <w:szCs w:val="22"/>
    </w:rPr>
  </w:style>
  <w:style w:type="paragraph" w:styleId="TOC4">
    <w:name w:val="toc 4"/>
    <w:basedOn w:val="Normal"/>
    <w:next w:val="Normal"/>
    <w:autoRedefine/>
    <w:semiHidden/>
    <w:rsid w:val="00F447BA"/>
    <w:pPr>
      <w:ind w:left="6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semiHidden/>
    <w:rsid w:val="00F447BA"/>
    <w:pPr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semiHidden/>
    <w:rsid w:val="00F447BA"/>
    <w:pPr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semiHidden/>
    <w:rsid w:val="00F447BA"/>
    <w:pPr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semiHidden/>
    <w:rsid w:val="00F447BA"/>
    <w:pPr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semiHidden/>
    <w:rsid w:val="00F447BA"/>
    <w:pPr>
      <w:ind w:left="1600"/>
    </w:pPr>
    <w:rPr>
      <w:rFonts w:asciiTheme="minorHAnsi" w:hAnsiTheme="minorHAnsi"/>
      <w:szCs w:val="20"/>
    </w:rPr>
  </w:style>
  <w:style w:type="character" w:customStyle="1" w:styleId="HeaderChar1">
    <w:name w:val="Header Char1"/>
    <w:aliases w:val="Header Char Char"/>
    <w:link w:val="Header"/>
    <w:rsid w:val="00F447BA"/>
    <w:rPr>
      <w:rFonts w:ascii="Tahoma" w:hAnsi="Tahoma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F447BA"/>
    <w:rPr>
      <w:rFonts w:cs="Tahoma"/>
      <w:sz w:val="16"/>
      <w:szCs w:val="16"/>
    </w:rPr>
  </w:style>
  <w:style w:type="paragraph" w:styleId="FootnoteText">
    <w:name w:val="footnote text"/>
    <w:basedOn w:val="Normal"/>
    <w:semiHidden/>
    <w:rsid w:val="00F447BA"/>
    <w:rPr>
      <w:szCs w:val="20"/>
    </w:rPr>
  </w:style>
  <w:style w:type="character" w:styleId="FootnoteReference">
    <w:name w:val="footnote reference"/>
    <w:semiHidden/>
    <w:rsid w:val="00F447BA"/>
    <w:rPr>
      <w:vertAlign w:val="superscript"/>
    </w:rPr>
  </w:style>
  <w:style w:type="character" w:styleId="CommentReference">
    <w:name w:val="annotation reference"/>
    <w:semiHidden/>
    <w:rsid w:val="00F447BA"/>
    <w:rPr>
      <w:sz w:val="16"/>
      <w:szCs w:val="16"/>
    </w:rPr>
  </w:style>
  <w:style w:type="paragraph" w:styleId="CommentText">
    <w:name w:val="annotation text"/>
    <w:basedOn w:val="Normal"/>
    <w:semiHidden/>
    <w:rsid w:val="00F447BA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F447BA"/>
    <w:rPr>
      <w:b/>
      <w:bCs/>
    </w:rPr>
  </w:style>
  <w:style w:type="paragraph" w:styleId="Revision">
    <w:name w:val="Revision"/>
    <w:hidden/>
    <w:uiPriority w:val="99"/>
    <w:semiHidden/>
    <w:rsid w:val="00E27315"/>
    <w:rPr>
      <w:rFonts w:ascii="Tahoma" w:hAnsi="Tahoma"/>
      <w:szCs w:val="24"/>
    </w:rPr>
  </w:style>
  <w:style w:type="table" w:styleId="TableGrid">
    <w:name w:val="Table Grid"/>
    <w:basedOn w:val="TableNormal"/>
    <w:rsid w:val="00416F2B"/>
    <w:pPr>
      <w:jc w:val="center"/>
    </w:pPr>
    <w:rPr>
      <w:rFonts w:ascii="Arial" w:hAnsi="Arial"/>
      <w:color w:val="737578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="Symbol" w:hAnsi="Symbol"/>
        <w:b w:val="0"/>
        <w:color w:val="FFFFFF"/>
        <w:sz w:val="18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FFFFFF"/>
          <w:insideV w:val="single" w:sz="4" w:space="0" w:color="FFFFFF"/>
        </w:tcBorders>
        <w:shd w:val="clear" w:color="auto" w:fill="000000"/>
      </w:tcPr>
    </w:tblStylePr>
    <w:tblStylePr w:type="firstCol">
      <w:pPr>
        <w:jc w:val="left"/>
      </w:pPr>
    </w:tblStylePr>
  </w:style>
  <w:style w:type="character" w:customStyle="1" w:styleId="TableText">
    <w:name w:val="Table Text"/>
    <w:basedOn w:val="DefaultParagraphFont"/>
    <w:rsid w:val="00416F2B"/>
    <w:rPr>
      <w:rFonts w:ascii="Helvetica" w:hAnsi="Helvetica"/>
      <w:color w:val="737578"/>
      <w:sz w:val="18"/>
    </w:rPr>
  </w:style>
  <w:style w:type="character" w:customStyle="1" w:styleId="TableHeading">
    <w:name w:val="Table Heading"/>
    <w:basedOn w:val="DefaultParagraphFont"/>
    <w:rsid w:val="00416F2B"/>
    <w:rPr>
      <w:rFonts w:ascii="Arial" w:hAnsi="Arial"/>
      <w:color w:val="FFFFFF"/>
      <w:sz w:val="18"/>
    </w:rPr>
  </w:style>
  <w:style w:type="paragraph" w:customStyle="1" w:styleId="Table-LargeFont">
    <w:name w:val="Table - Large Font"/>
    <w:basedOn w:val="Normal"/>
    <w:autoRedefine/>
    <w:rsid w:val="00416F2B"/>
    <w:pPr>
      <w:spacing w:before="120" w:afterAutospacing="1"/>
    </w:pPr>
    <w:rPr>
      <w:rFonts w:ascii="Arial" w:hAnsi="Arial" w:cs="Arial"/>
      <w:bCs/>
      <w:color w:val="595959" w:themeColor="text1" w:themeTint="A6"/>
      <w:sz w:val="20"/>
      <w:lang w:val="en-GB"/>
    </w:rPr>
  </w:style>
  <w:style w:type="paragraph" w:customStyle="1" w:styleId="TableParagraphSmall">
    <w:name w:val="Table Paragraph Small"/>
    <w:basedOn w:val="Normal"/>
    <w:autoRedefine/>
    <w:rsid w:val="00A401C3"/>
    <w:pPr>
      <w:keepNext/>
      <w:spacing w:before="120" w:after="100" w:afterAutospacing="1"/>
    </w:pPr>
    <w:rPr>
      <w:rFonts w:ascii="Arial" w:hAnsi="Arial" w:cs="Arial"/>
      <w:bCs/>
      <w:color w:val="595959" w:themeColor="text1" w:themeTint="A6"/>
      <w:sz w:val="16"/>
      <w:lang w:val="en-AU"/>
    </w:rPr>
  </w:style>
  <w:style w:type="paragraph" w:styleId="ListParagraph">
    <w:name w:val="List Paragraph"/>
    <w:basedOn w:val="Normal"/>
    <w:uiPriority w:val="34"/>
    <w:qFormat/>
    <w:rsid w:val="008F293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44A1A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NormalIndent">
    <w:name w:val="Normal Indent"/>
    <w:basedOn w:val="Normal"/>
    <w:link w:val="NormalIndentChar"/>
    <w:rsid w:val="00582863"/>
    <w:pPr>
      <w:tabs>
        <w:tab w:val="left" w:pos="432"/>
      </w:tabs>
      <w:ind w:left="432"/>
    </w:pPr>
    <w:rPr>
      <w:rFonts w:ascii="Times New Roman" w:hAnsi="Times New Roman"/>
      <w:sz w:val="24"/>
    </w:rPr>
  </w:style>
  <w:style w:type="character" w:customStyle="1" w:styleId="NormalIndentChar">
    <w:name w:val="Normal Indent Char"/>
    <w:basedOn w:val="DefaultParagraphFont"/>
    <w:link w:val="NormalIndent"/>
    <w:rsid w:val="00582863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F0ED4"/>
    <w:rPr>
      <w:rFonts w:ascii="Cambria" w:hAnsi="Cambria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8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01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4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5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1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19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2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1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6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6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7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6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8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0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7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1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9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6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4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96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9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93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8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6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6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9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9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3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88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7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7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3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39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6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44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9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4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27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04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0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3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8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5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1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2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6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7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39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6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4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3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2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8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6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7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4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22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1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04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4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88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95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5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7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34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6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1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0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98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46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4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7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9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0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0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19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6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6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3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7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6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9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3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5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2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4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6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6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3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4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0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0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7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44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7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1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95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8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1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9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4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9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04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7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7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73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6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4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6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8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9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9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1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7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6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A8AA0AF833DC4983D83F96514D6426" ma:contentTypeVersion="12" ma:contentTypeDescription="Create a new document." ma:contentTypeScope="" ma:versionID="87ab2a1efac9670ffff84d9be04571cb">
  <xsd:schema xmlns:xsd="http://www.w3.org/2001/XMLSchema" xmlns:xs="http://www.w3.org/2001/XMLSchema" xmlns:p="http://schemas.microsoft.com/office/2006/metadata/properties" xmlns:ns2="02521dc5-2cf3-44fa-b5fe-66d9393d6492" xmlns:ns3="b667618c-6456-4d5c-acab-6a0543d777ec" targetNamespace="http://schemas.microsoft.com/office/2006/metadata/properties" ma:root="true" ma:fieldsID="2a45d1dc5fda91ef262d2726310f02fb" ns2:_="" ns3:_="">
    <xsd:import namespace="02521dc5-2cf3-44fa-b5fe-66d9393d6492"/>
    <xsd:import namespace="b667618c-6456-4d5c-acab-6a0543d777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21dc5-2cf3-44fa-b5fe-66d9393d64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7618c-6456-4d5c-acab-6a0543d777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2F9738-F0A1-474A-8EE9-1CF6EE297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521dc5-2cf3-44fa-b5fe-66d9393d6492"/>
    <ds:schemaRef ds:uri="b667618c-6456-4d5c-acab-6a0543d777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6594AC-7A57-9B43-B559-43E7469242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988C72-18C4-4E6E-82B2-A45B26445B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2AF38E-C770-4547-8E28-70FC4E084417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09D5F78-CC00-44FB-9221-F34C8495CE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10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Acceptable Use Policy</vt:lpstr>
    </vt:vector>
  </TitlesOfParts>
  <Manager/>
  <Company/>
  <LinksUpToDate>false</LinksUpToDate>
  <CharactersWithSpaces>12552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 Use Policy</dc:title>
  <dc:subject/>
  <dc:creator>Brian Glas</dc:creator>
  <cp:keywords/>
  <dc:description/>
  <cp:lastModifiedBy>Michael McCabe</cp:lastModifiedBy>
  <cp:revision>100</cp:revision>
  <cp:lastPrinted>2013-07-16T17:47:00Z</cp:lastPrinted>
  <dcterms:created xsi:type="dcterms:W3CDTF">2026-03-20T01:46:00Z</dcterms:created>
  <dcterms:modified xsi:type="dcterms:W3CDTF">2026-04-10T15:58:00Z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oterCopyrightInfo">
    <vt:lpwstr>0</vt:lpwstr>
  </property>
  <property fmtid="{D5CDD505-2E9C-101B-9397-08002B2CF9AE}" pid="3" name="Roles">
    <vt:lpwstr>;#AICPA.RLUNV0001;#</vt:lpwstr>
  </property>
  <property fmtid="{D5CDD505-2E9C-101B-9397-08002B2CF9AE}" pid="4" name="PublishingRollupImage">
    <vt:lpwstr/>
  </property>
  <property fmtid="{D5CDD505-2E9C-101B-9397-08002B2CF9AE}" pid="5" name="Audience">
    <vt:lpwstr/>
  </property>
  <property fmtid="{D5CDD505-2E9C-101B-9397-08002B2CF9AE}" pid="6" name="CopyrightInfo">
    <vt:lpwstr>0</vt:lpwstr>
  </property>
  <property fmtid="{D5CDD505-2E9C-101B-9397-08002B2CF9AE}" pid="7" name="PublishingContactPicture">
    <vt:lpwstr/>
  </property>
  <property fmtid="{D5CDD505-2E9C-101B-9397-08002B2CF9AE}" pid="8" name="_Source">
    <vt:lpwstr/>
  </property>
  <property fmtid="{D5CDD505-2E9C-101B-9397-08002B2CF9AE}" pid="9" name="LegacyUrl">
    <vt:lpwstr/>
  </property>
  <property fmtid="{D5CDD505-2E9C-101B-9397-08002B2CF9AE}" pid="10" name="Committee">
    <vt:lpwstr/>
  </property>
  <property fmtid="{D5CDD505-2E9C-101B-9397-08002B2CF9AE}" pid="11" name="AICPAPageContent">
    <vt:lpwstr/>
  </property>
  <property fmtid="{D5CDD505-2E9C-101B-9397-08002B2CF9AE}" pid="12" name="Abstract">
    <vt:lpwstr>This Incident Response Plan template can be used to help you design, develop, or adapt your own plan and better prepare you for handling a breach of personal information within your organization. _x000d_
</vt:lpwstr>
  </property>
  <property fmtid="{D5CDD505-2E9C-101B-9397-08002B2CF9AE}" pid="13" name="Topic">
    <vt:lpwstr>8B6AC7D1-6B03-46E2-97B1-A37004E0076D</vt:lpwstr>
  </property>
  <property fmtid="{D5CDD505-2E9C-101B-9397-08002B2CF9AE}" pid="14" name="PublishingContactName">
    <vt:lpwstr/>
  </property>
  <property fmtid="{D5CDD505-2E9C-101B-9397-08002B2CF9AE}" pid="15" name="CoremetricsCategoryID">
    <vt:lpwstr/>
  </property>
  <property fmtid="{D5CDD505-2E9C-101B-9397-08002B2CF9AE}" pid="16" name="PracticeArea">
    <vt:lpwstr/>
  </property>
  <property fmtid="{D5CDD505-2E9C-101B-9397-08002B2CF9AE}" pid="17" name="PublishingContactEmail">
    <vt:lpwstr/>
  </property>
  <property fmtid="{D5CDD505-2E9C-101B-9397-08002B2CF9AE}" pid="18" name="CoremetricsPageID">
    <vt:lpwstr/>
  </property>
  <property fmtid="{D5CDD505-2E9C-101B-9397-08002B2CF9AE}" pid="19" name="Comments">
    <vt:lpwstr>This Incident Response Plan template can be used to help you design, develop, or adapt your own plan and better prepare you for handling a breach of personal information within your organization. _x000d_
&lt;div&gt;&lt;/div&gt;</vt:lpwstr>
  </property>
  <property fmtid="{D5CDD505-2E9C-101B-9397-08002B2CF9AE}" pid="20" name="Subtitle">
    <vt:lpwstr/>
  </property>
  <property fmtid="{D5CDD505-2E9C-101B-9397-08002B2CF9AE}" pid="21" name="DocumentType">
    <vt:lpwstr>d2955baa-c027-4d6b-b454-dc5ebbf4d237</vt:lpwstr>
  </property>
  <property fmtid="{D5CDD505-2E9C-101B-9397-08002B2CF9AE}" pid="22" name="ContentType">
    <vt:lpwstr>Downloadable Document</vt:lpwstr>
  </property>
  <property fmtid="{D5CDD505-2E9C-101B-9397-08002B2CF9AE}" pid="23" name="Subject">
    <vt:lpwstr/>
  </property>
  <property fmtid="{D5CDD505-2E9C-101B-9397-08002B2CF9AE}" pid="24" name="_Category">
    <vt:lpwstr/>
  </property>
  <property fmtid="{D5CDD505-2E9C-101B-9397-08002B2CF9AE}" pid="25" name="Categories">
    <vt:lpwstr/>
  </property>
  <property fmtid="{D5CDD505-2E9C-101B-9397-08002B2CF9AE}" pid="26" name="Approval Level">
    <vt:lpwstr/>
  </property>
  <property fmtid="{D5CDD505-2E9C-101B-9397-08002B2CF9AE}" pid="27" name="_Comments">
    <vt:lpwstr/>
  </property>
  <property fmtid="{D5CDD505-2E9C-101B-9397-08002B2CF9AE}" pid="28" name="Assigned To">
    <vt:lpwstr/>
  </property>
  <property fmtid="{D5CDD505-2E9C-101B-9397-08002B2CF9AE}" pid="29" name="Keywords">
    <vt:lpwstr/>
  </property>
  <property fmtid="{D5CDD505-2E9C-101B-9397-08002B2CF9AE}" pid="30" name="RSS">
    <vt:lpwstr>;#False;#;#</vt:lpwstr>
  </property>
  <property fmtid="{D5CDD505-2E9C-101B-9397-08002B2CF9AE}" pid="31" name="ContentTypeId">
    <vt:lpwstr>0x010100E3A8AA0AF833DC4983D83F96514D6426</vt:lpwstr>
  </property>
  <property fmtid="{D5CDD505-2E9C-101B-9397-08002B2CF9AE}" pid="32" name="GrammarlyDocumentId">
    <vt:lpwstr>9f200e5f-28c7-4613-ac4e-b183de5ba92d</vt:lpwstr>
  </property>
</Properties>
</file>