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BE7D3D" w14:textId="77777777" w:rsidR="009C4241" w:rsidRDefault="009C4241" w:rsidP="009C4241">
      <w:pPr>
        <w:rPr>
          <w:rFonts w:ascii="Verdana" w:hAnsi="Verdana"/>
          <w:szCs w:val="20"/>
        </w:rPr>
      </w:pPr>
      <w:bookmarkStart w:id="0" w:name="_Toc70584564"/>
      <w:bookmarkStart w:id="1" w:name="_Toc71425472"/>
      <w:bookmarkStart w:id="2" w:name="_Toc71425531"/>
      <w:bookmarkStart w:id="3" w:name="_Toc71425672"/>
      <w:bookmarkStart w:id="4" w:name="_Toc71425847"/>
      <w:bookmarkStart w:id="5" w:name="_Toc71425990"/>
      <w:bookmarkStart w:id="6" w:name="_Toc71446362"/>
      <w:bookmarkStart w:id="7" w:name="_Toc74731343"/>
      <w:bookmarkStart w:id="8" w:name="_Toc77242676"/>
      <w:bookmarkStart w:id="9" w:name="_Toc77245824"/>
      <w:bookmarkStart w:id="10" w:name="_Toc77246635"/>
      <w:bookmarkStart w:id="11" w:name="_Toc90090845"/>
      <w:bookmarkStart w:id="12" w:name="APPENDC"/>
      <w:bookmarkEnd w:id="0"/>
      <w:bookmarkEnd w:id="1"/>
      <w:bookmarkEnd w:id="2"/>
      <w:bookmarkEnd w:id="3"/>
      <w:bookmarkEnd w:id="4"/>
      <w:bookmarkEnd w:id="5"/>
      <w:bookmarkEnd w:id="6"/>
      <w:bookmarkEnd w:id="7"/>
      <w:bookmarkEnd w:id="8"/>
      <w:bookmarkEnd w:id="9"/>
      <w:bookmarkEnd w:id="10"/>
      <w:bookmarkEnd w:id="11"/>
      <w:bookmarkEnd w:id="12"/>
    </w:p>
    <w:p w14:paraId="01D73ACC" w14:textId="77777777" w:rsidR="009C4241" w:rsidRDefault="009C4241" w:rsidP="009C4241">
      <w:pPr>
        <w:rPr>
          <w:rFonts w:ascii="Verdana" w:hAnsi="Verdana"/>
          <w:szCs w:val="20"/>
        </w:rPr>
      </w:pPr>
    </w:p>
    <w:p w14:paraId="38F748FA" w14:textId="77777777" w:rsidR="009C4241" w:rsidRDefault="009C4241" w:rsidP="009C4241">
      <w:pPr>
        <w:rPr>
          <w:rFonts w:ascii="Verdana" w:hAnsi="Verdana"/>
          <w:szCs w:val="20"/>
        </w:rPr>
      </w:pPr>
    </w:p>
    <w:p w14:paraId="01B76064" w14:textId="77777777" w:rsidR="009C4241" w:rsidRDefault="009C4241" w:rsidP="009C4241">
      <w:pPr>
        <w:rPr>
          <w:rFonts w:ascii="Verdana" w:hAnsi="Verdana"/>
          <w:szCs w:val="20"/>
        </w:rPr>
      </w:pPr>
    </w:p>
    <w:p w14:paraId="72F97DF8" w14:textId="77777777" w:rsidR="009C4241" w:rsidRDefault="009C4241" w:rsidP="009C4241">
      <w:pPr>
        <w:rPr>
          <w:rFonts w:ascii="Verdana" w:hAnsi="Verdana"/>
          <w:szCs w:val="20"/>
        </w:rPr>
      </w:pPr>
    </w:p>
    <w:p w14:paraId="6862824A" w14:textId="77777777" w:rsidR="009C4241" w:rsidRDefault="009C4241" w:rsidP="009C4241">
      <w:pPr>
        <w:rPr>
          <w:rFonts w:ascii="Verdana" w:hAnsi="Verdana"/>
          <w:szCs w:val="20"/>
        </w:rPr>
      </w:pPr>
    </w:p>
    <w:p w14:paraId="262D3091" w14:textId="77777777" w:rsidR="009C4241" w:rsidRDefault="009C4241" w:rsidP="009C4241">
      <w:pPr>
        <w:rPr>
          <w:rFonts w:ascii="Verdana" w:hAnsi="Verdana"/>
          <w:szCs w:val="20"/>
        </w:rPr>
      </w:pPr>
    </w:p>
    <w:p w14:paraId="2EAD02CB" w14:textId="77777777" w:rsidR="009C4241" w:rsidRDefault="009C4241" w:rsidP="009C4241">
      <w:pPr>
        <w:rPr>
          <w:rFonts w:ascii="Verdana" w:hAnsi="Verdana"/>
          <w:szCs w:val="20"/>
        </w:rPr>
      </w:pPr>
    </w:p>
    <w:p w14:paraId="3E50F09A" w14:textId="77777777" w:rsidR="009C4241" w:rsidRDefault="009C4241" w:rsidP="009C4241">
      <w:pPr>
        <w:rPr>
          <w:rFonts w:ascii="Verdana" w:hAnsi="Verdana"/>
          <w:szCs w:val="20"/>
        </w:rPr>
      </w:pPr>
    </w:p>
    <w:p w14:paraId="422B0908" w14:textId="77777777" w:rsidR="009C4241" w:rsidRDefault="009C4241" w:rsidP="009C4241">
      <w:pPr>
        <w:jc w:val="center"/>
        <w:rPr>
          <w:b/>
          <w:sz w:val="40"/>
          <w:szCs w:val="40"/>
        </w:rPr>
      </w:pPr>
      <w:r>
        <w:rPr>
          <w:b/>
          <w:sz w:val="40"/>
          <w:szCs w:val="40"/>
        </w:rPr>
        <w:t>[ORGANIZATION]</w:t>
      </w:r>
    </w:p>
    <w:p w14:paraId="08063D85" w14:textId="77777777" w:rsidR="009C4241" w:rsidRDefault="009C4241" w:rsidP="009C4241">
      <w:pPr>
        <w:jc w:val="center"/>
        <w:rPr>
          <w:b/>
          <w:sz w:val="40"/>
          <w:szCs w:val="40"/>
        </w:rPr>
      </w:pPr>
    </w:p>
    <w:p w14:paraId="7272C0F9" w14:textId="77777777" w:rsidR="009C4241" w:rsidRDefault="009C4241" w:rsidP="009C4241">
      <w:pPr>
        <w:jc w:val="center"/>
        <w:rPr>
          <w:b/>
          <w:sz w:val="40"/>
          <w:szCs w:val="40"/>
        </w:rPr>
      </w:pPr>
    </w:p>
    <w:p w14:paraId="3762105C" w14:textId="77777777" w:rsidR="009C4241" w:rsidRPr="00D04881" w:rsidRDefault="009C4241" w:rsidP="009C4241">
      <w:pPr>
        <w:jc w:val="center"/>
        <w:rPr>
          <w:b/>
          <w:sz w:val="40"/>
          <w:szCs w:val="40"/>
        </w:rPr>
      </w:pPr>
      <w:r>
        <w:rPr>
          <w:b/>
          <w:sz w:val="40"/>
          <w:szCs w:val="40"/>
        </w:rPr>
        <w:t>AI Tool Guidance</w:t>
      </w:r>
    </w:p>
    <w:p w14:paraId="481A75A9" w14:textId="77777777" w:rsidR="009C4241" w:rsidRDefault="009C4241" w:rsidP="009C4241">
      <w:pPr>
        <w:rPr>
          <w:rFonts w:ascii="Verdana" w:hAnsi="Verdana"/>
          <w:szCs w:val="20"/>
        </w:rPr>
      </w:pPr>
    </w:p>
    <w:p w14:paraId="3A209EE0" w14:textId="77777777" w:rsidR="009C4241" w:rsidRDefault="009C4241" w:rsidP="009C4241">
      <w:pPr>
        <w:rPr>
          <w:rFonts w:ascii="Verdana" w:hAnsi="Verdana"/>
          <w:szCs w:val="20"/>
        </w:rPr>
      </w:pPr>
    </w:p>
    <w:p w14:paraId="107BBFFC" w14:textId="77777777" w:rsidR="009C4241" w:rsidRDefault="009C4241" w:rsidP="009C4241">
      <w:pPr>
        <w:rPr>
          <w:rFonts w:ascii="Verdana" w:hAnsi="Verdana"/>
          <w:szCs w:val="20"/>
        </w:rPr>
      </w:pPr>
    </w:p>
    <w:p w14:paraId="7680DA65" w14:textId="77777777" w:rsidR="009C4241" w:rsidRDefault="009C4241" w:rsidP="009C4241">
      <w:pPr>
        <w:rPr>
          <w:rFonts w:ascii="Verdana" w:hAnsi="Verdana"/>
          <w:szCs w:val="20"/>
        </w:rPr>
      </w:pPr>
    </w:p>
    <w:p w14:paraId="48474934" w14:textId="77777777" w:rsidR="009C4241" w:rsidRDefault="009C4241" w:rsidP="009C4241">
      <w:pPr>
        <w:rPr>
          <w:rFonts w:ascii="Verdana" w:hAnsi="Verdana"/>
          <w:szCs w:val="20"/>
        </w:rPr>
      </w:pPr>
    </w:p>
    <w:p w14:paraId="71D03B1C" w14:textId="77777777" w:rsidR="009C4241" w:rsidRDefault="009C4241" w:rsidP="009C4241">
      <w:pPr>
        <w:rPr>
          <w:rFonts w:ascii="Verdana" w:hAnsi="Verdana"/>
          <w:szCs w:val="20"/>
        </w:rPr>
      </w:pPr>
    </w:p>
    <w:p w14:paraId="5C789E9A" w14:textId="5156A164" w:rsidR="009C4241" w:rsidRDefault="00777BFD" w:rsidP="009C4241">
      <w:pPr>
        <w:jc w:val="center"/>
        <w:rPr>
          <w:b/>
          <w:color w:val="000000" w:themeColor="text1"/>
          <w:sz w:val="28"/>
          <w:szCs w:val="28"/>
        </w:rPr>
      </w:pPr>
      <w:r>
        <w:rPr>
          <w:b/>
          <w:color w:val="000000" w:themeColor="text1"/>
          <w:sz w:val="28"/>
          <w:szCs w:val="28"/>
        </w:rPr>
        <w:t>V1.0</w:t>
      </w:r>
    </w:p>
    <w:p w14:paraId="1A695656" w14:textId="77777777" w:rsidR="009C4241" w:rsidRPr="001D5886" w:rsidRDefault="009C4241" w:rsidP="009C4241">
      <w:pPr>
        <w:jc w:val="center"/>
        <w:rPr>
          <w:b/>
          <w:color w:val="000000" w:themeColor="text1"/>
          <w:sz w:val="28"/>
          <w:szCs w:val="28"/>
        </w:rPr>
      </w:pPr>
    </w:p>
    <w:p w14:paraId="5621D34B" w14:textId="77777777" w:rsidR="009C4241" w:rsidRDefault="009C4241" w:rsidP="009C4241">
      <w:pPr>
        <w:jc w:val="center"/>
        <w:rPr>
          <w:sz w:val="28"/>
          <w:szCs w:val="28"/>
        </w:rPr>
      </w:pPr>
      <w:r>
        <w:rPr>
          <w:sz w:val="28"/>
          <w:szCs w:val="28"/>
        </w:rPr>
        <w:t>[MONTH] [DAY], [YEAR]</w:t>
      </w:r>
    </w:p>
    <w:p w14:paraId="6AB3CAF8" w14:textId="77777777" w:rsidR="009C4241" w:rsidRPr="001D5886" w:rsidRDefault="009C4241" w:rsidP="009C4241">
      <w:pPr>
        <w:rPr>
          <w:sz w:val="28"/>
          <w:szCs w:val="28"/>
        </w:rPr>
      </w:pPr>
    </w:p>
    <w:p w14:paraId="0E7E8D6C" w14:textId="77777777" w:rsidR="009C4241" w:rsidRPr="001D5886" w:rsidRDefault="009C4241" w:rsidP="009C4241">
      <w:pPr>
        <w:rPr>
          <w:sz w:val="28"/>
          <w:szCs w:val="28"/>
        </w:rPr>
      </w:pPr>
    </w:p>
    <w:p w14:paraId="28042F58" w14:textId="77777777" w:rsidR="009C4241" w:rsidRPr="001D5886" w:rsidRDefault="009C4241" w:rsidP="009C4241">
      <w:pPr>
        <w:rPr>
          <w:sz w:val="28"/>
          <w:szCs w:val="28"/>
        </w:rPr>
      </w:pPr>
    </w:p>
    <w:p w14:paraId="439904E8" w14:textId="77777777" w:rsidR="009C4241" w:rsidRPr="001D5886" w:rsidRDefault="009C4241" w:rsidP="009C4241">
      <w:pPr>
        <w:rPr>
          <w:sz w:val="28"/>
          <w:szCs w:val="28"/>
        </w:rPr>
      </w:pPr>
    </w:p>
    <w:p w14:paraId="605E0C20" w14:textId="77777777" w:rsidR="009C4241" w:rsidRPr="001D5886" w:rsidRDefault="009C4241" w:rsidP="009C4241">
      <w:pPr>
        <w:rPr>
          <w:sz w:val="28"/>
          <w:szCs w:val="28"/>
        </w:rPr>
      </w:pPr>
    </w:p>
    <w:p w14:paraId="13040B48" w14:textId="77777777" w:rsidR="009C4241" w:rsidRPr="001D5886" w:rsidRDefault="009C4241" w:rsidP="009C4241">
      <w:pPr>
        <w:rPr>
          <w:sz w:val="28"/>
          <w:szCs w:val="28"/>
        </w:rPr>
      </w:pPr>
    </w:p>
    <w:p w14:paraId="1D3192F7" w14:textId="77777777" w:rsidR="009C4241" w:rsidRPr="001D5886" w:rsidRDefault="009C4241" w:rsidP="009C4241">
      <w:pPr>
        <w:rPr>
          <w:sz w:val="28"/>
          <w:szCs w:val="28"/>
        </w:rPr>
      </w:pPr>
    </w:p>
    <w:p w14:paraId="11DFBDFD" w14:textId="77777777" w:rsidR="009C4241" w:rsidRPr="001D5886" w:rsidRDefault="009C4241" w:rsidP="009C4241">
      <w:pPr>
        <w:rPr>
          <w:sz w:val="28"/>
          <w:szCs w:val="28"/>
        </w:rPr>
      </w:pPr>
    </w:p>
    <w:p w14:paraId="4F88457C" w14:textId="77777777" w:rsidR="009C4241" w:rsidRPr="001D5886" w:rsidRDefault="009C4241" w:rsidP="009C4241">
      <w:pPr>
        <w:rPr>
          <w:sz w:val="28"/>
          <w:szCs w:val="28"/>
        </w:rPr>
      </w:pPr>
    </w:p>
    <w:p w14:paraId="39DE9730" w14:textId="77777777" w:rsidR="009C4241" w:rsidRPr="001D5886" w:rsidRDefault="009C4241" w:rsidP="009C4241">
      <w:pPr>
        <w:rPr>
          <w:sz w:val="28"/>
          <w:szCs w:val="28"/>
        </w:rPr>
      </w:pPr>
    </w:p>
    <w:p w14:paraId="2B5AF0EB" w14:textId="77777777" w:rsidR="009C4241" w:rsidRPr="001D5886" w:rsidRDefault="009C4241" w:rsidP="009C4241">
      <w:pPr>
        <w:rPr>
          <w:sz w:val="28"/>
          <w:szCs w:val="28"/>
        </w:rPr>
      </w:pPr>
    </w:p>
    <w:p w14:paraId="5AD93119" w14:textId="77777777" w:rsidR="009C4241" w:rsidRPr="001D5886" w:rsidRDefault="009C4241" w:rsidP="009C4241">
      <w:pPr>
        <w:rPr>
          <w:sz w:val="28"/>
          <w:szCs w:val="28"/>
        </w:rPr>
      </w:pPr>
    </w:p>
    <w:p w14:paraId="593D8218" w14:textId="77777777" w:rsidR="009C4241" w:rsidRDefault="009C4241" w:rsidP="009C4241">
      <w:pPr>
        <w:rPr>
          <w:sz w:val="28"/>
          <w:szCs w:val="28"/>
        </w:rPr>
      </w:pPr>
    </w:p>
    <w:p w14:paraId="27B4AFC8" w14:textId="77777777" w:rsidR="009C4241" w:rsidRDefault="009C4241" w:rsidP="009C4241">
      <w:pPr>
        <w:rPr>
          <w:sz w:val="28"/>
          <w:szCs w:val="28"/>
        </w:rPr>
      </w:pPr>
    </w:p>
    <w:p w14:paraId="59C8560F" w14:textId="77777777" w:rsidR="009C4241" w:rsidRDefault="009C4241" w:rsidP="009C4241">
      <w:pPr>
        <w:rPr>
          <w:sz w:val="28"/>
          <w:szCs w:val="28"/>
        </w:rPr>
      </w:pPr>
    </w:p>
    <w:p w14:paraId="759A6572" w14:textId="77777777" w:rsidR="009C4241" w:rsidRPr="001D5886" w:rsidRDefault="009C4241" w:rsidP="009C4241">
      <w:pPr>
        <w:rPr>
          <w:sz w:val="28"/>
          <w:szCs w:val="28"/>
        </w:rPr>
      </w:pPr>
    </w:p>
    <w:p w14:paraId="3F32CB1D" w14:textId="77777777" w:rsidR="009C4241" w:rsidRPr="001D5886" w:rsidRDefault="009C4241" w:rsidP="009C4241">
      <w:pPr>
        <w:rPr>
          <w:sz w:val="28"/>
          <w:szCs w:val="28"/>
        </w:rPr>
      </w:pPr>
    </w:p>
    <w:p w14:paraId="1AA6E563" w14:textId="77777777" w:rsidR="009C4241" w:rsidRPr="001D5886" w:rsidRDefault="009C4241" w:rsidP="009C4241">
      <w:pPr>
        <w:rPr>
          <w:sz w:val="28"/>
          <w:szCs w:val="28"/>
        </w:rPr>
      </w:pPr>
    </w:p>
    <w:p w14:paraId="0FBAD63E" w14:textId="77777777" w:rsidR="009C4241" w:rsidRPr="00A401C3" w:rsidRDefault="009C4241" w:rsidP="009C4241">
      <w:pPr>
        <w:jc w:val="center"/>
        <w:rPr>
          <w:b/>
          <w:sz w:val="32"/>
          <w:szCs w:val="32"/>
        </w:rPr>
      </w:pPr>
      <w:bookmarkStart w:id="13" w:name="Notice"/>
      <w:r w:rsidRPr="00A401C3">
        <w:rPr>
          <w:b/>
          <w:sz w:val="32"/>
          <w:szCs w:val="32"/>
        </w:rPr>
        <w:t>Table of Contents</w:t>
      </w:r>
      <w:bookmarkEnd w:id="13"/>
    </w:p>
    <w:p w14:paraId="0DB9C2BF" w14:textId="77777777" w:rsidR="009C4241" w:rsidRDefault="009C4241" w:rsidP="009C4241">
      <w:pPr>
        <w:pStyle w:val="TOC1"/>
        <w:tabs>
          <w:tab w:val="right" w:leader="dot" w:pos="10070"/>
        </w:tabs>
        <w:rPr>
          <w:rFonts w:ascii="Verdana" w:hAnsi="Verdana"/>
          <w:szCs w:val="20"/>
        </w:rPr>
      </w:pPr>
    </w:p>
    <w:p w14:paraId="2A70D209" w14:textId="77777777" w:rsidR="009C4241" w:rsidRDefault="009C4241" w:rsidP="009C4241">
      <w:pPr>
        <w:pStyle w:val="TOC1"/>
        <w:tabs>
          <w:tab w:val="right" w:leader="dot" w:pos="10070"/>
        </w:tabs>
        <w:rPr>
          <w:rFonts w:eastAsiaTheme="minorEastAsia" w:cstheme="minorBidi"/>
          <w:b w:val="0"/>
          <w:noProof/>
          <w:kern w:val="2"/>
          <w14:ligatures w14:val="standardContextual"/>
        </w:rPr>
      </w:pPr>
      <w:r>
        <w:rPr>
          <w:rFonts w:ascii="Verdana" w:hAnsi="Verdana"/>
          <w:b w:val="0"/>
          <w:szCs w:val="20"/>
        </w:rPr>
        <w:fldChar w:fldCharType="begin"/>
      </w:r>
      <w:r>
        <w:rPr>
          <w:rFonts w:ascii="Verdana" w:hAnsi="Verdana"/>
          <w:b w:val="0"/>
          <w:szCs w:val="20"/>
        </w:rPr>
        <w:instrText xml:space="preserve"> TOC \o "1-2" </w:instrText>
      </w:r>
      <w:r>
        <w:rPr>
          <w:rFonts w:ascii="Verdana" w:hAnsi="Verdana"/>
          <w:b w:val="0"/>
          <w:szCs w:val="20"/>
        </w:rPr>
        <w:fldChar w:fldCharType="separate"/>
      </w:r>
      <w:r>
        <w:rPr>
          <w:noProof/>
        </w:rPr>
        <w:t>Overview</w:t>
      </w:r>
      <w:r>
        <w:rPr>
          <w:noProof/>
        </w:rPr>
        <w:tab/>
      </w:r>
      <w:r>
        <w:rPr>
          <w:noProof/>
        </w:rPr>
        <w:fldChar w:fldCharType="begin"/>
      </w:r>
      <w:r>
        <w:rPr>
          <w:noProof/>
        </w:rPr>
        <w:instrText xml:space="preserve"> PAGEREF _Toc226904068 \h </w:instrText>
      </w:r>
      <w:r>
        <w:rPr>
          <w:noProof/>
        </w:rPr>
      </w:r>
      <w:r>
        <w:rPr>
          <w:noProof/>
        </w:rPr>
        <w:fldChar w:fldCharType="separate"/>
      </w:r>
      <w:r>
        <w:rPr>
          <w:noProof/>
        </w:rPr>
        <w:t>3</w:t>
      </w:r>
      <w:r>
        <w:rPr>
          <w:noProof/>
        </w:rPr>
        <w:fldChar w:fldCharType="end"/>
      </w:r>
    </w:p>
    <w:p w14:paraId="45366309" w14:textId="77777777" w:rsidR="009C4241" w:rsidRDefault="009C4241" w:rsidP="009C4241">
      <w:pPr>
        <w:pStyle w:val="TOC1"/>
        <w:tabs>
          <w:tab w:val="right" w:leader="dot" w:pos="10070"/>
        </w:tabs>
        <w:rPr>
          <w:rFonts w:eastAsiaTheme="minorEastAsia" w:cstheme="minorBidi"/>
          <w:b w:val="0"/>
          <w:noProof/>
          <w:kern w:val="2"/>
          <w14:ligatures w14:val="standardContextual"/>
        </w:rPr>
      </w:pPr>
      <w:r>
        <w:rPr>
          <w:noProof/>
        </w:rPr>
        <w:t>Scope</w:t>
      </w:r>
      <w:r>
        <w:rPr>
          <w:noProof/>
        </w:rPr>
        <w:tab/>
      </w:r>
      <w:r>
        <w:rPr>
          <w:noProof/>
        </w:rPr>
        <w:fldChar w:fldCharType="begin"/>
      </w:r>
      <w:r>
        <w:rPr>
          <w:noProof/>
        </w:rPr>
        <w:instrText xml:space="preserve"> PAGEREF _Toc226904069 \h </w:instrText>
      </w:r>
      <w:r>
        <w:rPr>
          <w:noProof/>
        </w:rPr>
      </w:r>
      <w:r>
        <w:rPr>
          <w:noProof/>
        </w:rPr>
        <w:fldChar w:fldCharType="separate"/>
      </w:r>
      <w:r>
        <w:rPr>
          <w:noProof/>
        </w:rPr>
        <w:t>3</w:t>
      </w:r>
      <w:r>
        <w:rPr>
          <w:noProof/>
        </w:rPr>
        <w:fldChar w:fldCharType="end"/>
      </w:r>
    </w:p>
    <w:p w14:paraId="528219D9" w14:textId="77777777" w:rsidR="009C4241" w:rsidRDefault="009C4241" w:rsidP="009C4241">
      <w:pPr>
        <w:pStyle w:val="TOC1"/>
        <w:tabs>
          <w:tab w:val="right" w:leader="dot" w:pos="10070"/>
        </w:tabs>
        <w:rPr>
          <w:rFonts w:eastAsiaTheme="minorEastAsia" w:cstheme="minorBidi"/>
          <w:b w:val="0"/>
          <w:noProof/>
          <w:kern w:val="2"/>
          <w14:ligatures w14:val="standardContextual"/>
        </w:rPr>
      </w:pPr>
      <w:r>
        <w:rPr>
          <w:noProof/>
        </w:rPr>
        <w:t>AI Tool Guidance</w:t>
      </w:r>
      <w:r>
        <w:rPr>
          <w:noProof/>
        </w:rPr>
        <w:tab/>
      </w:r>
      <w:r>
        <w:rPr>
          <w:noProof/>
        </w:rPr>
        <w:fldChar w:fldCharType="begin"/>
      </w:r>
      <w:r>
        <w:rPr>
          <w:noProof/>
        </w:rPr>
        <w:instrText xml:space="preserve"> PAGEREF _Toc226904070 \h </w:instrText>
      </w:r>
      <w:r>
        <w:rPr>
          <w:noProof/>
        </w:rPr>
      </w:r>
      <w:r>
        <w:rPr>
          <w:noProof/>
        </w:rPr>
        <w:fldChar w:fldCharType="separate"/>
      </w:r>
      <w:r>
        <w:rPr>
          <w:noProof/>
        </w:rPr>
        <w:t>3</w:t>
      </w:r>
      <w:r>
        <w:rPr>
          <w:noProof/>
        </w:rPr>
        <w:fldChar w:fldCharType="end"/>
      </w:r>
    </w:p>
    <w:p w14:paraId="642681E8" w14:textId="77777777" w:rsidR="009C4241" w:rsidRDefault="009C4241" w:rsidP="009C4241">
      <w:pPr>
        <w:pStyle w:val="TOC1"/>
        <w:tabs>
          <w:tab w:val="right" w:leader="dot" w:pos="10070"/>
        </w:tabs>
        <w:rPr>
          <w:rFonts w:eastAsiaTheme="minorEastAsia" w:cstheme="minorBidi"/>
          <w:b w:val="0"/>
          <w:noProof/>
          <w:kern w:val="2"/>
          <w14:ligatures w14:val="standardContextual"/>
        </w:rPr>
      </w:pPr>
      <w:r>
        <w:rPr>
          <w:noProof/>
        </w:rPr>
        <w:t>Claude Code Guidance</w:t>
      </w:r>
      <w:r>
        <w:rPr>
          <w:noProof/>
        </w:rPr>
        <w:tab/>
      </w:r>
      <w:r>
        <w:rPr>
          <w:noProof/>
        </w:rPr>
        <w:fldChar w:fldCharType="begin"/>
      </w:r>
      <w:r>
        <w:rPr>
          <w:noProof/>
        </w:rPr>
        <w:instrText xml:space="preserve"> PAGEREF _Toc226904071 \h </w:instrText>
      </w:r>
      <w:r>
        <w:rPr>
          <w:noProof/>
        </w:rPr>
      </w:r>
      <w:r>
        <w:rPr>
          <w:noProof/>
        </w:rPr>
        <w:fldChar w:fldCharType="separate"/>
      </w:r>
      <w:r>
        <w:rPr>
          <w:noProof/>
        </w:rPr>
        <w:t>4</w:t>
      </w:r>
      <w:r>
        <w:rPr>
          <w:noProof/>
        </w:rPr>
        <w:fldChar w:fldCharType="end"/>
      </w:r>
    </w:p>
    <w:p w14:paraId="34528696" w14:textId="77777777" w:rsidR="009C4241" w:rsidRDefault="009C4241" w:rsidP="009C4241">
      <w:pPr>
        <w:pStyle w:val="TOC2"/>
        <w:tabs>
          <w:tab w:val="right" w:leader="dot" w:pos="10070"/>
        </w:tabs>
        <w:rPr>
          <w:rFonts w:eastAsiaTheme="minorEastAsia" w:cstheme="minorBidi"/>
          <w:b w:val="0"/>
          <w:noProof/>
          <w:kern w:val="2"/>
          <w:sz w:val="24"/>
          <w:szCs w:val="24"/>
          <w14:ligatures w14:val="standardContextual"/>
        </w:rPr>
      </w:pPr>
      <w:r>
        <w:rPr>
          <w:noProof/>
        </w:rPr>
        <w:t>Prerequisites Before First Use</w:t>
      </w:r>
      <w:r>
        <w:rPr>
          <w:noProof/>
        </w:rPr>
        <w:tab/>
      </w:r>
      <w:r>
        <w:rPr>
          <w:noProof/>
        </w:rPr>
        <w:fldChar w:fldCharType="begin"/>
      </w:r>
      <w:r>
        <w:rPr>
          <w:noProof/>
        </w:rPr>
        <w:instrText xml:space="preserve"> PAGEREF _Toc226904072 \h </w:instrText>
      </w:r>
      <w:r>
        <w:rPr>
          <w:noProof/>
        </w:rPr>
      </w:r>
      <w:r>
        <w:rPr>
          <w:noProof/>
        </w:rPr>
        <w:fldChar w:fldCharType="separate"/>
      </w:r>
      <w:r>
        <w:rPr>
          <w:noProof/>
        </w:rPr>
        <w:t>4</w:t>
      </w:r>
      <w:r>
        <w:rPr>
          <w:noProof/>
        </w:rPr>
        <w:fldChar w:fldCharType="end"/>
      </w:r>
    </w:p>
    <w:p w14:paraId="5D01F225" w14:textId="77777777" w:rsidR="009C4241" w:rsidRDefault="009C4241" w:rsidP="009C4241">
      <w:pPr>
        <w:pStyle w:val="TOC2"/>
        <w:tabs>
          <w:tab w:val="right" w:leader="dot" w:pos="10070"/>
        </w:tabs>
        <w:rPr>
          <w:rFonts w:eastAsiaTheme="minorEastAsia" w:cstheme="minorBidi"/>
          <w:b w:val="0"/>
          <w:noProof/>
          <w:kern w:val="2"/>
          <w:sz w:val="24"/>
          <w:szCs w:val="24"/>
          <w14:ligatures w14:val="standardContextual"/>
        </w:rPr>
      </w:pPr>
      <w:r>
        <w:rPr>
          <w:noProof/>
        </w:rPr>
        <w:t>Permission System: How it Works</w:t>
      </w:r>
      <w:r>
        <w:rPr>
          <w:noProof/>
        </w:rPr>
        <w:tab/>
      </w:r>
      <w:r>
        <w:rPr>
          <w:noProof/>
        </w:rPr>
        <w:fldChar w:fldCharType="begin"/>
      </w:r>
      <w:r>
        <w:rPr>
          <w:noProof/>
        </w:rPr>
        <w:instrText xml:space="preserve"> PAGEREF _Toc226904073 \h </w:instrText>
      </w:r>
      <w:r>
        <w:rPr>
          <w:noProof/>
        </w:rPr>
      </w:r>
      <w:r>
        <w:rPr>
          <w:noProof/>
        </w:rPr>
        <w:fldChar w:fldCharType="separate"/>
      </w:r>
      <w:r>
        <w:rPr>
          <w:noProof/>
        </w:rPr>
        <w:t>4</w:t>
      </w:r>
      <w:r>
        <w:rPr>
          <w:noProof/>
        </w:rPr>
        <w:fldChar w:fldCharType="end"/>
      </w:r>
    </w:p>
    <w:p w14:paraId="2EB3647D" w14:textId="77777777" w:rsidR="009C4241" w:rsidRDefault="009C4241" w:rsidP="009C4241">
      <w:pPr>
        <w:pStyle w:val="TOC2"/>
        <w:tabs>
          <w:tab w:val="right" w:leader="dot" w:pos="10070"/>
        </w:tabs>
        <w:rPr>
          <w:rFonts w:eastAsiaTheme="minorEastAsia" w:cstheme="minorBidi"/>
          <w:b w:val="0"/>
          <w:noProof/>
          <w:kern w:val="2"/>
          <w:sz w:val="24"/>
          <w:szCs w:val="24"/>
          <w14:ligatures w14:val="standardContextual"/>
        </w:rPr>
      </w:pPr>
      <w:r>
        <w:rPr>
          <w:noProof/>
        </w:rPr>
        <w:t>Required Permission Configuration:</w:t>
      </w:r>
      <w:r>
        <w:rPr>
          <w:noProof/>
        </w:rPr>
        <w:tab/>
      </w:r>
      <w:r>
        <w:rPr>
          <w:noProof/>
        </w:rPr>
        <w:fldChar w:fldCharType="begin"/>
      </w:r>
      <w:r>
        <w:rPr>
          <w:noProof/>
        </w:rPr>
        <w:instrText xml:space="preserve"> PAGEREF _Toc226904074 \h </w:instrText>
      </w:r>
      <w:r>
        <w:rPr>
          <w:noProof/>
        </w:rPr>
      </w:r>
      <w:r>
        <w:rPr>
          <w:noProof/>
        </w:rPr>
        <w:fldChar w:fldCharType="separate"/>
      </w:r>
      <w:r>
        <w:rPr>
          <w:noProof/>
        </w:rPr>
        <w:t>5</w:t>
      </w:r>
      <w:r>
        <w:rPr>
          <w:noProof/>
        </w:rPr>
        <w:fldChar w:fldCharType="end"/>
      </w:r>
    </w:p>
    <w:p w14:paraId="3322CA3B" w14:textId="77777777" w:rsidR="009C4241" w:rsidRDefault="009C4241" w:rsidP="009C4241">
      <w:pPr>
        <w:pStyle w:val="TOC2"/>
        <w:tabs>
          <w:tab w:val="right" w:leader="dot" w:pos="10070"/>
        </w:tabs>
        <w:rPr>
          <w:rFonts w:eastAsiaTheme="minorEastAsia" w:cstheme="minorBidi"/>
          <w:b w:val="0"/>
          <w:noProof/>
          <w:kern w:val="2"/>
          <w:sz w:val="24"/>
          <w:szCs w:val="24"/>
          <w14:ligatures w14:val="standardContextual"/>
        </w:rPr>
      </w:pPr>
      <w:r>
        <w:rPr>
          <w:noProof/>
        </w:rPr>
        <w:t>Critical Security Rules</w:t>
      </w:r>
      <w:r>
        <w:rPr>
          <w:noProof/>
        </w:rPr>
        <w:tab/>
      </w:r>
      <w:r>
        <w:rPr>
          <w:noProof/>
        </w:rPr>
        <w:fldChar w:fldCharType="begin"/>
      </w:r>
      <w:r>
        <w:rPr>
          <w:noProof/>
        </w:rPr>
        <w:instrText xml:space="preserve"> PAGEREF _Toc226904075 \h </w:instrText>
      </w:r>
      <w:r>
        <w:rPr>
          <w:noProof/>
        </w:rPr>
      </w:r>
      <w:r>
        <w:rPr>
          <w:noProof/>
        </w:rPr>
        <w:fldChar w:fldCharType="separate"/>
      </w:r>
      <w:r>
        <w:rPr>
          <w:noProof/>
        </w:rPr>
        <w:t>6</w:t>
      </w:r>
      <w:r>
        <w:rPr>
          <w:noProof/>
        </w:rPr>
        <w:fldChar w:fldCharType="end"/>
      </w:r>
    </w:p>
    <w:p w14:paraId="58B50376" w14:textId="77777777" w:rsidR="009C4241" w:rsidRDefault="009C4241" w:rsidP="009C4241">
      <w:pPr>
        <w:pStyle w:val="TOC2"/>
        <w:tabs>
          <w:tab w:val="right" w:leader="dot" w:pos="10070"/>
        </w:tabs>
        <w:rPr>
          <w:rFonts w:eastAsiaTheme="minorEastAsia" w:cstheme="minorBidi"/>
          <w:b w:val="0"/>
          <w:noProof/>
          <w:kern w:val="2"/>
          <w:sz w:val="24"/>
          <w:szCs w:val="24"/>
          <w14:ligatures w14:val="standardContextual"/>
        </w:rPr>
      </w:pPr>
      <w:r>
        <w:rPr>
          <w:noProof/>
        </w:rPr>
        <w:t>Deployment Options by Security Level</w:t>
      </w:r>
      <w:r>
        <w:rPr>
          <w:noProof/>
        </w:rPr>
        <w:tab/>
      </w:r>
      <w:r>
        <w:rPr>
          <w:noProof/>
        </w:rPr>
        <w:fldChar w:fldCharType="begin"/>
      </w:r>
      <w:r>
        <w:rPr>
          <w:noProof/>
        </w:rPr>
        <w:instrText xml:space="preserve"> PAGEREF _Toc226904076 \h </w:instrText>
      </w:r>
      <w:r>
        <w:rPr>
          <w:noProof/>
        </w:rPr>
      </w:r>
      <w:r>
        <w:rPr>
          <w:noProof/>
        </w:rPr>
        <w:fldChar w:fldCharType="separate"/>
      </w:r>
      <w:r>
        <w:rPr>
          <w:noProof/>
        </w:rPr>
        <w:t>7</w:t>
      </w:r>
      <w:r>
        <w:rPr>
          <w:noProof/>
        </w:rPr>
        <w:fldChar w:fldCharType="end"/>
      </w:r>
    </w:p>
    <w:p w14:paraId="3352B164" w14:textId="77777777" w:rsidR="009C4241" w:rsidRDefault="009C4241" w:rsidP="009C4241">
      <w:pPr>
        <w:pStyle w:val="TOC2"/>
        <w:tabs>
          <w:tab w:val="right" w:leader="dot" w:pos="10070"/>
        </w:tabs>
        <w:rPr>
          <w:rFonts w:eastAsiaTheme="minorEastAsia" w:cstheme="minorBidi"/>
          <w:b w:val="0"/>
          <w:noProof/>
          <w:kern w:val="2"/>
          <w:sz w:val="24"/>
          <w:szCs w:val="24"/>
          <w14:ligatures w14:val="standardContextual"/>
        </w:rPr>
      </w:pPr>
      <w:r>
        <w:rPr>
          <w:noProof/>
        </w:rPr>
        <w:t>Sandboxing: When and How</w:t>
      </w:r>
      <w:r>
        <w:rPr>
          <w:noProof/>
        </w:rPr>
        <w:tab/>
      </w:r>
      <w:r>
        <w:rPr>
          <w:noProof/>
        </w:rPr>
        <w:fldChar w:fldCharType="begin"/>
      </w:r>
      <w:r>
        <w:rPr>
          <w:noProof/>
        </w:rPr>
        <w:instrText xml:space="preserve"> PAGEREF _Toc226904077 \h </w:instrText>
      </w:r>
      <w:r>
        <w:rPr>
          <w:noProof/>
        </w:rPr>
      </w:r>
      <w:r>
        <w:rPr>
          <w:noProof/>
        </w:rPr>
        <w:fldChar w:fldCharType="separate"/>
      </w:r>
      <w:r>
        <w:rPr>
          <w:noProof/>
        </w:rPr>
        <w:t>8</w:t>
      </w:r>
      <w:r>
        <w:rPr>
          <w:noProof/>
        </w:rPr>
        <w:fldChar w:fldCharType="end"/>
      </w:r>
    </w:p>
    <w:p w14:paraId="066C15E9" w14:textId="77777777" w:rsidR="009C4241" w:rsidRDefault="009C4241" w:rsidP="009C4241">
      <w:pPr>
        <w:pStyle w:val="TOC2"/>
        <w:tabs>
          <w:tab w:val="right" w:leader="dot" w:pos="10070"/>
        </w:tabs>
        <w:rPr>
          <w:rFonts w:eastAsiaTheme="minorEastAsia" w:cstheme="minorBidi"/>
          <w:b w:val="0"/>
          <w:noProof/>
          <w:kern w:val="2"/>
          <w:sz w:val="24"/>
          <w:szCs w:val="24"/>
          <w14:ligatures w14:val="standardContextual"/>
        </w:rPr>
      </w:pPr>
      <w:r>
        <w:rPr>
          <w:noProof/>
        </w:rPr>
        <w:t>MCP (Model Context Protocol) Security</w:t>
      </w:r>
      <w:r>
        <w:rPr>
          <w:noProof/>
        </w:rPr>
        <w:tab/>
      </w:r>
      <w:r>
        <w:rPr>
          <w:noProof/>
        </w:rPr>
        <w:fldChar w:fldCharType="begin"/>
      </w:r>
      <w:r>
        <w:rPr>
          <w:noProof/>
        </w:rPr>
        <w:instrText xml:space="preserve"> PAGEREF _Toc226904078 \h </w:instrText>
      </w:r>
      <w:r>
        <w:rPr>
          <w:noProof/>
        </w:rPr>
      </w:r>
      <w:r>
        <w:rPr>
          <w:noProof/>
        </w:rPr>
        <w:fldChar w:fldCharType="separate"/>
      </w:r>
      <w:r>
        <w:rPr>
          <w:noProof/>
        </w:rPr>
        <w:t>9</w:t>
      </w:r>
      <w:r>
        <w:rPr>
          <w:noProof/>
        </w:rPr>
        <w:fldChar w:fldCharType="end"/>
      </w:r>
    </w:p>
    <w:p w14:paraId="7B91312E" w14:textId="77777777" w:rsidR="009C4241" w:rsidRDefault="009C4241" w:rsidP="009C4241">
      <w:pPr>
        <w:pStyle w:val="TOC2"/>
        <w:tabs>
          <w:tab w:val="right" w:leader="dot" w:pos="10070"/>
        </w:tabs>
        <w:rPr>
          <w:rFonts w:eastAsiaTheme="minorEastAsia" w:cstheme="minorBidi"/>
          <w:b w:val="0"/>
          <w:noProof/>
          <w:kern w:val="2"/>
          <w:sz w:val="24"/>
          <w:szCs w:val="24"/>
          <w14:ligatures w14:val="standardContextual"/>
        </w:rPr>
      </w:pPr>
      <w:r>
        <w:rPr>
          <w:noProof/>
        </w:rPr>
        <w:t>CLAUDE.md: Secure Configuration</w:t>
      </w:r>
      <w:r>
        <w:rPr>
          <w:noProof/>
        </w:rPr>
        <w:tab/>
      </w:r>
      <w:r>
        <w:rPr>
          <w:noProof/>
        </w:rPr>
        <w:fldChar w:fldCharType="begin"/>
      </w:r>
      <w:r>
        <w:rPr>
          <w:noProof/>
        </w:rPr>
        <w:instrText xml:space="preserve"> PAGEREF _Toc226904079 \h </w:instrText>
      </w:r>
      <w:r>
        <w:rPr>
          <w:noProof/>
        </w:rPr>
      </w:r>
      <w:r>
        <w:rPr>
          <w:noProof/>
        </w:rPr>
        <w:fldChar w:fldCharType="separate"/>
      </w:r>
      <w:r>
        <w:rPr>
          <w:noProof/>
        </w:rPr>
        <w:t>9</w:t>
      </w:r>
      <w:r>
        <w:rPr>
          <w:noProof/>
        </w:rPr>
        <w:fldChar w:fldCharType="end"/>
      </w:r>
    </w:p>
    <w:p w14:paraId="0C18B1FE" w14:textId="77777777" w:rsidR="009C4241" w:rsidRDefault="009C4241" w:rsidP="009C4241">
      <w:pPr>
        <w:pStyle w:val="TOC2"/>
        <w:tabs>
          <w:tab w:val="right" w:leader="dot" w:pos="10070"/>
        </w:tabs>
        <w:rPr>
          <w:rFonts w:eastAsiaTheme="minorEastAsia" w:cstheme="minorBidi"/>
          <w:b w:val="0"/>
          <w:noProof/>
          <w:kern w:val="2"/>
          <w:sz w:val="24"/>
          <w:szCs w:val="24"/>
          <w14:ligatures w14:val="standardContextual"/>
        </w:rPr>
      </w:pPr>
      <w:r>
        <w:rPr>
          <w:noProof/>
        </w:rPr>
        <w:t>Developer Workflow: Secure Patterns</w:t>
      </w:r>
      <w:r>
        <w:rPr>
          <w:noProof/>
        </w:rPr>
        <w:tab/>
      </w:r>
      <w:r>
        <w:rPr>
          <w:noProof/>
        </w:rPr>
        <w:fldChar w:fldCharType="begin"/>
      </w:r>
      <w:r>
        <w:rPr>
          <w:noProof/>
        </w:rPr>
        <w:instrText xml:space="preserve"> PAGEREF _Toc226904080 \h </w:instrText>
      </w:r>
      <w:r>
        <w:rPr>
          <w:noProof/>
        </w:rPr>
      </w:r>
      <w:r>
        <w:rPr>
          <w:noProof/>
        </w:rPr>
        <w:fldChar w:fldCharType="separate"/>
      </w:r>
      <w:r>
        <w:rPr>
          <w:noProof/>
        </w:rPr>
        <w:t>10</w:t>
      </w:r>
      <w:r>
        <w:rPr>
          <w:noProof/>
        </w:rPr>
        <w:fldChar w:fldCharType="end"/>
      </w:r>
    </w:p>
    <w:p w14:paraId="2A710F8D" w14:textId="77777777" w:rsidR="009C4241" w:rsidRDefault="009C4241" w:rsidP="009C4241">
      <w:pPr>
        <w:pStyle w:val="TOC2"/>
        <w:tabs>
          <w:tab w:val="right" w:leader="dot" w:pos="10070"/>
        </w:tabs>
        <w:rPr>
          <w:rFonts w:eastAsiaTheme="minorEastAsia" w:cstheme="minorBidi"/>
          <w:b w:val="0"/>
          <w:noProof/>
          <w:kern w:val="2"/>
          <w:sz w:val="24"/>
          <w:szCs w:val="24"/>
          <w14:ligatures w14:val="standardContextual"/>
        </w:rPr>
      </w:pPr>
      <w:r>
        <w:rPr>
          <w:noProof/>
        </w:rPr>
        <w:t>CI/CD Integration</w:t>
      </w:r>
      <w:r>
        <w:rPr>
          <w:noProof/>
        </w:rPr>
        <w:tab/>
      </w:r>
      <w:r>
        <w:rPr>
          <w:noProof/>
        </w:rPr>
        <w:fldChar w:fldCharType="begin"/>
      </w:r>
      <w:r>
        <w:rPr>
          <w:noProof/>
        </w:rPr>
        <w:instrText xml:space="preserve"> PAGEREF _Toc226904081 \h </w:instrText>
      </w:r>
      <w:r>
        <w:rPr>
          <w:noProof/>
        </w:rPr>
      </w:r>
      <w:r>
        <w:rPr>
          <w:noProof/>
        </w:rPr>
        <w:fldChar w:fldCharType="separate"/>
      </w:r>
      <w:r>
        <w:rPr>
          <w:noProof/>
        </w:rPr>
        <w:t>11</w:t>
      </w:r>
      <w:r>
        <w:rPr>
          <w:noProof/>
        </w:rPr>
        <w:fldChar w:fldCharType="end"/>
      </w:r>
    </w:p>
    <w:p w14:paraId="4E6E697E" w14:textId="77777777" w:rsidR="009C4241" w:rsidRDefault="009C4241" w:rsidP="009C4241">
      <w:pPr>
        <w:pStyle w:val="TOC2"/>
        <w:tabs>
          <w:tab w:val="right" w:leader="dot" w:pos="10070"/>
        </w:tabs>
        <w:rPr>
          <w:rFonts w:eastAsiaTheme="minorEastAsia" w:cstheme="minorBidi"/>
          <w:b w:val="0"/>
          <w:noProof/>
          <w:kern w:val="2"/>
          <w:sz w:val="24"/>
          <w:szCs w:val="24"/>
          <w14:ligatures w14:val="standardContextual"/>
        </w:rPr>
      </w:pPr>
      <w:r>
        <w:rPr>
          <w:noProof/>
        </w:rPr>
        <w:t>Audit, Monitoring, and Incident Response</w:t>
      </w:r>
      <w:r>
        <w:rPr>
          <w:noProof/>
        </w:rPr>
        <w:tab/>
      </w:r>
      <w:r>
        <w:rPr>
          <w:noProof/>
        </w:rPr>
        <w:fldChar w:fldCharType="begin"/>
      </w:r>
      <w:r>
        <w:rPr>
          <w:noProof/>
        </w:rPr>
        <w:instrText xml:space="preserve"> PAGEREF _Toc226904082 \h </w:instrText>
      </w:r>
      <w:r>
        <w:rPr>
          <w:noProof/>
        </w:rPr>
      </w:r>
      <w:r>
        <w:rPr>
          <w:noProof/>
        </w:rPr>
        <w:fldChar w:fldCharType="separate"/>
      </w:r>
      <w:r>
        <w:rPr>
          <w:noProof/>
        </w:rPr>
        <w:t>11</w:t>
      </w:r>
      <w:r>
        <w:rPr>
          <w:noProof/>
        </w:rPr>
        <w:fldChar w:fldCharType="end"/>
      </w:r>
    </w:p>
    <w:p w14:paraId="7CD1D55F" w14:textId="77777777" w:rsidR="009C4241" w:rsidRDefault="009C4241" w:rsidP="009C4241">
      <w:pPr>
        <w:pStyle w:val="TOC2"/>
        <w:tabs>
          <w:tab w:val="right" w:leader="dot" w:pos="10070"/>
        </w:tabs>
        <w:rPr>
          <w:rFonts w:eastAsiaTheme="minorEastAsia" w:cstheme="minorBidi"/>
          <w:b w:val="0"/>
          <w:noProof/>
          <w:kern w:val="2"/>
          <w:sz w:val="24"/>
          <w:szCs w:val="24"/>
          <w14:ligatures w14:val="standardContextual"/>
        </w:rPr>
      </w:pPr>
      <w:r>
        <w:rPr>
          <w:noProof/>
        </w:rPr>
        <w:t>Quick Reference Checklist</w:t>
      </w:r>
      <w:r>
        <w:rPr>
          <w:noProof/>
        </w:rPr>
        <w:tab/>
      </w:r>
      <w:r>
        <w:rPr>
          <w:noProof/>
        </w:rPr>
        <w:fldChar w:fldCharType="begin"/>
      </w:r>
      <w:r>
        <w:rPr>
          <w:noProof/>
        </w:rPr>
        <w:instrText xml:space="preserve"> PAGEREF _Toc226904083 \h </w:instrText>
      </w:r>
      <w:r>
        <w:rPr>
          <w:noProof/>
        </w:rPr>
      </w:r>
      <w:r>
        <w:rPr>
          <w:noProof/>
        </w:rPr>
        <w:fldChar w:fldCharType="separate"/>
      </w:r>
      <w:r>
        <w:rPr>
          <w:noProof/>
        </w:rPr>
        <w:t>12</w:t>
      </w:r>
      <w:r>
        <w:rPr>
          <w:noProof/>
        </w:rPr>
        <w:fldChar w:fldCharType="end"/>
      </w:r>
    </w:p>
    <w:p w14:paraId="18F38C1C" w14:textId="77777777" w:rsidR="009C4241" w:rsidRDefault="009C4241" w:rsidP="009C4241">
      <w:pPr>
        <w:pStyle w:val="TOC1"/>
        <w:tabs>
          <w:tab w:val="right" w:leader="dot" w:pos="10070"/>
        </w:tabs>
        <w:rPr>
          <w:rFonts w:eastAsiaTheme="minorEastAsia" w:cstheme="minorBidi"/>
          <w:b w:val="0"/>
          <w:noProof/>
          <w:kern w:val="2"/>
          <w14:ligatures w14:val="standardContextual"/>
        </w:rPr>
      </w:pPr>
      <w:r>
        <w:rPr>
          <w:noProof/>
        </w:rPr>
        <w:t>Additional Resources</w:t>
      </w:r>
      <w:r>
        <w:rPr>
          <w:noProof/>
        </w:rPr>
        <w:tab/>
      </w:r>
      <w:r>
        <w:rPr>
          <w:noProof/>
        </w:rPr>
        <w:fldChar w:fldCharType="begin"/>
      </w:r>
      <w:r>
        <w:rPr>
          <w:noProof/>
        </w:rPr>
        <w:instrText xml:space="preserve"> PAGEREF _Toc226904084 \h </w:instrText>
      </w:r>
      <w:r>
        <w:rPr>
          <w:noProof/>
        </w:rPr>
      </w:r>
      <w:r>
        <w:rPr>
          <w:noProof/>
        </w:rPr>
        <w:fldChar w:fldCharType="separate"/>
      </w:r>
      <w:r>
        <w:rPr>
          <w:noProof/>
        </w:rPr>
        <w:t>13</w:t>
      </w:r>
      <w:r>
        <w:rPr>
          <w:noProof/>
        </w:rPr>
        <w:fldChar w:fldCharType="end"/>
      </w:r>
    </w:p>
    <w:p w14:paraId="5252C58B" w14:textId="77777777" w:rsidR="009C4241" w:rsidRDefault="009C4241" w:rsidP="009C4241">
      <w:pPr>
        <w:pStyle w:val="TOC2"/>
        <w:tabs>
          <w:tab w:val="right" w:leader="dot" w:pos="10070"/>
        </w:tabs>
        <w:rPr>
          <w:rFonts w:eastAsiaTheme="minorEastAsia" w:cstheme="minorBidi"/>
          <w:b w:val="0"/>
          <w:noProof/>
          <w:kern w:val="2"/>
          <w:sz w:val="24"/>
          <w:szCs w:val="24"/>
          <w14:ligatures w14:val="standardContextual"/>
        </w:rPr>
      </w:pPr>
      <w:r w:rsidRPr="00E57E02">
        <w:rPr>
          <w:noProof/>
          <w:lang w:val="en"/>
        </w:rPr>
        <w:t>Claude Code</w:t>
      </w:r>
      <w:r>
        <w:rPr>
          <w:noProof/>
        </w:rPr>
        <w:tab/>
      </w:r>
      <w:r>
        <w:rPr>
          <w:noProof/>
        </w:rPr>
        <w:fldChar w:fldCharType="begin"/>
      </w:r>
      <w:r>
        <w:rPr>
          <w:noProof/>
        </w:rPr>
        <w:instrText xml:space="preserve"> PAGEREF _Toc226904085 \h </w:instrText>
      </w:r>
      <w:r>
        <w:rPr>
          <w:noProof/>
        </w:rPr>
      </w:r>
      <w:r>
        <w:rPr>
          <w:noProof/>
        </w:rPr>
        <w:fldChar w:fldCharType="separate"/>
      </w:r>
      <w:r>
        <w:rPr>
          <w:noProof/>
        </w:rPr>
        <w:t>13</w:t>
      </w:r>
      <w:r>
        <w:rPr>
          <w:noProof/>
        </w:rPr>
        <w:fldChar w:fldCharType="end"/>
      </w:r>
    </w:p>
    <w:p w14:paraId="4C714840" w14:textId="77777777" w:rsidR="009C4241" w:rsidRDefault="009C4241" w:rsidP="009C4241">
      <w:pPr>
        <w:pStyle w:val="TOC1"/>
        <w:tabs>
          <w:tab w:val="right" w:leader="dot" w:pos="10070"/>
        </w:tabs>
        <w:rPr>
          <w:rFonts w:eastAsiaTheme="minorEastAsia" w:cstheme="minorBidi"/>
          <w:b w:val="0"/>
          <w:noProof/>
          <w:kern w:val="2"/>
          <w14:ligatures w14:val="standardContextual"/>
        </w:rPr>
      </w:pPr>
      <w:r>
        <w:rPr>
          <w:noProof/>
        </w:rPr>
        <w:t>Appendix A – Document Control</w:t>
      </w:r>
      <w:r>
        <w:rPr>
          <w:noProof/>
        </w:rPr>
        <w:tab/>
      </w:r>
      <w:r>
        <w:rPr>
          <w:noProof/>
        </w:rPr>
        <w:fldChar w:fldCharType="begin"/>
      </w:r>
      <w:r>
        <w:rPr>
          <w:noProof/>
        </w:rPr>
        <w:instrText xml:space="preserve"> PAGEREF _Toc226904086 \h </w:instrText>
      </w:r>
      <w:r>
        <w:rPr>
          <w:noProof/>
        </w:rPr>
      </w:r>
      <w:r>
        <w:rPr>
          <w:noProof/>
        </w:rPr>
        <w:fldChar w:fldCharType="separate"/>
      </w:r>
      <w:r>
        <w:rPr>
          <w:noProof/>
        </w:rPr>
        <w:t>14</w:t>
      </w:r>
      <w:r>
        <w:rPr>
          <w:noProof/>
        </w:rPr>
        <w:fldChar w:fldCharType="end"/>
      </w:r>
    </w:p>
    <w:p w14:paraId="30EDA887" w14:textId="77777777" w:rsidR="009C4241" w:rsidRPr="00F865EB" w:rsidRDefault="009C4241" w:rsidP="009C4241">
      <w:pPr>
        <w:tabs>
          <w:tab w:val="right" w:leader="dot" w:pos="9540"/>
        </w:tabs>
        <w:rPr>
          <w:rFonts w:ascii="Verdana" w:hAnsi="Verdana"/>
          <w:szCs w:val="20"/>
        </w:rPr>
      </w:pPr>
      <w:r>
        <w:rPr>
          <w:rFonts w:ascii="Verdana" w:hAnsi="Verdana"/>
          <w:b/>
          <w:sz w:val="24"/>
          <w:szCs w:val="20"/>
        </w:rPr>
        <w:fldChar w:fldCharType="end"/>
      </w:r>
    </w:p>
    <w:p w14:paraId="2866FE63" w14:textId="77777777" w:rsidR="009C4241" w:rsidRPr="00F865EB" w:rsidRDefault="009C4241" w:rsidP="009C4241">
      <w:pPr>
        <w:tabs>
          <w:tab w:val="right" w:leader="dot" w:pos="9540"/>
        </w:tabs>
        <w:rPr>
          <w:rFonts w:ascii="Verdana" w:hAnsi="Verdana"/>
          <w:szCs w:val="20"/>
        </w:rPr>
      </w:pPr>
    </w:p>
    <w:p w14:paraId="1239F06A" w14:textId="77777777" w:rsidR="009C4241" w:rsidRPr="00F865EB" w:rsidRDefault="009C4241" w:rsidP="009C4241">
      <w:pPr>
        <w:rPr>
          <w:rFonts w:ascii="Verdana" w:hAnsi="Verdana"/>
          <w:szCs w:val="20"/>
        </w:rPr>
      </w:pPr>
    </w:p>
    <w:p w14:paraId="53C8BAD1" w14:textId="77777777" w:rsidR="009C4241" w:rsidRDefault="009C4241" w:rsidP="009C4241">
      <w:pPr>
        <w:rPr>
          <w:rFonts w:ascii="Verdana" w:hAnsi="Verdana"/>
          <w:b/>
        </w:rPr>
      </w:pPr>
      <w:bookmarkStart w:id="14" w:name="_Toc236672505"/>
      <w:bookmarkStart w:id="15" w:name="IRP"/>
      <w:bookmarkStart w:id="16" w:name="_Toc71446329"/>
    </w:p>
    <w:p w14:paraId="56B3D97D" w14:textId="77777777" w:rsidR="009C4241" w:rsidRDefault="009C4241" w:rsidP="009C4241">
      <w:pPr>
        <w:rPr>
          <w:b/>
          <w:sz w:val="28"/>
        </w:rPr>
      </w:pPr>
      <w:r>
        <w:br w:type="page"/>
      </w:r>
    </w:p>
    <w:p w14:paraId="4CAB6A06" w14:textId="77777777" w:rsidR="009C4241" w:rsidRDefault="009C4241" w:rsidP="009C4241">
      <w:pPr>
        <w:pStyle w:val="Heading1"/>
      </w:pPr>
      <w:bookmarkStart w:id="17" w:name="_Toc226904068"/>
      <w:bookmarkStart w:id="18" w:name="_Toc118522150"/>
      <w:bookmarkStart w:id="19" w:name="_Toc118525529"/>
      <w:bookmarkStart w:id="20" w:name="_Toc120440641"/>
      <w:bookmarkStart w:id="21" w:name="_Toc120440635"/>
      <w:bookmarkStart w:id="22" w:name="_Toc123544096"/>
      <w:bookmarkStart w:id="23" w:name="_Toc123544163"/>
      <w:bookmarkStart w:id="24" w:name="_Toc123544966"/>
      <w:bookmarkStart w:id="25" w:name="_Toc123613452"/>
      <w:bookmarkStart w:id="26" w:name="_Toc123613510"/>
      <w:bookmarkStart w:id="27" w:name="_Toc132096976"/>
      <w:bookmarkStart w:id="28" w:name="_Toc149467353"/>
      <w:bookmarkStart w:id="29" w:name="_Toc199842194"/>
      <w:bookmarkEnd w:id="14"/>
      <w:r>
        <w:lastRenderedPageBreak/>
        <w:t>Overview</w:t>
      </w:r>
      <w:bookmarkEnd w:id="17"/>
    </w:p>
    <w:p w14:paraId="670F4B4F" w14:textId="77777777" w:rsidR="009C4241" w:rsidRPr="005B4943" w:rsidRDefault="009C4241" w:rsidP="009C4241">
      <w:pPr>
        <w:pStyle w:val="NormalIndent"/>
        <w:ind w:left="0"/>
      </w:pPr>
      <w:r>
        <w:t>This AI Tooling Guide establishes guidelines for the responsible, secure, and ethical use of artificial intelligence (AI) tools at [ORGANIZATION]. It applies to all employees, contractors, and interns who use AI tools on behalf of the company or on company-owned devices.</w:t>
      </w:r>
    </w:p>
    <w:p w14:paraId="50C8FB73" w14:textId="77777777" w:rsidR="009C4241" w:rsidRDefault="009C4241" w:rsidP="009C4241">
      <w:pPr>
        <w:pStyle w:val="Heading1"/>
      </w:pPr>
    </w:p>
    <w:p w14:paraId="49635E3E" w14:textId="77777777" w:rsidR="009C4241" w:rsidRDefault="009C4241" w:rsidP="009C4241">
      <w:pPr>
        <w:pStyle w:val="Heading1"/>
      </w:pPr>
    </w:p>
    <w:p w14:paraId="042346D8" w14:textId="77777777" w:rsidR="009C4241" w:rsidRPr="000508ED" w:rsidRDefault="009C4241" w:rsidP="009C4241">
      <w:pPr>
        <w:pStyle w:val="Heading1"/>
      </w:pPr>
      <w:bookmarkStart w:id="30" w:name="_Toc226904069"/>
      <w:r>
        <w:t>Scope</w:t>
      </w:r>
      <w:bookmarkEnd w:id="30"/>
    </w:p>
    <w:p w14:paraId="58618989" w14:textId="77777777" w:rsidR="009C4241" w:rsidRDefault="009C4241" w:rsidP="009C4241">
      <w:pPr>
        <w:pStyle w:val="NormalIndent"/>
        <w:spacing w:after="120"/>
        <w:ind w:left="0"/>
        <w:rPr>
          <w:lang w:val="en"/>
        </w:rPr>
      </w:pPr>
      <w:r>
        <w:rPr>
          <w:lang w:val="en"/>
        </w:rPr>
        <w:t>AI is a broad category. For the purposes of this policy, “AI tools” include:</w:t>
      </w:r>
    </w:p>
    <w:p w14:paraId="30E62809" w14:textId="77777777" w:rsidR="009C4241" w:rsidRPr="0084752E" w:rsidRDefault="009C4241" w:rsidP="009C4241">
      <w:pPr>
        <w:pStyle w:val="NormalIndent"/>
        <w:numPr>
          <w:ilvl w:val="0"/>
          <w:numId w:val="29"/>
        </w:numPr>
        <w:spacing w:after="120"/>
      </w:pPr>
      <w:r>
        <w:rPr>
          <w:lang w:val="en"/>
        </w:rPr>
        <w:t>Generative AI (e.g., ChatGPT, Claude, Gemini, Copilot, or similar)</w:t>
      </w:r>
    </w:p>
    <w:p w14:paraId="089A9DE4" w14:textId="77777777" w:rsidR="009C4241" w:rsidRDefault="009C4241" w:rsidP="009C4241">
      <w:pPr>
        <w:pStyle w:val="NormalIndent"/>
        <w:numPr>
          <w:ilvl w:val="0"/>
          <w:numId w:val="29"/>
        </w:numPr>
        <w:spacing w:after="120"/>
      </w:pPr>
      <w:r>
        <w:rPr>
          <w:lang w:val="en"/>
        </w:rPr>
        <w:t>AI-assisted features embedded in existing software (e.g., AI summarization in Zoom, Slack, Gmail, Microsoft 365, or similar)</w:t>
      </w:r>
      <w:r>
        <w:t xml:space="preserve"> </w:t>
      </w:r>
    </w:p>
    <w:p w14:paraId="2EA7E548" w14:textId="77777777" w:rsidR="009C4241" w:rsidRDefault="009C4241" w:rsidP="009C4241">
      <w:pPr>
        <w:pStyle w:val="NormalIndent"/>
        <w:numPr>
          <w:ilvl w:val="0"/>
          <w:numId w:val="29"/>
        </w:numPr>
        <w:spacing w:after="120"/>
      </w:pPr>
      <w:r>
        <w:t>Automation and workflow tools (e.g., Zapier, UiPath, or similar)</w:t>
      </w:r>
    </w:p>
    <w:p w14:paraId="7A13D07F" w14:textId="77777777" w:rsidR="009C4241" w:rsidRDefault="009C4241" w:rsidP="009C4241">
      <w:pPr>
        <w:pStyle w:val="NormalIndent"/>
        <w:numPr>
          <w:ilvl w:val="0"/>
          <w:numId w:val="29"/>
        </w:numPr>
        <w:spacing w:after="120"/>
      </w:pPr>
      <w:r>
        <w:t>AI-powered analytics, HR, or document tools</w:t>
      </w:r>
    </w:p>
    <w:p w14:paraId="65329411" w14:textId="77777777" w:rsidR="009C4241" w:rsidRDefault="009C4241" w:rsidP="009C4241">
      <w:pPr>
        <w:pStyle w:val="NormalIndent"/>
        <w:numPr>
          <w:ilvl w:val="0"/>
          <w:numId w:val="29"/>
        </w:numPr>
        <w:spacing w:after="120"/>
      </w:pPr>
      <w:r>
        <w:t>Any internal AI systems developed or fine-tuned by the company</w:t>
      </w:r>
    </w:p>
    <w:p w14:paraId="60673AA6" w14:textId="77777777" w:rsidR="009C4241" w:rsidRDefault="009C4241" w:rsidP="009C4241">
      <w:pPr>
        <w:pStyle w:val="NormalIndent"/>
        <w:ind w:left="0"/>
      </w:pPr>
    </w:p>
    <w:p w14:paraId="7341D069" w14:textId="77777777" w:rsidR="009C4241" w:rsidRDefault="009C4241" w:rsidP="009C4241">
      <w:pPr>
        <w:pStyle w:val="NormalIndent"/>
        <w:ind w:left="0"/>
      </w:pPr>
      <w:r>
        <w:t xml:space="preserve">This guide does </w:t>
      </w:r>
      <w:r>
        <w:rPr>
          <w:b/>
          <w:bCs/>
        </w:rPr>
        <w:t>not</w:t>
      </w:r>
      <w:r>
        <w:t xml:space="preserve"> replace existing policies; it is intended to supplement them in greater detail.</w:t>
      </w:r>
    </w:p>
    <w:p w14:paraId="3EE551BE" w14:textId="77777777" w:rsidR="009C4241" w:rsidRDefault="009C4241" w:rsidP="009C4241">
      <w:pPr>
        <w:pStyle w:val="NormalIndent"/>
        <w:ind w:left="0"/>
      </w:pPr>
    </w:p>
    <w:p w14:paraId="7E7DBAC4" w14:textId="77777777" w:rsidR="009C4241" w:rsidRPr="00AE1DDE" w:rsidRDefault="009C4241" w:rsidP="009C4241">
      <w:pPr>
        <w:pStyle w:val="NormalIndent"/>
        <w:ind w:left="0"/>
        <w:rPr>
          <w:b/>
          <w:bCs/>
        </w:rPr>
      </w:pPr>
      <w:r w:rsidRPr="00AE1DDE">
        <w:rPr>
          <w:b/>
          <w:bCs/>
        </w:rPr>
        <w:t>Please ensure you have read and understand the AI Usage Policy [LINK].</w:t>
      </w:r>
    </w:p>
    <w:p w14:paraId="3872DBC0" w14:textId="77777777" w:rsidR="009C4241" w:rsidRPr="00C41C38" w:rsidRDefault="009C4241" w:rsidP="009C4241">
      <w:pPr>
        <w:pStyle w:val="NormalIndent"/>
        <w:ind w:left="0"/>
      </w:pPr>
    </w:p>
    <w:p w14:paraId="296539D4" w14:textId="77777777" w:rsidR="009C4241" w:rsidRDefault="009C4241" w:rsidP="009C4241">
      <w:pPr>
        <w:pStyle w:val="NormalIndent"/>
        <w:ind w:left="0"/>
      </w:pPr>
      <w:r>
        <w:t>Information Security or management with security responsibilities must approve exceptions to this guide in advance through the form in Appendix B.</w:t>
      </w:r>
    </w:p>
    <w:p w14:paraId="2B685521" w14:textId="77777777" w:rsidR="009C4241" w:rsidRDefault="009C4241" w:rsidP="009C4241">
      <w:pPr>
        <w:pStyle w:val="Heading1"/>
      </w:pPr>
    </w:p>
    <w:p w14:paraId="5C96A808" w14:textId="77777777" w:rsidR="009C4241" w:rsidRDefault="009C4241" w:rsidP="009C4241">
      <w:pPr>
        <w:pStyle w:val="Heading1"/>
      </w:pPr>
      <w:bookmarkStart w:id="31" w:name="_Toc226904070"/>
      <w:r>
        <w:t>AI Tool Guidance</w:t>
      </w:r>
      <w:bookmarkEnd w:id="31"/>
    </w:p>
    <w:p w14:paraId="1AB91AF8" w14:textId="77777777" w:rsidR="009C4241" w:rsidRDefault="009C4241" w:rsidP="009C4241">
      <w:r>
        <w:t>The following AI tools have been reviewed and approved for business use. Only tools on this list may be used for work-related activities without additional approval.</w:t>
      </w:r>
    </w:p>
    <w:tbl>
      <w:tblPr>
        <w:tblStyle w:val="TableGrid"/>
        <w:tblW w:w="0" w:type="auto"/>
        <w:tblLook w:val="04A0" w:firstRow="1" w:lastRow="0" w:firstColumn="1" w:lastColumn="0" w:noHBand="0" w:noVBand="1"/>
      </w:tblPr>
      <w:tblGrid>
        <w:gridCol w:w="3356"/>
        <w:gridCol w:w="3357"/>
        <w:gridCol w:w="3357"/>
      </w:tblGrid>
      <w:tr w:rsidR="009C4241" w14:paraId="6E4CEB55" w14:textId="77777777" w:rsidTr="00221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Pr>
          <w:p w14:paraId="4A4C4A53" w14:textId="77777777" w:rsidR="009C4241" w:rsidRDefault="009C4241" w:rsidP="00221706">
            <w:r>
              <w:rPr>
                <w:color w:val="auto"/>
              </w:rPr>
              <w:t>Category</w:t>
            </w:r>
          </w:p>
        </w:tc>
        <w:tc>
          <w:tcPr>
            <w:tcW w:w="3357" w:type="dxa"/>
          </w:tcPr>
          <w:p w14:paraId="6BCC2EC3" w14:textId="77777777" w:rsidR="009C4241" w:rsidRDefault="009C4241" w:rsidP="00221706">
            <w:pPr>
              <w:cnfStyle w:val="100000000000" w:firstRow="1" w:lastRow="0" w:firstColumn="0" w:lastColumn="0" w:oddVBand="0" w:evenVBand="0" w:oddHBand="0" w:evenHBand="0" w:firstRowFirstColumn="0" w:firstRowLastColumn="0" w:lastRowFirstColumn="0" w:lastRowLastColumn="0"/>
            </w:pPr>
            <w:r>
              <w:t>Approved Tool(s)</w:t>
            </w:r>
          </w:p>
        </w:tc>
        <w:tc>
          <w:tcPr>
            <w:tcW w:w="3357" w:type="dxa"/>
          </w:tcPr>
          <w:p w14:paraId="132ADC2A" w14:textId="77777777" w:rsidR="009C4241" w:rsidRDefault="009C4241" w:rsidP="00221706">
            <w:pPr>
              <w:cnfStyle w:val="100000000000" w:firstRow="1" w:lastRow="0" w:firstColumn="0" w:lastColumn="0" w:oddVBand="0" w:evenVBand="0" w:oddHBand="0" w:evenHBand="0" w:firstRowFirstColumn="0" w:firstRowLastColumn="0" w:lastRowFirstColumn="0" w:lastRowLastColumn="0"/>
            </w:pPr>
            <w:r>
              <w:t>Guidance Status</w:t>
            </w:r>
          </w:p>
        </w:tc>
      </w:tr>
      <w:tr w:rsidR="009C4241" w14:paraId="2A185123" w14:textId="77777777" w:rsidTr="00221706">
        <w:tc>
          <w:tcPr>
            <w:cnfStyle w:val="001000000000" w:firstRow="0" w:lastRow="0" w:firstColumn="1" w:lastColumn="0" w:oddVBand="0" w:evenVBand="0" w:oddHBand="0" w:evenHBand="0" w:firstRowFirstColumn="0" w:firstRowLastColumn="0" w:lastRowFirstColumn="0" w:lastRowLastColumn="0"/>
            <w:tcW w:w="3356" w:type="dxa"/>
          </w:tcPr>
          <w:p w14:paraId="17ECFEF0" w14:textId="77777777" w:rsidR="009C4241" w:rsidRDefault="009C4241" w:rsidP="00221706">
            <w:r>
              <w:t>Generative AI (Text)</w:t>
            </w:r>
          </w:p>
        </w:tc>
        <w:tc>
          <w:tcPr>
            <w:tcW w:w="3357" w:type="dxa"/>
          </w:tcPr>
          <w:p w14:paraId="79FCF59B" w14:textId="77777777" w:rsidR="009C4241" w:rsidRDefault="009C4241" w:rsidP="00221706">
            <w:pPr>
              <w:cnfStyle w:val="000000000000" w:firstRow="0" w:lastRow="0" w:firstColumn="0" w:lastColumn="0" w:oddVBand="0" w:evenVBand="0" w:oddHBand="0" w:evenHBand="0" w:firstRowFirstColumn="0" w:firstRowLastColumn="0" w:lastRowFirstColumn="0" w:lastRowLastColumn="0"/>
            </w:pPr>
            <w:r>
              <w:t>TBD</w:t>
            </w:r>
          </w:p>
        </w:tc>
        <w:tc>
          <w:tcPr>
            <w:tcW w:w="3357" w:type="dxa"/>
          </w:tcPr>
          <w:p w14:paraId="786732E4" w14:textId="77777777" w:rsidR="009C4241" w:rsidRDefault="009C4241" w:rsidP="00221706">
            <w:pPr>
              <w:cnfStyle w:val="000000000000" w:firstRow="0" w:lastRow="0" w:firstColumn="0" w:lastColumn="0" w:oddVBand="0" w:evenVBand="0" w:oddHBand="0" w:evenHBand="0" w:firstRowFirstColumn="0" w:firstRowLastColumn="0" w:lastRowFirstColumn="0" w:lastRowLastColumn="0"/>
            </w:pPr>
            <w:r>
              <w:t>TBD</w:t>
            </w:r>
          </w:p>
        </w:tc>
      </w:tr>
      <w:tr w:rsidR="009C4241" w14:paraId="58089A3D" w14:textId="77777777" w:rsidTr="00221706">
        <w:tc>
          <w:tcPr>
            <w:cnfStyle w:val="001000000000" w:firstRow="0" w:lastRow="0" w:firstColumn="1" w:lastColumn="0" w:oddVBand="0" w:evenVBand="0" w:oddHBand="0" w:evenHBand="0" w:firstRowFirstColumn="0" w:firstRowLastColumn="0" w:lastRowFirstColumn="0" w:lastRowLastColumn="0"/>
            <w:tcW w:w="3356" w:type="dxa"/>
          </w:tcPr>
          <w:p w14:paraId="01ED6C62" w14:textId="77777777" w:rsidR="009C4241" w:rsidRDefault="009C4241" w:rsidP="00221706">
            <w:r>
              <w:t>Generative AI (Media)</w:t>
            </w:r>
          </w:p>
        </w:tc>
        <w:tc>
          <w:tcPr>
            <w:tcW w:w="3357" w:type="dxa"/>
          </w:tcPr>
          <w:p w14:paraId="0C6395B7" w14:textId="77777777" w:rsidR="009C4241" w:rsidRDefault="009C4241" w:rsidP="00221706">
            <w:pPr>
              <w:cnfStyle w:val="000000000000" w:firstRow="0" w:lastRow="0" w:firstColumn="0" w:lastColumn="0" w:oddVBand="0" w:evenVBand="0" w:oddHBand="0" w:evenHBand="0" w:firstRowFirstColumn="0" w:firstRowLastColumn="0" w:lastRowFirstColumn="0" w:lastRowLastColumn="0"/>
            </w:pPr>
            <w:r>
              <w:t>TBD</w:t>
            </w:r>
          </w:p>
        </w:tc>
        <w:tc>
          <w:tcPr>
            <w:tcW w:w="3357" w:type="dxa"/>
          </w:tcPr>
          <w:p w14:paraId="6373441B" w14:textId="77777777" w:rsidR="009C4241" w:rsidRDefault="009C4241" w:rsidP="00221706">
            <w:pPr>
              <w:cnfStyle w:val="000000000000" w:firstRow="0" w:lastRow="0" w:firstColumn="0" w:lastColumn="0" w:oddVBand="0" w:evenVBand="0" w:oddHBand="0" w:evenHBand="0" w:firstRowFirstColumn="0" w:firstRowLastColumn="0" w:lastRowFirstColumn="0" w:lastRowLastColumn="0"/>
            </w:pPr>
            <w:r>
              <w:t>TBD</w:t>
            </w:r>
          </w:p>
        </w:tc>
      </w:tr>
      <w:tr w:rsidR="009C4241" w14:paraId="6FE18B2C" w14:textId="77777777" w:rsidTr="00221706">
        <w:tc>
          <w:tcPr>
            <w:cnfStyle w:val="001000000000" w:firstRow="0" w:lastRow="0" w:firstColumn="1" w:lastColumn="0" w:oddVBand="0" w:evenVBand="0" w:oddHBand="0" w:evenHBand="0" w:firstRowFirstColumn="0" w:firstRowLastColumn="0" w:lastRowFirstColumn="0" w:lastRowLastColumn="0"/>
            <w:tcW w:w="3356" w:type="dxa"/>
          </w:tcPr>
          <w:p w14:paraId="5D11E9EE" w14:textId="77777777" w:rsidR="009C4241" w:rsidRDefault="009C4241" w:rsidP="00221706">
            <w:r>
              <w:t>Meeting Assistance</w:t>
            </w:r>
          </w:p>
        </w:tc>
        <w:tc>
          <w:tcPr>
            <w:tcW w:w="3357" w:type="dxa"/>
          </w:tcPr>
          <w:p w14:paraId="13482C26" w14:textId="77777777" w:rsidR="009C4241" w:rsidRDefault="009C4241" w:rsidP="00221706">
            <w:pPr>
              <w:cnfStyle w:val="000000000000" w:firstRow="0" w:lastRow="0" w:firstColumn="0" w:lastColumn="0" w:oddVBand="0" w:evenVBand="0" w:oddHBand="0" w:evenHBand="0" w:firstRowFirstColumn="0" w:firstRowLastColumn="0" w:lastRowFirstColumn="0" w:lastRowLastColumn="0"/>
            </w:pPr>
            <w:r>
              <w:t>TBD</w:t>
            </w:r>
          </w:p>
        </w:tc>
        <w:tc>
          <w:tcPr>
            <w:tcW w:w="3357" w:type="dxa"/>
          </w:tcPr>
          <w:p w14:paraId="52D27BBB" w14:textId="77777777" w:rsidR="009C4241" w:rsidRDefault="009C4241" w:rsidP="00221706">
            <w:pPr>
              <w:cnfStyle w:val="000000000000" w:firstRow="0" w:lastRow="0" w:firstColumn="0" w:lastColumn="0" w:oddVBand="0" w:evenVBand="0" w:oddHBand="0" w:evenHBand="0" w:firstRowFirstColumn="0" w:firstRowLastColumn="0" w:lastRowFirstColumn="0" w:lastRowLastColumn="0"/>
            </w:pPr>
            <w:r>
              <w:t>TBD</w:t>
            </w:r>
          </w:p>
        </w:tc>
      </w:tr>
      <w:tr w:rsidR="009C4241" w14:paraId="458326A2" w14:textId="77777777" w:rsidTr="00221706">
        <w:tc>
          <w:tcPr>
            <w:cnfStyle w:val="001000000000" w:firstRow="0" w:lastRow="0" w:firstColumn="1" w:lastColumn="0" w:oddVBand="0" w:evenVBand="0" w:oddHBand="0" w:evenHBand="0" w:firstRowFirstColumn="0" w:firstRowLastColumn="0" w:lastRowFirstColumn="0" w:lastRowLastColumn="0"/>
            <w:tcW w:w="3356" w:type="dxa"/>
          </w:tcPr>
          <w:p w14:paraId="3AA519CF" w14:textId="77777777" w:rsidR="009C4241" w:rsidRDefault="009C4241" w:rsidP="00221706">
            <w:r>
              <w:t>Code Assistance/Generation</w:t>
            </w:r>
          </w:p>
        </w:tc>
        <w:tc>
          <w:tcPr>
            <w:tcW w:w="3357" w:type="dxa"/>
          </w:tcPr>
          <w:p w14:paraId="6ADBF995" w14:textId="77777777" w:rsidR="009C4241" w:rsidRDefault="009C4241" w:rsidP="00221706">
            <w:pPr>
              <w:cnfStyle w:val="000000000000" w:firstRow="0" w:lastRow="0" w:firstColumn="0" w:lastColumn="0" w:oddVBand="0" w:evenVBand="0" w:oddHBand="0" w:evenHBand="0" w:firstRowFirstColumn="0" w:firstRowLastColumn="0" w:lastRowFirstColumn="0" w:lastRowLastColumn="0"/>
            </w:pPr>
            <w:r>
              <w:t>Claude Code</w:t>
            </w:r>
          </w:p>
        </w:tc>
        <w:tc>
          <w:tcPr>
            <w:tcW w:w="3357" w:type="dxa"/>
          </w:tcPr>
          <w:p w14:paraId="1402ABBD" w14:textId="77777777" w:rsidR="009C4241" w:rsidRDefault="009C4241" w:rsidP="00221706">
            <w:pPr>
              <w:cnfStyle w:val="000000000000" w:firstRow="0" w:lastRow="0" w:firstColumn="0" w:lastColumn="0" w:oddVBand="0" w:evenVBand="0" w:oddHBand="0" w:evenHBand="0" w:firstRowFirstColumn="0" w:firstRowLastColumn="0" w:lastRowFirstColumn="0" w:lastRowLastColumn="0"/>
            </w:pPr>
            <w:r>
              <w:t>Drafted</w:t>
            </w:r>
          </w:p>
        </w:tc>
      </w:tr>
      <w:tr w:rsidR="009C4241" w14:paraId="26C788A7" w14:textId="77777777" w:rsidTr="00221706">
        <w:tc>
          <w:tcPr>
            <w:cnfStyle w:val="001000000000" w:firstRow="0" w:lastRow="0" w:firstColumn="1" w:lastColumn="0" w:oddVBand="0" w:evenVBand="0" w:oddHBand="0" w:evenHBand="0" w:firstRowFirstColumn="0" w:firstRowLastColumn="0" w:lastRowFirstColumn="0" w:lastRowLastColumn="0"/>
            <w:tcW w:w="3356" w:type="dxa"/>
          </w:tcPr>
          <w:p w14:paraId="536DFECD" w14:textId="77777777" w:rsidR="009C4241" w:rsidRDefault="009C4241" w:rsidP="00221706">
            <w:r>
              <w:t>Workflow Automation</w:t>
            </w:r>
          </w:p>
        </w:tc>
        <w:tc>
          <w:tcPr>
            <w:tcW w:w="3357" w:type="dxa"/>
          </w:tcPr>
          <w:p w14:paraId="3DD4D22B" w14:textId="77777777" w:rsidR="009C4241" w:rsidRDefault="009C4241" w:rsidP="00221706">
            <w:pPr>
              <w:cnfStyle w:val="000000000000" w:firstRow="0" w:lastRow="0" w:firstColumn="0" w:lastColumn="0" w:oddVBand="0" w:evenVBand="0" w:oddHBand="0" w:evenHBand="0" w:firstRowFirstColumn="0" w:firstRowLastColumn="0" w:lastRowFirstColumn="0" w:lastRowLastColumn="0"/>
            </w:pPr>
            <w:r>
              <w:t>TBD</w:t>
            </w:r>
          </w:p>
        </w:tc>
        <w:tc>
          <w:tcPr>
            <w:tcW w:w="3357" w:type="dxa"/>
          </w:tcPr>
          <w:p w14:paraId="288F9157" w14:textId="77777777" w:rsidR="009C4241" w:rsidRDefault="009C4241" w:rsidP="00221706">
            <w:pPr>
              <w:cnfStyle w:val="000000000000" w:firstRow="0" w:lastRow="0" w:firstColumn="0" w:lastColumn="0" w:oddVBand="0" w:evenVBand="0" w:oddHBand="0" w:evenHBand="0" w:firstRowFirstColumn="0" w:firstRowLastColumn="0" w:lastRowFirstColumn="0" w:lastRowLastColumn="0"/>
            </w:pPr>
            <w:r>
              <w:t>TBD</w:t>
            </w:r>
          </w:p>
        </w:tc>
      </w:tr>
      <w:tr w:rsidR="009C4241" w14:paraId="5A479B64" w14:textId="77777777" w:rsidTr="00221706">
        <w:tc>
          <w:tcPr>
            <w:cnfStyle w:val="001000000000" w:firstRow="0" w:lastRow="0" w:firstColumn="1" w:lastColumn="0" w:oddVBand="0" w:evenVBand="0" w:oddHBand="0" w:evenHBand="0" w:firstRowFirstColumn="0" w:firstRowLastColumn="0" w:lastRowFirstColumn="0" w:lastRowLastColumn="0"/>
            <w:tcW w:w="3356" w:type="dxa"/>
          </w:tcPr>
          <w:p w14:paraId="4FD24489" w14:textId="77777777" w:rsidR="009C4241" w:rsidRDefault="009C4241" w:rsidP="00221706">
            <w:r>
              <w:t>Customer Service</w:t>
            </w:r>
          </w:p>
        </w:tc>
        <w:tc>
          <w:tcPr>
            <w:tcW w:w="3357" w:type="dxa"/>
          </w:tcPr>
          <w:p w14:paraId="509C1BC1" w14:textId="77777777" w:rsidR="009C4241" w:rsidRDefault="009C4241" w:rsidP="00221706">
            <w:pPr>
              <w:cnfStyle w:val="000000000000" w:firstRow="0" w:lastRow="0" w:firstColumn="0" w:lastColumn="0" w:oddVBand="0" w:evenVBand="0" w:oddHBand="0" w:evenHBand="0" w:firstRowFirstColumn="0" w:firstRowLastColumn="0" w:lastRowFirstColumn="0" w:lastRowLastColumn="0"/>
            </w:pPr>
            <w:r>
              <w:t>TBD</w:t>
            </w:r>
          </w:p>
        </w:tc>
        <w:tc>
          <w:tcPr>
            <w:tcW w:w="3357" w:type="dxa"/>
          </w:tcPr>
          <w:p w14:paraId="0FE188BE" w14:textId="77777777" w:rsidR="009C4241" w:rsidRDefault="009C4241" w:rsidP="00221706">
            <w:pPr>
              <w:cnfStyle w:val="000000000000" w:firstRow="0" w:lastRow="0" w:firstColumn="0" w:lastColumn="0" w:oddVBand="0" w:evenVBand="0" w:oddHBand="0" w:evenHBand="0" w:firstRowFirstColumn="0" w:firstRowLastColumn="0" w:lastRowFirstColumn="0" w:lastRowLastColumn="0"/>
            </w:pPr>
            <w:r>
              <w:t>TBD</w:t>
            </w:r>
          </w:p>
        </w:tc>
      </w:tr>
      <w:tr w:rsidR="009C4241" w14:paraId="53517125" w14:textId="77777777" w:rsidTr="00221706">
        <w:tc>
          <w:tcPr>
            <w:cnfStyle w:val="001000000000" w:firstRow="0" w:lastRow="0" w:firstColumn="1" w:lastColumn="0" w:oddVBand="0" w:evenVBand="0" w:oddHBand="0" w:evenHBand="0" w:firstRowFirstColumn="0" w:firstRowLastColumn="0" w:lastRowFirstColumn="0" w:lastRowLastColumn="0"/>
            <w:tcW w:w="3356" w:type="dxa"/>
          </w:tcPr>
          <w:p w14:paraId="08213847" w14:textId="77777777" w:rsidR="009C4241" w:rsidRDefault="009C4241" w:rsidP="00221706">
            <w:r>
              <w:t>Document Management</w:t>
            </w:r>
          </w:p>
        </w:tc>
        <w:tc>
          <w:tcPr>
            <w:tcW w:w="3357" w:type="dxa"/>
          </w:tcPr>
          <w:p w14:paraId="7D78B350" w14:textId="77777777" w:rsidR="009C4241" w:rsidRDefault="009C4241" w:rsidP="00221706">
            <w:pPr>
              <w:cnfStyle w:val="000000000000" w:firstRow="0" w:lastRow="0" w:firstColumn="0" w:lastColumn="0" w:oddVBand="0" w:evenVBand="0" w:oddHBand="0" w:evenHBand="0" w:firstRowFirstColumn="0" w:firstRowLastColumn="0" w:lastRowFirstColumn="0" w:lastRowLastColumn="0"/>
            </w:pPr>
            <w:r>
              <w:t>TBD</w:t>
            </w:r>
          </w:p>
        </w:tc>
        <w:tc>
          <w:tcPr>
            <w:tcW w:w="3357" w:type="dxa"/>
          </w:tcPr>
          <w:p w14:paraId="1A83F4C2" w14:textId="77777777" w:rsidR="009C4241" w:rsidRDefault="009C4241" w:rsidP="00221706">
            <w:pPr>
              <w:cnfStyle w:val="000000000000" w:firstRow="0" w:lastRow="0" w:firstColumn="0" w:lastColumn="0" w:oddVBand="0" w:evenVBand="0" w:oddHBand="0" w:evenHBand="0" w:firstRowFirstColumn="0" w:firstRowLastColumn="0" w:lastRowFirstColumn="0" w:lastRowLastColumn="0"/>
            </w:pPr>
            <w:r>
              <w:t>TBD</w:t>
            </w:r>
          </w:p>
        </w:tc>
      </w:tr>
    </w:tbl>
    <w:p w14:paraId="766E7AE5" w14:textId="77777777" w:rsidR="009C4241" w:rsidRDefault="009C4241" w:rsidP="009C4241"/>
    <w:p w14:paraId="076D96F6" w14:textId="77777777" w:rsidR="009C4241" w:rsidRDefault="009C4241" w:rsidP="009C4241">
      <w:pPr>
        <w:pStyle w:val="Heading1"/>
      </w:pPr>
    </w:p>
    <w:p w14:paraId="124500E9" w14:textId="77777777" w:rsidR="009C4241" w:rsidRDefault="009C4241" w:rsidP="009C4241">
      <w:pPr>
        <w:rPr>
          <w:b/>
          <w:sz w:val="28"/>
        </w:rPr>
      </w:pPr>
      <w:r>
        <w:br w:type="page"/>
      </w:r>
    </w:p>
    <w:p w14:paraId="7C409E31" w14:textId="77777777" w:rsidR="009C4241" w:rsidRPr="000508ED" w:rsidRDefault="009C4241" w:rsidP="009C4241">
      <w:pPr>
        <w:pStyle w:val="Heading1"/>
      </w:pPr>
      <w:bookmarkStart w:id="32" w:name="_Toc226904071"/>
      <w:r>
        <w:lastRenderedPageBreak/>
        <w:t>Claude Code Guidance</w:t>
      </w:r>
      <w:bookmarkEnd w:id="32"/>
    </w:p>
    <w:p w14:paraId="5601BCCE" w14:textId="77777777" w:rsidR="009C4241" w:rsidRDefault="009C4241" w:rsidP="009C4241">
      <w:pPr>
        <w:pStyle w:val="NormalIndent"/>
        <w:spacing w:after="120"/>
        <w:ind w:left="0"/>
        <w:rPr>
          <w:lang w:val="en"/>
        </w:rPr>
      </w:pPr>
      <w:r>
        <w:rPr>
          <w:lang w:val="en"/>
        </w:rPr>
        <w:t>Claude Code is an agentic coding tool that operates directly in developers’ terminals, with the same permissions as the authenticated user; it can read and modify files, execute shell commands, install dependencies, and connect to external services via the Model Context Protocol (MCP). This access model makes Claude Code significantly more capable than a standard chat-based AI, and significantly more dangerous if improperly configured or used on untrusted code/input.</w:t>
      </w:r>
    </w:p>
    <w:p w14:paraId="1BB5002F" w14:textId="77777777" w:rsidR="009C4241" w:rsidRDefault="009C4241" w:rsidP="009C4241">
      <w:pPr>
        <w:pStyle w:val="NormalIndent"/>
        <w:spacing w:after="120"/>
        <w:ind w:left="0"/>
        <w:rPr>
          <w:lang w:val="en"/>
        </w:rPr>
      </w:pPr>
      <w:r>
        <w:rPr>
          <w:lang w:val="en"/>
        </w:rPr>
        <w:t xml:space="preserve">These guidelines establish the </w:t>
      </w:r>
      <w:proofErr w:type="gramStart"/>
      <w:r>
        <w:rPr>
          <w:lang w:val="en"/>
        </w:rPr>
        <w:t>minimum security</w:t>
      </w:r>
      <w:proofErr w:type="gramEnd"/>
      <w:r>
        <w:rPr>
          <w:lang w:val="en"/>
        </w:rPr>
        <w:t xml:space="preserve"> expectations for using Claude Code at [ORGANIZATION]. They address installation, permission configuration, safe operational practices, MCP governance, and developer workflows.</w:t>
      </w:r>
    </w:p>
    <w:p w14:paraId="09D4BA48" w14:textId="77777777" w:rsidR="009C4241" w:rsidRPr="00DE3EA3" w:rsidRDefault="009C4241" w:rsidP="009C4241">
      <w:pPr>
        <w:pStyle w:val="NormalIndent"/>
        <w:spacing w:after="120"/>
        <w:ind w:left="0"/>
        <w:rPr>
          <w:b/>
          <w:bCs/>
          <w:lang w:val="en"/>
        </w:rPr>
      </w:pPr>
      <w:r w:rsidRPr="00DE3EA3">
        <w:rPr>
          <w:b/>
          <w:bCs/>
          <w:lang w:val="en"/>
        </w:rPr>
        <w:t>NOTE: It’s been proven time and again that AI may violate or bypass controls if it is sufficiently rewarded for the behavior. A layered defense is needed for configuring AI Tools to limit the risk or blast radius of violations.</w:t>
      </w:r>
    </w:p>
    <w:p w14:paraId="40FB2044" w14:textId="77777777" w:rsidR="009C4241" w:rsidRPr="00C376CC" w:rsidRDefault="009C4241" w:rsidP="009C4241"/>
    <w:p w14:paraId="7D11AECF" w14:textId="77777777" w:rsidR="009C4241" w:rsidRDefault="009C4241" w:rsidP="009C4241">
      <w:pPr>
        <w:pStyle w:val="Heading2"/>
      </w:pPr>
      <w:bookmarkStart w:id="33" w:name="_Toc226904072"/>
      <w:r>
        <w:t>Prerequisites Before First Use</w:t>
      </w:r>
      <w:bookmarkEnd w:id="33"/>
    </w:p>
    <w:p w14:paraId="2A6C40CC" w14:textId="77777777" w:rsidR="009C4241" w:rsidRDefault="009C4241" w:rsidP="009C4241">
      <w:r>
        <w:t>Before any developer runs Claude Code on company systems, the following must be completed:</w:t>
      </w:r>
    </w:p>
    <w:p w14:paraId="15FEA6DB" w14:textId="77777777" w:rsidR="009C4241" w:rsidRDefault="009C4241" w:rsidP="009C4241">
      <w:pPr>
        <w:pStyle w:val="Heading4"/>
        <w:keepNext w:val="0"/>
        <w:widowControl w:val="0"/>
        <w:numPr>
          <w:ilvl w:val="0"/>
          <w:numId w:val="29"/>
        </w:numPr>
        <w:spacing w:before="240" w:after="60"/>
        <w:rPr>
          <w:u w:val="none"/>
        </w:rPr>
      </w:pPr>
      <w:r>
        <w:rPr>
          <w:u w:val="none"/>
        </w:rPr>
        <w:t>Verify version &gt;= [VERSION]. This is due to security issues in prior versions.</w:t>
      </w:r>
    </w:p>
    <w:p w14:paraId="6553E3BE" w14:textId="77777777" w:rsidR="009C4241" w:rsidRDefault="009C4241" w:rsidP="009C4241">
      <w:pPr>
        <w:pStyle w:val="Heading4"/>
        <w:keepNext w:val="0"/>
        <w:widowControl w:val="0"/>
        <w:numPr>
          <w:ilvl w:val="0"/>
          <w:numId w:val="29"/>
        </w:numPr>
        <w:spacing w:before="240" w:after="60"/>
        <w:rPr>
          <w:u w:val="none"/>
        </w:rPr>
      </w:pPr>
      <w:r w:rsidRPr="00935672">
        <w:rPr>
          <w:b/>
          <w:bCs/>
          <w:u w:val="none"/>
        </w:rPr>
        <w:t xml:space="preserve">Never run Claude Code as root. </w:t>
      </w:r>
      <w:r>
        <w:rPr>
          <w:u w:val="none"/>
        </w:rPr>
        <w:t>AI agents should never hold administrator or super user privileges. Run Claude Code as a standard user account scoped to your working directory.</w:t>
      </w:r>
    </w:p>
    <w:p w14:paraId="5E54D51A" w14:textId="77777777" w:rsidR="009C4241" w:rsidRDefault="009C4241" w:rsidP="009C4241">
      <w:pPr>
        <w:pStyle w:val="Heading4"/>
        <w:keepNext w:val="0"/>
        <w:widowControl w:val="0"/>
        <w:numPr>
          <w:ilvl w:val="0"/>
          <w:numId w:val="29"/>
        </w:numPr>
        <w:spacing w:before="240" w:after="60"/>
        <w:rPr>
          <w:u w:val="none"/>
        </w:rPr>
      </w:pPr>
      <w:r>
        <w:rPr>
          <w:u w:val="none"/>
        </w:rPr>
        <w:t>Confirm you are using an approved deployment method listed in Deployment Options in this guide.</w:t>
      </w:r>
    </w:p>
    <w:p w14:paraId="7780218E" w14:textId="77777777" w:rsidR="009C4241" w:rsidRPr="00582863" w:rsidRDefault="009C4241" w:rsidP="009C4241">
      <w:pPr>
        <w:pStyle w:val="Heading4"/>
        <w:keepNext w:val="0"/>
        <w:widowControl w:val="0"/>
        <w:numPr>
          <w:ilvl w:val="0"/>
          <w:numId w:val="29"/>
        </w:numPr>
        <w:spacing w:before="240" w:after="60"/>
        <w:rPr>
          <w:u w:val="none"/>
        </w:rPr>
      </w:pPr>
      <w:r>
        <w:rPr>
          <w:u w:val="none"/>
        </w:rPr>
        <w:t xml:space="preserve">Read and sign the AI Usage Policy before using Claude Code for any work-related task. </w:t>
      </w:r>
    </w:p>
    <w:p w14:paraId="09943FFF" w14:textId="77777777" w:rsidR="009C4241" w:rsidRDefault="009C4241" w:rsidP="009C4241">
      <w:pPr>
        <w:pStyle w:val="Heading2"/>
      </w:pPr>
    </w:p>
    <w:p w14:paraId="1767D369" w14:textId="77777777" w:rsidR="009C4241" w:rsidRDefault="009C4241" w:rsidP="009C4241">
      <w:pPr>
        <w:pStyle w:val="Heading2"/>
      </w:pPr>
      <w:bookmarkStart w:id="34" w:name="_Toc226904073"/>
      <w:r>
        <w:t>Permission System: How it Works</w:t>
      </w:r>
      <w:bookmarkEnd w:id="34"/>
    </w:p>
    <w:p w14:paraId="05261859" w14:textId="77777777" w:rsidR="009C4241" w:rsidRDefault="009C4241" w:rsidP="009C4241">
      <w:pPr>
        <w:pStyle w:val="Heading4"/>
        <w:keepNext w:val="0"/>
        <w:widowControl w:val="0"/>
        <w:spacing w:before="240" w:after="60"/>
        <w:rPr>
          <w:u w:val="none"/>
        </w:rPr>
      </w:pPr>
      <w:r>
        <w:rPr>
          <w:u w:val="none"/>
        </w:rPr>
        <w:t>Claude Code uses a tiered permission system. Rules are evaluated in the order: deny -&gt; ask -&gt; allow. The first matching rule wins; explicit deny should always take precedence.</w:t>
      </w:r>
    </w:p>
    <w:tbl>
      <w:tblPr>
        <w:tblStyle w:val="TableGrid"/>
        <w:tblW w:w="0" w:type="auto"/>
        <w:tblLook w:val="04A0" w:firstRow="1" w:lastRow="0" w:firstColumn="1" w:lastColumn="0" w:noHBand="0" w:noVBand="1"/>
      </w:tblPr>
      <w:tblGrid>
        <w:gridCol w:w="1255"/>
        <w:gridCol w:w="4320"/>
        <w:gridCol w:w="4495"/>
      </w:tblGrid>
      <w:tr w:rsidR="009C4241" w14:paraId="4B5A18FE" w14:textId="77777777" w:rsidTr="00221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2180C076" w14:textId="77777777" w:rsidR="009C4241" w:rsidRDefault="009C4241" w:rsidP="00221706">
            <w:pPr>
              <w:jc w:val="center"/>
            </w:pPr>
            <w:r>
              <w:rPr>
                <w:color w:val="auto"/>
              </w:rPr>
              <w:t>Rule Type</w:t>
            </w:r>
          </w:p>
        </w:tc>
        <w:tc>
          <w:tcPr>
            <w:tcW w:w="4320" w:type="dxa"/>
          </w:tcPr>
          <w:p w14:paraId="63643632" w14:textId="77777777" w:rsidR="009C4241" w:rsidRDefault="009C4241" w:rsidP="00221706">
            <w:pPr>
              <w:cnfStyle w:val="100000000000" w:firstRow="1" w:lastRow="0" w:firstColumn="0" w:lastColumn="0" w:oddVBand="0" w:evenVBand="0" w:oddHBand="0" w:evenHBand="0" w:firstRowFirstColumn="0" w:firstRowLastColumn="0" w:lastRowFirstColumn="0" w:lastRowLastColumn="0"/>
            </w:pPr>
            <w:r>
              <w:t>Behavior</w:t>
            </w:r>
          </w:p>
        </w:tc>
        <w:tc>
          <w:tcPr>
            <w:tcW w:w="4495" w:type="dxa"/>
          </w:tcPr>
          <w:p w14:paraId="1680195F" w14:textId="77777777" w:rsidR="009C4241" w:rsidRDefault="009C4241" w:rsidP="00221706">
            <w:pPr>
              <w:cnfStyle w:val="100000000000" w:firstRow="1" w:lastRow="0" w:firstColumn="0" w:lastColumn="0" w:oddVBand="0" w:evenVBand="0" w:oddHBand="0" w:evenHBand="0" w:firstRowFirstColumn="0" w:firstRowLastColumn="0" w:lastRowFirstColumn="0" w:lastRowLastColumn="0"/>
            </w:pPr>
            <w:r>
              <w:t>When to Use</w:t>
            </w:r>
          </w:p>
        </w:tc>
      </w:tr>
      <w:tr w:rsidR="009C4241" w14:paraId="1CB4CBC6" w14:textId="77777777" w:rsidTr="00221706">
        <w:tc>
          <w:tcPr>
            <w:cnfStyle w:val="001000000000" w:firstRow="0" w:lastRow="0" w:firstColumn="1" w:lastColumn="0" w:oddVBand="0" w:evenVBand="0" w:oddHBand="0" w:evenHBand="0" w:firstRowFirstColumn="0" w:firstRowLastColumn="0" w:lastRowFirstColumn="0" w:lastRowLastColumn="0"/>
            <w:tcW w:w="1255" w:type="dxa"/>
          </w:tcPr>
          <w:p w14:paraId="5A7DAD0D" w14:textId="77777777" w:rsidR="009C4241" w:rsidRDefault="009C4241" w:rsidP="00221706">
            <w:pPr>
              <w:jc w:val="center"/>
            </w:pPr>
            <w:r>
              <w:t>deny</w:t>
            </w:r>
          </w:p>
        </w:tc>
        <w:tc>
          <w:tcPr>
            <w:tcW w:w="4320" w:type="dxa"/>
          </w:tcPr>
          <w:p w14:paraId="2264B154" w14:textId="77777777" w:rsidR="009C4241" w:rsidRDefault="009C4241" w:rsidP="00221706">
            <w:pPr>
              <w:cnfStyle w:val="000000000000" w:firstRow="0" w:lastRow="0" w:firstColumn="0" w:lastColumn="0" w:oddVBand="0" w:evenVBand="0" w:oddHBand="0" w:evenHBand="0" w:firstRowFirstColumn="0" w:firstRowLastColumn="0" w:lastRowFirstColumn="0" w:lastRowLastColumn="0"/>
            </w:pPr>
            <w:r>
              <w:t>Completely blocks the matched action and cannot be overridden</w:t>
            </w:r>
          </w:p>
        </w:tc>
        <w:tc>
          <w:tcPr>
            <w:tcW w:w="4495" w:type="dxa"/>
          </w:tcPr>
          <w:p w14:paraId="0BF3A2AF" w14:textId="77777777" w:rsidR="009C4241" w:rsidRDefault="009C4241" w:rsidP="00221706">
            <w:pPr>
              <w:cnfStyle w:val="000000000000" w:firstRow="0" w:lastRow="0" w:firstColumn="0" w:lastColumn="0" w:oddVBand="0" w:evenVBand="0" w:oddHBand="0" w:evenHBand="0" w:firstRowFirstColumn="0" w:firstRowLastColumn="0" w:lastRowFirstColumn="0" w:lastRowLastColumn="0"/>
            </w:pPr>
            <w:r>
              <w:t>Sensitive files, destructive commands, network exfiltration vectors</w:t>
            </w:r>
          </w:p>
        </w:tc>
      </w:tr>
      <w:tr w:rsidR="009C4241" w14:paraId="0DB60B90" w14:textId="77777777" w:rsidTr="00221706">
        <w:tc>
          <w:tcPr>
            <w:cnfStyle w:val="001000000000" w:firstRow="0" w:lastRow="0" w:firstColumn="1" w:lastColumn="0" w:oddVBand="0" w:evenVBand="0" w:oddHBand="0" w:evenHBand="0" w:firstRowFirstColumn="0" w:firstRowLastColumn="0" w:lastRowFirstColumn="0" w:lastRowLastColumn="0"/>
            <w:tcW w:w="1255" w:type="dxa"/>
          </w:tcPr>
          <w:p w14:paraId="5EFA273F" w14:textId="77777777" w:rsidR="009C4241" w:rsidRDefault="009C4241" w:rsidP="00221706">
            <w:pPr>
              <w:jc w:val="center"/>
            </w:pPr>
            <w:r>
              <w:t>ask</w:t>
            </w:r>
          </w:p>
        </w:tc>
        <w:tc>
          <w:tcPr>
            <w:tcW w:w="4320" w:type="dxa"/>
          </w:tcPr>
          <w:p w14:paraId="3DC07E31" w14:textId="77777777" w:rsidR="009C4241" w:rsidRDefault="009C4241" w:rsidP="00221706">
            <w:pPr>
              <w:cnfStyle w:val="000000000000" w:firstRow="0" w:lastRow="0" w:firstColumn="0" w:lastColumn="0" w:oddVBand="0" w:evenVBand="0" w:oddHBand="0" w:evenHBand="0" w:firstRowFirstColumn="0" w:firstRowLastColumn="0" w:lastRowFirstColumn="0" w:lastRowLastColumn="0"/>
            </w:pPr>
            <w:r>
              <w:t>Prompts for manual confirmation before executing</w:t>
            </w:r>
          </w:p>
        </w:tc>
        <w:tc>
          <w:tcPr>
            <w:tcW w:w="4495" w:type="dxa"/>
          </w:tcPr>
          <w:p w14:paraId="1CB603A1" w14:textId="77777777" w:rsidR="009C4241" w:rsidRDefault="009C4241" w:rsidP="00221706">
            <w:pPr>
              <w:cnfStyle w:val="000000000000" w:firstRow="0" w:lastRow="0" w:firstColumn="0" w:lastColumn="0" w:oddVBand="0" w:evenVBand="0" w:oddHBand="0" w:evenHBand="0" w:firstRowFirstColumn="0" w:firstRowLastColumn="0" w:lastRowFirstColumn="0" w:lastRowLastColumn="0"/>
            </w:pPr>
            <w:r>
              <w:t>Any action not explicitly safe to auto-approve</w:t>
            </w:r>
          </w:p>
        </w:tc>
      </w:tr>
      <w:tr w:rsidR="009C4241" w14:paraId="491078F0" w14:textId="77777777" w:rsidTr="00221706">
        <w:tc>
          <w:tcPr>
            <w:cnfStyle w:val="001000000000" w:firstRow="0" w:lastRow="0" w:firstColumn="1" w:lastColumn="0" w:oddVBand="0" w:evenVBand="0" w:oddHBand="0" w:evenHBand="0" w:firstRowFirstColumn="0" w:firstRowLastColumn="0" w:lastRowFirstColumn="0" w:lastRowLastColumn="0"/>
            <w:tcW w:w="1255" w:type="dxa"/>
          </w:tcPr>
          <w:p w14:paraId="1BE63F26" w14:textId="77777777" w:rsidR="009C4241" w:rsidRDefault="009C4241" w:rsidP="00221706">
            <w:pPr>
              <w:jc w:val="center"/>
            </w:pPr>
            <w:r>
              <w:t>allow</w:t>
            </w:r>
          </w:p>
        </w:tc>
        <w:tc>
          <w:tcPr>
            <w:tcW w:w="4320" w:type="dxa"/>
          </w:tcPr>
          <w:p w14:paraId="6B11523E" w14:textId="77777777" w:rsidR="009C4241" w:rsidRDefault="009C4241" w:rsidP="00221706">
            <w:pPr>
              <w:cnfStyle w:val="000000000000" w:firstRow="0" w:lastRow="0" w:firstColumn="0" w:lastColumn="0" w:oddVBand="0" w:evenVBand="0" w:oddHBand="0" w:evenHBand="0" w:firstRowFirstColumn="0" w:firstRowLastColumn="0" w:lastRowFirstColumn="0" w:lastRowLastColumn="0"/>
            </w:pPr>
            <w:r>
              <w:t>Executes automatically without prompting</w:t>
            </w:r>
          </w:p>
        </w:tc>
        <w:tc>
          <w:tcPr>
            <w:tcW w:w="4495" w:type="dxa"/>
          </w:tcPr>
          <w:p w14:paraId="128D12A1" w14:textId="77777777" w:rsidR="009C4241" w:rsidRDefault="009C4241" w:rsidP="00221706">
            <w:pPr>
              <w:cnfStyle w:val="000000000000" w:firstRow="0" w:lastRow="0" w:firstColumn="0" w:lastColumn="0" w:oddVBand="0" w:evenVBand="0" w:oddHBand="0" w:evenHBand="0" w:firstRowFirstColumn="0" w:firstRowLastColumn="0" w:lastRowFirstColumn="0" w:lastRowLastColumn="0"/>
            </w:pPr>
            <w:r>
              <w:t>Routine, safe, read-only, or lint/test operations</w:t>
            </w:r>
          </w:p>
        </w:tc>
      </w:tr>
    </w:tbl>
    <w:p w14:paraId="17FC6FD9" w14:textId="77777777" w:rsidR="009C4241" w:rsidRPr="00D3278A" w:rsidRDefault="009C4241" w:rsidP="009C4241"/>
    <w:p w14:paraId="4A5B9772" w14:textId="77777777" w:rsidR="009C4241" w:rsidRDefault="009C4241" w:rsidP="009C4241">
      <w:pPr>
        <w:pStyle w:val="Heading4"/>
        <w:keepNext w:val="0"/>
        <w:widowControl w:val="0"/>
        <w:spacing w:before="240" w:after="60"/>
        <w:rPr>
          <w:u w:val="none"/>
        </w:rPr>
      </w:pPr>
      <w:r>
        <w:rPr>
          <w:u w:val="none"/>
        </w:rPr>
        <w:t xml:space="preserve">Permission rules are stored in </w:t>
      </w:r>
      <w:proofErr w:type="spellStart"/>
      <w:r w:rsidRPr="00263BB6">
        <w:rPr>
          <w:rStyle w:val="Code"/>
        </w:rPr>
        <w:t>settings.json</w:t>
      </w:r>
      <w:proofErr w:type="spellEnd"/>
      <w:r>
        <w:rPr>
          <w:u w:val="none"/>
        </w:rPr>
        <w:t xml:space="preserve"> files at two levels:</w:t>
      </w:r>
    </w:p>
    <w:p w14:paraId="36CDD26C" w14:textId="77777777" w:rsidR="009C4241" w:rsidRDefault="009C4241" w:rsidP="009C4241">
      <w:pPr>
        <w:pStyle w:val="Heading4"/>
        <w:keepNext w:val="0"/>
        <w:widowControl w:val="0"/>
        <w:numPr>
          <w:ilvl w:val="0"/>
          <w:numId w:val="29"/>
        </w:numPr>
        <w:spacing w:before="240" w:after="60"/>
        <w:rPr>
          <w:u w:val="none"/>
        </w:rPr>
      </w:pPr>
      <w:r>
        <w:rPr>
          <w:u w:val="none"/>
        </w:rPr>
        <w:t>User-level: (</w:t>
      </w:r>
      <w:r w:rsidRPr="00263BB6">
        <w:rPr>
          <w:rStyle w:val="Code"/>
        </w:rPr>
        <w:t>~/.</w:t>
      </w:r>
      <w:proofErr w:type="spellStart"/>
      <w:r w:rsidRPr="00263BB6">
        <w:rPr>
          <w:rStyle w:val="Code"/>
        </w:rPr>
        <w:t>claude</w:t>
      </w:r>
      <w:proofErr w:type="spellEnd"/>
      <w:r w:rsidRPr="00263BB6">
        <w:rPr>
          <w:rStyle w:val="Code"/>
        </w:rPr>
        <w:t>/</w:t>
      </w:r>
      <w:proofErr w:type="spellStart"/>
      <w:r w:rsidRPr="00263BB6">
        <w:rPr>
          <w:rStyle w:val="Code"/>
        </w:rPr>
        <w:t>settings.json</w:t>
      </w:r>
      <w:proofErr w:type="spellEnd"/>
      <w:r>
        <w:rPr>
          <w:u w:val="none"/>
        </w:rPr>
        <w:t>): applies across all projects for the individual developer</w:t>
      </w:r>
    </w:p>
    <w:p w14:paraId="110E4331" w14:textId="77777777" w:rsidR="009C4241" w:rsidRDefault="009C4241" w:rsidP="009C4241">
      <w:pPr>
        <w:pStyle w:val="Heading4"/>
        <w:keepNext w:val="0"/>
        <w:widowControl w:val="0"/>
        <w:numPr>
          <w:ilvl w:val="0"/>
          <w:numId w:val="29"/>
        </w:numPr>
        <w:spacing w:before="240" w:after="60"/>
        <w:rPr>
          <w:u w:val="none"/>
        </w:rPr>
      </w:pPr>
      <w:r>
        <w:rPr>
          <w:u w:val="none"/>
        </w:rPr>
        <w:t>Project-level (</w:t>
      </w:r>
      <w:r w:rsidRPr="00263BB6">
        <w:rPr>
          <w:rStyle w:val="Code"/>
        </w:rPr>
        <w:t>./</w:t>
      </w:r>
      <w:proofErr w:type="spellStart"/>
      <w:r w:rsidRPr="00263BB6">
        <w:rPr>
          <w:rStyle w:val="Code"/>
        </w:rPr>
        <w:t>claude</w:t>
      </w:r>
      <w:proofErr w:type="spellEnd"/>
      <w:r w:rsidRPr="00263BB6">
        <w:rPr>
          <w:rStyle w:val="Code"/>
        </w:rPr>
        <w:t>/</w:t>
      </w:r>
      <w:proofErr w:type="spellStart"/>
      <w:r w:rsidRPr="00263BB6">
        <w:rPr>
          <w:rStyle w:val="Code"/>
        </w:rPr>
        <w:t>settings.json</w:t>
      </w:r>
      <w:proofErr w:type="spellEnd"/>
      <w:r>
        <w:rPr>
          <w:u w:val="none"/>
        </w:rPr>
        <w:t xml:space="preserve"> in the repo root): applies to a specific repository; can be committed to version controls for shared team settings.</w:t>
      </w:r>
    </w:p>
    <w:p w14:paraId="6B346CFD" w14:textId="77777777" w:rsidR="009C4241" w:rsidRPr="00582863" w:rsidRDefault="009C4241" w:rsidP="009C4241">
      <w:pPr>
        <w:pStyle w:val="Heading4"/>
        <w:keepNext w:val="0"/>
        <w:widowControl w:val="0"/>
        <w:spacing w:before="240" w:after="60"/>
        <w:rPr>
          <w:u w:val="none"/>
        </w:rPr>
      </w:pPr>
      <w:r>
        <w:rPr>
          <w:u w:val="none"/>
        </w:rPr>
        <w:lastRenderedPageBreak/>
        <w:t xml:space="preserve">Organization-wide policy enforcement uses a </w:t>
      </w:r>
      <w:r w:rsidRPr="00263BB6">
        <w:rPr>
          <w:rStyle w:val="Code"/>
        </w:rPr>
        <w:t>managed-</w:t>
      </w:r>
      <w:proofErr w:type="spellStart"/>
      <w:r w:rsidRPr="00263BB6">
        <w:rPr>
          <w:rStyle w:val="Code"/>
        </w:rPr>
        <w:t>settings.json</w:t>
      </w:r>
      <w:proofErr w:type="spellEnd"/>
      <w:r>
        <w:rPr>
          <w:u w:val="none"/>
        </w:rPr>
        <w:t xml:space="preserve"> that individual developers cannot override.  </w:t>
      </w:r>
    </w:p>
    <w:p w14:paraId="55461CF8" w14:textId="77777777" w:rsidR="009C4241" w:rsidRDefault="009C4241" w:rsidP="009C4241">
      <w:pPr>
        <w:pStyle w:val="Heading2"/>
      </w:pPr>
    </w:p>
    <w:p w14:paraId="7DD2480E" w14:textId="77777777" w:rsidR="009C4241" w:rsidRDefault="009C4241" w:rsidP="009C4241">
      <w:pPr>
        <w:pStyle w:val="Heading2"/>
      </w:pPr>
      <w:bookmarkStart w:id="35" w:name="_Toc226904074"/>
      <w:r>
        <w:t>Required Permission Configuration:</w:t>
      </w:r>
      <w:bookmarkEnd w:id="35"/>
    </w:p>
    <w:p w14:paraId="07234BDB" w14:textId="77777777" w:rsidR="009C4241" w:rsidRPr="00570387" w:rsidRDefault="009C4241" w:rsidP="009C4241"/>
    <w:p w14:paraId="7021D351" w14:textId="77777777" w:rsidR="009C4241" w:rsidRDefault="009C4241" w:rsidP="009C4241">
      <w:pPr>
        <w:pStyle w:val="Heading3"/>
      </w:pPr>
      <w:r>
        <w:t>Deny Rules (Mandatory)</w:t>
      </w:r>
    </w:p>
    <w:p w14:paraId="5CB4C48F" w14:textId="77777777" w:rsidR="009C4241" w:rsidRDefault="009C4241" w:rsidP="009C4241">
      <w:pPr>
        <w:pStyle w:val="Heading4"/>
        <w:keepNext w:val="0"/>
        <w:widowControl w:val="0"/>
        <w:tabs>
          <w:tab w:val="num" w:pos="432"/>
        </w:tabs>
        <w:spacing w:before="240" w:after="60"/>
        <w:rPr>
          <w:u w:val="none"/>
        </w:rPr>
      </w:pPr>
      <w:r>
        <w:rPr>
          <w:u w:val="none"/>
        </w:rPr>
        <w:t xml:space="preserve">The following deny rules must be present in every developer’s user-level or the organization’s managed settings configuration. </w:t>
      </w:r>
    </w:p>
    <w:p w14:paraId="1DE57EA3" w14:textId="77777777" w:rsidR="009C4241" w:rsidRPr="003722AE" w:rsidRDefault="009C4241" w:rsidP="009C4241">
      <w:pPr>
        <w:rPr>
          <w:rStyle w:val="Code"/>
        </w:rPr>
      </w:pPr>
      <w:r w:rsidRPr="003722AE">
        <w:rPr>
          <w:rStyle w:val="Code"/>
        </w:rPr>
        <w:t>{</w:t>
      </w:r>
    </w:p>
    <w:p w14:paraId="08380125" w14:textId="77777777" w:rsidR="009C4241" w:rsidRPr="003722AE" w:rsidRDefault="009C4241" w:rsidP="009C4241">
      <w:pPr>
        <w:rPr>
          <w:rStyle w:val="Code"/>
        </w:rPr>
      </w:pPr>
      <w:r w:rsidRPr="003722AE">
        <w:rPr>
          <w:rStyle w:val="Code"/>
        </w:rPr>
        <w:t xml:space="preserve">  "permissions": {</w:t>
      </w:r>
    </w:p>
    <w:p w14:paraId="67909852" w14:textId="77777777" w:rsidR="009C4241" w:rsidRPr="003722AE" w:rsidRDefault="009C4241" w:rsidP="009C4241">
      <w:pPr>
        <w:rPr>
          <w:rStyle w:val="Code"/>
        </w:rPr>
      </w:pPr>
      <w:r w:rsidRPr="003722AE">
        <w:rPr>
          <w:rStyle w:val="Code"/>
        </w:rPr>
        <w:t xml:space="preserve">    "deny": [</w:t>
      </w:r>
    </w:p>
    <w:p w14:paraId="31305E40" w14:textId="77777777" w:rsidR="009C4241" w:rsidRPr="003722AE" w:rsidRDefault="009C4241" w:rsidP="009C4241">
      <w:pPr>
        <w:rPr>
          <w:rStyle w:val="Code"/>
        </w:rPr>
      </w:pPr>
      <w:r w:rsidRPr="003722AE">
        <w:rPr>
          <w:rStyle w:val="Code"/>
        </w:rPr>
        <w:t xml:space="preserve">      "Read(./.env)",</w:t>
      </w:r>
    </w:p>
    <w:p w14:paraId="279C9CA3" w14:textId="77777777" w:rsidR="009C4241" w:rsidRPr="003722AE" w:rsidRDefault="009C4241" w:rsidP="009C4241">
      <w:pPr>
        <w:rPr>
          <w:rStyle w:val="Code"/>
        </w:rPr>
      </w:pPr>
      <w:r w:rsidRPr="003722AE">
        <w:rPr>
          <w:rStyle w:val="Code"/>
        </w:rPr>
        <w:t xml:space="preserve">      "Read(./.env.*)",</w:t>
      </w:r>
    </w:p>
    <w:p w14:paraId="3E31D575" w14:textId="77777777" w:rsidR="009C4241" w:rsidRPr="003722AE" w:rsidRDefault="009C4241" w:rsidP="009C4241">
      <w:pPr>
        <w:rPr>
          <w:rStyle w:val="Code"/>
        </w:rPr>
      </w:pPr>
      <w:r w:rsidRPr="003722AE">
        <w:rPr>
          <w:rStyle w:val="Code"/>
        </w:rPr>
        <w:t xml:space="preserve">      "Read(~/.ssh/**)",</w:t>
      </w:r>
    </w:p>
    <w:p w14:paraId="18D6C4D8" w14:textId="77777777" w:rsidR="009C4241" w:rsidRPr="003722AE" w:rsidRDefault="009C4241" w:rsidP="009C4241">
      <w:pPr>
        <w:rPr>
          <w:rStyle w:val="Code"/>
        </w:rPr>
      </w:pPr>
      <w:r w:rsidRPr="003722AE">
        <w:rPr>
          <w:rStyle w:val="Code"/>
        </w:rPr>
        <w:t xml:space="preserve">      "Read(**/secrets/**)",</w:t>
      </w:r>
    </w:p>
    <w:p w14:paraId="024A560F" w14:textId="77777777" w:rsidR="009C4241" w:rsidRPr="003722AE" w:rsidRDefault="009C4241" w:rsidP="009C4241">
      <w:pPr>
        <w:rPr>
          <w:rStyle w:val="Code"/>
        </w:rPr>
      </w:pPr>
      <w:r w:rsidRPr="003722AE">
        <w:rPr>
          <w:rStyle w:val="Code"/>
        </w:rPr>
        <w:t xml:space="preserve">      "Read(**/credentials/**)",</w:t>
      </w:r>
    </w:p>
    <w:p w14:paraId="78D42AC7" w14:textId="77777777" w:rsidR="009C4241" w:rsidRPr="003722AE" w:rsidRDefault="009C4241" w:rsidP="009C4241">
      <w:pPr>
        <w:rPr>
          <w:rStyle w:val="Code"/>
        </w:rPr>
      </w:pPr>
      <w:r w:rsidRPr="003722AE">
        <w:rPr>
          <w:rStyle w:val="Code"/>
        </w:rPr>
        <w:t xml:space="preserve">      "Read(**/*.</w:t>
      </w:r>
      <w:proofErr w:type="spellStart"/>
      <w:r w:rsidRPr="003722AE">
        <w:rPr>
          <w:rStyle w:val="Code"/>
        </w:rPr>
        <w:t>pem</w:t>
      </w:r>
      <w:proofErr w:type="spellEnd"/>
      <w:r w:rsidRPr="003722AE">
        <w:rPr>
          <w:rStyle w:val="Code"/>
        </w:rPr>
        <w:t>)",</w:t>
      </w:r>
    </w:p>
    <w:p w14:paraId="7E7A1060" w14:textId="77777777" w:rsidR="009C4241" w:rsidRPr="003722AE" w:rsidRDefault="009C4241" w:rsidP="009C4241">
      <w:pPr>
        <w:rPr>
          <w:rStyle w:val="Code"/>
        </w:rPr>
      </w:pPr>
      <w:r w:rsidRPr="003722AE">
        <w:rPr>
          <w:rStyle w:val="Code"/>
        </w:rPr>
        <w:t xml:space="preserve">      "Read(**/*.key)",</w:t>
      </w:r>
    </w:p>
    <w:p w14:paraId="2BD31BDA" w14:textId="77777777" w:rsidR="009C4241" w:rsidRPr="003722AE" w:rsidRDefault="009C4241" w:rsidP="009C4241">
      <w:pPr>
        <w:rPr>
          <w:rStyle w:val="Code"/>
        </w:rPr>
      </w:pPr>
      <w:r w:rsidRPr="003722AE">
        <w:rPr>
          <w:rStyle w:val="Code"/>
        </w:rPr>
        <w:t xml:space="preserve">      "Bash(curl:*)",</w:t>
      </w:r>
    </w:p>
    <w:p w14:paraId="5CE0401A" w14:textId="77777777" w:rsidR="009C4241" w:rsidRPr="003722AE" w:rsidRDefault="009C4241" w:rsidP="009C4241">
      <w:pPr>
        <w:rPr>
          <w:rStyle w:val="Code"/>
        </w:rPr>
      </w:pPr>
      <w:r w:rsidRPr="003722AE">
        <w:rPr>
          <w:rStyle w:val="Code"/>
        </w:rPr>
        <w:t xml:space="preserve">      "Bash(</w:t>
      </w:r>
      <w:proofErr w:type="spellStart"/>
      <w:r w:rsidRPr="003722AE">
        <w:rPr>
          <w:rStyle w:val="Code"/>
        </w:rPr>
        <w:t>wget</w:t>
      </w:r>
      <w:proofErr w:type="spellEnd"/>
      <w:r w:rsidRPr="003722AE">
        <w:rPr>
          <w:rStyle w:val="Code"/>
        </w:rPr>
        <w:t>:*)",</w:t>
      </w:r>
    </w:p>
    <w:p w14:paraId="22081158" w14:textId="77777777" w:rsidR="009C4241" w:rsidRPr="003722AE" w:rsidRDefault="009C4241" w:rsidP="009C4241">
      <w:pPr>
        <w:rPr>
          <w:rStyle w:val="Code"/>
        </w:rPr>
      </w:pPr>
      <w:r w:rsidRPr="003722AE">
        <w:rPr>
          <w:rStyle w:val="Code"/>
        </w:rPr>
        <w:t xml:space="preserve">      "Bash(</w:t>
      </w:r>
      <w:proofErr w:type="spellStart"/>
      <w:r w:rsidRPr="003722AE">
        <w:rPr>
          <w:rStyle w:val="Code"/>
        </w:rPr>
        <w:t>nc</w:t>
      </w:r>
      <w:proofErr w:type="spellEnd"/>
      <w:r w:rsidRPr="003722AE">
        <w:rPr>
          <w:rStyle w:val="Code"/>
        </w:rPr>
        <w:t>:*)",</w:t>
      </w:r>
    </w:p>
    <w:p w14:paraId="2A8E2607" w14:textId="77777777" w:rsidR="009C4241" w:rsidRPr="003722AE" w:rsidRDefault="009C4241" w:rsidP="009C4241">
      <w:pPr>
        <w:rPr>
          <w:rStyle w:val="Code"/>
        </w:rPr>
      </w:pPr>
      <w:r w:rsidRPr="003722AE">
        <w:rPr>
          <w:rStyle w:val="Code"/>
        </w:rPr>
        <w:t xml:space="preserve">      "Bash(rm -rf:*)"</w:t>
      </w:r>
    </w:p>
    <w:p w14:paraId="2A5591D7" w14:textId="77777777" w:rsidR="009C4241" w:rsidRPr="003722AE" w:rsidRDefault="009C4241" w:rsidP="009C4241">
      <w:pPr>
        <w:rPr>
          <w:rStyle w:val="Code"/>
        </w:rPr>
      </w:pPr>
      <w:r w:rsidRPr="003722AE">
        <w:rPr>
          <w:rStyle w:val="Code"/>
        </w:rPr>
        <w:t xml:space="preserve">    ]</w:t>
      </w:r>
    </w:p>
    <w:p w14:paraId="2FC8C0E5" w14:textId="77777777" w:rsidR="009C4241" w:rsidRPr="003722AE" w:rsidRDefault="009C4241" w:rsidP="009C4241">
      <w:pPr>
        <w:rPr>
          <w:rStyle w:val="Code"/>
        </w:rPr>
      </w:pPr>
      <w:r w:rsidRPr="003722AE">
        <w:rPr>
          <w:rStyle w:val="Code"/>
        </w:rPr>
        <w:t xml:space="preserve">  }</w:t>
      </w:r>
    </w:p>
    <w:p w14:paraId="439CD839" w14:textId="77777777" w:rsidR="009C4241" w:rsidRPr="003722AE" w:rsidRDefault="009C4241" w:rsidP="009C4241">
      <w:pPr>
        <w:rPr>
          <w:rStyle w:val="Code"/>
        </w:rPr>
      </w:pPr>
      <w:r w:rsidRPr="003722AE">
        <w:rPr>
          <w:rStyle w:val="Code"/>
        </w:rPr>
        <w:t>}</w:t>
      </w:r>
    </w:p>
    <w:p w14:paraId="731FE409" w14:textId="77777777" w:rsidR="009C4241" w:rsidRDefault="009C4241" w:rsidP="009C4241">
      <w:pPr>
        <w:pStyle w:val="Heading4"/>
        <w:keepNext w:val="0"/>
        <w:widowControl w:val="0"/>
        <w:tabs>
          <w:tab w:val="num" w:pos="432"/>
        </w:tabs>
        <w:spacing w:before="240" w:after="60"/>
        <w:rPr>
          <w:u w:val="none"/>
        </w:rPr>
      </w:pPr>
      <w:r>
        <w:rPr>
          <w:u w:val="none"/>
        </w:rPr>
        <w:t>The rules specifically block:</w:t>
      </w:r>
    </w:p>
    <w:p w14:paraId="297C2B9A" w14:textId="77777777" w:rsidR="009C4241" w:rsidRDefault="009C4241" w:rsidP="009C4241">
      <w:pPr>
        <w:pStyle w:val="ListParagraph"/>
        <w:numPr>
          <w:ilvl w:val="0"/>
          <w:numId w:val="29"/>
        </w:numPr>
        <w:spacing w:after="120"/>
        <w:contextualSpacing w:val="0"/>
      </w:pPr>
      <w:r>
        <w:t xml:space="preserve">Access to </w:t>
      </w:r>
      <w:r w:rsidRPr="0085201F">
        <w:rPr>
          <w:rStyle w:val="Code"/>
        </w:rPr>
        <w:t>.env</w:t>
      </w:r>
      <w:r>
        <w:t xml:space="preserve"> files and variants where API keys and database credentials commonly reside</w:t>
      </w:r>
    </w:p>
    <w:p w14:paraId="1BA16FDD" w14:textId="77777777" w:rsidR="009C4241" w:rsidRDefault="009C4241" w:rsidP="009C4241">
      <w:pPr>
        <w:pStyle w:val="ListParagraph"/>
        <w:numPr>
          <w:ilvl w:val="0"/>
          <w:numId w:val="29"/>
        </w:numPr>
        <w:spacing w:after="120"/>
        <w:contextualSpacing w:val="0"/>
      </w:pPr>
      <w:r>
        <w:t>Access to SSH keys, certificate files, and private keys</w:t>
      </w:r>
    </w:p>
    <w:p w14:paraId="1B4D3E9D" w14:textId="77777777" w:rsidR="009C4241" w:rsidRDefault="009C4241" w:rsidP="009C4241">
      <w:pPr>
        <w:pStyle w:val="ListParagraph"/>
        <w:numPr>
          <w:ilvl w:val="0"/>
          <w:numId w:val="29"/>
        </w:numPr>
        <w:spacing w:after="120"/>
        <w:contextualSpacing w:val="0"/>
      </w:pPr>
      <w:r>
        <w:t xml:space="preserve">Access to any directory named </w:t>
      </w:r>
      <w:r w:rsidRPr="0085201F">
        <w:rPr>
          <w:rStyle w:val="Code"/>
        </w:rPr>
        <w:t>secrets/</w:t>
      </w:r>
      <w:r>
        <w:t xml:space="preserve"> or </w:t>
      </w:r>
      <w:r w:rsidRPr="0085201F">
        <w:rPr>
          <w:rStyle w:val="Code"/>
        </w:rPr>
        <w:t>credentials/</w:t>
      </w:r>
    </w:p>
    <w:p w14:paraId="7D67D1E4" w14:textId="77777777" w:rsidR="009C4241" w:rsidRDefault="009C4241" w:rsidP="009C4241">
      <w:pPr>
        <w:pStyle w:val="ListParagraph"/>
        <w:numPr>
          <w:ilvl w:val="0"/>
          <w:numId w:val="29"/>
        </w:numPr>
        <w:spacing w:after="120"/>
        <w:contextualSpacing w:val="0"/>
      </w:pPr>
      <w:r>
        <w:t xml:space="preserve">Outbound data transfer commands (curl, </w:t>
      </w:r>
      <w:proofErr w:type="spellStart"/>
      <w:r>
        <w:t>wget</w:t>
      </w:r>
      <w:proofErr w:type="spellEnd"/>
      <w:r>
        <w:t xml:space="preserve">, </w:t>
      </w:r>
      <w:proofErr w:type="spellStart"/>
      <w:r>
        <w:t>nc</w:t>
      </w:r>
      <w:proofErr w:type="spellEnd"/>
      <w:r>
        <w:t>) that could be used for data exfiltration</w:t>
      </w:r>
    </w:p>
    <w:p w14:paraId="12EC1543" w14:textId="77777777" w:rsidR="009C4241" w:rsidRPr="00947868" w:rsidRDefault="009C4241" w:rsidP="009C4241">
      <w:pPr>
        <w:pStyle w:val="ListParagraph"/>
        <w:numPr>
          <w:ilvl w:val="0"/>
          <w:numId w:val="29"/>
        </w:numPr>
        <w:spacing w:after="120"/>
        <w:contextualSpacing w:val="0"/>
      </w:pPr>
      <w:r>
        <w:t>Recursive delete commands</w:t>
      </w:r>
    </w:p>
    <w:p w14:paraId="05F8615E" w14:textId="77777777" w:rsidR="009C4241" w:rsidRPr="00582863" w:rsidRDefault="009C4241" w:rsidP="009C4241">
      <w:pPr>
        <w:pStyle w:val="Heading4"/>
        <w:keepNext w:val="0"/>
        <w:widowControl w:val="0"/>
        <w:tabs>
          <w:tab w:val="num" w:pos="432"/>
        </w:tabs>
        <w:spacing w:before="240" w:after="60"/>
        <w:rPr>
          <w:u w:val="none"/>
        </w:rPr>
      </w:pPr>
      <w:r>
        <w:rPr>
          <w:u w:val="none"/>
        </w:rPr>
        <w:t>Deny lists are your last line of defense on your device. A malicious prompt injection or compromised file could instruct Claude to exfiltrate credentials if these rules are absent.</w:t>
      </w:r>
    </w:p>
    <w:p w14:paraId="24BC0534" w14:textId="77777777" w:rsidR="009C4241" w:rsidRDefault="009C4241" w:rsidP="009C4241">
      <w:pPr>
        <w:pStyle w:val="Heading2"/>
      </w:pPr>
    </w:p>
    <w:p w14:paraId="5C205C41" w14:textId="77777777" w:rsidR="009C4241" w:rsidRDefault="009C4241" w:rsidP="009C4241">
      <w:pPr>
        <w:pStyle w:val="Heading3"/>
      </w:pPr>
      <w:r>
        <w:t>Default Mode: Always Use “ask” as Fallback</w:t>
      </w:r>
    </w:p>
    <w:p w14:paraId="60800493" w14:textId="77777777" w:rsidR="009C4241" w:rsidRDefault="009C4241" w:rsidP="009C4241">
      <w:pPr>
        <w:pStyle w:val="NormalIndent"/>
        <w:ind w:left="0"/>
      </w:pPr>
      <w:r>
        <w:t xml:space="preserve">Set </w:t>
      </w:r>
      <w:proofErr w:type="spellStart"/>
      <w:r w:rsidRPr="003F60B9">
        <w:rPr>
          <w:rStyle w:val="Code"/>
        </w:rPr>
        <w:t>permissions.defaultMode</w:t>
      </w:r>
      <w:proofErr w:type="spellEnd"/>
      <w:r>
        <w:t xml:space="preserve"> to “default” (ask-first) at the user-level. This helps ensure that any action not explicitly covered by an allow or deny rule should prompt for manual approval. </w:t>
      </w:r>
    </w:p>
    <w:p w14:paraId="2A3C68E0" w14:textId="77777777" w:rsidR="009C4241" w:rsidRDefault="009C4241" w:rsidP="009C4241">
      <w:pPr>
        <w:pStyle w:val="NormalIndent"/>
        <w:ind w:left="0"/>
      </w:pPr>
    </w:p>
    <w:p w14:paraId="6A901B4F" w14:textId="77777777" w:rsidR="009C4241" w:rsidRDefault="009C4241" w:rsidP="009C4241">
      <w:pPr>
        <w:pStyle w:val="NormalIndent"/>
        <w:ind w:left="0"/>
      </w:pPr>
    </w:p>
    <w:p w14:paraId="35749FE9" w14:textId="77777777" w:rsidR="009C4241" w:rsidRDefault="009C4241" w:rsidP="009C4241">
      <w:pPr>
        <w:pStyle w:val="NormalIndent"/>
        <w:ind w:left="0"/>
      </w:pPr>
      <w:r>
        <w:t xml:space="preserve">Never set </w:t>
      </w:r>
      <w:proofErr w:type="spellStart"/>
      <w:r w:rsidRPr="009204F5">
        <w:rPr>
          <w:rStyle w:val="Code"/>
        </w:rPr>
        <w:t>defaultMode</w:t>
      </w:r>
      <w:proofErr w:type="spellEnd"/>
      <w:r>
        <w:t xml:space="preserve"> to </w:t>
      </w:r>
      <w:proofErr w:type="spellStart"/>
      <w:r w:rsidRPr="009204F5">
        <w:rPr>
          <w:rStyle w:val="Code"/>
        </w:rPr>
        <w:t>bypassPermissions</w:t>
      </w:r>
      <w:proofErr w:type="spellEnd"/>
      <w:r>
        <w:t xml:space="preserve"> in any settings file, and never commit this setting to a repository, as this mode disables all permission prompts.</w:t>
      </w:r>
    </w:p>
    <w:p w14:paraId="56276AEF" w14:textId="77777777" w:rsidR="009C4241" w:rsidRDefault="009C4241" w:rsidP="009C4241">
      <w:pPr>
        <w:pStyle w:val="Heading3"/>
      </w:pPr>
    </w:p>
    <w:p w14:paraId="413E42FE" w14:textId="77777777" w:rsidR="009C4241" w:rsidRDefault="009C4241" w:rsidP="009C4241">
      <w:pPr>
        <w:pStyle w:val="Heading3"/>
      </w:pPr>
      <w:r>
        <w:t>Recommended Allow Rules</w:t>
      </w:r>
    </w:p>
    <w:p w14:paraId="0C9CE0E5" w14:textId="77777777" w:rsidR="009C4241" w:rsidRPr="0006724C" w:rsidRDefault="009C4241" w:rsidP="009C4241">
      <w:pPr>
        <w:pStyle w:val="Heading4"/>
        <w:keepNext w:val="0"/>
        <w:widowControl w:val="0"/>
        <w:spacing w:before="240" w:after="60"/>
        <w:rPr>
          <w:u w:val="none"/>
        </w:rPr>
      </w:pPr>
      <w:r>
        <w:rPr>
          <w:u w:val="none"/>
        </w:rPr>
        <w:t>The following commands are generally safe to allow without prompting and reduce unnecessary interruptions:</w:t>
      </w:r>
    </w:p>
    <w:p w14:paraId="796C63C4" w14:textId="77777777" w:rsidR="009C4241" w:rsidRPr="0006724C" w:rsidRDefault="009C4241" w:rsidP="009C4241">
      <w:pPr>
        <w:rPr>
          <w:rStyle w:val="Code"/>
        </w:rPr>
      </w:pPr>
      <w:r w:rsidRPr="0006724C">
        <w:rPr>
          <w:rStyle w:val="Code"/>
        </w:rPr>
        <w:t>{</w:t>
      </w:r>
    </w:p>
    <w:p w14:paraId="4E3C4758" w14:textId="77777777" w:rsidR="009C4241" w:rsidRPr="0006724C" w:rsidRDefault="009C4241" w:rsidP="009C4241">
      <w:pPr>
        <w:rPr>
          <w:rStyle w:val="Code"/>
        </w:rPr>
      </w:pPr>
      <w:r w:rsidRPr="0006724C">
        <w:rPr>
          <w:rStyle w:val="Code"/>
        </w:rPr>
        <w:t xml:space="preserve">  "permissions": {</w:t>
      </w:r>
    </w:p>
    <w:p w14:paraId="7989DF72" w14:textId="77777777" w:rsidR="009C4241" w:rsidRPr="0006724C" w:rsidRDefault="009C4241" w:rsidP="009C4241">
      <w:pPr>
        <w:rPr>
          <w:rStyle w:val="Code"/>
        </w:rPr>
      </w:pPr>
      <w:r w:rsidRPr="0006724C">
        <w:rPr>
          <w:rStyle w:val="Code"/>
        </w:rPr>
        <w:t xml:space="preserve">    "allow": [</w:t>
      </w:r>
    </w:p>
    <w:p w14:paraId="394E0882" w14:textId="77777777" w:rsidR="009C4241" w:rsidRPr="0006724C" w:rsidRDefault="009C4241" w:rsidP="009C4241">
      <w:pPr>
        <w:rPr>
          <w:rStyle w:val="Code"/>
        </w:rPr>
      </w:pPr>
      <w:r w:rsidRPr="0006724C">
        <w:rPr>
          <w:rStyle w:val="Code"/>
        </w:rPr>
        <w:t xml:space="preserve">      "Bash(git status:*)",</w:t>
      </w:r>
    </w:p>
    <w:p w14:paraId="01A932E1" w14:textId="77777777" w:rsidR="009C4241" w:rsidRPr="0006724C" w:rsidRDefault="009C4241" w:rsidP="009C4241">
      <w:pPr>
        <w:rPr>
          <w:rStyle w:val="Code"/>
        </w:rPr>
      </w:pPr>
      <w:r w:rsidRPr="0006724C">
        <w:rPr>
          <w:rStyle w:val="Code"/>
        </w:rPr>
        <w:t xml:space="preserve">      "Bash(git log:*)",</w:t>
      </w:r>
    </w:p>
    <w:p w14:paraId="5311986F" w14:textId="77777777" w:rsidR="009C4241" w:rsidRPr="0006724C" w:rsidRDefault="009C4241" w:rsidP="009C4241">
      <w:pPr>
        <w:rPr>
          <w:rStyle w:val="Code"/>
        </w:rPr>
      </w:pPr>
      <w:r w:rsidRPr="0006724C">
        <w:rPr>
          <w:rStyle w:val="Code"/>
        </w:rPr>
        <w:t xml:space="preserve">      "Bash(git diff:*)",</w:t>
      </w:r>
    </w:p>
    <w:p w14:paraId="6511CB17" w14:textId="77777777" w:rsidR="009C4241" w:rsidRPr="0006724C" w:rsidRDefault="009C4241" w:rsidP="009C4241">
      <w:pPr>
        <w:rPr>
          <w:rStyle w:val="Code"/>
        </w:rPr>
      </w:pPr>
      <w:r w:rsidRPr="0006724C">
        <w:rPr>
          <w:rStyle w:val="Code"/>
        </w:rPr>
        <w:t xml:space="preserve">      "Bash(</w:t>
      </w:r>
      <w:proofErr w:type="spellStart"/>
      <w:r w:rsidRPr="0006724C">
        <w:rPr>
          <w:rStyle w:val="Code"/>
        </w:rPr>
        <w:t>npm</w:t>
      </w:r>
      <w:proofErr w:type="spellEnd"/>
      <w:r w:rsidRPr="0006724C">
        <w:rPr>
          <w:rStyle w:val="Code"/>
        </w:rPr>
        <w:t xml:space="preserve"> run lint:*)",</w:t>
      </w:r>
    </w:p>
    <w:p w14:paraId="76A924D1" w14:textId="77777777" w:rsidR="009C4241" w:rsidRPr="0006724C" w:rsidRDefault="009C4241" w:rsidP="009C4241">
      <w:pPr>
        <w:rPr>
          <w:rStyle w:val="Code"/>
        </w:rPr>
      </w:pPr>
      <w:r w:rsidRPr="0006724C">
        <w:rPr>
          <w:rStyle w:val="Code"/>
        </w:rPr>
        <w:t xml:space="preserve">      "Bash(</w:t>
      </w:r>
      <w:proofErr w:type="spellStart"/>
      <w:r w:rsidRPr="0006724C">
        <w:rPr>
          <w:rStyle w:val="Code"/>
        </w:rPr>
        <w:t>npm</w:t>
      </w:r>
      <w:proofErr w:type="spellEnd"/>
      <w:r w:rsidRPr="0006724C">
        <w:rPr>
          <w:rStyle w:val="Code"/>
        </w:rPr>
        <w:t xml:space="preserve"> run test:*)",</w:t>
      </w:r>
    </w:p>
    <w:p w14:paraId="51F6629B" w14:textId="77777777" w:rsidR="009C4241" w:rsidRPr="0006724C" w:rsidRDefault="009C4241" w:rsidP="009C4241">
      <w:pPr>
        <w:rPr>
          <w:rStyle w:val="Code"/>
        </w:rPr>
      </w:pPr>
      <w:r w:rsidRPr="0006724C">
        <w:rPr>
          <w:rStyle w:val="Code"/>
        </w:rPr>
        <w:t xml:space="preserve">      "Bash(</w:t>
      </w:r>
      <w:proofErr w:type="spellStart"/>
      <w:r w:rsidRPr="0006724C">
        <w:rPr>
          <w:rStyle w:val="Code"/>
        </w:rPr>
        <w:t>npx</w:t>
      </w:r>
      <w:proofErr w:type="spellEnd"/>
      <w:r w:rsidRPr="0006724C">
        <w:rPr>
          <w:rStyle w:val="Code"/>
        </w:rPr>
        <w:t xml:space="preserve"> </w:t>
      </w:r>
      <w:proofErr w:type="spellStart"/>
      <w:r w:rsidRPr="0006724C">
        <w:rPr>
          <w:rStyle w:val="Code"/>
        </w:rPr>
        <w:t>tsc</w:t>
      </w:r>
      <w:proofErr w:type="spellEnd"/>
      <w:r w:rsidRPr="0006724C">
        <w:rPr>
          <w:rStyle w:val="Code"/>
        </w:rPr>
        <w:t xml:space="preserve"> --</w:t>
      </w:r>
      <w:proofErr w:type="spellStart"/>
      <w:r w:rsidRPr="0006724C">
        <w:rPr>
          <w:rStyle w:val="Code"/>
        </w:rPr>
        <w:t>noEmit</w:t>
      </w:r>
      <w:proofErr w:type="spellEnd"/>
      <w:r w:rsidRPr="0006724C">
        <w:rPr>
          <w:rStyle w:val="Code"/>
        </w:rPr>
        <w:t>:*)"</w:t>
      </w:r>
    </w:p>
    <w:p w14:paraId="7431B7BC" w14:textId="77777777" w:rsidR="009C4241" w:rsidRPr="0006724C" w:rsidRDefault="009C4241" w:rsidP="009C4241">
      <w:pPr>
        <w:rPr>
          <w:rStyle w:val="Code"/>
        </w:rPr>
      </w:pPr>
      <w:r w:rsidRPr="0006724C">
        <w:rPr>
          <w:rStyle w:val="Code"/>
        </w:rPr>
        <w:t xml:space="preserve">    ]</w:t>
      </w:r>
    </w:p>
    <w:p w14:paraId="3262A8ED" w14:textId="77777777" w:rsidR="009C4241" w:rsidRPr="0006724C" w:rsidRDefault="009C4241" w:rsidP="009C4241">
      <w:pPr>
        <w:rPr>
          <w:rStyle w:val="Code"/>
        </w:rPr>
      </w:pPr>
      <w:r w:rsidRPr="0006724C">
        <w:rPr>
          <w:rStyle w:val="Code"/>
        </w:rPr>
        <w:t xml:space="preserve">  }</w:t>
      </w:r>
    </w:p>
    <w:p w14:paraId="0DF748B8" w14:textId="77777777" w:rsidR="009C4241" w:rsidRPr="0006724C" w:rsidRDefault="009C4241" w:rsidP="009C4241">
      <w:pPr>
        <w:rPr>
          <w:rStyle w:val="Code"/>
        </w:rPr>
      </w:pPr>
      <w:r w:rsidRPr="0006724C">
        <w:rPr>
          <w:rStyle w:val="Code"/>
        </w:rPr>
        <w:t>}</w:t>
      </w:r>
    </w:p>
    <w:p w14:paraId="62AD6C4B" w14:textId="77777777" w:rsidR="009C4241" w:rsidRDefault="009C4241" w:rsidP="009C4241">
      <w:pPr>
        <w:pStyle w:val="Heading4"/>
        <w:keepNext w:val="0"/>
        <w:widowControl w:val="0"/>
        <w:spacing w:before="240" w:after="60"/>
        <w:rPr>
          <w:u w:val="none"/>
        </w:rPr>
      </w:pPr>
      <w:r>
        <w:rPr>
          <w:u w:val="none"/>
        </w:rPr>
        <w:t>Expand this list conservatively, only add commands you would be comfortable with Claude executing without your knowledge or confirmation, every time, in any context, with any data.</w:t>
      </w:r>
    </w:p>
    <w:p w14:paraId="322074F4" w14:textId="77777777" w:rsidR="009C4241" w:rsidRPr="00476472" w:rsidRDefault="009C4241" w:rsidP="009C4241"/>
    <w:p w14:paraId="22338A36" w14:textId="77777777" w:rsidR="009C4241" w:rsidRDefault="009C4241" w:rsidP="009C4241">
      <w:pPr>
        <w:pStyle w:val="Heading3"/>
      </w:pPr>
      <w:r>
        <w:t>Hooks: Disable by Default</w:t>
      </w:r>
    </w:p>
    <w:p w14:paraId="2E49FDBA" w14:textId="77777777" w:rsidR="009C4241" w:rsidRDefault="009C4241" w:rsidP="009C4241">
      <w:pPr>
        <w:pStyle w:val="NormalIndent"/>
        <w:ind w:left="0"/>
      </w:pPr>
      <w:r>
        <w:t xml:space="preserve">Claude Code support hooks, which are scripts that execute automatically at defined lifecycle points (e.g., </w:t>
      </w:r>
      <w:proofErr w:type="spellStart"/>
      <w:r w:rsidRPr="009C098E">
        <w:rPr>
          <w:rStyle w:val="Code"/>
        </w:rPr>
        <w:t>PreToolUse</w:t>
      </w:r>
      <w:proofErr w:type="spellEnd"/>
      <w:r>
        <w:t xml:space="preserve"> or </w:t>
      </w:r>
      <w:proofErr w:type="spellStart"/>
      <w:r w:rsidRPr="009C098E">
        <w:rPr>
          <w:rStyle w:val="Code"/>
        </w:rPr>
        <w:t>PostToolUse</w:t>
      </w:r>
      <w:proofErr w:type="spellEnd"/>
      <w:r>
        <w:t>). Hooks provide powerful automation but also create a persistent execution surface that can be abused by malicious content:</w:t>
      </w:r>
    </w:p>
    <w:p w14:paraId="6797A6AE" w14:textId="77777777" w:rsidR="009C4241" w:rsidRDefault="009C4241" w:rsidP="009C4241">
      <w:pPr>
        <w:pStyle w:val="NormalIndent"/>
        <w:numPr>
          <w:ilvl w:val="0"/>
          <w:numId w:val="29"/>
        </w:numPr>
      </w:pPr>
      <w:r>
        <w:t>Disable all hooks in your configuration until you have a specific, reviewed use case</w:t>
      </w:r>
    </w:p>
    <w:p w14:paraId="3FE24072" w14:textId="77777777" w:rsidR="009C4241" w:rsidRDefault="009C4241" w:rsidP="009C4241">
      <w:pPr>
        <w:pStyle w:val="NormalIndent"/>
        <w:numPr>
          <w:ilvl w:val="0"/>
          <w:numId w:val="29"/>
        </w:numPr>
      </w:pPr>
      <w:r>
        <w:t>When hooks are used, store them in version control and require peer review before deploying</w:t>
      </w:r>
    </w:p>
    <w:p w14:paraId="65CF2A15" w14:textId="77777777" w:rsidR="009C4241" w:rsidRPr="00476472" w:rsidRDefault="009C4241" w:rsidP="009C4241">
      <w:pPr>
        <w:pStyle w:val="NormalIndent"/>
        <w:numPr>
          <w:ilvl w:val="0"/>
          <w:numId w:val="29"/>
        </w:numPr>
      </w:pPr>
      <w:r>
        <w:t>Never allow hooks sourced from third-party templates or unreviewed repositories to run without local inspection</w:t>
      </w:r>
    </w:p>
    <w:p w14:paraId="578E4B35" w14:textId="77777777" w:rsidR="009C4241" w:rsidRDefault="009C4241" w:rsidP="009C4241"/>
    <w:p w14:paraId="08E81975" w14:textId="77777777" w:rsidR="009C4241" w:rsidRDefault="009C4241" w:rsidP="009C4241">
      <w:pPr>
        <w:pStyle w:val="Heading2"/>
      </w:pPr>
      <w:bookmarkStart w:id="36" w:name="_Toc226904075"/>
      <w:r>
        <w:t>Critical Security Rules</w:t>
      </w:r>
      <w:bookmarkEnd w:id="36"/>
    </w:p>
    <w:p w14:paraId="4B2551E1" w14:textId="77777777" w:rsidR="009C4241" w:rsidRDefault="009C4241" w:rsidP="009C4241">
      <w:pPr>
        <w:pStyle w:val="NormalIndent"/>
        <w:ind w:left="0"/>
      </w:pPr>
    </w:p>
    <w:p w14:paraId="71C2FD4D" w14:textId="77777777" w:rsidR="009C4241" w:rsidRDefault="009C4241" w:rsidP="009C4241">
      <w:pPr>
        <w:pStyle w:val="Heading3"/>
      </w:pPr>
      <w:r>
        <w:t>Never Open Untrusted Repositories with Claude Code</w:t>
      </w:r>
    </w:p>
    <w:p w14:paraId="607C67A2" w14:textId="77777777" w:rsidR="009C4241" w:rsidRDefault="009C4241" w:rsidP="009C4241">
      <w:pPr>
        <w:pStyle w:val="NormalIndent"/>
        <w:ind w:left="0"/>
      </w:pPr>
      <w:r>
        <w:t>Claude Code’s trust dialog, which asks whether to trust a workspace before granting tool access, is the primary guard against repository attacks:</w:t>
      </w:r>
    </w:p>
    <w:p w14:paraId="1FA0AB03" w14:textId="77777777" w:rsidR="009C4241" w:rsidRDefault="009C4241" w:rsidP="009C4241">
      <w:pPr>
        <w:pStyle w:val="NormalIndent"/>
        <w:numPr>
          <w:ilvl w:val="0"/>
          <w:numId w:val="29"/>
        </w:numPr>
      </w:pPr>
      <w:r>
        <w:t>A malicious repository can embed prompt injections in source files, READMEs, comments, or documentation, invisible to the human reader, but Claude can read and act on them during a session.</w:t>
      </w:r>
    </w:p>
    <w:p w14:paraId="71CD60E9" w14:textId="77777777" w:rsidR="009C4241" w:rsidRDefault="009C4241" w:rsidP="009C4241">
      <w:pPr>
        <w:pStyle w:val="NormalIndent"/>
        <w:numPr>
          <w:ilvl w:val="0"/>
          <w:numId w:val="29"/>
        </w:numPr>
      </w:pPr>
      <w:r>
        <w:t>Never run Claude Code against a repository from an unknown source, a third-party vendor, or any open-source project that you or an authorized group in the organization has reviewed.</w:t>
      </w:r>
    </w:p>
    <w:p w14:paraId="6F0BCE24" w14:textId="77777777" w:rsidR="009C4241" w:rsidRPr="00F06738" w:rsidRDefault="009C4241" w:rsidP="009C4241">
      <w:pPr>
        <w:pStyle w:val="NormalIndent"/>
        <w:numPr>
          <w:ilvl w:val="0"/>
          <w:numId w:val="29"/>
        </w:numPr>
      </w:pPr>
      <w:r>
        <w:t xml:space="preserve">Treat any </w:t>
      </w:r>
      <w:r w:rsidRPr="00F44ACF">
        <w:rPr>
          <w:rStyle w:val="Code"/>
        </w:rPr>
        <w:t>.</w:t>
      </w:r>
      <w:proofErr w:type="spellStart"/>
      <w:r w:rsidRPr="00F44ACF">
        <w:rPr>
          <w:rStyle w:val="Code"/>
        </w:rPr>
        <w:t>claude</w:t>
      </w:r>
      <w:proofErr w:type="spellEnd"/>
      <w:r w:rsidRPr="00F44ACF">
        <w:rPr>
          <w:rStyle w:val="Code"/>
        </w:rPr>
        <w:t>/</w:t>
      </w:r>
      <w:proofErr w:type="spellStart"/>
      <w:r w:rsidRPr="00F44ACF">
        <w:rPr>
          <w:rStyle w:val="Code"/>
        </w:rPr>
        <w:t>setting.json</w:t>
      </w:r>
      <w:proofErr w:type="spellEnd"/>
      <w:r>
        <w:t xml:space="preserve"> committed by a third party as potentially adversarial, review before trusting for use.</w:t>
      </w:r>
    </w:p>
    <w:p w14:paraId="32F032E4" w14:textId="77777777" w:rsidR="009C4241" w:rsidRDefault="009C4241" w:rsidP="009C4241">
      <w:pPr>
        <w:pStyle w:val="NormalIndent"/>
        <w:ind w:left="0"/>
        <w:rPr>
          <w:sz w:val="20"/>
          <w:szCs w:val="20"/>
        </w:rPr>
      </w:pPr>
    </w:p>
    <w:p w14:paraId="43DD1963" w14:textId="77777777" w:rsidR="009C4241" w:rsidRDefault="009C4241" w:rsidP="009C4241">
      <w:pPr>
        <w:pStyle w:val="Heading3"/>
      </w:pPr>
      <w:r>
        <w:t>Never Paste Credentials or Secrets</w:t>
      </w:r>
    </w:p>
    <w:p w14:paraId="1423CC86" w14:textId="77777777" w:rsidR="009C4241" w:rsidRDefault="009C4241" w:rsidP="009C4241">
      <w:pPr>
        <w:spacing w:after="240"/>
      </w:pPr>
      <w:r>
        <w:t xml:space="preserve">Claude Code sends prompts and file contents to Anthropic servers for processing. The following must </w:t>
      </w:r>
      <w:r w:rsidRPr="00B35DE9">
        <w:rPr>
          <w:b/>
          <w:bCs/>
        </w:rPr>
        <w:t>never</w:t>
      </w:r>
      <w:r>
        <w:t xml:space="preserve"> be provided to Claude Code directly or be accessible in its working directory without a deny rule:</w:t>
      </w:r>
    </w:p>
    <w:p w14:paraId="3C69F730" w14:textId="77777777" w:rsidR="009C4241" w:rsidRDefault="009C4241" w:rsidP="009C4241">
      <w:pPr>
        <w:pStyle w:val="ListParagraph"/>
        <w:numPr>
          <w:ilvl w:val="0"/>
          <w:numId w:val="29"/>
        </w:numPr>
        <w:spacing w:after="120"/>
        <w:contextualSpacing w:val="0"/>
      </w:pPr>
      <w:r>
        <w:lastRenderedPageBreak/>
        <w:t>API keys, tokens, passwords, or database connection strings</w:t>
      </w:r>
    </w:p>
    <w:p w14:paraId="483CC35B" w14:textId="77777777" w:rsidR="009C4241" w:rsidRDefault="009C4241" w:rsidP="009C4241">
      <w:pPr>
        <w:pStyle w:val="ListParagraph"/>
        <w:numPr>
          <w:ilvl w:val="0"/>
          <w:numId w:val="29"/>
        </w:numPr>
        <w:spacing w:after="120"/>
        <w:contextualSpacing w:val="0"/>
      </w:pPr>
      <w:r>
        <w:t>Private certificates or cryptographic key material</w:t>
      </w:r>
    </w:p>
    <w:p w14:paraId="5E1F4882" w14:textId="77777777" w:rsidR="009C4241" w:rsidRDefault="009C4241" w:rsidP="009C4241">
      <w:pPr>
        <w:pStyle w:val="ListParagraph"/>
        <w:numPr>
          <w:ilvl w:val="0"/>
          <w:numId w:val="29"/>
        </w:numPr>
        <w:spacing w:after="120"/>
        <w:contextualSpacing w:val="0"/>
      </w:pPr>
      <w:r>
        <w:t>Production environmental variables</w:t>
      </w:r>
    </w:p>
    <w:p w14:paraId="712D83E2" w14:textId="77777777" w:rsidR="009C4241" w:rsidRDefault="009C4241" w:rsidP="009C4241">
      <w:pPr>
        <w:pStyle w:val="ListParagraph"/>
        <w:numPr>
          <w:ilvl w:val="0"/>
          <w:numId w:val="29"/>
        </w:numPr>
        <w:spacing w:after="120"/>
        <w:contextualSpacing w:val="0"/>
      </w:pPr>
      <w:r>
        <w:t xml:space="preserve">Any credentials stored in </w:t>
      </w:r>
      <w:r w:rsidRPr="00120336">
        <w:rPr>
          <w:rStyle w:val="Code"/>
        </w:rPr>
        <w:t>.env</w:t>
      </w:r>
      <w:r>
        <w:t>, .</w:t>
      </w:r>
      <w:proofErr w:type="spellStart"/>
      <w:r w:rsidRPr="00120336">
        <w:rPr>
          <w:rStyle w:val="Code"/>
        </w:rPr>
        <w:t>env.local</w:t>
      </w:r>
      <w:proofErr w:type="spellEnd"/>
      <w:r>
        <w:t xml:space="preserve">, </w:t>
      </w:r>
      <w:r w:rsidRPr="00120336">
        <w:rPr>
          <w:rStyle w:val="Code"/>
        </w:rPr>
        <w:t>.</w:t>
      </w:r>
      <w:proofErr w:type="spellStart"/>
      <w:r w:rsidRPr="00120336">
        <w:rPr>
          <w:rStyle w:val="Code"/>
        </w:rPr>
        <w:t>env.production</w:t>
      </w:r>
      <w:proofErr w:type="spellEnd"/>
      <w:r>
        <w:t>, or similar files</w:t>
      </w:r>
    </w:p>
    <w:p w14:paraId="7A295B13" w14:textId="77777777" w:rsidR="009C4241" w:rsidRDefault="009C4241" w:rsidP="009C4241">
      <w:pPr>
        <w:spacing w:after="120"/>
      </w:pPr>
      <w:r>
        <w:t>Use a secrets manager or vault for all credentials. Reference secrets by name in code, never hardcode values, even temporarily.</w:t>
      </w:r>
    </w:p>
    <w:p w14:paraId="1F97F059" w14:textId="77777777" w:rsidR="009C4241" w:rsidRDefault="009C4241" w:rsidP="009C4241"/>
    <w:p w14:paraId="22EC5755" w14:textId="77777777" w:rsidR="009C4241" w:rsidRPr="008F4AC6" w:rsidRDefault="009C4241" w:rsidP="009C4241">
      <w:pPr>
        <w:pStyle w:val="Heading3"/>
      </w:pPr>
      <w:r>
        <w:t>Verify All AI-Generated Dependencies</w:t>
      </w:r>
    </w:p>
    <w:p w14:paraId="5FDF18EA" w14:textId="77777777" w:rsidR="009C4241" w:rsidRDefault="009C4241" w:rsidP="009C4241">
      <w:pPr>
        <w:spacing w:after="120"/>
      </w:pPr>
      <w:r>
        <w:t xml:space="preserve">Claude Code may suggest packages, import paths, or library functions that do not exist, or that exist as malicious clones of common package names. Before running </w:t>
      </w:r>
      <w:proofErr w:type="spellStart"/>
      <w:r w:rsidRPr="00CA31AE">
        <w:rPr>
          <w:rStyle w:val="Code"/>
        </w:rPr>
        <w:t>npm</w:t>
      </w:r>
      <w:proofErr w:type="spellEnd"/>
      <w:r w:rsidRPr="00CA31AE">
        <w:rPr>
          <w:rStyle w:val="Code"/>
        </w:rPr>
        <w:t xml:space="preserve"> install</w:t>
      </w:r>
      <w:r>
        <w:t xml:space="preserve">, </w:t>
      </w:r>
      <w:r w:rsidRPr="00CA31AE">
        <w:rPr>
          <w:rStyle w:val="Code"/>
        </w:rPr>
        <w:t>pip install</w:t>
      </w:r>
      <w:r>
        <w:t>, or any equivalent package manager command recommended by Claude Code:</w:t>
      </w:r>
    </w:p>
    <w:p w14:paraId="0CCBBC53" w14:textId="77777777" w:rsidR="009C4241" w:rsidRDefault="009C4241" w:rsidP="009C4241">
      <w:pPr>
        <w:pStyle w:val="ListParagraph"/>
        <w:numPr>
          <w:ilvl w:val="0"/>
          <w:numId w:val="29"/>
        </w:numPr>
        <w:spacing w:after="120"/>
        <w:contextualSpacing w:val="0"/>
      </w:pPr>
      <w:r>
        <w:t>Verify the package exists in the official registry.</w:t>
      </w:r>
    </w:p>
    <w:p w14:paraId="7F048488" w14:textId="77777777" w:rsidR="009C4241" w:rsidRDefault="009C4241" w:rsidP="009C4241">
      <w:pPr>
        <w:pStyle w:val="ListParagraph"/>
        <w:numPr>
          <w:ilvl w:val="0"/>
          <w:numId w:val="29"/>
        </w:numPr>
        <w:spacing w:after="120"/>
        <w:contextualSpacing w:val="0"/>
      </w:pPr>
      <w:r>
        <w:t>Check download counts and last-published date, as newly published packages with AI-hallucinated names are a known attack vector</w:t>
      </w:r>
    </w:p>
    <w:p w14:paraId="6B5D4113" w14:textId="77777777" w:rsidR="009C4241" w:rsidRDefault="009C4241" w:rsidP="009C4241">
      <w:pPr>
        <w:pStyle w:val="ListParagraph"/>
        <w:numPr>
          <w:ilvl w:val="0"/>
          <w:numId w:val="29"/>
        </w:numPr>
        <w:spacing w:after="120"/>
        <w:contextualSpacing w:val="0"/>
      </w:pPr>
      <w:r>
        <w:t>Run dependency scanning before committing new dependencies to your project/repo</w:t>
      </w:r>
    </w:p>
    <w:p w14:paraId="739676DA" w14:textId="77777777" w:rsidR="009C4241" w:rsidRDefault="009C4241" w:rsidP="009C4241"/>
    <w:p w14:paraId="6E5A7A42" w14:textId="77777777" w:rsidR="009C4241" w:rsidRDefault="009C4241" w:rsidP="009C4241"/>
    <w:p w14:paraId="201139ED" w14:textId="77777777" w:rsidR="009C4241" w:rsidRDefault="009C4241" w:rsidP="009C4241">
      <w:pPr>
        <w:pStyle w:val="Heading3"/>
      </w:pPr>
      <w:r>
        <w:t>Review All Output Before Executing or Committing</w:t>
      </w:r>
    </w:p>
    <w:p w14:paraId="4FE80DFE" w14:textId="77777777" w:rsidR="009C4241" w:rsidRDefault="009C4241" w:rsidP="009C4241">
      <w:pPr>
        <w:spacing w:after="120"/>
      </w:pPr>
      <w:r>
        <w:t>Claude Code operates with significant autonomy. Every output, whether a code change, a shell command, or a file creation, should receive human review before it is executed or committed:</w:t>
      </w:r>
    </w:p>
    <w:p w14:paraId="146D9B66" w14:textId="77777777" w:rsidR="009C4241" w:rsidRDefault="009C4241" w:rsidP="009C4241">
      <w:pPr>
        <w:pStyle w:val="ListParagraph"/>
        <w:numPr>
          <w:ilvl w:val="0"/>
          <w:numId w:val="29"/>
        </w:numPr>
        <w:spacing w:after="120"/>
        <w:contextualSpacing w:val="0"/>
      </w:pPr>
      <w:r>
        <w:t xml:space="preserve">Do not use </w:t>
      </w:r>
      <w:r w:rsidRPr="00867A00">
        <w:rPr>
          <w:rStyle w:val="Code"/>
        </w:rPr>
        <w:t>--auto-approve</w:t>
      </w:r>
      <w:r>
        <w:t xml:space="preserve"> or </w:t>
      </w:r>
      <w:proofErr w:type="spellStart"/>
      <w:r w:rsidRPr="00867A00">
        <w:rPr>
          <w:rStyle w:val="Code"/>
        </w:rPr>
        <w:t>bypassPermissions</w:t>
      </w:r>
      <w:proofErr w:type="spellEnd"/>
      <w:r>
        <w:t xml:space="preserve"> mode in any workflow that touches production systems or real data</w:t>
      </w:r>
    </w:p>
    <w:p w14:paraId="4BEF4E87" w14:textId="77777777" w:rsidR="009C4241" w:rsidRDefault="009C4241" w:rsidP="009C4241">
      <w:pPr>
        <w:pStyle w:val="ListParagraph"/>
        <w:numPr>
          <w:ilvl w:val="0"/>
          <w:numId w:val="29"/>
        </w:numPr>
        <w:spacing w:after="120"/>
        <w:contextualSpacing w:val="0"/>
      </w:pPr>
      <w:r>
        <w:t>Review multi-file changes holistically, not file-by-file in isolation. Claude Code can introduce subtle inconsistencies across files that appear correct individually</w:t>
      </w:r>
    </w:p>
    <w:p w14:paraId="36A46CE8" w14:textId="77777777" w:rsidR="009C4241" w:rsidRDefault="009C4241" w:rsidP="009C4241">
      <w:pPr>
        <w:pStyle w:val="ListParagraph"/>
        <w:numPr>
          <w:ilvl w:val="0"/>
          <w:numId w:val="29"/>
        </w:numPr>
        <w:spacing w:after="120"/>
        <w:contextualSpacing w:val="0"/>
      </w:pPr>
      <w:r>
        <w:t>Pay particular attention to authentication flows, input validation, database queries, and any code involving secrets or user data</w:t>
      </w:r>
    </w:p>
    <w:p w14:paraId="5CF2CE48" w14:textId="77777777" w:rsidR="009C4241" w:rsidRDefault="009C4241" w:rsidP="009C4241"/>
    <w:p w14:paraId="69E07D5D" w14:textId="77777777" w:rsidR="009C4241" w:rsidRDefault="009C4241" w:rsidP="009C4241">
      <w:r>
        <w:t>Security research indicates that approximately 80% of applications built with AI coding tools contain at least one exploitable vulnerability at launch. This is not a reason to avoid using Claude Code; it is a reason to enforce code review, scanning, and security testing as non-negotiable steps in every workflow.</w:t>
      </w:r>
    </w:p>
    <w:p w14:paraId="6436577D" w14:textId="77777777" w:rsidR="009C4241" w:rsidRDefault="009C4241" w:rsidP="009C4241"/>
    <w:p w14:paraId="13C7362C" w14:textId="77777777" w:rsidR="009C4241" w:rsidRDefault="009C4241" w:rsidP="009C4241"/>
    <w:p w14:paraId="5C75EEB4" w14:textId="77777777" w:rsidR="009C4241" w:rsidRDefault="009C4241" w:rsidP="009C4241">
      <w:pPr>
        <w:pStyle w:val="Heading2"/>
      </w:pPr>
      <w:bookmarkStart w:id="37" w:name="_Toc226904076"/>
      <w:r>
        <w:t>Deployment Options by Security Level</w:t>
      </w:r>
      <w:bookmarkEnd w:id="37"/>
    </w:p>
    <w:p w14:paraId="33535C7D" w14:textId="77777777" w:rsidR="009C4241" w:rsidRDefault="009C4241" w:rsidP="009C4241"/>
    <w:p w14:paraId="200FECDF" w14:textId="77777777" w:rsidR="009C4241" w:rsidRDefault="009C4241" w:rsidP="009C4241">
      <w:pPr>
        <w:pStyle w:val="Heading5"/>
        <w:spacing w:after="120"/>
        <w:rPr>
          <w:b w:val="0"/>
          <w:bCs w:val="0"/>
        </w:rPr>
      </w:pPr>
      <w:r>
        <w:rPr>
          <w:b w:val="0"/>
          <w:bCs w:val="0"/>
        </w:rPr>
        <w:t xml:space="preserve">Claude Code can be deployed via multiple backends. </w:t>
      </w:r>
    </w:p>
    <w:tbl>
      <w:tblPr>
        <w:tblStyle w:val="TableGrid"/>
        <w:tblW w:w="0" w:type="auto"/>
        <w:jc w:val="center"/>
        <w:tblLook w:val="04A0" w:firstRow="1" w:lastRow="0" w:firstColumn="1" w:lastColumn="0" w:noHBand="0" w:noVBand="1"/>
      </w:tblPr>
      <w:tblGrid>
        <w:gridCol w:w="2517"/>
        <w:gridCol w:w="2517"/>
        <w:gridCol w:w="2518"/>
        <w:gridCol w:w="2518"/>
      </w:tblGrid>
      <w:tr w:rsidR="009C4241" w14:paraId="79F106C6" w14:textId="77777777" w:rsidTr="0022170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7" w:type="dxa"/>
          </w:tcPr>
          <w:p w14:paraId="1DFEE91A" w14:textId="77777777" w:rsidR="009C4241" w:rsidRDefault="009C4241" w:rsidP="00221706">
            <w:pPr>
              <w:spacing w:after="120"/>
              <w:jc w:val="center"/>
            </w:pPr>
            <w:r>
              <w:t>Deployment Method</w:t>
            </w:r>
          </w:p>
        </w:tc>
        <w:tc>
          <w:tcPr>
            <w:tcW w:w="2517" w:type="dxa"/>
          </w:tcPr>
          <w:p w14:paraId="574145DD" w14:textId="77777777" w:rsidR="009C4241" w:rsidRDefault="009C4241" w:rsidP="00221706">
            <w:pPr>
              <w:spacing w:after="120"/>
              <w:cnfStyle w:val="100000000000" w:firstRow="1" w:lastRow="0" w:firstColumn="0" w:lastColumn="0" w:oddVBand="0" w:evenVBand="0" w:oddHBand="0" w:evenHBand="0" w:firstRowFirstColumn="0" w:firstRowLastColumn="0" w:lastRowFirstColumn="0" w:lastRowLastColumn="0"/>
            </w:pPr>
            <w:r>
              <w:t>Data Routing</w:t>
            </w:r>
          </w:p>
        </w:tc>
        <w:tc>
          <w:tcPr>
            <w:tcW w:w="2518" w:type="dxa"/>
          </w:tcPr>
          <w:p w14:paraId="7E220AB2" w14:textId="77777777" w:rsidR="009C4241" w:rsidRDefault="009C4241" w:rsidP="00221706">
            <w:pPr>
              <w:spacing w:after="120"/>
              <w:cnfStyle w:val="100000000000" w:firstRow="1" w:lastRow="0" w:firstColumn="0" w:lastColumn="0" w:oddVBand="0" w:evenVBand="0" w:oddHBand="0" w:evenHBand="0" w:firstRowFirstColumn="0" w:firstRowLastColumn="0" w:lastRowFirstColumn="0" w:lastRowLastColumn="0"/>
            </w:pPr>
            <w:r>
              <w:t>Recommended</w:t>
            </w:r>
          </w:p>
        </w:tc>
        <w:tc>
          <w:tcPr>
            <w:tcW w:w="2518" w:type="dxa"/>
          </w:tcPr>
          <w:p w14:paraId="7B013F94" w14:textId="77777777" w:rsidR="009C4241" w:rsidRDefault="009C4241" w:rsidP="00221706">
            <w:pPr>
              <w:spacing w:after="120"/>
              <w:cnfStyle w:val="100000000000" w:firstRow="1" w:lastRow="0" w:firstColumn="0" w:lastColumn="0" w:oddVBand="0" w:evenVBand="0" w:oddHBand="0" w:evenHBand="0" w:firstRowFirstColumn="0" w:firstRowLastColumn="0" w:lastRowFirstColumn="0" w:lastRowLastColumn="0"/>
            </w:pPr>
            <w:r>
              <w:t>Notes</w:t>
            </w:r>
          </w:p>
        </w:tc>
      </w:tr>
      <w:tr w:rsidR="009C4241" w14:paraId="5E2866E5" w14:textId="77777777" w:rsidTr="00221706">
        <w:trPr>
          <w:jc w:val="center"/>
        </w:trPr>
        <w:tc>
          <w:tcPr>
            <w:cnfStyle w:val="001000000000" w:firstRow="0" w:lastRow="0" w:firstColumn="1" w:lastColumn="0" w:oddVBand="0" w:evenVBand="0" w:oddHBand="0" w:evenHBand="0" w:firstRowFirstColumn="0" w:firstRowLastColumn="0" w:lastRowFirstColumn="0" w:lastRowLastColumn="0"/>
            <w:tcW w:w="2517" w:type="dxa"/>
          </w:tcPr>
          <w:p w14:paraId="2E9DDD6E" w14:textId="77777777" w:rsidR="009C4241" w:rsidRDefault="009C4241" w:rsidP="00221706">
            <w:pPr>
              <w:spacing w:after="120"/>
              <w:jc w:val="center"/>
            </w:pPr>
            <w:r>
              <w:t>Direct Anthropic Cloud</w:t>
            </w:r>
          </w:p>
        </w:tc>
        <w:tc>
          <w:tcPr>
            <w:tcW w:w="2517" w:type="dxa"/>
          </w:tcPr>
          <w:p w14:paraId="79449668" w14:textId="77777777" w:rsidR="009C4241" w:rsidRDefault="009C4241" w:rsidP="00221706">
            <w:pPr>
              <w:spacing w:after="120"/>
              <w:cnfStyle w:val="000000000000" w:firstRow="0" w:lastRow="0" w:firstColumn="0" w:lastColumn="0" w:oddVBand="0" w:evenVBand="0" w:oddHBand="0" w:evenHBand="0" w:firstRowFirstColumn="0" w:firstRowLastColumn="0" w:lastRowFirstColumn="0" w:lastRowLastColumn="0"/>
            </w:pPr>
            <w:r>
              <w:t>Anthropic servers</w:t>
            </w:r>
          </w:p>
        </w:tc>
        <w:tc>
          <w:tcPr>
            <w:tcW w:w="2518" w:type="dxa"/>
          </w:tcPr>
          <w:p w14:paraId="574AFEA1" w14:textId="77777777" w:rsidR="009C4241" w:rsidRDefault="009C4241" w:rsidP="00221706">
            <w:pPr>
              <w:spacing w:after="120"/>
              <w:cnfStyle w:val="000000000000" w:firstRow="0" w:lastRow="0" w:firstColumn="0" w:lastColumn="0" w:oddVBand="0" w:evenVBand="0" w:oddHBand="0" w:evenHBand="0" w:firstRowFirstColumn="0" w:firstRowLastColumn="0" w:lastRowFirstColumn="0" w:lastRowLastColumn="0"/>
            </w:pPr>
            <w:r>
              <w:t>Small teams, non-sensitive code/data</w:t>
            </w:r>
          </w:p>
        </w:tc>
        <w:tc>
          <w:tcPr>
            <w:tcW w:w="2518" w:type="dxa"/>
          </w:tcPr>
          <w:p w14:paraId="73174113" w14:textId="77777777" w:rsidR="009C4241" w:rsidRDefault="009C4241" w:rsidP="00221706">
            <w:pPr>
              <w:spacing w:after="120"/>
              <w:cnfStyle w:val="000000000000" w:firstRow="0" w:lastRow="0" w:firstColumn="0" w:lastColumn="0" w:oddVBand="0" w:evenVBand="0" w:oddHBand="0" w:evenHBand="0" w:firstRowFirstColumn="0" w:firstRowLastColumn="0" w:lastRowFirstColumn="0" w:lastRowLastColumn="0"/>
            </w:pPr>
            <w:r>
              <w:t>Easiest setup, but the data leaves your network</w:t>
            </w:r>
          </w:p>
        </w:tc>
      </w:tr>
      <w:tr w:rsidR="009C4241" w14:paraId="77D011FD" w14:textId="77777777" w:rsidTr="00221706">
        <w:trPr>
          <w:jc w:val="center"/>
        </w:trPr>
        <w:tc>
          <w:tcPr>
            <w:cnfStyle w:val="001000000000" w:firstRow="0" w:lastRow="0" w:firstColumn="1" w:lastColumn="0" w:oddVBand="0" w:evenVBand="0" w:oddHBand="0" w:evenHBand="0" w:firstRowFirstColumn="0" w:firstRowLastColumn="0" w:lastRowFirstColumn="0" w:lastRowLastColumn="0"/>
            <w:tcW w:w="2517" w:type="dxa"/>
          </w:tcPr>
          <w:p w14:paraId="4F0035BC" w14:textId="77777777" w:rsidR="009C4241" w:rsidRDefault="009C4241" w:rsidP="00221706">
            <w:pPr>
              <w:spacing w:after="120"/>
              <w:jc w:val="center"/>
            </w:pPr>
            <w:r>
              <w:t>AWS Bedrock (Public)</w:t>
            </w:r>
          </w:p>
        </w:tc>
        <w:tc>
          <w:tcPr>
            <w:tcW w:w="2517" w:type="dxa"/>
          </w:tcPr>
          <w:p w14:paraId="561A3F44" w14:textId="77777777" w:rsidR="009C4241" w:rsidRDefault="009C4241" w:rsidP="00221706">
            <w:pPr>
              <w:spacing w:after="120"/>
              <w:cnfStyle w:val="000000000000" w:firstRow="0" w:lastRow="0" w:firstColumn="0" w:lastColumn="0" w:oddVBand="0" w:evenVBand="0" w:oddHBand="0" w:evenHBand="0" w:firstRowFirstColumn="0" w:firstRowLastColumn="0" w:lastRowFirstColumn="0" w:lastRowLastColumn="0"/>
            </w:pPr>
            <w:r>
              <w:t>AWS infrastructure</w:t>
            </w:r>
          </w:p>
        </w:tc>
        <w:tc>
          <w:tcPr>
            <w:tcW w:w="2518" w:type="dxa"/>
          </w:tcPr>
          <w:p w14:paraId="47FA08F7" w14:textId="77777777" w:rsidR="009C4241" w:rsidRDefault="009C4241" w:rsidP="00221706">
            <w:pPr>
              <w:spacing w:after="120"/>
              <w:cnfStyle w:val="000000000000" w:firstRow="0" w:lastRow="0" w:firstColumn="0" w:lastColumn="0" w:oddVBand="0" w:evenVBand="0" w:oddHBand="0" w:evenHBand="0" w:firstRowFirstColumn="0" w:firstRowLastColumn="0" w:lastRowFirstColumn="0" w:lastRowLastColumn="0"/>
            </w:pPr>
            <w:r>
              <w:t>Most teams</w:t>
            </w:r>
          </w:p>
        </w:tc>
        <w:tc>
          <w:tcPr>
            <w:tcW w:w="2518" w:type="dxa"/>
          </w:tcPr>
          <w:p w14:paraId="5E36CFD5" w14:textId="77777777" w:rsidR="009C4241" w:rsidRDefault="009C4241" w:rsidP="00221706">
            <w:pPr>
              <w:spacing w:after="120"/>
              <w:cnfStyle w:val="000000000000" w:firstRow="0" w:lastRow="0" w:firstColumn="0" w:lastColumn="0" w:oddVBand="0" w:evenVBand="0" w:oddHBand="0" w:evenHBand="0" w:firstRowFirstColumn="0" w:firstRowLastColumn="0" w:lastRowFirstColumn="0" w:lastRowLastColumn="0"/>
            </w:pPr>
            <w:r>
              <w:t>Keeps data within AWS</w:t>
            </w:r>
          </w:p>
        </w:tc>
      </w:tr>
      <w:tr w:rsidR="009C4241" w14:paraId="3AA7C8AA" w14:textId="77777777" w:rsidTr="00221706">
        <w:trPr>
          <w:jc w:val="center"/>
        </w:trPr>
        <w:tc>
          <w:tcPr>
            <w:cnfStyle w:val="001000000000" w:firstRow="0" w:lastRow="0" w:firstColumn="1" w:lastColumn="0" w:oddVBand="0" w:evenVBand="0" w:oddHBand="0" w:evenHBand="0" w:firstRowFirstColumn="0" w:firstRowLastColumn="0" w:lastRowFirstColumn="0" w:lastRowLastColumn="0"/>
            <w:tcW w:w="2517" w:type="dxa"/>
          </w:tcPr>
          <w:p w14:paraId="044F2188" w14:textId="77777777" w:rsidR="009C4241" w:rsidRDefault="009C4241" w:rsidP="00221706">
            <w:pPr>
              <w:spacing w:after="120"/>
              <w:jc w:val="center"/>
            </w:pPr>
            <w:r>
              <w:lastRenderedPageBreak/>
              <w:t>AWS Bedrock (VPC)</w:t>
            </w:r>
          </w:p>
        </w:tc>
        <w:tc>
          <w:tcPr>
            <w:tcW w:w="2517" w:type="dxa"/>
          </w:tcPr>
          <w:p w14:paraId="6AC6133A" w14:textId="77777777" w:rsidR="009C4241" w:rsidRDefault="009C4241" w:rsidP="00221706">
            <w:pPr>
              <w:spacing w:after="120"/>
              <w:cnfStyle w:val="000000000000" w:firstRow="0" w:lastRow="0" w:firstColumn="0" w:lastColumn="0" w:oddVBand="0" w:evenVBand="0" w:oddHBand="0" w:evenHBand="0" w:firstRowFirstColumn="0" w:firstRowLastColumn="0" w:lastRowFirstColumn="0" w:lastRowLastColumn="0"/>
            </w:pPr>
            <w:r>
              <w:t>Private AWS VPC</w:t>
            </w:r>
          </w:p>
        </w:tc>
        <w:tc>
          <w:tcPr>
            <w:tcW w:w="2518" w:type="dxa"/>
          </w:tcPr>
          <w:p w14:paraId="4BDC9A72" w14:textId="77777777" w:rsidR="009C4241" w:rsidRDefault="009C4241" w:rsidP="00221706">
            <w:pPr>
              <w:spacing w:after="120"/>
              <w:cnfStyle w:val="000000000000" w:firstRow="0" w:lastRow="0" w:firstColumn="0" w:lastColumn="0" w:oddVBand="0" w:evenVBand="0" w:oddHBand="0" w:evenHBand="0" w:firstRowFirstColumn="0" w:firstRowLastColumn="0" w:lastRowFirstColumn="0" w:lastRowLastColumn="0"/>
            </w:pPr>
            <w:r>
              <w:t>Regulated industries, sensitive data</w:t>
            </w:r>
          </w:p>
        </w:tc>
        <w:tc>
          <w:tcPr>
            <w:tcW w:w="2518" w:type="dxa"/>
          </w:tcPr>
          <w:p w14:paraId="691DE359" w14:textId="77777777" w:rsidR="009C4241" w:rsidRDefault="009C4241" w:rsidP="00221706">
            <w:pPr>
              <w:spacing w:after="120"/>
              <w:cnfStyle w:val="000000000000" w:firstRow="0" w:lastRow="0" w:firstColumn="0" w:lastColumn="0" w:oddVBand="0" w:evenVBand="0" w:oddHBand="0" w:evenHBand="0" w:firstRowFirstColumn="0" w:firstRowLastColumn="0" w:lastRowFirstColumn="0" w:lastRowLastColumn="0"/>
            </w:pPr>
            <w:r>
              <w:t>No public internet exposure, highest complexity</w:t>
            </w:r>
          </w:p>
        </w:tc>
      </w:tr>
      <w:tr w:rsidR="009C4241" w14:paraId="7FCCDBEA" w14:textId="77777777" w:rsidTr="00221706">
        <w:trPr>
          <w:jc w:val="center"/>
        </w:trPr>
        <w:tc>
          <w:tcPr>
            <w:cnfStyle w:val="001000000000" w:firstRow="0" w:lastRow="0" w:firstColumn="1" w:lastColumn="0" w:oddVBand="0" w:evenVBand="0" w:oddHBand="0" w:evenHBand="0" w:firstRowFirstColumn="0" w:firstRowLastColumn="0" w:lastRowFirstColumn="0" w:lastRowLastColumn="0"/>
            <w:tcW w:w="2517" w:type="dxa"/>
          </w:tcPr>
          <w:p w14:paraId="51C9FAD9" w14:textId="77777777" w:rsidR="009C4241" w:rsidRDefault="009C4241" w:rsidP="00221706">
            <w:pPr>
              <w:spacing w:after="120"/>
              <w:jc w:val="center"/>
            </w:pPr>
            <w:r>
              <w:t>Google Vertex AI (PSC)</w:t>
            </w:r>
          </w:p>
        </w:tc>
        <w:tc>
          <w:tcPr>
            <w:tcW w:w="2517" w:type="dxa"/>
          </w:tcPr>
          <w:p w14:paraId="4CA92F8C" w14:textId="77777777" w:rsidR="009C4241" w:rsidRDefault="009C4241" w:rsidP="00221706">
            <w:pPr>
              <w:spacing w:after="120"/>
              <w:cnfStyle w:val="000000000000" w:firstRow="0" w:lastRow="0" w:firstColumn="0" w:lastColumn="0" w:oddVBand="0" w:evenVBand="0" w:oddHBand="0" w:evenHBand="0" w:firstRowFirstColumn="0" w:firstRowLastColumn="0" w:lastRowFirstColumn="0" w:lastRowLastColumn="0"/>
            </w:pPr>
            <w:r>
              <w:t xml:space="preserve">Google Cloud private service </w:t>
            </w:r>
            <w:proofErr w:type="gramStart"/>
            <w:r>
              <w:t>connect</w:t>
            </w:r>
            <w:proofErr w:type="gramEnd"/>
          </w:p>
        </w:tc>
        <w:tc>
          <w:tcPr>
            <w:tcW w:w="2518" w:type="dxa"/>
          </w:tcPr>
          <w:p w14:paraId="1191EA19" w14:textId="77777777" w:rsidR="009C4241" w:rsidRDefault="009C4241" w:rsidP="00221706">
            <w:pPr>
              <w:spacing w:after="120"/>
              <w:cnfStyle w:val="000000000000" w:firstRow="0" w:lastRow="0" w:firstColumn="0" w:lastColumn="0" w:oddVBand="0" w:evenVBand="0" w:oddHBand="0" w:evenHBand="0" w:firstRowFirstColumn="0" w:firstRowLastColumn="0" w:lastRowFirstColumn="0" w:lastRowLastColumn="0"/>
            </w:pPr>
            <w:r>
              <w:t>GCP-native teams</w:t>
            </w:r>
          </w:p>
        </w:tc>
        <w:tc>
          <w:tcPr>
            <w:tcW w:w="2518" w:type="dxa"/>
          </w:tcPr>
          <w:p w14:paraId="25CE8B90" w14:textId="77777777" w:rsidR="009C4241" w:rsidRDefault="009C4241" w:rsidP="00221706">
            <w:pPr>
              <w:spacing w:after="120"/>
              <w:cnfStyle w:val="000000000000" w:firstRow="0" w:lastRow="0" w:firstColumn="0" w:lastColumn="0" w:oddVBand="0" w:evenVBand="0" w:oddHBand="0" w:evenHBand="0" w:firstRowFirstColumn="0" w:firstRowLastColumn="0" w:lastRowFirstColumn="0" w:lastRowLastColumn="0"/>
            </w:pPr>
            <w:r>
              <w:t>Equivalent protection to Bedrock VPC</w:t>
            </w:r>
          </w:p>
        </w:tc>
      </w:tr>
      <w:tr w:rsidR="009C4241" w14:paraId="26247385" w14:textId="77777777" w:rsidTr="00221706">
        <w:trPr>
          <w:jc w:val="center"/>
        </w:trPr>
        <w:tc>
          <w:tcPr>
            <w:cnfStyle w:val="001000000000" w:firstRow="0" w:lastRow="0" w:firstColumn="1" w:lastColumn="0" w:oddVBand="0" w:evenVBand="0" w:oddHBand="0" w:evenHBand="0" w:firstRowFirstColumn="0" w:firstRowLastColumn="0" w:lastRowFirstColumn="0" w:lastRowLastColumn="0"/>
            <w:tcW w:w="2517" w:type="dxa"/>
          </w:tcPr>
          <w:p w14:paraId="711DA095" w14:textId="77777777" w:rsidR="009C4241" w:rsidRDefault="009C4241" w:rsidP="00221706">
            <w:pPr>
              <w:spacing w:after="120"/>
              <w:jc w:val="center"/>
            </w:pPr>
            <w:r>
              <w:t>Local/On-premises Model</w:t>
            </w:r>
          </w:p>
        </w:tc>
        <w:tc>
          <w:tcPr>
            <w:tcW w:w="2517" w:type="dxa"/>
          </w:tcPr>
          <w:p w14:paraId="18A668A5" w14:textId="77777777" w:rsidR="009C4241" w:rsidRDefault="009C4241" w:rsidP="00221706">
            <w:pPr>
              <w:spacing w:after="120"/>
              <w:cnfStyle w:val="000000000000" w:firstRow="0" w:lastRow="0" w:firstColumn="0" w:lastColumn="0" w:oddVBand="0" w:evenVBand="0" w:oddHBand="0" w:evenHBand="0" w:firstRowFirstColumn="0" w:firstRowLastColumn="0" w:lastRowFirstColumn="0" w:lastRowLastColumn="0"/>
            </w:pPr>
            <w:r>
              <w:t>Internal infrastructure</w:t>
            </w:r>
          </w:p>
        </w:tc>
        <w:tc>
          <w:tcPr>
            <w:tcW w:w="2518" w:type="dxa"/>
          </w:tcPr>
          <w:p w14:paraId="430946CD" w14:textId="77777777" w:rsidR="009C4241" w:rsidRDefault="009C4241" w:rsidP="00221706">
            <w:pPr>
              <w:spacing w:after="120"/>
              <w:cnfStyle w:val="000000000000" w:firstRow="0" w:lastRow="0" w:firstColumn="0" w:lastColumn="0" w:oddVBand="0" w:evenVBand="0" w:oddHBand="0" w:evenHBand="0" w:firstRowFirstColumn="0" w:firstRowLastColumn="0" w:lastRowFirstColumn="0" w:lastRowLastColumn="0"/>
            </w:pPr>
            <w:r>
              <w:t>Maximum IP control</w:t>
            </w:r>
          </w:p>
        </w:tc>
        <w:tc>
          <w:tcPr>
            <w:tcW w:w="2518" w:type="dxa"/>
          </w:tcPr>
          <w:p w14:paraId="55EDFD8A" w14:textId="77777777" w:rsidR="009C4241" w:rsidRDefault="009C4241" w:rsidP="00221706">
            <w:pPr>
              <w:spacing w:after="120"/>
              <w:cnfStyle w:val="000000000000" w:firstRow="0" w:lastRow="0" w:firstColumn="0" w:lastColumn="0" w:oddVBand="0" w:evenVBand="0" w:oddHBand="0" w:evenHBand="0" w:firstRowFirstColumn="0" w:firstRowLastColumn="0" w:lastRowFirstColumn="0" w:lastRowLastColumn="0"/>
            </w:pPr>
            <w:r>
              <w:t>Requires a self-hosted model and hardware investment</w:t>
            </w:r>
          </w:p>
        </w:tc>
      </w:tr>
    </w:tbl>
    <w:p w14:paraId="5F708DBB" w14:textId="77777777" w:rsidR="009C4241" w:rsidRDefault="009C4241" w:rsidP="009C4241">
      <w:pPr>
        <w:spacing w:after="120"/>
      </w:pPr>
    </w:p>
    <w:p w14:paraId="7BFA25A8" w14:textId="77777777" w:rsidR="009C4241" w:rsidRPr="003E40CB" w:rsidRDefault="009C4241" w:rsidP="009C4241">
      <w:pPr>
        <w:spacing w:after="120"/>
      </w:pPr>
      <w:r>
        <w:t>For teams handling regulated data (HIPAA, PCI-DSS, etc.), VPC-isolated deployment via AWS Bedrock or Google Vertex AI is required before using Claude Code on any related codebase.</w:t>
      </w:r>
    </w:p>
    <w:p w14:paraId="46839F5B" w14:textId="77777777" w:rsidR="009C4241" w:rsidRDefault="009C4241" w:rsidP="009C4241">
      <w:r>
        <w:t xml:space="preserve">Enterprise accounts can also enable Zero-Data-Retention (ZDR) mode, which ensures that no prompts or outputs </w:t>
      </w:r>
      <w:proofErr w:type="gramStart"/>
      <w:r>
        <w:t>are persisted</w:t>
      </w:r>
      <w:proofErr w:type="gramEnd"/>
      <w:r>
        <w:t xml:space="preserve"> on </w:t>
      </w:r>
      <w:proofErr w:type="spellStart"/>
      <w:r>
        <w:t>Anthropic’s</w:t>
      </w:r>
      <w:proofErr w:type="spellEnd"/>
      <w:r>
        <w:t xml:space="preserve"> servers.</w:t>
      </w:r>
    </w:p>
    <w:p w14:paraId="42855387" w14:textId="77777777" w:rsidR="009C4241" w:rsidRDefault="009C4241" w:rsidP="009C4241"/>
    <w:p w14:paraId="0FE24A59" w14:textId="77777777" w:rsidR="009C4241" w:rsidRDefault="009C4241" w:rsidP="009C4241">
      <w:pPr>
        <w:pStyle w:val="Heading2"/>
      </w:pPr>
      <w:bookmarkStart w:id="38" w:name="_Toc226904077"/>
      <w:r>
        <w:t>Sandboxing: When and How</w:t>
      </w:r>
      <w:bookmarkEnd w:id="38"/>
    </w:p>
    <w:p w14:paraId="774AE5CF" w14:textId="77777777" w:rsidR="009C4241" w:rsidRDefault="009C4241" w:rsidP="009C4241">
      <w:r>
        <w:t xml:space="preserve">Running Claude Code in a sandboxed environment reduces the blast radius of any permission issue, prompt injection, or tool misuse or mistake. </w:t>
      </w:r>
    </w:p>
    <w:p w14:paraId="0F5F4038" w14:textId="77777777" w:rsidR="009C4241" w:rsidRDefault="009C4241" w:rsidP="009C4241"/>
    <w:p w14:paraId="542F6E26" w14:textId="77777777" w:rsidR="009C4241" w:rsidRDefault="009C4241" w:rsidP="009C4241">
      <w:pPr>
        <w:spacing w:after="240"/>
      </w:pPr>
      <w:r>
        <w:t>Sandboxing is mandatory when:</w:t>
      </w:r>
    </w:p>
    <w:p w14:paraId="3AA17E6C" w14:textId="77777777" w:rsidR="009C4241" w:rsidRDefault="009C4241" w:rsidP="009C4241">
      <w:pPr>
        <w:pStyle w:val="ListParagraph"/>
        <w:numPr>
          <w:ilvl w:val="0"/>
          <w:numId w:val="29"/>
        </w:numPr>
        <w:spacing w:after="240"/>
        <w:contextualSpacing w:val="0"/>
      </w:pPr>
      <w:r>
        <w:t>Working on highly sensitive codebases, such as customer data processing, authentication, and payment systems</w:t>
      </w:r>
    </w:p>
    <w:p w14:paraId="607BCE2C" w14:textId="77777777" w:rsidR="009C4241" w:rsidRDefault="009C4241" w:rsidP="009C4241">
      <w:pPr>
        <w:pStyle w:val="ListParagraph"/>
        <w:numPr>
          <w:ilvl w:val="0"/>
          <w:numId w:val="29"/>
        </w:numPr>
        <w:spacing w:after="240"/>
        <w:contextualSpacing w:val="0"/>
      </w:pPr>
      <w:r>
        <w:t>Opening a repository from a third-party vendor, open-source project, or external contributor</w:t>
      </w:r>
    </w:p>
    <w:p w14:paraId="08A15F21" w14:textId="77777777" w:rsidR="009C4241" w:rsidRDefault="009C4241" w:rsidP="009C4241">
      <w:pPr>
        <w:pStyle w:val="ListParagraph"/>
        <w:numPr>
          <w:ilvl w:val="0"/>
          <w:numId w:val="29"/>
        </w:numPr>
        <w:spacing w:after="240"/>
        <w:contextualSpacing w:val="0"/>
      </w:pPr>
      <w:r>
        <w:t>Testing autonomous or agentic Claude Code workflows for the first time</w:t>
      </w:r>
    </w:p>
    <w:p w14:paraId="31CB331B" w14:textId="77777777" w:rsidR="009C4241" w:rsidRDefault="009C4241" w:rsidP="009C4241">
      <w:pPr>
        <w:pStyle w:val="ListParagraph"/>
        <w:numPr>
          <w:ilvl w:val="0"/>
          <w:numId w:val="29"/>
        </w:numPr>
        <w:spacing w:after="240"/>
        <w:contextualSpacing w:val="0"/>
      </w:pPr>
      <w:r>
        <w:t xml:space="preserve">Running Claude Code with any </w:t>
      </w:r>
      <w:r w:rsidRPr="00D477A6">
        <w:rPr>
          <w:rStyle w:val="Code"/>
        </w:rPr>
        <w:t>allow</w:t>
      </w:r>
      <w:r>
        <w:t xml:space="preserve"> rules that permit shell command execution</w:t>
      </w:r>
    </w:p>
    <w:p w14:paraId="5B745C89" w14:textId="77777777" w:rsidR="009C4241" w:rsidRDefault="009C4241" w:rsidP="009C4241">
      <w:pPr>
        <w:pStyle w:val="Heading3"/>
      </w:pPr>
      <w:r>
        <w:t>Sandbox Claude Code: Option 1 – Docker Dev Container</w:t>
      </w:r>
    </w:p>
    <w:p w14:paraId="1A0EE9C9" w14:textId="77777777" w:rsidR="009C4241" w:rsidRDefault="009C4241" w:rsidP="009C4241">
      <w:r>
        <w:t xml:space="preserve">Use VS Code Dev Containers or a custom </w:t>
      </w:r>
      <w:proofErr w:type="spellStart"/>
      <w:r>
        <w:t>Dockerfile</w:t>
      </w:r>
      <w:proofErr w:type="spellEnd"/>
      <w:r>
        <w:t xml:space="preserve"> to isolate Claude Code’s file system and network access:</w:t>
      </w:r>
    </w:p>
    <w:p w14:paraId="492B7AB8" w14:textId="77777777" w:rsidR="009C4241" w:rsidRDefault="009C4241" w:rsidP="009C4241"/>
    <w:p w14:paraId="240FAF40" w14:textId="77777777" w:rsidR="009C4241" w:rsidRPr="00A7678D" w:rsidRDefault="009C4241" w:rsidP="009C4241">
      <w:pPr>
        <w:rPr>
          <w:rStyle w:val="Code"/>
        </w:rPr>
      </w:pPr>
      <w:r w:rsidRPr="00A7678D">
        <w:rPr>
          <w:rStyle w:val="Code"/>
        </w:rPr>
        <w:t>FROM node:22-slim</w:t>
      </w:r>
    </w:p>
    <w:p w14:paraId="08C2EBE4" w14:textId="77777777" w:rsidR="009C4241" w:rsidRPr="00A7678D" w:rsidRDefault="009C4241" w:rsidP="009C4241">
      <w:pPr>
        <w:rPr>
          <w:rStyle w:val="Code"/>
        </w:rPr>
      </w:pPr>
      <w:r w:rsidRPr="00A7678D">
        <w:rPr>
          <w:rStyle w:val="Code"/>
        </w:rPr>
        <w:t>WORKDIR /workspace</w:t>
      </w:r>
    </w:p>
    <w:p w14:paraId="38E041CD" w14:textId="77777777" w:rsidR="009C4241" w:rsidRPr="00A7678D" w:rsidRDefault="009C4241" w:rsidP="009C4241">
      <w:pPr>
        <w:rPr>
          <w:rStyle w:val="Code"/>
        </w:rPr>
      </w:pPr>
      <w:r w:rsidRPr="00A7678D">
        <w:rPr>
          <w:rStyle w:val="Code"/>
        </w:rPr>
        <w:t># Mount only the target project — not the full host filesystem</w:t>
      </w:r>
    </w:p>
    <w:p w14:paraId="0E492340" w14:textId="77777777" w:rsidR="009C4241" w:rsidRPr="00A7678D" w:rsidRDefault="009C4241" w:rsidP="009C4241">
      <w:pPr>
        <w:rPr>
          <w:rStyle w:val="Code"/>
        </w:rPr>
      </w:pPr>
      <w:r w:rsidRPr="00A7678D">
        <w:rPr>
          <w:rStyle w:val="Code"/>
        </w:rPr>
        <w:t># Do not mount ~/.ssh, ~/.env, or system credential stores</w:t>
      </w:r>
    </w:p>
    <w:p w14:paraId="26DA168F" w14:textId="77777777" w:rsidR="009C4241" w:rsidRPr="00A7678D" w:rsidRDefault="009C4241" w:rsidP="009C4241">
      <w:pPr>
        <w:rPr>
          <w:rStyle w:val="Code"/>
        </w:rPr>
      </w:pPr>
      <w:r w:rsidRPr="00A7678D">
        <w:rPr>
          <w:rStyle w:val="Code"/>
        </w:rPr>
        <w:t xml:space="preserve">RUN </w:t>
      </w:r>
      <w:proofErr w:type="spellStart"/>
      <w:r w:rsidRPr="00A7678D">
        <w:rPr>
          <w:rStyle w:val="Code"/>
        </w:rPr>
        <w:t>useradd</w:t>
      </w:r>
      <w:proofErr w:type="spellEnd"/>
      <w:r w:rsidRPr="00A7678D">
        <w:rPr>
          <w:rStyle w:val="Code"/>
        </w:rPr>
        <w:t xml:space="preserve"> -m developer &amp;&amp; </w:t>
      </w:r>
      <w:proofErr w:type="spellStart"/>
      <w:r w:rsidRPr="00A7678D">
        <w:rPr>
          <w:rStyle w:val="Code"/>
        </w:rPr>
        <w:t>chown</w:t>
      </w:r>
      <w:proofErr w:type="spellEnd"/>
      <w:r w:rsidRPr="00A7678D">
        <w:rPr>
          <w:rStyle w:val="Code"/>
        </w:rPr>
        <w:t xml:space="preserve"> -R developer /workspace</w:t>
      </w:r>
    </w:p>
    <w:p w14:paraId="17A02A4B" w14:textId="77777777" w:rsidR="009C4241" w:rsidRPr="00A7678D" w:rsidRDefault="009C4241" w:rsidP="009C4241">
      <w:pPr>
        <w:rPr>
          <w:rStyle w:val="Code"/>
        </w:rPr>
      </w:pPr>
      <w:r w:rsidRPr="00A7678D">
        <w:rPr>
          <w:rStyle w:val="Code"/>
        </w:rPr>
        <w:t>USER developer</w:t>
      </w:r>
    </w:p>
    <w:p w14:paraId="76833784" w14:textId="77777777" w:rsidR="009C4241" w:rsidRDefault="009C4241" w:rsidP="009C4241"/>
    <w:p w14:paraId="22F5AC9B" w14:textId="77777777" w:rsidR="009C4241" w:rsidRDefault="009C4241" w:rsidP="009C4241">
      <w:r>
        <w:t>Mount only the specific project directory. Do not mount home directories, SSH keys, or system-level configuration.</w:t>
      </w:r>
    </w:p>
    <w:p w14:paraId="45EB6E21" w14:textId="77777777" w:rsidR="009C4241" w:rsidRDefault="009C4241" w:rsidP="009C4241"/>
    <w:p w14:paraId="73ECCE30" w14:textId="77777777" w:rsidR="009C4241" w:rsidRPr="000A15BC" w:rsidRDefault="009C4241" w:rsidP="009C4241"/>
    <w:p w14:paraId="5EAEFE59" w14:textId="77777777" w:rsidR="009C4241" w:rsidRDefault="009C4241" w:rsidP="009C4241">
      <w:pPr>
        <w:pStyle w:val="Heading3"/>
      </w:pPr>
      <w:r>
        <w:lastRenderedPageBreak/>
        <w:t>Sandbox Claude Code: Option 2 – Virtual Machine</w:t>
      </w:r>
    </w:p>
    <w:p w14:paraId="7A60805C" w14:textId="77777777" w:rsidR="009C4241" w:rsidRDefault="009C4241" w:rsidP="009C4241">
      <w:r>
        <w:t>For maximum isolation, run Claude Code inside a dedicated VM. This provides OS-level isolation and prevents any file system access outside the VM boundary.</w:t>
      </w:r>
    </w:p>
    <w:p w14:paraId="63293611" w14:textId="77777777" w:rsidR="009C4241" w:rsidRDefault="009C4241" w:rsidP="009C4241">
      <w:pPr>
        <w:pStyle w:val="Heading3"/>
      </w:pPr>
    </w:p>
    <w:p w14:paraId="3F0C128D" w14:textId="77777777" w:rsidR="009C4241" w:rsidRDefault="009C4241" w:rsidP="009C4241">
      <w:pPr>
        <w:pStyle w:val="Heading3"/>
      </w:pPr>
      <w:r>
        <w:t>Sandbox Claude Code: Option 3 – Claude Code’s Native /sandbox Command</w:t>
      </w:r>
    </w:p>
    <w:p w14:paraId="4D308609" w14:textId="77777777" w:rsidR="009C4241" w:rsidRDefault="009C4241" w:rsidP="009C4241">
      <w:r>
        <w:t xml:space="preserve">Claude Code includes a built-in </w:t>
      </w:r>
      <w:r w:rsidRPr="00A7678D">
        <w:rPr>
          <w:rStyle w:val="Code"/>
        </w:rPr>
        <w:t>/sandbox</w:t>
      </w:r>
      <w:r>
        <w:t xml:space="preserve"> command that enables sandboxed execution for the current session. This is the lowest-friction option but provides less isolation than OS-level sandboxing. It is acceptable for moderate-sensitivity work on trusted repositories.</w:t>
      </w:r>
    </w:p>
    <w:p w14:paraId="5992E6CD" w14:textId="77777777" w:rsidR="009C4241" w:rsidRPr="00E2690A" w:rsidRDefault="009C4241" w:rsidP="009C4241"/>
    <w:p w14:paraId="73AD3703" w14:textId="77777777" w:rsidR="009C4241" w:rsidRDefault="009C4241" w:rsidP="009C4241">
      <w:pPr>
        <w:pStyle w:val="Heading2"/>
      </w:pPr>
      <w:bookmarkStart w:id="39" w:name="_Toc226904078"/>
      <w:r>
        <w:t>MCP (Model Context Protocol) Security</w:t>
      </w:r>
      <w:bookmarkEnd w:id="39"/>
    </w:p>
    <w:p w14:paraId="5724678C" w14:textId="77777777" w:rsidR="009C4241" w:rsidRDefault="009C4241" w:rsidP="009C4241">
      <w:r>
        <w:t xml:space="preserve">MCP servers extend Claude Code’s capabilities by allowing it to connect to external systems, such as databases, APIs, project management tools, and internal services. This is where most enterprise security problems emerge. </w:t>
      </w:r>
    </w:p>
    <w:p w14:paraId="2AA550A2" w14:textId="77777777" w:rsidR="009C4241" w:rsidRDefault="009C4241" w:rsidP="009C4241"/>
    <w:p w14:paraId="23132A79" w14:textId="77777777" w:rsidR="009C4241" w:rsidRDefault="009C4241" w:rsidP="009C4241">
      <w:pPr>
        <w:spacing w:after="120"/>
      </w:pPr>
      <w:r>
        <w:t>MCP Governance Rules:</w:t>
      </w:r>
    </w:p>
    <w:p w14:paraId="315132B5" w14:textId="77777777" w:rsidR="009C4241" w:rsidRDefault="009C4241" w:rsidP="009C4241">
      <w:pPr>
        <w:pStyle w:val="ListParagraph"/>
        <w:numPr>
          <w:ilvl w:val="0"/>
          <w:numId w:val="29"/>
        </w:numPr>
        <w:spacing w:after="120"/>
        <w:contextualSpacing w:val="0"/>
      </w:pPr>
      <w:r>
        <w:t>Only approved MCP servers may be used. No developer may connect an MCP server not on the company’s approved list without going through the Tool Approval Process in the AI Usage Policy.</w:t>
      </w:r>
    </w:p>
    <w:p w14:paraId="13131FED" w14:textId="77777777" w:rsidR="009C4241" w:rsidRDefault="009C4241" w:rsidP="009C4241">
      <w:pPr>
        <w:pStyle w:val="ListParagraph"/>
        <w:numPr>
          <w:ilvl w:val="0"/>
          <w:numId w:val="29"/>
        </w:numPr>
        <w:spacing w:after="120"/>
        <w:contextualSpacing w:val="0"/>
      </w:pPr>
      <w:r>
        <w:t>Never share credentials across MCP integrations. Each MCP server connection must use its own scoped service account or API token, not a developer’s personal credentials or a shared admin key.</w:t>
      </w:r>
    </w:p>
    <w:p w14:paraId="5FBC763A" w14:textId="77777777" w:rsidR="009C4241" w:rsidRDefault="009C4241" w:rsidP="009C4241">
      <w:pPr>
        <w:pStyle w:val="ListParagraph"/>
        <w:numPr>
          <w:ilvl w:val="0"/>
          <w:numId w:val="29"/>
        </w:numPr>
        <w:spacing w:after="120"/>
        <w:contextualSpacing w:val="0"/>
      </w:pPr>
      <w:r>
        <w:t>Apply read-only access by default. MCP connections to databases or internal services should be read-only unless a specific write workflow has been reviewed and approved.</w:t>
      </w:r>
    </w:p>
    <w:p w14:paraId="5C107293" w14:textId="77777777" w:rsidR="009C4241" w:rsidRDefault="009C4241" w:rsidP="009C4241">
      <w:pPr>
        <w:pStyle w:val="ListParagraph"/>
        <w:numPr>
          <w:ilvl w:val="0"/>
          <w:numId w:val="29"/>
        </w:numPr>
        <w:spacing w:after="120"/>
        <w:contextualSpacing w:val="0"/>
      </w:pPr>
      <w:r>
        <w:t>Log all MCP interactions. Every tool invocation, file access, and data query made through an MCP connection must be logged with user attribution for audit purposes.</w:t>
      </w:r>
    </w:p>
    <w:p w14:paraId="7E0853A1" w14:textId="77777777" w:rsidR="009C4241" w:rsidRDefault="009C4241" w:rsidP="009C4241">
      <w:pPr>
        <w:pStyle w:val="ListParagraph"/>
        <w:numPr>
          <w:ilvl w:val="0"/>
          <w:numId w:val="29"/>
        </w:numPr>
        <w:spacing w:after="120"/>
        <w:contextualSpacing w:val="0"/>
      </w:pPr>
      <w:r>
        <w:t>Scope MCP access explicitly. Use explicit allow-lists at the tool level (not deny-lists) to control exactly which operations each MCP server can perform. Agents do not share your mental model of “appropriate scope” and will query everything they can access.</w:t>
      </w:r>
    </w:p>
    <w:p w14:paraId="207D4CB7" w14:textId="77777777" w:rsidR="009C4241" w:rsidRDefault="009C4241" w:rsidP="009C4241"/>
    <w:p w14:paraId="01F4BA50" w14:textId="77777777" w:rsidR="009C4241" w:rsidRDefault="009C4241" w:rsidP="009C4241">
      <w:pPr>
        <w:spacing w:after="120"/>
      </w:pPr>
      <w:r>
        <w:t>Known MCP Attack Vectors:</w:t>
      </w:r>
    </w:p>
    <w:p w14:paraId="249C3A86" w14:textId="77777777" w:rsidR="009C4241" w:rsidRDefault="009C4241" w:rsidP="009C4241">
      <w:pPr>
        <w:pStyle w:val="ListParagraph"/>
        <w:numPr>
          <w:ilvl w:val="0"/>
          <w:numId w:val="29"/>
        </w:numPr>
        <w:spacing w:after="120"/>
        <w:contextualSpacing w:val="0"/>
      </w:pPr>
      <w:r>
        <w:t>Tool Poisoning: Malicious MCP servers misrepresent their capabilities through hidden instructions or metadata that manipulate Claude’s behavior.</w:t>
      </w:r>
    </w:p>
    <w:p w14:paraId="187DE7A6" w14:textId="77777777" w:rsidR="009C4241" w:rsidRDefault="009C4241" w:rsidP="009C4241">
      <w:pPr>
        <w:pStyle w:val="ListParagraph"/>
        <w:numPr>
          <w:ilvl w:val="0"/>
          <w:numId w:val="29"/>
        </w:numPr>
        <w:spacing w:after="120"/>
        <w:contextualSpacing w:val="0"/>
      </w:pPr>
      <w:r>
        <w:t>Scope Creep: Claude Code may query far more data through an MCP connection than the developer intended; for example, pulling al records from a CRM when asked to “summarize key accounts”.</w:t>
      </w:r>
    </w:p>
    <w:p w14:paraId="312C81EE" w14:textId="77777777" w:rsidR="009C4241" w:rsidRDefault="009C4241" w:rsidP="009C4241">
      <w:pPr>
        <w:pStyle w:val="ListParagraph"/>
        <w:numPr>
          <w:ilvl w:val="0"/>
          <w:numId w:val="29"/>
        </w:numPr>
        <w:spacing w:after="120"/>
        <w:contextualSpacing w:val="0"/>
      </w:pPr>
      <w:r>
        <w:t>Indirect Prompt Injection: Data retrieved through MCP, such as a database record, GitHub issue, or Jira ticket, can contain embedded instructions that alter Claude Code’s behavior mid-session.</w:t>
      </w:r>
    </w:p>
    <w:p w14:paraId="13814AE6" w14:textId="77777777" w:rsidR="009C4241" w:rsidRDefault="009C4241" w:rsidP="009C4241"/>
    <w:p w14:paraId="62231F50" w14:textId="77777777" w:rsidR="009C4241" w:rsidRDefault="009C4241" w:rsidP="009C4241">
      <w:pPr>
        <w:pStyle w:val="Heading2"/>
      </w:pPr>
      <w:bookmarkStart w:id="40" w:name="_Toc226904079"/>
      <w:r>
        <w:t>CLAUDE.md: Secure Configuration</w:t>
      </w:r>
      <w:bookmarkEnd w:id="40"/>
    </w:p>
    <w:p w14:paraId="78751E05" w14:textId="77777777" w:rsidR="009C4241" w:rsidRDefault="009C4241" w:rsidP="009C4241">
      <w:r>
        <w:t>CLAUDE.md is a special file that Claude Code loads at the start of every session, providing a persistent project context. It is an important security control surface and a productivity tool.</w:t>
      </w:r>
    </w:p>
    <w:p w14:paraId="400D9D7A" w14:textId="77777777" w:rsidR="009C4241" w:rsidRDefault="009C4241" w:rsidP="009C4241"/>
    <w:p w14:paraId="655F2E4E" w14:textId="77777777" w:rsidR="009C4241" w:rsidRDefault="009C4241" w:rsidP="009C4241">
      <w:r>
        <w:t>Use CLAUDE.md to enforce consistent, safe behavior across your team’s sessions:</w:t>
      </w:r>
    </w:p>
    <w:p w14:paraId="0F805023" w14:textId="77777777" w:rsidR="009C4241" w:rsidRDefault="009C4241" w:rsidP="009C4241"/>
    <w:p w14:paraId="488F1479" w14:textId="77777777" w:rsidR="009C4241" w:rsidRPr="008F52E6" w:rsidRDefault="009C4241" w:rsidP="009C4241">
      <w:pPr>
        <w:rPr>
          <w:rStyle w:val="Code"/>
        </w:rPr>
      </w:pPr>
      <w:r w:rsidRPr="008F52E6">
        <w:rPr>
          <w:rStyle w:val="Code"/>
        </w:rPr>
        <w:t># Project: [Project Name]</w:t>
      </w:r>
    </w:p>
    <w:p w14:paraId="341143EB" w14:textId="77777777" w:rsidR="009C4241" w:rsidRPr="008F52E6" w:rsidRDefault="009C4241" w:rsidP="009C4241">
      <w:pPr>
        <w:rPr>
          <w:rStyle w:val="Code"/>
        </w:rPr>
      </w:pPr>
    </w:p>
    <w:p w14:paraId="15675FAC" w14:textId="77777777" w:rsidR="009C4241" w:rsidRPr="008F52E6" w:rsidRDefault="009C4241" w:rsidP="009C4241">
      <w:pPr>
        <w:rPr>
          <w:rStyle w:val="Code"/>
        </w:rPr>
      </w:pPr>
      <w:r w:rsidRPr="008F52E6">
        <w:rPr>
          <w:rStyle w:val="Code"/>
        </w:rPr>
        <w:t>## Security Rules</w:t>
      </w:r>
    </w:p>
    <w:p w14:paraId="39CE0008" w14:textId="77777777" w:rsidR="009C4241" w:rsidRPr="008F52E6" w:rsidRDefault="009C4241" w:rsidP="009C4241">
      <w:pPr>
        <w:rPr>
          <w:rStyle w:val="Code"/>
        </w:rPr>
      </w:pPr>
      <w:r w:rsidRPr="008F52E6">
        <w:rPr>
          <w:rStyle w:val="Code"/>
        </w:rPr>
        <w:lastRenderedPageBreak/>
        <w:t>- Never read, modify, or reference files in .env, .env.*, secrets/, or credentials/</w:t>
      </w:r>
    </w:p>
    <w:p w14:paraId="2EE415BD" w14:textId="77777777" w:rsidR="009C4241" w:rsidRPr="008F52E6" w:rsidRDefault="009C4241" w:rsidP="009C4241">
      <w:pPr>
        <w:rPr>
          <w:rStyle w:val="Code"/>
        </w:rPr>
      </w:pPr>
      <w:r w:rsidRPr="008F52E6">
        <w:rPr>
          <w:rStyle w:val="Code"/>
        </w:rPr>
        <w:t xml:space="preserve">- Never suggest curl, </w:t>
      </w:r>
      <w:proofErr w:type="spellStart"/>
      <w:r w:rsidRPr="008F52E6">
        <w:rPr>
          <w:rStyle w:val="Code"/>
        </w:rPr>
        <w:t>wget</w:t>
      </w:r>
      <w:proofErr w:type="spellEnd"/>
      <w:r w:rsidRPr="008F52E6">
        <w:rPr>
          <w:rStyle w:val="Code"/>
        </w:rPr>
        <w:t>, or outbound network commands without explicit approval</w:t>
      </w:r>
    </w:p>
    <w:p w14:paraId="7F22BD89" w14:textId="77777777" w:rsidR="009C4241" w:rsidRPr="008F52E6" w:rsidRDefault="009C4241" w:rsidP="009C4241">
      <w:pPr>
        <w:rPr>
          <w:rStyle w:val="Code"/>
        </w:rPr>
      </w:pPr>
      <w:r w:rsidRPr="008F52E6">
        <w:rPr>
          <w:rStyle w:val="Code"/>
        </w:rPr>
        <w:t>- Always include input validation on any user-facing function</w:t>
      </w:r>
    </w:p>
    <w:p w14:paraId="72CE34B7" w14:textId="77777777" w:rsidR="009C4241" w:rsidRPr="008F52E6" w:rsidRDefault="009C4241" w:rsidP="009C4241">
      <w:pPr>
        <w:rPr>
          <w:rStyle w:val="Code"/>
        </w:rPr>
      </w:pPr>
      <w:r w:rsidRPr="008F52E6">
        <w:rPr>
          <w:rStyle w:val="Code"/>
        </w:rPr>
        <w:t>- Always use parameterized queries — never string-concatenated SQL</w:t>
      </w:r>
    </w:p>
    <w:p w14:paraId="6BC94BBC" w14:textId="77777777" w:rsidR="009C4241" w:rsidRPr="008F52E6" w:rsidRDefault="009C4241" w:rsidP="009C4241">
      <w:pPr>
        <w:rPr>
          <w:rStyle w:val="Code"/>
        </w:rPr>
      </w:pPr>
      <w:r w:rsidRPr="008F52E6">
        <w:rPr>
          <w:rStyle w:val="Code"/>
        </w:rPr>
        <w:t>- Flag any use of eval(), exec(), or dynamic code execution for human review</w:t>
      </w:r>
    </w:p>
    <w:p w14:paraId="246B63DC" w14:textId="77777777" w:rsidR="009C4241" w:rsidRPr="008F52E6" w:rsidRDefault="009C4241" w:rsidP="009C4241">
      <w:pPr>
        <w:rPr>
          <w:rStyle w:val="Code"/>
        </w:rPr>
      </w:pPr>
    </w:p>
    <w:p w14:paraId="46E2AC70" w14:textId="77777777" w:rsidR="009C4241" w:rsidRPr="008F52E6" w:rsidRDefault="009C4241" w:rsidP="009C4241">
      <w:pPr>
        <w:rPr>
          <w:rStyle w:val="Code"/>
        </w:rPr>
      </w:pPr>
      <w:r w:rsidRPr="008F52E6">
        <w:rPr>
          <w:rStyle w:val="Code"/>
        </w:rPr>
        <w:t>## Code Style</w:t>
      </w:r>
    </w:p>
    <w:p w14:paraId="00FE2367" w14:textId="77777777" w:rsidR="009C4241" w:rsidRPr="008F52E6" w:rsidRDefault="009C4241" w:rsidP="009C4241">
      <w:pPr>
        <w:rPr>
          <w:rStyle w:val="Code"/>
        </w:rPr>
      </w:pPr>
      <w:r w:rsidRPr="008F52E6">
        <w:rPr>
          <w:rStyle w:val="Code"/>
        </w:rPr>
        <w:t>- Language: [e.g., TypeScript strict mode]</w:t>
      </w:r>
    </w:p>
    <w:p w14:paraId="30A0CA4F" w14:textId="77777777" w:rsidR="009C4241" w:rsidRPr="008F52E6" w:rsidRDefault="009C4241" w:rsidP="009C4241">
      <w:pPr>
        <w:rPr>
          <w:rStyle w:val="Code"/>
        </w:rPr>
      </w:pPr>
      <w:r w:rsidRPr="008F52E6">
        <w:rPr>
          <w:rStyle w:val="Code"/>
        </w:rPr>
        <w:t>- Framework: [e.g., Next.js 15, App Router]</w:t>
      </w:r>
    </w:p>
    <w:p w14:paraId="237E12C4" w14:textId="77777777" w:rsidR="009C4241" w:rsidRPr="008F52E6" w:rsidRDefault="009C4241" w:rsidP="009C4241">
      <w:pPr>
        <w:rPr>
          <w:rStyle w:val="Code"/>
        </w:rPr>
      </w:pPr>
      <w:r w:rsidRPr="008F52E6">
        <w:rPr>
          <w:rStyle w:val="Code"/>
        </w:rPr>
        <w:t>- Test framework: [e.g., Jest + React Testing Library]</w:t>
      </w:r>
    </w:p>
    <w:p w14:paraId="36A2B4EB" w14:textId="77777777" w:rsidR="009C4241" w:rsidRPr="008F52E6" w:rsidRDefault="009C4241" w:rsidP="009C4241">
      <w:pPr>
        <w:rPr>
          <w:rStyle w:val="Code"/>
        </w:rPr>
      </w:pPr>
    </w:p>
    <w:p w14:paraId="1B03770C" w14:textId="77777777" w:rsidR="009C4241" w:rsidRPr="008F52E6" w:rsidRDefault="009C4241" w:rsidP="009C4241">
      <w:pPr>
        <w:rPr>
          <w:rStyle w:val="Code"/>
        </w:rPr>
      </w:pPr>
      <w:r w:rsidRPr="008F52E6">
        <w:rPr>
          <w:rStyle w:val="Code"/>
        </w:rPr>
        <w:t>## Workflow</w:t>
      </w:r>
    </w:p>
    <w:p w14:paraId="6EFAD728" w14:textId="77777777" w:rsidR="009C4241" w:rsidRPr="008F52E6" w:rsidRDefault="009C4241" w:rsidP="009C4241">
      <w:pPr>
        <w:rPr>
          <w:rStyle w:val="Code"/>
        </w:rPr>
      </w:pPr>
      <w:r w:rsidRPr="008F52E6">
        <w:rPr>
          <w:rStyle w:val="Code"/>
        </w:rPr>
        <w:t>- Plan before coding: describe approach and await approval on tasks &gt; 50 lines</w:t>
      </w:r>
    </w:p>
    <w:p w14:paraId="281D0488" w14:textId="77777777" w:rsidR="009C4241" w:rsidRPr="008F52E6" w:rsidRDefault="009C4241" w:rsidP="009C4241">
      <w:pPr>
        <w:rPr>
          <w:rStyle w:val="Code"/>
        </w:rPr>
      </w:pPr>
      <w:r w:rsidRPr="008F52E6">
        <w:rPr>
          <w:rStyle w:val="Code"/>
        </w:rPr>
        <w:t>- Run `</w:t>
      </w:r>
      <w:proofErr w:type="spellStart"/>
      <w:r w:rsidRPr="008F52E6">
        <w:rPr>
          <w:rStyle w:val="Code"/>
        </w:rPr>
        <w:t>npm</w:t>
      </w:r>
      <w:proofErr w:type="spellEnd"/>
      <w:r w:rsidRPr="008F52E6">
        <w:rPr>
          <w:rStyle w:val="Code"/>
        </w:rPr>
        <w:t xml:space="preserve"> run lint &amp;&amp; </w:t>
      </w:r>
      <w:proofErr w:type="spellStart"/>
      <w:r w:rsidRPr="008F52E6">
        <w:rPr>
          <w:rStyle w:val="Code"/>
        </w:rPr>
        <w:t>npx</w:t>
      </w:r>
      <w:proofErr w:type="spellEnd"/>
      <w:r w:rsidRPr="008F52E6">
        <w:rPr>
          <w:rStyle w:val="Code"/>
        </w:rPr>
        <w:t xml:space="preserve"> </w:t>
      </w:r>
      <w:proofErr w:type="spellStart"/>
      <w:r w:rsidRPr="008F52E6">
        <w:rPr>
          <w:rStyle w:val="Code"/>
        </w:rPr>
        <w:t>tsc</w:t>
      </w:r>
      <w:proofErr w:type="spellEnd"/>
      <w:r w:rsidRPr="008F52E6">
        <w:rPr>
          <w:rStyle w:val="Code"/>
        </w:rPr>
        <w:t xml:space="preserve"> --</w:t>
      </w:r>
      <w:proofErr w:type="spellStart"/>
      <w:r w:rsidRPr="008F52E6">
        <w:rPr>
          <w:rStyle w:val="Code"/>
        </w:rPr>
        <w:t>noEmit</w:t>
      </w:r>
      <w:proofErr w:type="spellEnd"/>
      <w:r w:rsidRPr="008F52E6">
        <w:rPr>
          <w:rStyle w:val="Code"/>
        </w:rPr>
        <w:t>` after any series of file changes</w:t>
      </w:r>
    </w:p>
    <w:p w14:paraId="7C439791" w14:textId="77777777" w:rsidR="009C4241" w:rsidRPr="008F52E6" w:rsidRDefault="009C4241" w:rsidP="009C4241">
      <w:pPr>
        <w:rPr>
          <w:rStyle w:val="Code"/>
        </w:rPr>
      </w:pPr>
      <w:r w:rsidRPr="008F52E6">
        <w:rPr>
          <w:rStyle w:val="Code"/>
        </w:rPr>
        <w:t>- Commit message format: [e.g., conventional commits]</w:t>
      </w:r>
    </w:p>
    <w:p w14:paraId="481A7E6D" w14:textId="77777777" w:rsidR="009C4241" w:rsidRPr="008F52E6" w:rsidRDefault="009C4241" w:rsidP="009C4241">
      <w:pPr>
        <w:rPr>
          <w:rStyle w:val="Code"/>
        </w:rPr>
      </w:pPr>
    </w:p>
    <w:p w14:paraId="3B70F2E4" w14:textId="77777777" w:rsidR="009C4241" w:rsidRPr="008F52E6" w:rsidRDefault="009C4241" w:rsidP="009C4241">
      <w:pPr>
        <w:rPr>
          <w:rStyle w:val="Code"/>
        </w:rPr>
      </w:pPr>
      <w:r w:rsidRPr="008F52E6">
        <w:rPr>
          <w:rStyle w:val="Code"/>
        </w:rPr>
        <w:t>## Out of Scope for Claude Code</w:t>
      </w:r>
    </w:p>
    <w:p w14:paraId="7722DFC1" w14:textId="77777777" w:rsidR="009C4241" w:rsidRPr="008F52E6" w:rsidRDefault="009C4241" w:rsidP="009C4241">
      <w:pPr>
        <w:rPr>
          <w:rStyle w:val="Code"/>
        </w:rPr>
      </w:pPr>
      <w:r w:rsidRPr="008F52E6">
        <w:rPr>
          <w:rStyle w:val="Code"/>
        </w:rPr>
        <w:t>- Do not modify CI/CD pipeline configuration files without human review</w:t>
      </w:r>
    </w:p>
    <w:p w14:paraId="0FEEE188" w14:textId="77777777" w:rsidR="009C4241" w:rsidRPr="008F52E6" w:rsidRDefault="009C4241" w:rsidP="009C4241">
      <w:pPr>
        <w:rPr>
          <w:rStyle w:val="Code"/>
        </w:rPr>
      </w:pPr>
      <w:r w:rsidRPr="008F52E6">
        <w:rPr>
          <w:rStyle w:val="Code"/>
        </w:rPr>
        <w:t>- Do not interact with production environment variables or deployment configs</w:t>
      </w:r>
    </w:p>
    <w:p w14:paraId="5A4EDFF8" w14:textId="77777777" w:rsidR="009C4241" w:rsidRDefault="009C4241" w:rsidP="009C4241"/>
    <w:p w14:paraId="1EF30476" w14:textId="77777777" w:rsidR="009C4241" w:rsidRDefault="009C4241" w:rsidP="009C4241">
      <w:r>
        <w:t>CLAUDE.md Guidelines:</w:t>
      </w:r>
    </w:p>
    <w:p w14:paraId="6BFEF4C3" w14:textId="77777777" w:rsidR="009C4241" w:rsidRDefault="009C4241" w:rsidP="009C4241">
      <w:pPr>
        <w:pStyle w:val="ListParagraph"/>
        <w:numPr>
          <w:ilvl w:val="0"/>
          <w:numId w:val="29"/>
        </w:numPr>
      </w:pPr>
      <w:r>
        <w:t xml:space="preserve">Keep it under 200 lines. Overly long </w:t>
      </w:r>
      <w:r w:rsidRPr="006F7FAB">
        <w:rPr>
          <w:rStyle w:val="Code"/>
        </w:rPr>
        <w:t>CLAUDE.md</w:t>
      </w:r>
      <w:r>
        <w:t xml:space="preserve"> files cause critical rules to be deprioritized, and Claude Code becomes less reliable at following all instructions as context grows.</w:t>
      </w:r>
    </w:p>
    <w:p w14:paraId="2F00CB23" w14:textId="77777777" w:rsidR="009C4241" w:rsidRDefault="009C4241" w:rsidP="009C4241">
      <w:pPr>
        <w:pStyle w:val="ListParagraph"/>
        <w:numPr>
          <w:ilvl w:val="0"/>
          <w:numId w:val="29"/>
        </w:numPr>
      </w:pPr>
      <w:r>
        <w:t xml:space="preserve">Never include secrets, credentials, or access tokens in </w:t>
      </w:r>
      <w:r w:rsidRPr="006F7FAB">
        <w:rPr>
          <w:rStyle w:val="Code"/>
        </w:rPr>
        <w:t>CLAUDE.md</w:t>
      </w:r>
      <w:r>
        <w:t xml:space="preserve"> as it is committed to version control.</w:t>
      </w:r>
    </w:p>
    <w:p w14:paraId="4C7DBF94" w14:textId="77777777" w:rsidR="009C4241" w:rsidRDefault="009C4241" w:rsidP="009C4241">
      <w:pPr>
        <w:pStyle w:val="ListParagraph"/>
        <w:numPr>
          <w:ilvl w:val="0"/>
          <w:numId w:val="29"/>
        </w:numPr>
      </w:pPr>
      <w:r>
        <w:t xml:space="preserve">Review </w:t>
      </w:r>
      <w:r w:rsidRPr="006F7FAB">
        <w:rPr>
          <w:rStyle w:val="Code"/>
        </w:rPr>
        <w:t>CLAUDE.md</w:t>
      </w:r>
      <w:r>
        <w:t xml:space="preserve"> files from third-party or open-source repositories before trusting them. A malicious </w:t>
      </w:r>
      <w:r w:rsidRPr="00B77125">
        <w:rPr>
          <w:rStyle w:val="Code"/>
        </w:rPr>
        <w:t>CLAUDE.md</w:t>
      </w:r>
      <w:r>
        <w:t xml:space="preserve"> can override safe defaults.</w:t>
      </w:r>
    </w:p>
    <w:p w14:paraId="0F2B5DA5" w14:textId="77777777" w:rsidR="009C4241" w:rsidRDefault="009C4241" w:rsidP="009C4241">
      <w:pPr>
        <w:pStyle w:val="ListParagraph"/>
        <w:numPr>
          <w:ilvl w:val="0"/>
          <w:numId w:val="29"/>
        </w:numPr>
      </w:pPr>
      <w:r>
        <w:t xml:space="preserve">Treat </w:t>
      </w:r>
      <w:r w:rsidRPr="00B77125">
        <w:rPr>
          <w:rStyle w:val="Code"/>
        </w:rPr>
        <w:t>CLAUDE.md</w:t>
      </w:r>
      <w:r>
        <w:t xml:space="preserve"> as a security document. Changes to it should go through the same change review process as changes to CI/CD configurations.</w:t>
      </w:r>
    </w:p>
    <w:p w14:paraId="0DB4445B" w14:textId="77777777" w:rsidR="009C4241" w:rsidRDefault="009C4241" w:rsidP="009C4241">
      <w:pPr>
        <w:pStyle w:val="ListParagraph"/>
      </w:pPr>
    </w:p>
    <w:p w14:paraId="57AF207D" w14:textId="77777777" w:rsidR="009C4241" w:rsidRDefault="009C4241" w:rsidP="009C4241"/>
    <w:p w14:paraId="747E358C" w14:textId="77777777" w:rsidR="009C4241" w:rsidRDefault="009C4241" w:rsidP="009C4241">
      <w:pPr>
        <w:pStyle w:val="Heading2"/>
      </w:pPr>
      <w:bookmarkStart w:id="41" w:name="_Toc226904080"/>
      <w:r>
        <w:t>Developer Workflow: Secure Patterns</w:t>
      </w:r>
      <w:bookmarkEnd w:id="41"/>
    </w:p>
    <w:p w14:paraId="28D92968" w14:textId="77777777" w:rsidR="009C4241" w:rsidRDefault="009C4241" w:rsidP="009C4241"/>
    <w:p w14:paraId="2E1643B0" w14:textId="77777777" w:rsidR="009C4241" w:rsidRDefault="009C4241" w:rsidP="009C4241">
      <w:pPr>
        <w:pStyle w:val="Heading3"/>
      </w:pPr>
      <w:r>
        <w:t>The Explore-Plan-Code-Commit Workflow</w:t>
      </w:r>
    </w:p>
    <w:p w14:paraId="272F86AA" w14:textId="77777777" w:rsidR="009C4241" w:rsidRDefault="009C4241" w:rsidP="009C4241"/>
    <w:p w14:paraId="654DE56C" w14:textId="77777777" w:rsidR="009C4241" w:rsidRDefault="009C4241" w:rsidP="009C4241">
      <w:pPr>
        <w:spacing w:after="120"/>
      </w:pPr>
      <w:r>
        <w:t>This four-phase workflow is the most reliable pattern for using Claude Code on production tasks while maintaining human control at every consequential step:</w:t>
      </w:r>
    </w:p>
    <w:p w14:paraId="78674CE1" w14:textId="77777777" w:rsidR="009C4241" w:rsidRDefault="009C4241" w:rsidP="009C4241">
      <w:pPr>
        <w:pStyle w:val="ListParagraph"/>
        <w:numPr>
          <w:ilvl w:val="0"/>
          <w:numId w:val="29"/>
        </w:numPr>
        <w:spacing w:after="120"/>
        <w:contextualSpacing w:val="0"/>
      </w:pPr>
      <w:r w:rsidRPr="008F7F61">
        <w:rPr>
          <w:b/>
          <w:bCs/>
        </w:rPr>
        <w:t>Explore (Read-only):</w:t>
      </w:r>
      <w:r>
        <w:t xml:space="preserve"> Ask Claude Code to read relevant files and describe its understanding of the codebase. Explicitly instruct it not to write any code yet. Verify that its understanding is accurate.</w:t>
      </w:r>
    </w:p>
    <w:p w14:paraId="2DFD3C1D" w14:textId="77777777" w:rsidR="009C4241" w:rsidRDefault="009C4241" w:rsidP="009C4241">
      <w:pPr>
        <w:pStyle w:val="ListParagraph"/>
        <w:numPr>
          <w:ilvl w:val="0"/>
          <w:numId w:val="29"/>
        </w:numPr>
        <w:spacing w:after="120"/>
        <w:contextualSpacing w:val="0"/>
      </w:pPr>
      <w:r w:rsidRPr="00985E79">
        <w:rPr>
          <w:b/>
          <w:bCs/>
        </w:rPr>
        <w:t>Plan:</w:t>
      </w:r>
      <w:r>
        <w:t xml:space="preserve"> Ask Claude Code to propose an implementation plan. Review the plan. Use plan mode (/plan) to prevent any file writes during this stage. Never skip the planning phase for tasks that touch authentication, data access, or external integrations.</w:t>
      </w:r>
    </w:p>
    <w:p w14:paraId="66F7FF6C" w14:textId="77777777" w:rsidR="009C4241" w:rsidRDefault="009C4241" w:rsidP="009C4241">
      <w:pPr>
        <w:pStyle w:val="ListParagraph"/>
        <w:numPr>
          <w:ilvl w:val="0"/>
          <w:numId w:val="29"/>
        </w:numPr>
        <w:spacing w:after="120"/>
        <w:contextualSpacing w:val="0"/>
      </w:pPr>
      <w:r w:rsidRPr="00985E79">
        <w:rPr>
          <w:b/>
          <w:bCs/>
        </w:rPr>
        <w:t>Code:</w:t>
      </w:r>
      <w:r>
        <w:t xml:space="preserve"> Implement in stages, no more than one logical unit at a time. Review each stage before proceeding.</w:t>
      </w:r>
    </w:p>
    <w:p w14:paraId="530EB8BC" w14:textId="77777777" w:rsidR="009C4241" w:rsidRDefault="009C4241" w:rsidP="009C4241">
      <w:pPr>
        <w:pStyle w:val="ListParagraph"/>
        <w:numPr>
          <w:ilvl w:val="0"/>
          <w:numId w:val="29"/>
        </w:numPr>
        <w:spacing w:after="120"/>
        <w:contextualSpacing w:val="0"/>
      </w:pPr>
      <w:r w:rsidRPr="00985E79">
        <w:rPr>
          <w:b/>
          <w:bCs/>
        </w:rPr>
        <w:t>Commit:</w:t>
      </w:r>
      <w:r>
        <w:t xml:space="preserve"> After review, run linting, type checking, and automated tests. Only commit once all checks </w:t>
      </w:r>
      <w:proofErr w:type="gramStart"/>
      <w:r>
        <w:t>pass</w:t>
      </w:r>
      <w:proofErr w:type="gramEnd"/>
      <w:r>
        <w:t>.</w:t>
      </w:r>
    </w:p>
    <w:p w14:paraId="76D1F0B7" w14:textId="77777777" w:rsidR="009C4241" w:rsidRDefault="009C4241" w:rsidP="009C4241"/>
    <w:p w14:paraId="6F0C9650" w14:textId="77777777" w:rsidR="009C4241" w:rsidRDefault="009C4241" w:rsidP="009C4241">
      <w:pPr>
        <w:pStyle w:val="Heading3"/>
      </w:pPr>
      <w:r>
        <w:t>Context Management</w:t>
      </w:r>
    </w:p>
    <w:p w14:paraId="50EF623D" w14:textId="77777777" w:rsidR="009C4241" w:rsidRDefault="009C4241" w:rsidP="009C4241">
      <w:pPr>
        <w:spacing w:after="120"/>
      </w:pPr>
      <w:r>
        <w:t>Context quality directly affects output quality, and stale context is a security risk, as failed or contradictory instructions accumulate:</w:t>
      </w:r>
    </w:p>
    <w:p w14:paraId="0A989CA6" w14:textId="77777777" w:rsidR="009C4241" w:rsidRDefault="009C4241" w:rsidP="009C4241">
      <w:pPr>
        <w:pStyle w:val="ListParagraph"/>
        <w:numPr>
          <w:ilvl w:val="0"/>
          <w:numId w:val="29"/>
        </w:numPr>
        <w:spacing w:after="120"/>
        <w:contextualSpacing w:val="0"/>
      </w:pPr>
      <w:r>
        <w:t xml:space="preserve">Use </w:t>
      </w:r>
      <w:r w:rsidRPr="00985E79">
        <w:rPr>
          <w:rStyle w:val="Code"/>
        </w:rPr>
        <w:t>/clear</w:t>
      </w:r>
      <w:r>
        <w:t xml:space="preserve"> to reset context after two or more failed correction cycles; do not attempt to patch bad context with more corrections.</w:t>
      </w:r>
    </w:p>
    <w:p w14:paraId="1BBE41A8" w14:textId="77777777" w:rsidR="009C4241" w:rsidRDefault="009C4241" w:rsidP="009C4241">
      <w:pPr>
        <w:pStyle w:val="ListParagraph"/>
        <w:numPr>
          <w:ilvl w:val="0"/>
          <w:numId w:val="29"/>
        </w:numPr>
        <w:spacing w:after="120"/>
        <w:contextualSpacing w:val="0"/>
      </w:pPr>
      <w:r>
        <w:t xml:space="preserve">Manually use </w:t>
      </w:r>
      <w:r w:rsidRPr="00985E79">
        <w:rPr>
          <w:rStyle w:val="Code"/>
        </w:rPr>
        <w:t>/compact</w:t>
      </w:r>
      <w:r>
        <w:t xml:space="preserve"> at approximately 50% usage on long sessions to prevent degraded instruction-following.</w:t>
      </w:r>
    </w:p>
    <w:p w14:paraId="6CE98A18" w14:textId="77777777" w:rsidR="009C4241" w:rsidRDefault="009C4241" w:rsidP="009C4241">
      <w:pPr>
        <w:pStyle w:val="ListParagraph"/>
        <w:numPr>
          <w:ilvl w:val="0"/>
          <w:numId w:val="29"/>
        </w:numPr>
        <w:spacing w:after="120"/>
        <w:contextualSpacing w:val="0"/>
      </w:pPr>
      <w:r>
        <w:t>Start new sessions for new features or tasks; do not carry context from an unrelated task into a new one.</w:t>
      </w:r>
    </w:p>
    <w:p w14:paraId="5663A02C" w14:textId="77777777" w:rsidR="009C4241" w:rsidRDefault="009C4241" w:rsidP="009C4241">
      <w:pPr>
        <w:pStyle w:val="ListParagraph"/>
        <w:numPr>
          <w:ilvl w:val="0"/>
          <w:numId w:val="29"/>
        </w:numPr>
        <w:spacing w:after="120"/>
        <w:contextualSpacing w:val="0"/>
      </w:pPr>
      <w:r>
        <w:t xml:space="preserve">Use the </w:t>
      </w:r>
      <w:r w:rsidRPr="00985E79">
        <w:rPr>
          <w:rStyle w:val="Code"/>
        </w:rPr>
        <w:t>/status</w:t>
      </w:r>
      <w:r>
        <w:t xml:space="preserve"> command to verify the current Claude Code version before starting sensitive work.</w:t>
      </w:r>
    </w:p>
    <w:p w14:paraId="47048F93" w14:textId="77777777" w:rsidR="009C4241" w:rsidRDefault="009C4241" w:rsidP="009C4241"/>
    <w:p w14:paraId="1504E135" w14:textId="77777777" w:rsidR="009C4241" w:rsidRDefault="009C4241" w:rsidP="009C4241">
      <w:pPr>
        <w:pStyle w:val="Heading3"/>
      </w:pPr>
      <w:r>
        <w:t>Agentic and Autonomous Modes</w:t>
      </w:r>
    </w:p>
    <w:p w14:paraId="774069D2" w14:textId="77777777" w:rsidR="009C4241" w:rsidRDefault="009C4241" w:rsidP="009C4241">
      <w:pPr>
        <w:spacing w:after="120"/>
      </w:pPr>
      <w:r>
        <w:t>Claude Code’s agentic capabilities require additional guardrails:</w:t>
      </w:r>
    </w:p>
    <w:p w14:paraId="7D2886A3" w14:textId="77777777" w:rsidR="009C4241" w:rsidRDefault="009C4241" w:rsidP="009C4241">
      <w:pPr>
        <w:pStyle w:val="ListParagraph"/>
        <w:numPr>
          <w:ilvl w:val="0"/>
          <w:numId w:val="29"/>
        </w:numPr>
        <w:spacing w:after="120"/>
        <w:contextualSpacing w:val="0"/>
      </w:pPr>
      <w:r>
        <w:t>Never run agentic modes against production systems. All autonomous workflows must operate against development or staging environments.</w:t>
      </w:r>
    </w:p>
    <w:p w14:paraId="16C203E4" w14:textId="77777777" w:rsidR="009C4241" w:rsidRPr="00391371" w:rsidRDefault="009C4241" w:rsidP="009C4241">
      <w:pPr>
        <w:pStyle w:val="ListParagraph"/>
        <w:numPr>
          <w:ilvl w:val="0"/>
          <w:numId w:val="29"/>
        </w:numPr>
        <w:spacing w:after="120"/>
        <w:contextualSpacing w:val="0"/>
      </w:pPr>
      <w:r>
        <w:t xml:space="preserve">Set explicit human checkpoints in the task specification. Ex: </w:t>
      </w:r>
      <w:r w:rsidRPr="00391371">
        <w:rPr>
          <w:i/>
          <w:iCs/>
        </w:rPr>
        <w:t>“After completing steps 1-3, pause and show me what you have done before continuing.”</w:t>
      </w:r>
    </w:p>
    <w:p w14:paraId="2C1C123A" w14:textId="77777777" w:rsidR="009C4241" w:rsidRDefault="009C4241" w:rsidP="009C4241">
      <w:pPr>
        <w:pStyle w:val="ListParagraph"/>
        <w:numPr>
          <w:ilvl w:val="0"/>
          <w:numId w:val="29"/>
        </w:numPr>
        <w:spacing w:after="120"/>
        <w:contextualSpacing w:val="0"/>
      </w:pPr>
      <w:r>
        <w:t xml:space="preserve">Review the full scope of what an autonomous session accessed, check </w:t>
      </w:r>
      <w:r w:rsidRPr="001A472B">
        <w:rPr>
          <w:rStyle w:val="Code"/>
        </w:rPr>
        <w:t>/log</w:t>
      </w:r>
      <w:r>
        <w:t xml:space="preserve"> after any agentic run to review all file modifications and commands executed.</w:t>
      </w:r>
    </w:p>
    <w:p w14:paraId="4BF41116" w14:textId="77777777" w:rsidR="009C4241" w:rsidRDefault="009C4241" w:rsidP="009C4241">
      <w:pPr>
        <w:pStyle w:val="ListParagraph"/>
        <w:numPr>
          <w:ilvl w:val="0"/>
          <w:numId w:val="29"/>
        </w:numPr>
        <w:spacing w:after="120"/>
        <w:contextualSpacing w:val="0"/>
      </w:pPr>
      <w:r>
        <w:t xml:space="preserve">Do not use </w:t>
      </w:r>
      <w:proofErr w:type="spellStart"/>
      <w:r w:rsidRPr="001A472B">
        <w:rPr>
          <w:rStyle w:val="Code"/>
        </w:rPr>
        <w:t>bypassPermissions</w:t>
      </w:r>
      <w:proofErr w:type="spellEnd"/>
      <w:r>
        <w:t xml:space="preserve"> mode in any automated pipeline without OS-level sandboxing fully in place.</w:t>
      </w:r>
    </w:p>
    <w:p w14:paraId="6D4066E9" w14:textId="77777777" w:rsidR="009C4241" w:rsidRDefault="009C4241" w:rsidP="009C4241">
      <w:pPr>
        <w:pStyle w:val="ListParagraph"/>
      </w:pPr>
    </w:p>
    <w:p w14:paraId="5AB8E464" w14:textId="77777777" w:rsidR="009C4241" w:rsidRDefault="009C4241" w:rsidP="009C4241"/>
    <w:p w14:paraId="021EB1D0" w14:textId="77777777" w:rsidR="009C4241" w:rsidRDefault="009C4241" w:rsidP="009C4241">
      <w:pPr>
        <w:pStyle w:val="Heading2"/>
      </w:pPr>
      <w:bookmarkStart w:id="42" w:name="_Toc226904081"/>
      <w:r>
        <w:t>CI/CD Integration</w:t>
      </w:r>
      <w:bookmarkEnd w:id="42"/>
    </w:p>
    <w:p w14:paraId="6E983819" w14:textId="77777777" w:rsidR="009C4241" w:rsidRDefault="009C4241" w:rsidP="009C4241">
      <w:pPr>
        <w:spacing w:after="120"/>
      </w:pPr>
      <w:r>
        <w:t>When integrating Claude Code into automated pipelines:</w:t>
      </w:r>
    </w:p>
    <w:p w14:paraId="60AD187C" w14:textId="77777777" w:rsidR="009C4241" w:rsidRDefault="009C4241" w:rsidP="009C4241">
      <w:pPr>
        <w:pStyle w:val="ListParagraph"/>
        <w:numPr>
          <w:ilvl w:val="0"/>
          <w:numId w:val="29"/>
        </w:numPr>
        <w:spacing w:after="120"/>
        <w:contextualSpacing w:val="0"/>
      </w:pPr>
      <w:r>
        <w:t>Store any API keys used by Claude Code in CI as encrypted secrets, never as plaintext environment variables in pipeline configuration files.</w:t>
      </w:r>
    </w:p>
    <w:p w14:paraId="6B91321F" w14:textId="77777777" w:rsidR="009C4241" w:rsidRDefault="009C4241" w:rsidP="009C4241">
      <w:pPr>
        <w:pStyle w:val="ListParagraph"/>
        <w:numPr>
          <w:ilvl w:val="0"/>
          <w:numId w:val="29"/>
        </w:numPr>
        <w:spacing w:after="120"/>
        <w:contextualSpacing w:val="0"/>
      </w:pPr>
      <w:r>
        <w:t>Apply deny rules for network commands and sensitive file access even in CI environments, treat the CI runner as an untrusted execution context.</w:t>
      </w:r>
    </w:p>
    <w:p w14:paraId="3C3CD0BD" w14:textId="77777777" w:rsidR="009C4241" w:rsidRDefault="009C4241" w:rsidP="009C4241">
      <w:pPr>
        <w:pStyle w:val="ListParagraph"/>
        <w:numPr>
          <w:ilvl w:val="0"/>
          <w:numId w:val="29"/>
        </w:numPr>
        <w:spacing w:after="120"/>
        <w:contextualSpacing w:val="0"/>
      </w:pPr>
      <w:r>
        <w:t>Add a code analysis tool as a required pipeline step after any Claude Code-assisted code change.</w:t>
      </w:r>
    </w:p>
    <w:p w14:paraId="0420B7B5" w14:textId="77777777" w:rsidR="009C4241" w:rsidRDefault="009C4241" w:rsidP="009C4241">
      <w:pPr>
        <w:pStyle w:val="ListParagraph"/>
        <w:numPr>
          <w:ilvl w:val="0"/>
          <w:numId w:val="29"/>
        </w:numPr>
        <w:spacing w:after="120"/>
        <w:contextualSpacing w:val="0"/>
      </w:pPr>
      <w:r>
        <w:t>Require human approval before deploying any pull request where more than 30% of the diff was AI-generated.</w:t>
      </w:r>
    </w:p>
    <w:p w14:paraId="76345472" w14:textId="77777777" w:rsidR="009C4241" w:rsidRDefault="009C4241" w:rsidP="009C4241">
      <w:pPr>
        <w:pStyle w:val="ListParagraph"/>
        <w:numPr>
          <w:ilvl w:val="0"/>
          <w:numId w:val="29"/>
        </w:numPr>
        <w:spacing w:after="120"/>
        <w:contextualSpacing w:val="0"/>
      </w:pPr>
      <w:r>
        <w:t>Log the Claude Code version used in each pipeline run for traceability and incident response.</w:t>
      </w:r>
    </w:p>
    <w:p w14:paraId="5098945F" w14:textId="77777777" w:rsidR="009C4241" w:rsidRDefault="009C4241" w:rsidP="009C4241">
      <w:pPr>
        <w:pStyle w:val="ListParagraph"/>
      </w:pPr>
    </w:p>
    <w:p w14:paraId="0880DD34" w14:textId="77777777" w:rsidR="009C4241" w:rsidRDefault="009C4241" w:rsidP="009C4241"/>
    <w:p w14:paraId="52B2BB74" w14:textId="77777777" w:rsidR="009C4241" w:rsidRDefault="009C4241" w:rsidP="009C4241">
      <w:pPr>
        <w:pStyle w:val="Heading2"/>
      </w:pPr>
      <w:bookmarkStart w:id="43" w:name="_Toc226904082"/>
      <w:r>
        <w:t>Audit, Monitoring, and Incident Response</w:t>
      </w:r>
      <w:bookmarkEnd w:id="43"/>
    </w:p>
    <w:p w14:paraId="2DCE2762" w14:textId="77777777" w:rsidR="009C4241" w:rsidRDefault="009C4241" w:rsidP="009C4241"/>
    <w:p w14:paraId="58C9B710" w14:textId="77777777" w:rsidR="009C4241" w:rsidRDefault="009C4241" w:rsidP="009C4241">
      <w:pPr>
        <w:pStyle w:val="Heading3"/>
      </w:pPr>
      <w:r>
        <w:t>Auditing and Monitoring</w:t>
      </w:r>
    </w:p>
    <w:p w14:paraId="4D80C032" w14:textId="77777777" w:rsidR="009C4241" w:rsidRDefault="009C4241" w:rsidP="009C4241">
      <w:pPr>
        <w:spacing w:after="120"/>
      </w:pPr>
      <w:r>
        <w:t>Deployments should follow a structured monitoring cadence:</w:t>
      </w:r>
    </w:p>
    <w:p w14:paraId="5F5A20C5" w14:textId="77777777" w:rsidR="009C4241" w:rsidRDefault="009C4241" w:rsidP="009C4241">
      <w:pPr>
        <w:pStyle w:val="ListParagraph"/>
        <w:numPr>
          <w:ilvl w:val="0"/>
          <w:numId w:val="29"/>
        </w:numPr>
        <w:spacing w:after="120"/>
        <w:contextualSpacing w:val="0"/>
      </w:pPr>
      <w:r>
        <w:t>Daily: Automated alerts for denied actions and unusual access patterns</w:t>
      </w:r>
    </w:p>
    <w:p w14:paraId="1FA800E8" w14:textId="77777777" w:rsidR="009C4241" w:rsidRDefault="009C4241" w:rsidP="009C4241">
      <w:pPr>
        <w:pStyle w:val="ListParagraph"/>
        <w:numPr>
          <w:ilvl w:val="0"/>
          <w:numId w:val="29"/>
        </w:numPr>
        <w:spacing w:after="120"/>
        <w:contextualSpacing w:val="0"/>
      </w:pPr>
      <w:r>
        <w:lastRenderedPageBreak/>
        <w:t>Weekly: DevOps review of usage logs, anomalies, and MCP server activity</w:t>
      </w:r>
    </w:p>
    <w:p w14:paraId="0B3787DF" w14:textId="77777777" w:rsidR="009C4241" w:rsidRDefault="009C4241" w:rsidP="009C4241">
      <w:pPr>
        <w:pStyle w:val="ListParagraph"/>
        <w:numPr>
          <w:ilvl w:val="0"/>
          <w:numId w:val="29"/>
        </w:numPr>
        <w:spacing w:after="120"/>
        <w:contextualSpacing w:val="0"/>
      </w:pPr>
      <w:r>
        <w:t xml:space="preserve">Monthly: Audit </w:t>
      </w:r>
      <w:r w:rsidRPr="00C84ECC">
        <w:rPr>
          <w:rStyle w:val="Code"/>
        </w:rPr>
        <w:t>managed-</w:t>
      </w:r>
      <w:proofErr w:type="spellStart"/>
      <w:r w:rsidRPr="00C84ECC">
        <w:rPr>
          <w:rStyle w:val="Code"/>
        </w:rPr>
        <w:t>setttings.json</w:t>
      </w:r>
      <w:proofErr w:type="spellEnd"/>
      <w:r>
        <w:t xml:space="preserve"> for configuration drift; verify all developers are on the current required version.</w:t>
      </w:r>
    </w:p>
    <w:p w14:paraId="6C642357" w14:textId="77777777" w:rsidR="009C4241" w:rsidRDefault="009C4241" w:rsidP="009C4241">
      <w:pPr>
        <w:pStyle w:val="ListParagraph"/>
        <w:numPr>
          <w:ilvl w:val="0"/>
          <w:numId w:val="29"/>
        </w:numPr>
        <w:spacing w:after="120"/>
        <w:contextualSpacing w:val="0"/>
      </w:pPr>
      <w:r>
        <w:t>Quarterly: Full security review of Claude Code usage patterns; re-evaluate approved MCP servers</w:t>
      </w:r>
    </w:p>
    <w:p w14:paraId="58ACBCAF" w14:textId="77777777" w:rsidR="009C4241" w:rsidRDefault="009C4241" w:rsidP="009C4241"/>
    <w:p w14:paraId="75CF7DFB" w14:textId="77777777" w:rsidR="009C4241" w:rsidRDefault="009C4241" w:rsidP="009C4241">
      <w:pPr>
        <w:pStyle w:val="Heading3"/>
      </w:pPr>
      <w:r>
        <w:t>Incident Reporting</w:t>
      </w:r>
    </w:p>
    <w:p w14:paraId="3421026A" w14:textId="77777777" w:rsidR="009C4241" w:rsidRDefault="009C4241" w:rsidP="009C4241">
      <w:pPr>
        <w:spacing w:after="120"/>
      </w:pPr>
      <w:r>
        <w:t>Report the following to IT/Security immediately:</w:t>
      </w:r>
    </w:p>
    <w:p w14:paraId="71667C7D" w14:textId="77777777" w:rsidR="009C4241" w:rsidRDefault="009C4241" w:rsidP="009C4241">
      <w:pPr>
        <w:pStyle w:val="ListParagraph"/>
        <w:numPr>
          <w:ilvl w:val="0"/>
          <w:numId w:val="29"/>
        </w:numPr>
        <w:spacing w:after="120"/>
        <w:contextualSpacing w:val="0"/>
      </w:pPr>
      <w:r>
        <w:t>Claude Code accessed or attempted to access a file that it should not have, which contained credentials, secrets, production config, or similar</w:t>
      </w:r>
    </w:p>
    <w:p w14:paraId="03C2BB67" w14:textId="77777777" w:rsidR="009C4241" w:rsidRDefault="009C4241" w:rsidP="009C4241">
      <w:pPr>
        <w:pStyle w:val="ListParagraph"/>
        <w:numPr>
          <w:ilvl w:val="0"/>
          <w:numId w:val="29"/>
        </w:numPr>
        <w:spacing w:after="120"/>
        <w:contextualSpacing w:val="0"/>
      </w:pPr>
      <w:r>
        <w:t>A Claude Code session was run against a third-party repository and produce an unexpected command execution</w:t>
      </w:r>
    </w:p>
    <w:p w14:paraId="609C18C9" w14:textId="77777777" w:rsidR="009C4241" w:rsidRDefault="009C4241" w:rsidP="009C4241">
      <w:pPr>
        <w:pStyle w:val="ListParagraph"/>
        <w:numPr>
          <w:ilvl w:val="0"/>
          <w:numId w:val="29"/>
        </w:numPr>
        <w:spacing w:after="120"/>
        <w:contextualSpacing w:val="0"/>
      </w:pPr>
      <w:r>
        <w:t>Prompt injection is suspected, as Claude Code’s behavior changed mid-session in a way not attributable to developer instructions</w:t>
      </w:r>
    </w:p>
    <w:p w14:paraId="5F6FC3F7" w14:textId="77777777" w:rsidR="009C4241" w:rsidRDefault="009C4241" w:rsidP="009C4241">
      <w:pPr>
        <w:pStyle w:val="ListParagraph"/>
        <w:numPr>
          <w:ilvl w:val="0"/>
          <w:numId w:val="29"/>
        </w:numPr>
        <w:spacing w:after="120"/>
        <w:contextualSpacing w:val="0"/>
      </w:pPr>
      <w:r>
        <w:t>A dependency installed at Claude Code’s suggestion was later identified as malicious or non-existent</w:t>
      </w:r>
    </w:p>
    <w:p w14:paraId="5DBDB89D" w14:textId="77777777" w:rsidR="009C4241" w:rsidRDefault="009C4241" w:rsidP="009C4241">
      <w:pPr>
        <w:pStyle w:val="ListParagraph"/>
        <w:numPr>
          <w:ilvl w:val="0"/>
          <w:numId w:val="29"/>
        </w:numPr>
        <w:spacing w:after="120"/>
        <w:contextualSpacing w:val="0"/>
      </w:pPr>
      <w:r>
        <w:t>Any Claude Code CVE affecting the version in use is published; do not wait for the next update cycle</w:t>
      </w:r>
    </w:p>
    <w:p w14:paraId="52604FBA" w14:textId="77777777" w:rsidR="009C4241" w:rsidRDefault="009C4241" w:rsidP="009C4241"/>
    <w:p w14:paraId="53DF739A" w14:textId="77777777" w:rsidR="009C4241" w:rsidRDefault="009C4241" w:rsidP="009C4241">
      <w:pPr>
        <w:pStyle w:val="Heading2"/>
      </w:pPr>
      <w:bookmarkStart w:id="44" w:name="_Toc226904083"/>
      <w:r>
        <w:t>Quick Reference Checklist</w:t>
      </w:r>
      <w:bookmarkEnd w:id="44"/>
    </w:p>
    <w:p w14:paraId="3E62BD67" w14:textId="77777777" w:rsidR="009C4241" w:rsidRDefault="009C4241" w:rsidP="009C4241">
      <w:r>
        <w:t>Use this checklist when working with Claude Code.</w:t>
      </w:r>
    </w:p>
    <w:p w14:paraId="6D08E5D1" w14:textId="77777777" w:rsidR="009C4241" w:rsidRDefault="009C4241" w:rsidP="009C4241"/>
    <w:p w14:paraId="0965751F" w14:textId="77777777" w:rsidR="009C4241" w:rsidRDefault="009C4241" w:rsidP="009C4241">
      <w:pPr>
        <w:pStyle w:val="Heading3"/>
      </w:pPr>
      <w:r>
        <w:t>Pre-Session</w:t>
      </w:r>
    </w:p>
    <w:p w14:paraId="144AD2D9" w14:textId="77777777" w:rsidR="009C4241" w:rsidRDefault="009C4241" w:rsidP="009C4241">
      <w:pPr>
        <w:pStyle w:val="ListParagraph"/>
        <w:numPr>
          <w:ilvl w:val="0"/>
          <w:numId w:val="29"/>
        </w:numPr>
        <w:spacing w:after="120"/>
        <w:contextualSpacing w:val="0"/>
      </w:pPr>
      <w:r>
        <w:t xml:space="preserve">Claude Code version is &gt;= [version] by using </w:t>
      </w:r>
      <w:r w:rsidRPr="005646D6">
        <w:rPr>
          <w:rStyle w:val="Code"/>
        </w:rPr>
        <w:t>/status</w:t>
      </w:r>
      <w:r>
        <w:t xml:space="preserve"> to verify</w:t>
      </w:r>
    </w:p>
    <w:p w14:paraId="1587853C" w14:textId="77777777" w:rsidR="009C4241" w:rsidRDefault="009C4241" w:rsidP="009C4241">
      <w:pPr>
        <w:pStyle w:val="ListParagraph"/>
        <w:numPr>
          <w:ilvl w:val="0"/>
          <w:numId w:val="29"/>
        </w:numPr>
        <w:spacing w:after="120"/>
        <w:contextualSpacing w:val="0"/>
      </w:pPr>
      <w:r>
        <w:t>Not running as root or with elevated privileges</w:t>
      </w:r>
    </w:p>
    <w:p w14:paraId="0B0EFD55" w14:textId="77777777" w:rsidR="009C4241" w:rsidRDefault="009C4241" w:rsidP="009C4241">
      <w:pPr>
        <w:pStyle w:val="ListParagraph"/>
        <w:numPr>
          <w:ilvl w:val="0"/>
          <w:numId w:val="29"/>
        </w:numPr>
        <w:spacing w:after="120"/>
        <w:contextualSpacing w:val="0"/>
      </w:pPr>
      <w:r>
        <w:t xml:space="preserve">Deny rules for </w:t>
      </w:r>
      <w:r w:rsidRPr="005646D6">
        <w:rPr>
          <w:rStyle w:val="Code"/>
        </w:rPr>
        <w:t>.env</w:t>
      </w:r>
      <w:r>
        <w:t xml:space="preserve">, secrets, SSH, and network commands are active by using </w:t>
      </w:r>
      <w:r w:rsidRPr="005646D6">
        <w:rPr>
          <w:rStyle w:val="Code"/>
        </w:rPr>
        <w:t>/permissions</w:t>
      </w:r>
      <w:r>
        <w:t xml:space="preserve"> to verify</w:t>
      </w:r>
    </w:p>
    <w:p w14:paraId="591951A3" w14:textId="77777777" w:rsidR="009C4241" w:rsidRDefault="009C4241" w:rsidP="009C4241">
      <w:pPr>
        <w:pStyle w:val="ListParagraph"/>
        <w:numPr>
          <w:ilvl w:val="0"/>
          <w:numId w:val="29"/>
        </w:numPr>
        <w:spacing w:after="120"/>
        <w:contextualSpacing w:val="0"/>
      </w:pPr>
      <w:r>
        <w:t>Repository is from a trusted, internal source, or the sandbox is active for external repositories</w:t>
      </w:r>
    </w:p>
    <w:p w14:paraId="3B5DB70D" w14:textId="77777777" w:rsidR="009C4241" w:rsidRDefault="009C4241" w:rsidP="009C4241">
      <w:pPr>
        <w:pStyle w:val="ListParagraph"/>
        <w:numPr>
          <w:ilvl w:val="0"/>
          <w:numId w:val="29"/>
        </w:numPr>
        <w:spacing w:after="120"/>
        <w:contextualSpacing w:val="0"/>
      </w:pPr>
      <w:r>
        <w:t>No credentials or API keys are present in the working directory without deny rules</w:t>
      </w:r>
    </w:p>
    <w:p w14:paraId="15444996" w14:textId="77777777" w:rsidR="009C4241" w:rsidRDefault="009C4241" w:rsidP="009C4241"/>
    <w:p w14:paraId="77C7CD7D" w14:textId="77777777" w:rsidR="009C4241" w:rsidRDefault="009C4241" w:rsidP="009C4241">
      <w:pPr>
        <w:pStyle w:val="Heading3"/>
      </w:pPr>
      <w:r>
        <w:t>During Session</w:t>
      </w:r>
    </w:p>
    <w:p w14:paraId="472337FC" w14:textId="77777777" w:rsidR="009C4241" w:rsidRDefault="009C4241" w:rsidP="009C4241">
      <w:pPr>
        <w:pStyle w:val="ListParagraph"/>
        <w:numPr>
          <w:ilvl w:val="0"/>
          <w:numId w:val="29"/>
        </w:numPr>
        <w:spacing w:after="120"/>
        <w:contextualSpacing w:val="0"/>
      </w:pPr>
      <w:r>
        <w:t>Sensitive data is masked or omitted from prompts, using placeholder values as needed</w:t>
      </w:r>
    </w:p>
    <w:p w14:paraId="2D2796E4" w14:textId="77777777" w:rsidR="009C4241" w:rsidRDefault="009C4241" w:rsidP="009C4241">
      <w:pPr>
        <w:pStyle w:val="ListParagraph"/>
        <w:numPr>
          <w:ilvl w:val="0"/>
          <w:numId w:val="29"/>
        </w:numPr>
        <w:spacing w:after="120"/>
        <w:contextualSpacing w:val="0"/>
      </w:pPr>
      <w:r>
        <w:t>Planned step is used before coding on any task that is more than 50 lines or touching auth/data layers</w:t>
      </w:r>
    </w:p>
    <w:p w14:paraId="62D46239" w14:textId="77777777" w:rsidR="009C4241" w:rsidRDefault="009C4241" w:rsidP="009C4241">
      <w:pPr>
        <w:pStyle w:val="ListParagraph"/>
        <w:numPr>
          <w:ilvl w:val="0"/>
          <w:numId w:val="29"/>
        </w:numPr>
        <w:spacing w:after="120"/>
        <w:contextualSpacing w:val="0"/>
      </w:pPr>
      <w:r>
        <w:t xml:space="preserve">Reviewing each file change before approving, not </w:t>
      </w:r>
      <w:proofErr w:type="gramStart"/>
      <w:r>
        <w:t>bulk-approving</w:t>
      </w:r>
      <w:proofErr w:type="gramEnd"/>
      <w:r>
        <w:t xml:space="preserve"> all changes</w:t>
      </w:r>
    </w:p>
    <w:p w14:paraId="08C903CB" w14:textId="77777777" w:rsidR="009C4241" w:rsidRDefault="009C4241" w:rsidP="009C4241">
      <w:pPr>
        <w:pStyle w:val="ListParagraph"/>
        <w:numPr>
          <w:ilvl w:val="0"/>
          <w:numId w:val="29"/>
        </w:numPr>
        <w:spacing w:after="120"/>
        <w:contextualSpacing w:val="0"/>
      </w:pPr>
      <w:r>
        <w:t>Any newly suggested dependency has been verified in the official registry</w:t>
      </w:r>
    </w:p>
    <w:p w14:paraId="22A3497B" w14:textId="77777777" w:rsidR="009C4241" w:rsidRDefault="009C4241" w:rsidP="009C4241"/>
    <w:p w14:paraId="6D46B924" w14:textId="77777777" w:rsidR="009C4241" w:rsidRDefault="009C4241" w:rsidP="009C4241">
      <w:pPr>
        <w:pStyle w:val="Heading3"/>
      </w:pPr>
      <w:r>
        <w:t>Post-Session</w:t>
      </w:r>
    </w:p>
    <w:p w14:paraId="4D398287" w14:textId="77777777" w:rsidR="009C4241" w:rsidRDefault="009C4241" w:rsidP="009C4241">
      <w:pPr>
        <w:pStyle w:val="ListParagraph"/>
        <w:numPr>
          <w:ilvl w:val="0"/>
          <w:numId w:val="29"/>
        </w:numPr>
        <w:spacing w:after="120"/>
        <w:contextualSpacing w:val="0"/>
      </w:pPr>
      <w:r>
        <w:t xml:space="preserve">Reviewed </w:t>
      </w:r>
      <w:r w:rsidRPr="005646D6">
        <w:rPr>
          <w:rStyle w:val="Code"/>
        </w:rPr>
        <w:t>/log</w:t>
      </w:r>
      <w:r>
        <w:t xml:space="preserve"> for any unexpected file access or command execution</w:t>
      </w:r>
    </w:p>
    <w:p w14:paraId="325156D3" w14:textId="77777777" w:rsidR="009C4241" w:rsidRDefault="009C4241" w:rsidP="009C4241">
      <w:pPr>
        <w:pStyle w:val="ListParagraph"/>
        <w:numPr>
          <w:ilvl w:val="0"/>
          <w:numId w:val="29"/>
        </w:numPr>
        <w:spacing w:after="120"/>
        <w:contextualSpacing w:val="0"/>
      </w:pPr>
      <w:r>
        <w:t>Ran linting, type checking, and tests before committing</w:t>
      </w:r>
    </w:p>
    <w:p w14:paraId="757CB810" w14:textId="77777777" w:rsidR="009C4241" w:rsidRDefault="009C4241" w:rsidP="009C4241">
      <w:pPr>
        <w:pStyle w:val="ListParagraph"/>
        <w:numPr>
          <w:ilvl w:val="0"/>
          <w:numId w:val="29"/>
        </w:numPr>
        <w:spacing w:after="120"/>
        <w:contextualSpacing w:val="0"/>
      </w:pPr>
      <w:r>
        <w:t>Code scan completed on any AI-assisted changes before merge</w:t>
      </w:r>
    </w:p>
    <w:p w14:paraId="4CAE2EBB" w14:textId="77777777" w:rsidR="009C4241" w:rsidRDefault="009C4241" w:rsidP="009C4241">
      <w:pPr>
        <w:pStyle w:val="ListParagraph"/>
        <w:numPr>
          <w:ilvl w:val="0"/>
          <w:numId w:val="29"/>
        </w:numPr>
        <w:spacing w:after="120"/>
        <w:contextualSpacing w:val="0"/>
      </w:pPr>
      <w:r>
        <w:t>No credentials, tokens, or secrets appear in committed code</w:t>
      </w:r>
    </w:p>
    <w:p w14:paraId="51438B95" w14:textId="77777777" w:rsidR="009C4241" w:rsidRDefault="009C4241" w:rsidP="009C4241"/>
    <w:p w14:paraId="274EB031" w14:textId="77777777" w:rsidR="009C4241" w:rsidRPr="00C942C8" w:rsidRDefault="009C4241" w:rsidP="009C4241"/>
    <w:p w14:paraId="10CA1235" w14:textId="77777777" w:rsidR="009C4241" w:rsidRPr="00C942C8" w:rsidRDefault="009C4241" w:rsidP="009C4241">
      <w:pPr>
        <w:pStyle w:val="Heading1"/>
      </w:pPr>
      <w:bookmarkStart w:id="45" w:name="_Toc226904084"/>
      <w:r>
        <w:t>Additional Resources</w:t>
      </w:r>
      <w:bookmarkEnd w:id="45"/>
    </w:p>
    <w:p w14:paraId="33293CE4" w14:textId="77777777" w:rsidR="009C4241" w:rsidRDefault="009C4241" w:rsidP="009C4241">
      <w:pPr>
        <w:pStyle w:val="NormalIndent"/>
        <w:tabs>
          <w:tab w:val="clear" w:pos="432"/>
          <w:tab w:val="left" w:pos="0"/>
        </w:tabs>
        <w:ind w:left="0"/>
        <w:rPr>
          <w:lang w:val="en"/>
        </w:rPr>
      </w:pPr>
      <w:r>
        <w:rPr>
          <w:lang w:val="en"/>
        </w:rPr>
        <w:t>The following are additional resources on using AI tools securely</w:t>
      </w:r>
      <w:r w:rsidRPr="6D90B2A2">
        <w:rPr>
          <w:lang w:val="en"/>
        </w:rPr>
        <w:t>.</w:t>
      </w:r>
    </w:p>
    <w:p w14:paraId="5011D52A" w14:textId="77777777" w:rsidR="009C4241" w:rsidRDefault="009C4241" w:rsidP="009C4241">
      <w:pPr>
        <w:pStyle w:val="NormalIndent"/>
        <w:tabs>
          <w:tab w:val="clear" w:pos="432"/>
          <w:tab w:val="left" w:pos="0"/>
        </w:tabs>
        <w:ind w:left="0"/>
        <w:rPr>
          <w:lang w:val="en"/>
        </w:rPr>
      </w:pPr>
    </w:p>
    <w:p w14:paraId="572B7A08" w14:textId="77777777" w:rsidR="009C4241" w:rsidRDefault="009C4241" w:rsidP="009C4241">
      <w:pPr>
        <w:pStyle w:val="Heading2"/>
        <w:rPr>
          <w:lang w:val="en"/>
        </w:rPr>
      </w:pPr>
      <w:bookmarkStart w:id="46" w:name="_Toc226904085"/>
      <w:r>
        <w:rPr>
          <w:lang w:val="en"/>
        </w:rPr>
        <w:t>Claude Code</w:t>
      </w:r>
      <w:bookmarkEnd w:id="46"/>
    </w:p>
    <w:p w14:paraId="39F57393" w14:textId="77777777" w:rsidR="009C4241" w:rsidRDefault="009C4241" w:rsidP="009C4241">
      <w:pPr>
        <w:pStyle w:val="NormalIndent"/>
        <w:tabs>
          <w:tab w:val="clear" w:pos="432"/>
          <w:tab w:val="left" w:pos="0"/>
        </w:tabs>
        <w:ind w:left="0"/>
      </w:pPr>
      <w:r>
        <w:t xml:space="preserve">Claude code security: enterprise best practices &amp; risk mitigation from </w:t>
      </w:r>
      <w:proofErr w:type="spellStart"/>
      <w:r>
        <w:t>MintMCP</w:t>
      </w:r>
      <w:proofErr w:type="spellEnd"/>
    </w:p>
    <w:p w14:paraId="185FB31C" w14:textId="77777777" w:rsidR="009C4241" w:rsidRDefault="009C4241" w:rsidP="009C4241">
      <w:pPr>
        <w:pStyle w:val="NormalIndent"/>
        <w:tabs>
          <w:tab w:val="clear" w:pos="432"/>
          <w:tab w:val="left" w:pos="0"/>
        </w:tabs>
        <w:ind w:left="0"/>
      </w:pPr>
      <w:hyperlink r:id="rId12" w:history="1">
        <w:r w:rsidRPr="00D57006">
          <w:rPr>
            <w:rStyle w:val="Hyperlink"/>
          </w:rPr>
          <w:t>https://www.mintmcp.com/blog/claude-code-security</w:t>
        </w:r>
      </w:hyperlink>
      <w:r>
        <w:t xml:space="preserve"> </w:t>
      </w:r>
    </w:p>
    <w:p w14:paraId="2A66F172" w14:textId="77777777" w:rsidR="009C4241" w:rsidRDefault="009C4241" w:rsidP="009C4241">
      <w:pPr>
        <w:pStyle w:val="NormalIndent"/>
        <w:tabs>
          <w:tab w:val="clear" w:pos="432"/>
          <w:tab w:val="left" w:pos="0"/>
        </w:tabs>
        <w:ind w:left="0"/>
      </w:pPr>
    </w:p>
    <w:p w14:paraId="4A4965B3" w14:textId="77777777" w:rsidR="009C4241" w:rsidRDefault="009C4241" w:rsidP="009C4241">
      <w:pPr>
        <w:pStyle w:val="NormalIndent"/>
        <w:tabs>
          <w:tab w:val="clear" w:pos="432"/>
          <w:tab w:val="left" w:pos="0"/>
        </w:tabs>
        <w:ind w:left="0"/>
      </w:pPr>
      <w:r>
        <w:t>Backslash: Claude Code Security Best Practices</w:t>
      </w:r>
    </w:p>
    <w:p w14:paraId="7CCF6235" w14:textId="77777777" w:rsidR="009C4241" w:rsidRDefault="009C4241" w:rsidP="009C4241">
      <w:pPr>
        <w:pStyle w:val="NormalIndent"/>
        <w:tabs>
          <w:tab w:val="clear" w:pos="432"/>
          <w:tab w:val="left" w:pos="0"/>
        </w:tabs>
        <w:ind w:left="0"/>
      </w:pPr>
      <w:hyperlink r:id="rId13" w:history="1">
        <w:r w:rsidRPr="00D57006">
          <w:rPr>
            <w:rStyle w:val="Hyperlink"/>
          </w:rPr>
          <w:t>https://www.backslash.security/blog/claude-code-security-best-practices</w:t>
        </w:r>
      </w:hyperlink>
      <w:r>
        <w:t xml:space="preserve"> </w:t>
      </w:r>
    </w:p>
    <w:p w14:paraId="3AF797D2" w14:textId="77777777" w:rsidR="009C4241" w:rsidRDefault="009C4241" w:rsidP="009C4241">
      <w:pPr>
        <w:rPr>
          <w:b/>
          <w:sz w:val="28"/>
        </w:rPr>
      </w:pPr>
      <w:bookmarkStart w:id="47" w:name="_Toc161649381"/>
      <w:bookmarkStart w:id="48" w:name="_Toc199842215"/>
      <w:bookmarkEnd w:id="18"/>
      <w:bookmarkEnd w:id="19"/>
      <w:bookmarkEnd w:id="20"/>
      <w:bookmarkEnd w:id="21"/>
      <w:bookmarkEnd w:id="22"/>
      <w:bookmarkEnd w:id="23"/>
      <w:bookmarkEnd w:id="24"/>
      <w:bookmarkEnd w:id="25"/>
      <w:bookmarkEnd w:id="26"/>
      <w:bookmarkEnd w:id="27"/>
      <w:bookmarkEnd w:id="28"/>
      <w:bookmarkEnd w:id="29"/>
      <w:r>
        <w:br w:type="page"/>
      </w:r>
    </w:p>
    <w:p w14:paraId="478823D6" w14:textId="77777777" w:rsidR="009C4241" w:rsidRDefault="009C4241" w:rsidP="009C4241">
      <w:pPr>
        <w:pStyle w:val="Heading1"/>
      </w:pPr>
      <w:bookmarkStart w:id="49" w:name="_Toc226904086"/>
      <w:r w:rsidRPr="003318C6">
        <w:lastRenderedPageBreak/>
        <w:t xml:space="preserve">Appendix </w:t>
      </w:r>
      <w:r>
        <w:t>A – Document Control</w:t>
      </w:r>
      <w:bookmarkEnd w:id="49"/>
    </w:p>
    <w:p w14:paraId="4CD3ACB2" w14:textId="77777777" w:rsidR="009C4241" w:rsidRDefault="009C4241" w:rsidP="009C4241"/>
    <w:tbl>
      <w:tblPr>
        <w:tblStyle w:val="TableGrid"/>
        <w:tblW w:w="4687" w:type="pct"/>
        <w:tblInd w:w="115" w:type="dxa"/>
        <w:tblBorders>
          <w:insideH w:val="none" w:sz="0" w:space="0" w:color="auto"/>
          <w:insideV w:val="none" w:sz="0" w:space="0" w:color="auto"/>
        </w:tblBorders>
        <w:shd w:val="clear" w:color="auto" w:fill="000000"/>
        <w:tblLayout w:type="fixed"/>
        <w:tblLook w:val="01E0" w:firstRow="1" w:lastRow="1" w:firstColumn="1" w:lastColumn="1" w:noHBand="0" w:noVBand="0"/>
      </w:tblPr>
      <w:tblGrid>
        <w:gridCol w:w="9440"/>
      </w:tblGrid>
      <w:tr w:rsidR="009C4241" w:rsidRPr="00416F2B" w14:paraId="44540C1A" w14:textId="77777777" w:rsidTr="00221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vAlign w:val="top"/>
          </w:tcPr>
          <w:p w14:paraId="6F950E57" w14:textId="77777777" w:rsidR="009C4241" w:rsidRPr="00416F2B" w:rsidRDefault="009C4241" w:rsidP="00221706">
            <w:pPr>
              <w:rPr>
                <w:rStyle w:val="TableHeading"/>
                <w:rFonts w:ascii="Cambria" w:hAnsi="Cambria"/>
                <w:sz w:val="20"/>
                <w:szCs w:val="20"/>
              </w:rPr>
            </w:pPr>
            <w:r w:rsidRPr="00416F2B">
              <w:rPr>
                <w:rStyle w:val="TableHeading"/>
                <w:rFonts w:ascii="Cambria" w:hAnsi="Cambria"/>
                <w:sz w:val="20"/>
                <w:szCs w:val="20"/>
              </w:rPr>
              <w:t>Document Details</w:t>
            </w:r>
          </w:p>
        </w:tc>
      </w:tr>
    </w:tbl>
    <w:tbl>
      <w:tblPr>
        <w:tblW w:w="9630" w:type="dxa"/>
        <w:tblInd w:w="108" w:type="dxa"/>
        <w:tblLayout w:type="fixed"/>
        <w:tblLook w:val="01E0" w:firstRow="1" w:lastRow="1" w:firstColumn="1" w:lastColumn="1" w:noHBand="0" w:noVBand="0"/>
      </w:tblPr>
      <w:tblGrid>
        <w:gridCol w:w="2127"/>
        <w:gridCol w:w="7503"/>
      </w:tblGrid>
      <w:tr w:rsidR="009C4241" w:rsidRPr="00416F2B" w14:paraId="6CE22D50" w14:textId="77777777" w:rsidTr="00221706">
        <w:tc>
          <w:tcPr>
            <w:tcW w:w="2127" w:type="dxa"/>
            <w:tcBorders>
              <w:top w:val="single" w:sz="4" w:space="0" w:color="C0C0C0"/>
              <w:left w:val="single" w:sz="4" w:space="0" w:color="C0C0C0"/>
              <w:bottom w:val="single" w:sz="4" w:space="0" w:color="C0C0C0"/>
              <w:right w:val="single" w:sz="4" w:space="0" w:color="C0C0C0"/>
            </w:tcBorders>
            <w:vAlign w:val="center"/>
          </w:tcPr>
          <w:p w14:paraId="67611BE2" w14:textId="77777777" w:rsidR="009C4241" w:rsidRPr="00416F2B" w:rsidRDefault="009C4241" w:rsidP="00221706">
            <w:pPr>
              <w:keepNext/>
              <w:keepLines/>
              <w:rPr>
                <w:rStyle w:val="TableText"/>
                <w:rFonts w:ascii="Cambria" w:hAnsi="Cambria"/>
                <w:b/>
                <w:sz w:val="20"/>
                <w:szCs w:val="20"/>
              </w:rPr>
            </w:pPr>
            <w:r w:rsidRPr="00416F2B">
              <w:rPr>
                <w:rStyle w:val="TableText"/>
                <w:rFonts w:ascii="Cambria" w:hAnsi="Cambria"/>
                <w:b/>
                <w:sz w:val="20"/>
                <w:szCs w:val="20"/>
              </w:rPr>
              <w:t>Title</w:t>
            </w:r>
          </w:p>
        </w:tc>
        <w:tc>
          <w:tcPr>
            <w:tcW w:w="7503" w:type="dxa"/>
            <w:tcBorders>
              <w:top w:val="single" w:sz="4" w:space="0" w:color="C0C0C0"/>
              <w:left w:val="single" w:sz="4" w:space="0" w:color="C0C0C0"/>
              <w:bottom w:val="single" w:sz="4" w:space="0" w:color="C0C0C0"/>
              <w:right w:val="single" w:sz="4" w:space="0" w:color="C0C0C0"/>
            </w:tcBorders>
            <w:vAlign w:val="center"/>
          </w:tcPr>
          <w:p w14:paraId="13779029" w14:textId="77777777" w:rsidR="009C4241" w:rsidRPr="002848D6" w:rsidRDefault="009C4241" w:rsidP="00221706">
            <w:pPr>
              <w:pStyle w:val="Table-LargeFont"/>
              <w:spacing w:line="276" w:lineRule="auto"/>
              <w:rPr>
                <w:rStyle w:val="TableText"/>
                <w:rFonts w:ascii="Cambria" w:hAnsi="Cambria"/>
                <w:szCs w:val="18"/>
              </w:rPr>
            </w:pPr>
            <w:r>
              <w:rPr>
                <w:rStyle w:val="TableText"/>
                <w:rFonts w:ascii="Cambria" w:hAnsi="Cambria"/>
                <w:szCs w:val="18"/>
              </w:rPr>
              <w:t>AI</w:t>
            </w:r>
            <w:r w:rsidRPr="002848D6">
              <w:rPr>
                <w:rStyle w:val="TableText"/>
                <w:rFonts w:ascii="Cambria" w:hAnsi="Cambria"/>
                <w:szCs w:val="18"/>
              </w:rPr>
              <w:t xml:space="preserve"> </w:t>
            </w:r>
            <w:r>
              <w:rPr>
                <w:rStyle w:val="TableText"/>
                <w:rFonts w:ascii="Cambria" w:hAnsi="Cambria"/>
                <w:szCs w:val="18"/>
              </w:rPr>
              <w:t>Tool Guidance</w:t>
            </w:r>
          </w:p>
        </w:tc>
      </w:tr>
      <w:tr w:rsidR="009C4241" w:rsidRPr="00416F2B" w14:paraId="3A1BEAD7" w14:textId="77777777" w:rsidTr="00221706">
        <w:tc>
          <w:tcPr>
            <w:tcW w:w="2127" w:type="dxa"/>
            <w:tcBorders>
              <w:top w:val="single" w:sz="4" w:space="0" w:color="C0C0C0"/>
              <w:left w:val="single" w:sz="4" w:space="0" w:color="C0C0C0"/>
              <w:bottom w:val="single" w:sz="4" w:space="0" w:color="C0C0C0"/>
              <w:right w:val="single" w:sz="4" w:space="0" w:color="C0C0C0"/>
            </w:tcBorders>
            <w:vAlign w:val="center"/>
          </w:tcPr>
          <w:p w14:paraId="3BF14DA6" w14:textId="77777777" w:rsidR="009C4241" w:rsidRPr="00416F2B" w:rsidRDefault="009C4241" w:rsidP="00221706">
            <w:pPr>
              <w:keepNext/>
              <w:keepLines/>
              <w:rPr>
                <w:rStyle w:val="TableText"/>
                <w:rFonts w:ascii="Cambria" w:hAnsi="Cambria"/>
                <w:b/>
                <w:sz w:val="20"/>
                <w:szCs w:val="20"/>
              </w:rPr>
            </w:pPr>
            <w:r w:rsidRPr="00416F2B">
              <w:rPr>
                <w:rStyle w:val="TableText"/>
                <w:rFonts w:ascii="Cambria" w:hAnsi="Cambria"/>
                <w:b/>
                <w:sz w:val="20"/>
                <w:szCs w:val="20"/>
              </w:rPr>
              <w:t>Contents</w:t>
            </w:r>
          </w:p>
        </w:tc>
        <w:tc>
          <w:tcPr>
            <w:tcW w:w="7503" w:type="dxa"/>
            <w:tcBorders>
              <w:top w:val="single" w:sz="4" w:space="0" w:color="C0C0C0"/>
              <w:left w:val="single" w:sz="4" w:space="0" w:color="C0C0C0"/>
              <w:bottom w:val="single" w:sz="4" w:space="0" w:color="C0C0C0"/>
              <w:right w:val="single" w:sz="4" w:space="0" w:color="C0C0C0"/>
            </w:tcBorders>
            <w:vAlign w:val="center"/>
          </w:tcPr>
          <w:p w14:paraId="333CAF40" w14:textId="77777777" w:rsidR="009C4241" w:rsidRPr="002848D6" w:rsidRDefault="009C4241" w:rsidP="00221706">
            <w:pPr>
              <w:pStyle w:val="Table-LargeFont"/>
              <w:spacing w:line="276" w:lineRule="auto"/>
              <w:rPr>
                <w:rStyle w:val="TableText"/>
                <w:rFonts w:ascii="Cambria" w:hAnsi="Cambria"/>
                <w:szCs w:val="18"/>
              </w:rPr>
            </w:pPr>
            <w:r w:rsidRPr="002848D6">
              <w:rPr>
                <w:rStyle w:val="TableText"/>
                <w:rFonts w:ascii="Cambria" w:hAnsi="Cambria"/>
                <w:szCs w:val="18"/>
              </w:rPr>
              <w:t xml:space="preserve">This document describes </w:t>
            </w:r>
            <w:r>
              <w:rPr>
                <w:rStyle w:val="TableText"/>
                <w:rFonts w:ascii="Cambria" w:hAnsi="Cambria"/>
                <w:szCs w:val="18"/>
              </w:rPr>
              <w:t>[ORGANIZATION]’s</w:t>
            </w:r>
            <w:r w:rsidRPr="002848D6">
              <w:rPr>
                <w:rStyle w:val="TableText"/>
                <w:rFonts w:ascii="Cambria" w:hAnsi="Cambria"/>
                <w:szCs w:val="18"/>
              </w:rPr>
              <w:t xml:space="preserve"> </w:t>
            </w:r>
            <w:r>
              <w:rPr>
                <w:rStyle w:val="TableText"/>
                <w:rFonts w:ascii="Cambria" w:hAnsi="Cambria"/>
                <w:szCs w:val="18"/>
              </w:rPr>
              <w:t>guidance</w:t>
            </w:r>
            <w:r w:rsidRPr="002848D6">
              <w:rPr>
                <w:rStyle w:val="TableText"/>
                <w:rFonts w:ascii="Cambria" w:hAnsi="Cambria"/>
                <w:szCs w:val="18"/>
              </w:rPr>
              <w:t xml:space="preserve"> for </w:t>
            </w:r>
            <w:r>
              <w:rPr>
                <w:rStyle w:val="TableText"/>
                <w:rFonts w:ascii="Cambria" w:hAnsi="Cambria"/>
                <w:szCs w:val="18"/>
              </w:rPr>
              <w:t xml:space="preserve">AI usage </w:t>
            </w:r>
          </w:p>
        </w:tc>
      </w:tr>
    </w:tbl>
    <w:p w14:paraId="5C0D039C" w14:textId="77777777" w:rsidR="009C4241" w:rsidRPr="00416F2B" w:rsidRDefault="009C4241" w:rsidP="009C4241"/>
    <w:tbl>
      <w:tblPr>
        <w:tblStyle w:val="TableGrid"/>
        <w:tblW w:w="4687" w:type="pct"/>
        <w:tblInd w:w="115"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40"/>
      </w:tblGrid>
      <w:tr w:rsidR="009C4241" w:rsidRPr="00416F2B" w14:paraId="776AB3B7" w14:textId="77777777" w:rsidTr="00221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C0C0C0"/>
            </w:tcBorders>
            <w:vAlign w:val="top"/>
          </w:tcPr>
          <w:p w14:paraId="7A5058C7" w14:textId="77777777" w:rsidR="009C4241" w:rsidRPr="00416F2B" w:rsidRDefault="009C4241" w:rsidP="00221706">
            <w:pPr>
              <w:rPr>
                <w:rStyle w:val="TableHeading"/>
                <w:rFonts w:ascii="Cambria" w:hAnsi="Cambria"/>
                <w:sz w:val="20"/>
                <w:szCs w:val="20"/>
              </w:rPr>
            </w:pPr>
            <w:r w:rsidRPr="00416F2B">
              <w:rPr>
                <w:rStyle w:val="TableHeading"/>
                <w:rFonts w:ascii="Cambria" w:hAnsi="Cambria"/>
                <w:sz w:val="20"/>
                <w:szCs w:val="20"/>
              </w:rPr>
              <w:t>Document History</w:t>
            </w:r>
          </w:p>
        </w:tc>
      </w:tr>
    </w:tbl>
    <w:tbl>
      <w:tblPr>
        <w:tblW w:w="963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208"/>
        <w:gridCol w:w="1162"/>
        <w:gridCol w:w="2760"/>
        <w:gridCol w:w="4500"/>
      </w:tblGrid>
      <w:tr w:rsidR="009C4241" w:rsidRPr="00416F2B" w14:paraId="49BE64AB" w14:textId="77777777" w:rsidTr="00221706">
        <w:tc>
          <w:tcPr>
            <w:tcW w:w="1208" w:type="dxa"/>
            <w:vAlign w:val="center"/>
          </w:tcPr>
          <w:p w14:paraId="537D6333" w14:textId="77777777" w:rsidR="009C4241" w:rsidRPr="00416F2B" w:rsidRDefault="009C4241" w:rsidP="00221706">
            <w:pPr>
              <w:rPr>
                <w:rStyle w:val="TableText"/>
                <w:rFonts w:ascii="Cambria" w:hAnsi="Cambria"/>
                <w:b/>
              </w:rPr>
            </w:pPr>
            <w:r w:rsidRPr="00416F2B">
              <w:rPr>
                <w:rStyle w:val="TableText"/>
                <w:rFonts w:ascii="Cambria" w:hAnsi="Cambria"/>
                <w:b/>
              </w:rPr>
              <w:t>Date</w:t>
            </w:r>
          </w:p>
        </w:tc>
        <w:tc>
          <w:tcPr>
            <w:tcW w:w="1162" w:type="dxa"/>
            <w:vAlign w:val="center"/>
          </w:tcPr>
          <w:p w14:paraId="0C536EC7" w14:textId="77777777" w:rsidR="009C4241" w:rsidRPr="00416F2B" w:rsidRDefault="009C4241" w:rsidP="00221706">
            <w:pPr>
              <w:rPr>
                <w:rStyle w:val="TableText"/>
                <w:rFonts w:ascii="Cambria" w:hAnsi="Cambria"/>
                <w:b/>
              </w:rPr>
            </w:pPr>
            <w:r w:rsidRPr="00416F2B">
              <w:rPr>
                <w:rStyle w:val="TableText"/>
                <w:rFonts w:ascii="Cambria" w:hAnsi="Cambria"/>
                <w:b/>
              </w:rPr>
              <w:t>Version</w:t>
            </w:r>
          </w:p>
        </w:tc>
        <w:tc>
          <w:tcPr>
            <w:tcW w:w="2760" w:type="dxa"/>
            <w:vAlign w:val="center"/>
          </w:tcPr>
          <w:p w14:paraId="77CD7433" w14:textId="77777777" w:rsidR="009C4241" w:rsidRPr="00416F2B" w:rsidRDefault="009C4241" w:rsidP="00221706">
            <w:pPr>
              <w:rPr>
                <w:rStyle w:val="TableText"/>
                <w:rFonts w:ascii="Cambria" w:hAnsi="Cambria"/>
                <w:b/>
              </w:rPr>
            </w:pPr>
            <w:r w:rsidRPr="00416F2B">
              <w:rPr>
                <w:rStyle w:val="TableText"/>
                <w:rFonts w:ascii="Cambria" w:hAnsi="Cambria"/>
                <w:b/>
              </w:rPr>
              <w:t>Author</w:t>
            </w:r>
          </w:p>
        </w:tc>
        <w:tc>
          <w:tcPr>
            <w:tcW w:w="4500" w:type="dxa"/>
            <w:vAlign w:val="center"/>
          </w:tcPr>
          <w:p w14:paraId="1FEFB34D" w14:textId="77777777" w:rsidR="009C4241" w:rsidRPr="00416F2B" w:rsidRDefault="009C4241" w:rsidP="00221706">
            <w:pPr>
              <w:rPr>
                <w:rStyle w:val="TableText"/>
                <w:rFonts w:ascii="Cambria" w:hAnsi="Cambria"/>
                <w:b/>
              </w:rPr>
            </w:pPr>
            <w:r w:rsidRPr="00416F2B">
              <w:rPr>
                <w:rStyle w:val="TableText"/>
                <w:rFonts w:ascii="Cambria" w:hAnsi="Cambria"/>
                <w:b/>
              </w:rPr>
              <w:t xml:space="preserve">Details of Change </w:t>
            </w:r>
          </w:p>
        </w:tc>
      </w:tr>
      <w:tr w:rsidR="009C4241" w:rsidRPr="00416F2B" w14:paraId="31B4293D" w14:textId="77777777" w:rsidTr="00221706">
        <w:tc>
          <w:tcPr>
            <w:tcW w:w="1208" w:type="dxa"/>
            <w:vAlign w:val="center"/>
          </w:tcPr>
          <w:p w14:paraId="2828C9D7" w14:textId="77777777" w:rsidR="009C4241" w:rsidRPr="00DD28A9" w:rsidRDefault="009C4241" w:rsidP="00221706">
            <w:pPr>
              <w:pStyle w:val="TableParagraphSmall"/>
              <w:rPr>
                <w:rFonts w:ascii="Cambria" w:hAnsi="Cambria"/>
              </w:rPr>
            </w:pPr>
            <w:r>
              <w:rPr>
                <w:rFonts w:ascii="Cambria" w:hAnsi="Cambria"/>
              </w:rPr>
              <w:t>03/19</w:t>
            </w:r>
            <w:r w:rsidRPr="00DD28A9">
              <w:rPr>
                <w:rFonts w:ascii="Cambria" w:hAnsi="Cambria"/>
              </w:rPr>
              <w:t>/20</w:t>
            </w:r>
            <w:r>
              <w:rPr>
                <w:rFonts w:ascii="Cambria" w:hAnsi="Cambria"/>
              </w:rPr>
              <w:t>26</w:t>
            </w:r>
          </w:p>
        </w:tc>
        <w:tc>
          <w:tcPr>
            <w:tcW w:w="1162" w:type="dxa"/>
            <w:vAlign w:val="center"/>
          </w:tcPr>
          <w:p w14:paraId="3FD40F27" w14:textId="77777777" w:rsidR="009C4241" w:rsidRPr="00DD28A9" w:rsidRDefault="009C4241" w:rsidP="00221706">
            <w:pPr>
              <w:pStyle w:val="TableParagraphSmall"/>
              <w:rPr>
                <w:rFonts w:ascii="Cambria" w:hAnsi="Cambria"/>
              </w:rPr>
            </w:pPr>
            <w:r>
              <w:rPr>
                <w:rFonts w:ascii="Cambria" w:hAnsi="Cambria"/>
              </w:rPr>
              <w:t>0.9</w:t>
            </w:r>
          </w:p>
        </w:tc>
        <w:tc>
          <w:tcPr>
            <w:tcW w:w="2760" w:type="dxa"/>
            <w:vAlign w:val="center"/>
          </w:tcPr>
          <w:p w14:paraId="45562109" w14:textId="77777777" w:rsidR="009C4241" w:rsidRPr="00DD28A9" w:rsidRDefault="009C4241" w:rsidP="00221706">
            <w:pPr>
              <w:pStyle w:val="TableParagraphSmall"/>
              <w:rPr>
                <w:rFonts w:ascii="Cambria" w:hAnsi="Cambria"/>
              </w:rPr>
            </w:pPr>
          </w:p>
        </w:tc>
        <w:tc>
          <w:tcPr>
            <w:tcW w:w="4500" w:type="dxa"/>
            <w:vAlign w:val="center"/>
          </w:tcPr>
          <w:p w14:paraId="143E3641" w14:textId="77777777" w:rsidR="009C4241" w:rsidRPr="00DD28A9" w:rsidRDefault="009C4241" w:rsidP="00221706">
            <w:pPr>
              <w:pStyle w:val="TableParagraphSmall"/>
              <w:rPr>
                <w:rFonts w:ascii="Cambria" w:hAnsi="Cambria"/>
              </w:rPr>
            </w:pPr>
            <w:r w:rsidRPr="00DD28A9">
              <w:rPr>
                <w:rFonts w:ascii="Cambria" w:hAnsi="Cambria"/>
              </w:rPr>
              <w:t>Initial draft</w:t>
            </w:r>
          </w:p>
        </w:tc>
      </w:tr>
      <w:tr w:rsidR="009C4241" w:rsidRPr="00416F2B" w14:paraId="682E07A5" w14:textId="77777777" w:rsidTr="00221706">
        <w:tc>
          <w:tcPr>
            <w:tcW w:w="1208" w:type="dxa"/>
            <w:vAlign w:val="center"/>
          </w:tcPr>
          <w:p w14:paraId="679EE9E4" w14:textId="77777777" w:rsidR="009C4241" w:rsidRDefault="009C4241" w:rsidP="00221706">
            <w:pPr>
              <w:pStyle w:val="TableParagraphSmall"/>
              <w:rPr>
                <w:rFonts w:ascii="Cambria" w:hAnsi="Cambria"/>
              </w:rPr>
            </w:pPr>
          </w:p>
        </w:tc>
        <w:tc>
          <w:tcPr>
            <w:tcW w:w="1162" w:type="dxa"/>
            <w:vAlign w:val="center"/>
          </w:tcPr>
          <w:p w14:paraId="567FBCC6" w14:textId="77777777" w:rsidR="009C4241" w:rsidRDefault="009C4241" w:rsidP="00221706">
            <w:pPr>
              <w:pStyle w:val="TableParagraphSmall"/>
              <w:rPr>
                <w:rFonts w:ascii="Cambria" w:hAnsi="Cambria"/>
              </w:rPr>
            </w:pPr>
          </w:p>
        </w:tc>
        <w:tc>
          <w:tcPr>
            <w:tcW w:w="2760" w:type="dxa"/>
            <w:vAlign w:val="center"/>
          </w:tcPr>
          <w:p w14:paraId="7D79D5D0" w14:textId="77777777" w:rsidR="009C4241" w:rsidRPr="00DD28A9" w:rsidRDefault="009C4241" w:rsidP="00221706">
            <w:pPr>
              <w:pStyle w:val="TableParagraphSmall"/>
              <w:rPr>
                <w:rFonts w:ascii="Cambria" w:hAnsi="Cambria"/>
              </w:rPr>
            </w:pPr>
          </w:p>
        </w:tc>
        <w:tc>
          <w:tcPr>
            <w:tcW w:w="4500" w:type="dxa"/>
            <w:vAlign w:val="center"/>
          </w:tcPr>
          <w:p w14:paraId="460C7D41" w14:textId="77777777" w:rsidR="009C4241" w:rsidRPr="00DD28A9" w:rsidRDefault="009C4241" w:rsidP="00221706">
            <w:pPr>
              <w:pStyle w:val="TableParagraphSmall"/>
              <w:rPr>
                <w:rFonts w:ascii="Cambria" w:hAnsi="Cambria"/>
              </w:rPr>
            </w:pPr>
          </w:p>
        </w:tc>
      </w:tr>
    </w:tbl>
    <w:p w14:paraId="48E82766" w14:textId="77777777" w:rsidR="009C4241" w:rsidRPr="00416F2B" w:rsidRDefault="009C4241" w:rsidP="009C4241"/>
    <w:tbl>
      <w:tblPr>
        <w:tblStyle w:val="TableGrid"/>
        <w:tblW w:w="4687" w:type="pct"/>
        <w:tblInd w:w="115"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40"/>
      </w:tblGrid>
      <w:tr w:rsidR="009C4241" w:rsidRPr="00416F2B" w14:paraId="5BA7F154" w14:textId="77777777" w:rsidTr="00221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C0C0C0"/>
            </w:tcBorders>
            <w:vAlign w:val="top"/>
          </w:tcPr>
          <w:p w14:paraId="0D3C4176" w14:textId="77777777" w:rsidR="009C4241" w:rsidRPr="00416F2B" w:rsidRDefault="009C4241" w:rsidP="00221706">
            <w:pPr>
              <w:rPr>
                <w:rStyle w:val="TableHeading"/>
                <w:rFonts w:ascii="Cambria" w:hAnsi="Cambria"/>
                <w:sz w:val="20"/>
                <w:szCs w:val="20"/>
              </w:rPr>
            </w:pPr>
            <w:r w:rsidRPr="00416F2B">
              <w:rPr>
                <w:rStyle w:val="TableHeading"/>
                <w:rFonts w:ascii="Cambria" w:hAnsi="Cambria"/>
                <w:sz w:val="20"/>
                <w:szCs w:val="20"/>
              </w:rPr>
              <w:t>Document Sign-Off</w:t>
            </w:r>
          </w:p>
        </w:tc>
      </w:tr>
    </w:tbl>
    <w:tbl>
      <w:tblPr>
        <w:tblW w:w="963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3420"/>
        <w:gridCol w:w="3780"/>
        <w:gridCol w:w="2430"/>
      </w:tblGrid>
      <w:tr w:rsidR="009C4241" w:rsidRPr="00416F2B" w14:paraId="0BBADB8B" w14:textId="77777777" w:rsidTr="00221706">
        <w:tc>
          <w:tcPr>
            <w:tcW w:w="3420" w:type="dxa"/>
            <w:vAlign w:val="center"/>
          </w:tcPr>
          <w:p w14:paraId="54E21CD3" w14:textId="77777777" w:rsidR="009C4241" w:rsidRPr="00416F2B" w:rsidRDefault="009C4241" w:rsidP="00221706">
            <w:pPr>
              <w:rPr>
                <w:rStyle w:val="TableText"/>
                <w:rFonts w:ascii="Cambria" w:hAnsi="Cambria"/>
                <w:b/>
              </w:rPr>
            </w:pPr>
            <w:bookmarkStart w:id="50" w:name="OLE_LINK1"/>
            <w:r w:rsidRPr="00416F2B">
              <w:rPr>
                <w:rStyle w:val="TableText"/>
                <w:rFonts w:ascii="Cambria" w:hAnsi="Cambria"/>
                <w:b/>
              </w:rPr>
              <w:t>Name</w:t>
            </w:r>
          </w:p>
        </w:tc>
        <w:tc>
          <w:tcPr>
            <w:tcW w:w="3780" w:type="dxa"/>
            <w:vAlign w:val="center"/>
          </w:tcPr>
          <w:p w14:paraId="0178A76B" w14:textId="77777777" w:rsidR="009C4241" w:rsidRPr="00416F2B" w:rsidRDefault="009C4241" w:rsidP="00221706">
            <w:pPr>
              <w:rPr>
                <w:rStyle w:val="TableText"/>
                <w:rFonts w:ascii="Cambria" w:hAnsi="Cambria"/>
                <w:b/>
              </w:rPr>
            </w:pPr>
            <w:r w:rsidRPr="00416F2B">
              <w:rPr>
                <w:rStyle w:val="TableText"/>
                <w:rFonts w:ascii="Cambria" w:hAnsi="Cambria"/>
                <w:b/>
              </w:rPr>
              <w:t>Position</w:t>
            </w:r>
          </w:p>
        </w:tc>
        <w:tc>
          <w:tcPr>
            <w:tcW w:w="2430" w:type="dxa"/>
            <w:vAlign w:val="center"/>
          </w:tcPr>
          <w:p w14:paraId="0CBB6268" w14:textId="77777777" w:rsidR="009C4241" w:rsidRPr="00416F2B" w:rsidRDefault="009C4241" w:rsidP="00221706">
            <w:pPr>
              <w:rPr>
                <w:rStyle w:val="TableText"/>
                <w:rFonts w:ascii="Cambria" w:hAnsi="Cambria"/>
                <w:b/>
              </w:rPr>
            </w:pPr>
            <w:r w:rsidRPr="00416F2B">
              <w:rPr>
                <w:rStyle w:val="TableText"/>
                <w:rFonts w:ascii="Cambria" w:hAnsi="Cambria"/>
                <w:b/>
              </w:rPr>
              <w:t>Date</w:t>
            </w:r>
          </w:p>
        </w:tc>
      </w:tr>
      <w:tr w:rsidR="009C4241" w:rsidRPr="00416F2B" w14:paraId="2E22D5B4" w14:textId="77777777" w:rsidTr="00221706">
        <w:tc>
          <w:tcPr>
            <w:tcW w:w="3420" w:type="dxa"/>
            <w:vAlign w:val="center"/>
          </w:tcPr>
          <w:p w14:paraId="1A852579" w14:textId="77777777" w:rsidR="009C4241" w:rsidRPr="00416F2B" w:rsidRDefault="009C4241" w:rsidP="00221706">
            <w:pPr>
              <w:pStyle w:val="Table-LargeFont"/>
              <w:rPr>
                <w:rFonts w:ascii="Cambria" w:hAnsi="Cambria"/>
              </w:rPr>
            </w:pPr>
          </w:p>
        </w:tc>
        <w:tc>
          <w:tcPr>
            <w:tcW w:w="3780" w:type="dxa"/>
            <w:vAlign w:val="center"/>
          </w:tcPr>
          <w:p w14:paraId="00FB571C" w14:textId="77777777" w:rsidR="009C4241" w:rsidRPr="00416F2B" w:rsidRDefault="009C4241" w:rsidP="00221706">
            <w:pPr>
              <w:pStyle w:val="Table-LargeFont"/>
              <w:rPr>
                <w:rFonts w:ascii="Cambria" w:hAnsi="Cambria"/>
              </w:rPr>
            </w:pPr>
          </w:p>
        </w:tc>
        <w:tc>
          <w:tcPr>
            <w:tcW w:w="2430" w:type="dxa"/>
            <w:vAlign w:val="center"/>
          </w:tcPr>
          <w:p w14:paraId="45497539" w14:textId="77777777" w:rsidR="009C4241" w:rsidRPr="00416F2B" w:rsidRDefault="009C4241" w:rsidP="00221706">
            <w:pPr>
              <w:pStyle w:val="Table-LargeFont"/>
              <w:rPr>
                <w:rFonts w:ascii="Cambria" w:hAnsi="Cambria"/>
              </w:rPr>
            </w:pPr>
          </w:p>
        </w:tc>
      </w:tr>
      <w:tr w:rsidR="009C4241" w:rsidRPr="00416F2B" w14:paraId="2D0D3294" w14:textId="77777777" w:rsidTr="00221706">
        <w:trPr>
          <w:trHeight w:val="90"/>
        </w:trPr>
        <w:tc>
          <w:tcPr>
            <w:tcW w:w="3420" w:type="dxa"/>
            <w:vAlign w:val="center"/>
          </w:tcPr>
          <w:p w14:paraId="096D1464" w14:textId="77777777" w:rsidR="009C4241" w:rsidRPr="00416F2B" w:rsidRDefault="009C4241" w:rsidP="00221706">
            <w:pPr>
              <w:pStyle w:val="Table-LargeFont"/>
              <w:rPr>
                <w:rFonts w:ascii="Cambria" w:hAnsi="Cambria"/>
              </w:rPr>
            </w:pPr>
          </w:p>
        </w:tc>
        <w:tc>
          <w:tcPr>
            <w:tcW w:w="3780" w:type="dxa"/>
            <w:vAlign w:val="center"/>
          </w:tcPr>
          <w:p w14:paraId="38B3E412" w14:textId="77777777" w:rsidR="009C4241" w:rsidRPr="00416F2B" w:rsidRDefault="009C4241" w:rsidP="00221706">
            <w:pPr>
              <w:pStyle w:val="Table-LargeFont"/>
              <w:rPr>
                <w:rFonts w:ascii="Cambria" w:hAnsi="Cambria"/>
              </w:rPr>
            </w:pPr>
          </w:p>
        </w:tc>
        <w:tc>
          <w:tcPr>
            <w:tcW w:w="2430" w:type="dxa"/>
            <w:vAlign w:val="center"/>
          </w:tcPr>
          <w:p w14:paraId="684152AA" w14:textId="77777777" w:rsidR="009C4241" w:rsidRPr="00416F2B" w:rsidRDefault="009C4241" w:rsidP="00221706">
            <w:pPr>
              <w:pStyle w:val="Table-LargeFont"/>
              <w:rPr>
                <w:rFonts w:ascii="Cambria" w:hAnsi="Cambria"/>
              </w:rPr>
            </w:pPr>
          </w:p>
        </w:tc>
      </w:tr>
      <w:bookmarkEnd w:id="50"/>
    </w:tbl>
    <w:p w14:paraId="6E5A240A" w14:textId="77777777" w:rsidR="009C4241" w:rsidRPr="00416F2B" w:rsidRDefault="009C4241" w:rsidP="009C4241"/>
    <w:p w14:paraId="13259064" w14:textId="77777777" w:rsidR="009C4241" w:rsidRDefault="009C4241" w:rsidP="009C4241">
      <w:pPr>
        <w:rPr>
          <w:szCs w:val="20"/>
        </w:rPr>
      </w:pPr>
    </w:p>
    <w:p w14:paraId="23211071" w14:textId="77777777" w:rsidR="009C4241" w:rsidRPr="00E800C5" w:rsidRDefault="009C4241" w:rsidP="009C4241">
      <w:pPr>
        <w:rPr>
          <w:szCs w:val="20"/>
        </w:rPr>
      </w:pPr>
    </w:p>
    <w:p w14:paraId="468076CC" w14:textId="77777777" w:rsidR="009C4241" w:rsidRPr="00E800C5" w:rsidRDefault="009C4241" w:rsidP="009C4241">
      <w:pPr>
        <w:rPr>
          <w:szCs w:val="20"/>
        </w:rPr>
      </w:pPr>
    </w:p>
    <w:p w14:paraId="495A4F58" w14:textId="77777777" w:rsidR="009C4241" w:rsidRPr="00E800C5" w:rsidRDefault="009C4241" w:rsidP="009C4241">
      <w:pPr>
        <w:rPr>
          <w:szCs w:val="20"/>
        </w:rPr>
      </w:pPr>
    </w:p>
    <w:p w14:paraId="28A2B7A4" w14:textId="77777777" w:rsidR="009C4241" w:rsidRPr="00E800C5" w:rsidRDefault="009C4241" w:rsidP="009C4241">
      <w:pPr>
        <w:rPr>
          <w:szCs w:val="20"/>
        </w:rPr>
      </w:pPr>
    </w:p>
    <w:p w14:paraId="056BCBCC" w14:textId="77777777" w:rsidR="009C4241" w:rsidRPr="00E800C5" w:rsidRDefault="009C4241" w:rsidP="009C4241">
      <w:pPr>
        <w:rPr>
          <w:szCs w:val="20"/>
        </w:rPr>
      </w:pPr>
    </w:p>
    <w:p w14:paraId="137613F3" w14:textId="77777777" w:rsidR="009C4241" w:rsidRPr="00E800C5" w:rsidRDefault="009C4241" w:rsidP="009C4241">
      <w:pPr>
        <w:rPr>
          <w:szCs w:val="20"/>
        </w:rPr>
      </w:pPr>
    </w:p>
    <w:p w14:paraId="33E805A7" w14:textId="77777777" w:rsidR="009C4241" w:rsidRPr="00E800C5" w:rsidRDefault="009C4241" w:rsidP="009C4241">
      <w:pPr>
        <w:rPr>
          <w:szCs w:val="20"/>
        </w:rPr>
      </w:pPr>
    </w:p>
    <w:p w14:paraId="672DB03B" w14:textId="77777777" w:rsidR="009C4241" w:rsidRPr="00E800C5" w:rsidRDefault="009C4241" w:rsidP="009C4241">
      <w:pPr>
        <w:rPr>
          <w:szCs w:val="20"/>
        </w:rPr>
      </w:pPr>
    </w:p>
    <w:p w14:paraId="5ECEBC18" w14:textId="77777777" w:rsidR="009C4241" w:rsidRPr="00E800C5" w:rsidRDefault="009C4241" w:rsidP="009C4241">
      <w:pPr>
        <w:rPr>
          <w:szCs w:val="20"/>
        </w:rPr>
      </w:pPr>
    </w:p>
    <w:p w14:paraId="3C12DDCE" w14:textId="77777777" w:rsidR="009C4241" w:rsidRPr="00E800C5" w:rsidRDefault="009C4241" w:rsidP="009C4241">
      <w:pPr>
        <w:rPr>
          <w:szCs w:val="20"/>
        </w:rPr>
      </w:pPr>
    </w:p>
    <w:p w14:paraId="3AD3EFB1" w14:textId="77777777" w:rsidR="009C4241" w:rsidRPr="00E800C5" w:rsidRDefault="009C4241" w:rsidP="009C4241">
      <w:pPr>
        <w:rPr>
          <w:szCs w:val="20"/>
        </w:rPr>
      </w:pPr>
    </w:p>
    <w:p w14:paraId="6F9F3A8E" w14:textId="77777777" w:rsidR="009C4241" w:rsidRPr="00E800C5" w:rsidRDefault="009C4241" w:rsidP="009C4241">
      <w:pPr>
        <w:rPr>
          <w:szCs w:val="20"/>
        </w:rPr>
      </w:pPr>
    </w:p>
    <w:p w14:paraId="4A9650F2" w14:textId="77777777" w:rsidR="009C4241" w:rsidRPr="00E800C5" w:rsidRDefault="009C4241" w:rsidP="009C4241">
      <w:pPr>
        <w:rPr>
          <w:szCs w:val="20"/>
        </w:rPr>
      </w:pPr>
    </w:p>
    <w:p w14:paraId="03AC3B65" w14:textId="77777777" w:rsidR="009C4241" w:rsidRPr="00E800C5" w:rsidRDefault="009C4241" w:rsidP="009C4241">
      <w:pPr>
        <w:rPr>
          <w:szCs w:val="20"/>
        </w:rPr>
      </w:pPr>
    </w:p>
    <w:p w14:paraId="016F3F41" w14:textId="77777777" w:rsidR="009C4241" w:rsidRPr="00E800C5" w:rsidRDefault="009C4241" w:rsidP="009C4241">
      <w:pPr>
        <w:rPr>
          <w:szCs w:val="20"/>
        </w:rPr>
      </w:pPr>
    </w:p>
    <w:p w14:paraId="23DA3E83" w14:textId="77777777" w:rsidR="009C4241" w:rsidRPr="00E800C5" w:rsidRDefault="009C4241" w:rsidP="009C4241">
      <w:pPr>
        <w:rPr>
          <w:szCs w:val="20"/>
        </w:rPr>
      </w:pPr>
    </w:p>
    <w:p w14:paraId="069CED47" w14:textId="77777777" w:rsidR="009C4241" w:rsidRPr="00E800C5" w:rsidRDefault="009C4241" w:rsidP="009C4241">
      <w:pPr>
        <w:rPr>
          <w:szCs w:val="20"/>
        </w:rPr>
      </w:pPr>
    </w:p>
    <w:p w14:paraId="4D4778EC" w14:textId="77777777" w:rsidR="009C4241" w:rsidRPr="00E800C5" w:rsidRDefault="009C4241" w:rsidP="009C4241">
      <w:pPr>
        <w:rPr>
          <w:szCs w:val="20"/>
        </w:rPr>
      </w:pPr>
    </w:p>
    <w:p w14:paraId="49F6D9CD" w14:textId="77777777" w:rsidR="009C4241" w:rsidRPr="00E800C5" w:rsidRDefault="009C4241" w:rsidP="009C4241">
      <w:pPr>
        <w:rPr>
          <w:szCs w:val="20"/>
        </w:rPr>
      </w:pPr>
    </w:p>
    <w:p w14:paraId="1E0E6A76" w14:textId="77777777" w:rsidR="009C4241" w:rsidRPr="00E800C5" w:rsidRDefault="009C4241" w:rsidP="009C4241">
      <w:pPr>
        <w:rPr>
          <w:szCs w:val="20"/>
        </w:rPr>
      </w:pPr>
    </w:p>
    <w:p w14:paraId="2A16F44E" w14:textId="77777777" w:rsidR="009C4241" w:rsidRPr="00E800C5" w:rsidRDefault="009C4241" w:rsidP="009C4241">
      <w:pPr>
        <w:rPr>
          <w:szCs w:val="20"/>
        </w:rPr>
      </w:pPr>
    </w:p>
    <w:p w14:paraId="4DA71A18" w14:textId="77777777" w:rsidR="009C4241" w:rsidRPr="00E800C5" w:rsidRDefault="009C4241" w:rsidP="009C4241">
      <w:pPr>
        <w:rPr>
          <w:szCs w:val="20"/>
        </w:rPr>
      </w:pPr>
    </w:p>
    <w:p w14:paraId="1EA0E8AE" w14:textId="77777777" w:rsidR="009C4241" w:rsidRPr="00E800C5" w:rsidRDefault="009C4241" w:rsidP="009C4241">
      <w:pPr>
        <w:rPr>
          <w:szCs w:val="20"/>
        </w:rPr>
      </w:pPr>
    </w:p>
    <w:p w14:paraId="1E0B2C83" w14:textId="77777777" w:rsidR="009C4241" w:rsidRPr="00E800C5" w:rsidRDefault="009C4241" w:rsidP="009C4241">
      <w:pPr>
        <w:rPr>
          <w:szCs w:val="20"/>
        </w:rPr>
      </w:pPr>
    </w:p>
    <w:p w14:paraId="2DB75424" w14:textId="77777777" w:rsidR="009C4241" w:rsidRPr="00E800C5" w:rsidRDefault="009C4241" w:rsidP="009C4241">
      <w:pPr>
        <w:rPr>
          <w:szCs w:val="20"/>
        </w:rPr>
      </w:pPr>
    </w:p>
    <w:p w14:paraId="6D23A58B" w14:textId="77777777" w:rsidR="009C4241" w:rsidRDefault="009C4241" w:rsidP="009C4241">
      <w:pPr>
        <w:rPr>
          <w:szCs w:val="20"/>
        </w:rPr>
      </w:pPr>
    </w:p>
    <w:p w14:paraId="0B92B5BE" w14:textId="77777777" w:rsidR="009C4241" w:rsidRDefault="009C4241" w:rsidP="009C4241">
      <w:pPr>
        <w:rPr>
          <w:szCs w:val="20"/>
        </w:rPr>
      </w:pPr>
    </w:p>
    <w:bookmarkEnd w:id="15"/>
    <w:bookmarkEnd w:id="16"/>
    <w:bookmarkEnd w:id="47"/>
    <w:bookmarkEnd w:id="48"/>
    <w:p w14:paraId="1652F140" w14:textId="77777777" w:rsidR="009C4241" w:rsidRPr="001A5AFA" w:rsidRDefault="009C4241" w:rsidP="009C4241">
      <w:pPr>
        <w:rPr>
          <w:sz w:val="28"/>
        </w:rPr>
      </w:pPr>
    </w:p>
    <w:p w14:paraId="3C74630C" w14:textId="485730FE" w:rsidR="003E752F" w:rsidRPr="009C4241" w:rsidRDefault="003E752F" w:rsidP="009C4241"/>
    <w:sectPr w:rsidR="003E752F" w:rsidRPr="009C4241" w:rsidSect="00DD4D93">
      <w:footerReference w:type="even" r:id="rId14"/>
      <w:footerReference w:type="default" r:id="rId15"/>
      <w:headerReference w:type="first" r:id="rId16"/>
      <w:footerReference w:type="first" r:id="rId17"/>
      <w:pgSz w:w="12240" w:h="15840"/>
      <w:pgMar w:top="1440" w:right="1080" w:bottom="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7D1D71" w14:textId="77777777" w:rsidR="002C4A58" w:rsidRDefault="002C4A58">
      <w:r>
        <w:separator/>
      </w:r>
    </w:p>
  </w:endnote>
  <w:endnote w:type="continuationSeparator" w:id="0">
    <w:p w14:paraId="510518A1" w14:textId="77777777" w:rsidR="002C4A58" w:rsidRDefault="002C4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ptos">
    <w:panose1 w:val="020B0004020202020204"/>
    <w:charset w:val="00"/>
    <w:family w:val="swiss"/>
    <w:pitch w:val="variable"/>
    <w:sig w:usb0="20000287" w:usb1="00000003"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C1178" w14:textId="77777777" w:rsidR="00520903" w:rsidRDefault="00520903" w:rsidP="00742C3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716D566" w14:textId="77777777" w:rsidR="00520903" w:rsidRDefault="005209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3DF1F" w14:textId="77777777" w:rsidR="00520903" w:rsidRDefault="00520903" w:rsidP="00E87C00">
    <w:pPr>
      <w:pStyle w:val="Footer"/>
      <w:jc w:val="center"/>
      <w:rPr>
        <w:rStyle w:val="PageNumber"/>
        <w:sz w:val="16"/>
        <w:szCs w:val="16"/>
      </w:rPr>
    </w:pPr>
  </w:p>
  <w:p w14:paraId="4D039D13" w14:textId="3E5E5698" w:rsidR="00520903" w:rsidRDefault="00520903" w:rsidP="00E87C00">
    <w:pPr>
      <w:pStyle w:val="Footer"/>
      <w:jc w:val="center"/>
      <w:rPr>
        <w:rStyle w:val="PageNumber"/>
        <w:sz w:val="16"/>
        <w:szCs w:val="16"/>
      </w:rPr>
    </w:pPr>
    <w:r w:rsidRPr="00BE1514">
      <w:rPr>
        <w:rStyle w:val="PageNumber"/>
        <w:sz w:val="16"/>
        <w:szCs w:val="16"/>
      </w:rPr>
      <w:fldChar w:fldCharType="begin"/>
    </w:r>
    <w:r w:rsidRPr="00BE1514">
      <w:rPr>
        <w:rStyle w:val="PageNumber"/>
        <w:sz w:val="16"/>
        <w:szCs w:val="16"/>
      </w:rPr>
      <w:instrText xml:space="preserve"> PAGE </w:instrText>
    </w:r>
    <w:r w:rsidRPr="00BE1514">
      <w:rPr>
        <w:rStyle w:val="PageNumber"/>
        <w:sz w:val="16"/>
        <w:szCs w:val="16"/>
      </w:rPr>
      <w:fldChar w:fldCharType="separate"/>
    </w:r>
    <w:r>
      <w:rPr>
        <w:rStyle w:val="PageNumber"/>
        <w:noProof/>
        <w:sz w:val="16"/>
        <w:szCs w:val="16"/>
      </w:rPr>
      <w:t>20</w:t>
    </w:r>
    <w:r w:rsidRPr="00BE1514">
      <w:rPr>
        <w:rStyle w:val="PageNumber"/>
        <w:sz w:val="16"/>
        <w:szCs w:val="16"/>
      </w:rPr>
      <w:fldChar w:fldCharType="end"/>
    </w:r>
    <w:r>
      <w:rPr>
        <w:rStyle w:val="PageNumber"/>
        <w:sz w:val="16"/>
        <w:szCs w:val="16"/>
      </w:rPr>
      <w:t xml:space="preserve"> of </w:t>
    </w:r>
    <w:r w:rsidR="003E752F">
      <w:rPr>
        <w:rStyle w:val="PageNumber"/>
        <w:sz w:val="16"/>
        <w:szCs w:val="16"/>
      </w:rPr>
      <w:fldChar w:fldCharType="begin"/>
    </w:r>
    <w:r w:rsidR="003E752F">
      <w:rPr>
        <w:rStyle w:val="PageNumber"/>
        <w:sz w:val="16"/>
        <w:szCs w:val="16"/>
      </w:rPr>
      <w:instrText xml:space="preserve"> SECTIONPAGES  \* MERGEFORMAT </w:instrText>
    </w:r>
    <w:r w:rsidR="003E752F">
      <w:rPr>
        <w:rStyle w:val="PageNumber"/>
        <w:sz w:val="16"/>
        <w:szCs w:val="16"/>
      </w:rPr>
      <w:fldChar w:fldCharType="separate"/>
    </w:r>
    <w:r w:rsidR="00777BFD">
      <w:rPr>
        <w:rStyle w:val="PageNumber"/>
        <w:noProof/>
        <w:sz w:val="16"/>
        <w:szCs w:val="16"/>
      </w:rPr>
      <w:t>15</w:t>
    </w:r>
    <w:r w:rsidR="003E752F">
      <w:rPr>
        <w:rStyle w:val="PageNumber"/>
        <w:sz w:val="16"/>
        <w:szCs w:val="16"/>
      </w:rPr>
      <w:fldChar w:fldCharType="end"/>
    </w:r>
  </w:p>
  <w:p w14:paraId="1EADC290" w14:textId="77777777" w:rsidR="00520903" w:rsidRDefault="00520903" w:rsidP="00E87C00">
    <w:pPr>
      <w:pStyle w:val="Footer"/>
      <w:jc w:val="center"/>
      <w:rPr>
        <w:rStyle w:val="PageNumber"/>
        <w:sz w:val="16"/>
        <w:szCs w:val="16"/>
      </w:rPr>
    </w:pPr>
  </w:p>
  <w:p w14:paraId="0B0DCDEE" w14:textId="799C648A" w:rsidR="00520903" w:rsidRPr="00E87C00" w:rsidRDefault="005C2EA1" w:rsidP="001D5886">
    <w:pPr>
      <w:pStyle w:val="Footer"/>
      <w:jc w:val="center"/>
      <w:rPr>
        <w:sz w:val="18"/>
        <w:szCs w:val="18"/>
      </w:rPr>
    </w:pPr>
    <w:r>
      <w:rPr>
        <w:rStyle w:val="PageNumber"/>
        <w:sz w:val="18"/>
        <w:szCs w:val="18"/>
      </w:rPr>
      <w:t>Internal Document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C2A01" w14:textId="77777777" w:rsidR="00B308EB" w:rsidRPr="00E77F7D" w:rsidRDefault="00B308EB" w:rsidP="00B308EB">
    <w:pPr>
      <w:pStyle w:val="Footer"/>
      <w:tabs>
        <w:tab w:val="right" w:pos="10080"/>
      </w:tabs>
      <w:ind w:left="-720" w:right="-720"/>
    </w:pPr>
    <w:r w:rsidRPr="006F0ED4">
      <w:rPr>
        <w:noProof/>
        <w:color w:val="000000" w:themeColor="text1"/>
      </w:rPr>
      <w:drawing>
        <wp:anchor distT="0" distB="0" distL="114300" distR="114300" simplePos="0" relativeHeight="251662336" behindDoc="1" locked="0" layoutInCell="1" allowOverlap="1" wp14:anchorId="76933BC7" wp14:editId="09694A1E">
          <wp:simplePos x="0" y="0"/>
          <wp:positionH relativeFrom="margin">
            <wp:posOffset>5087114</wp:posOffset>
          </wp:positionH>
          <wp:positionV relativeFrom="paragraph">
            <wp:posOffset>-932642</wp:posOffset>
          </wp:positionV>
          <wp:extent cx="3163328" cy="1977081"/>
          <wp:effectExtent l="0" t="0" r="0" b="4445"/>
          <wp:wrapNone/>
          <wp:docPr id="2061120246" name="Graphic 206112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mt="15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163328" cy="1977081"/>
                  </a:xfrm>
                  <a:prstGeom prst="rect">
                    <a:avLst/>
                  </a:prstGeom>
                </pic:spPr>
              </pic:pic>
            </a:graphicData>
          </a:graphic>
          <wp14:sizeRelH relativeFrom="margin">
            <wp14:pctWidth>0</wp14:pctWidth>
          </wp14:sizeRelH>
          <wp14:sizeRelV relativeFrom="margin">
            <wp14:pctHeight>0</wp14:pctHeight>
          </wp14:sizeRelV>
        </wp:anchor>
      </w:drawing>
    </w:r>
    <w:r w:rsidRPr="006F0ED4">
      <w:rPr>
        <w:noProof/>
        <w:color w:val="000000" w:themeColor="text1"/>
        <w:szCs w:val="20"/>
      </w:rPr>
      <mc:AlternateContent>
        <mc:Choice Requires="wps">
          <w:drawing>
            <wp:anchor distT="0" distB="0" distL="114300" distR="114300" simplePos="0" relativeHeight="251661312" behindDoc="0" locked="0" layoutInCell="1" allowOverlap="1" wp14:anchorId="274D07F0" wp14:editId="51364E04">
              <wp:simplePos x="0" y="0"/>
              <wp:positionH relativeFrom="margin">
                <wp:align>center</wp:align>
              </wp:positionH>
              <wp:positionV relativeFrom="paragraph">
                <wp:posOffset>-242150</wp:posOffset>
              </wp:positionV>
              <wp:extent cx="7092000" cy="0"/>
              <wp:effectExtent l="0" t="0" r="0" b="0"/>
              <wp:wrapNone/>
              <wp:docPr id="1975758533" name="Straight Connector 1975758533"/>
              <wp:cNvGraphicFramePr/>
              <a:graphic xmlns:a="http://schemas.openxmlformats.org/drawingml/2006/main">
                <a:graphicData uri="http://schemas.microsoft.com/office/word/2010/wordprocessingShape">
                  <wps:wsp>
                    <wps:cNvCnPr/>
                    <wps:spPr>
                      <a:xfrm>
                        <a:off x="0" y="0"/>
                        <a:ext cx="7092000" cy="0"/>
                      </a:xfrm>
                      <a:prstGeom prst="line">
                        <a:avLst/>
                      </a:prstGeom>
                      <a:ln w="12700" cap="rnd">
                        <a:gradFill flip="none" rotWithShape="1">
                          <a:gsLst>
                            <a:gs pos="0">
                              <a:schemeClr val="bg2"/>
                            </a:gs>
                            <a:gs pos="100000">
                              <a:schemeClr val="accent1"/>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3FEFF4" id="Straight Connector 1975758533" o:spid="_x0000_s1026" style="position:absolute;z-index:251661312;visibility:visible;mso-wrap-style:square;mso-wrap-distance-left:9pt;mso-wrap-distance-top:0;mso-wrap-distance-right:9pt;mso-wrap-distance-bottom:0;mso-position-horizontal:center;mso-position-horizontal-relative:margin;mso-position-vertical:absolute;mso-position-vertical-relative:text" from="0,-19.05pt" to="558.45pt,-1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" strokeweight="1pt">
              <v:stroke endcap="round"/>
              <w10:wrap anchorx="margin"/>
            </v:line>
          </w:pict>
        </mc:Fallback>
      </mc:AlternateContent>
    </w:r>
    <w:r w:rsidRPr="006F0ED4">
      <w:rPr>
        <w:color w:val="000000" w:themeColor="text1"/>
        <w:szCs w:val="20"/>
      </w:rPr>
      <w:t xml:space="preserve">Cloud Security Partners </w:t>
    </w:r>
    <w:r w:rsidRPr="006F0ED4">
      <w:rPr>
        <w:color w:val="000000" w:themeColor="text1"/>
        <w:sz w:val="24"/>
      </w:rPr>
      <w:t>|</w:t>
    </w:r>
    <w:r w:rsidRPr="006F0ED4">
      <w:rPr>
        <w:color w:val="000000" w:themeColor="text1"/>
        <w:szCs w:val="20"/>
      </w:rPr>
      <w:t xml:space="preserve">  Page  </w:t>
    </w:r>
    <w:r w:rsidRPr="006F0ED4">
      <w:rPr>
        <w:color w:val="000000" w:themeColor="text1"/>
        <w:szCs w:val="20"/>
      </w:rPr>
      <w:fldChar w:fldCharType="begin"/>
    </w:r>
    <w:r w:rsidRPr="006F0ED4">
      <w:rPr>
        <w:color w:val="000000" w:themeColor="text1"/>
        <w:szCs w:val="20"/>
      </w:rPr>
      <w:instrText xml:space="preserve"> PAGE   \* MERGEFORMAT </w:instrText>
    </w:r>
    <w:r w:rsidRPr="006F0ED4">
      <w:rPr>
        <w:color w:val="000000" w:themeColor="text1"/>
        <w:szCs w:val="20"/>
      </w:rPr>
      <w:fldChar w:fldCharType="separate"/>
    </w:r>
    <w:r>
      <w:rPr>
        <w:color w:val="000000" w:themeColor="text1"/>
        <w:szCs w:val="20"/>
      </w:rPr>
      <w:t>1</w:t>
    </w:r>
    <w:r w:rsidRPr="006F0ED4">
      <w:rPr>
        <w:noProof/>
        <w:color w:val="000000" w:themeColor="text1"/>
        <w:szCs w:val="20"/>
      </w:rPr>
      <w:fldChar w:fldCharType="end"/>
    </w:r>
    <w:r>
      <w:rPr>
        <w:szCs w:val="20"/>
      </w:rPr>
      <w:tab/>
    </w:r>
  </w:p>
  <w:p w14:paraId="5794493F" w14:textId="77777777" w:rsidR="00B308EB" w:rsidRDefault="00B308EB" w:rsidP="00B308EB">
    <w:pPr>
      <w:pStyle w:val="Footer"/>
      <w:jc w:val="center"/>
      <w:rPr>
        <w:rStyle w:val="PageNumber"/>
        <w:sz w:val="16"/>
        <w:szCs w:val="16"/>
      </w:rPr>
    </w:pPr>
  </w:p>
  <w:p w14:paraId="6ECACA67" w14:textId="515F1F3D" w:rsidR="00B308EB" w:rsidRDefault="00B308EB" w:rsidP="00B308EB">
    <w:pPr>
      <w:pStyle w:val="Footer"/>
      <w:jc w:val="center"/>
      <w:rPr>
        <w:rStyle w:val="PageNumber"/>
        <w:sz w:val="16"/>
        <w:szCs w:val="16"/>
      </w:rPr>
    </w:pPr>
    <w:r w:rsidRPr="00BE1514">
      <w:rPr>
        <w:rStyle w:val="PageNumber"/>
        <w:sz w:val="16"/>
        <w:szCs w:val="16"/>
      </w:rPr>
      <w:fldChar w:fldCharType="begin"/>
    </w:r>
    <w:r w:rsidRPr="00BE1514">
      <w:rPr>
        <w:rStyle w:val="PageNumber"/>
        <w:sz w:val="16"/>
        <w:szCs w:val="16"/>
      </w:rPr>
      <w:instrText xml:space="preserve"> PAGE </w:instrText>
    </w:r>
    <w:r w:rsidRPr="00BE1514">
      <w:rPr>
        <w:rStyle w:val="PageNumber"/>
        <w:sz w:val="16"/>
        <w:szCs w:val="16"/>
      </w:rPr>
      <w:fldChar w:fldCharType="separate"/>
    </w:r>
    <w:r>
      <w:rPr>
        <w:rStyle w:val="PageNumber"/>
        <w:sz w:val="16"/>
        <w:szCs w:val="16"/>
      </w:rPr>
      <w:t>1</w:t>
    </w:r>
    <w:r w:rsidRPr="00BE1514">
      <w:rPr>
        <w:rStyle w:val="PageNumber"/>
        <w:sz w:val="16"/>
        <w:szCs w:val="16"/>
      </w:rPr>
      <w:fldChar w:fldCharType="end"/>
    </w:r>
    <w:r>
      <w:rPr>
        <w:rStyle w:val="PageNumber"/>
        <w:sz w:val="16"/>
        <w:szCs w:val="16"/>
      </w:rPr>
      <w:t xml:space="preserve"> of </w:t>
    </w:r>
    <w:r>
      <w:rPr>
        <w:rStyle w:val="PageNumber"/>
        <w:sz w:val="16"/>
        <w:szCs w:val="16"/>
      </w:rPr>
      <w:fldChar w:fldCharType="begin"/>
    </w:r>
    <w:r>
      <w:rPr>
        <w:rStyle w:val="PageNumber"/>
        <w:sz w:val="16"/>
        <w:szCs w:val="16"/>
      </w:rPr>
      <w:instrText xml:space="preserve"> SECTIONPAGES  \* MERGEFORMAT </w:instrText>
    </w:r>
    <w:r>
      <w:rPr>
        <w:rStyle w:val="PageNumber"/>
        <w:sz w:val="16"/>
        <w:szCs w:val="16"/>
      </w:rPr>
      <w:fldChar w:fldCharType="separate"/>
    </w:r>
    <w:r w:rsidR="00777BFD">
      <w:rPr>
        <w:rStyle w:val="PageNumber"/>
        <w:noProof/>
        <w:sz w:val="16"/>
        <w:szCs w:val="16"/>
      </w:rPr>
      <w:t>15</w:t>
    </w:r>
    <w:r>
      <w:rPr>
        <w:rStyle w:val="PageNumber"/>
        <w:sz w:val="16"/>
        <w:szCs w:val="16"/>
      </w:rPr>
      <w:fldChar w:fldCharType="end"/>
    </w:r>
  </w:p>
  <w:p w14:paraId="74C3CD6C" w14:textId="77777777" w:rsidR="00B308EB" w:rsidRDefault="00B308EB" w:rsidP="00B308EB">
    <w:pPr>
      <w:pStyle w:val="Footer"/>
      <w:jc w:val="center"/>
      <w:rPr>
        <w:rStyle w:val="PageNumber"/>
        <w:sz w:val="16"/>
        <w:szCs w:val="16"/>
      </w:rPr>
    </w:pPr>
  </w:p>
  <w:p w14:paraId="466836AA" w14:textId="0CFBDEF8" w:rsidR="00520903" w:rsidRPr="00B308EB" w:rsidRDefault="00B308EB" w:rsidP="00B308EB">
    <w:pPr>
      <w:pStyle w:val="Footer"/>
      <w:jc w:val="center"/>
      <w:rPr>
        <w:sz w:val="18"/>
        <w:szCs w:val="18"/>
      </w:rPr>
    </w:pPr>
    <w:r>
      <w:rPr>
        <w:rStyle w:val="PageNumber"/>
        <w:sz w:val="18"/>
        <w:szCs w:val="18"/>
      </w:rPr>
      <w:t>Internal Document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171681" w14:textId="77777777" w:rsidR="002C4A58" w:rsidRDefault="002C4A58">
      <w:r>
        <w:separator/>
      </w:r>
    </w:p>
  </w:footnote>
  <w:footnote w:type="continuationSeparator" w:id="0">
    <w:p w14:paraId="02105B4C" w14:textId="77777777" w:rsidR="002C4A58" w:rsidRDefault="002C4A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05EB2" w14:textId="77777777" w:rsidR="00B308EB" w:rsidRPr="005F1705" w:rsidRDefault="00B308EB" w:rsidP="00B308EB">
    <w:pPr>
      <w:pStyle w:val="Header"/>
      <w:rPr>
        <w:color w:val="EEECE1" w:themeColor="background2"/>
      </w:rPr>
    </w:pPr>
    <w:r w:rsidRPr="005F1705">
      <w:rPr>
        <w:noProof/>
        <w:color w:val="EEECE1" w:themeColor="background2"/>
      </w:rPr>
      <w:drawing>
        <wp:anchor distT="0" distB="0" distL="114300" distR="114300" simplePos="0" relativeHeight="251659264" behindDoc="1" locked="0" layoutInCell="1" allowOverlap="1" wp14:anchorId="2E7DA22A" wp14:editId="24C2F462">
          <wp:simplePos x="0" y="0"/>
          <wp:positionH relativeFrom="margin">
            <wp:posOffset>-2259836</wp:posOffset>
          </wp:positionH>
          <wp:positionV relativeFrom="paragraph">
            <wp:posOffset>-913451</wp:posOffset>
          </wp:positionV>
          <wp:extent cx="3163328" cy="1977081"/>
          <wp:effectExtent l="0" t="0" r="0" b="4445"/>
          <wp:wrapNone/>
          <wp:docPr id="120088912" name="Graphic 120088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mt="15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10800000">
                    <a:off x="0" y="0"/>
                    <a:ext cx="3163328" cy="1977081"/>
                  </a:xfrm>
                  <a:prstGeom prst="rect">
                    <a:avLst/>
                  </a:prstGeom>
                </pic:spPr>
              </pic:pic>
            </a:graphicData>
          </a:graphic>
          <wp14:sizeRelH relativeFrom="margin">
            <wp14:pctWidth>0</wp14:pctWidth>
          </wp14:sizeRelH>
          <wp14:sizeRelV relativeFrom="margin">
            <wp14:pctHeight>0</wp14:pctHeight>
          </wp14:sizeRelV>
        </wp:anchor>
      </w:drawing>
    </w:r>
  </w:p>
  <w:p w14:paraId="2CE50ED9" w14:textId="77777777" w:rsidR="00B308EB" w:rsidRDefault="00B308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270D5"/>
    <w:multiLevelType w:val="hybridMultilevel"/>
    <w:tmpl w:val="EB7CA6F0"/>
    <w:lvl w:ilvl="0" w:tplc="E74E309C">
      <w:start w:val="1"/>
      <w:numFmt w:val="bullet"/>
      <w:lvlText w:val=""/>
      <w:lvlJc w:val="left"/>
      <w:pPr>
        <w:tabs>
          <w:tab w:val="num" w:pos="72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802985"/>
    <w:multiLevelType w:val="hybridMultilevel"/>
    <w:tmpl w:val="211C861C"/>
    <w:lvl w:ilvl="0" w:tplc="E74E309C">
      <w:start w:val="1"/>
      <w:numFmt w:val="bullet"/>
      <w:lvlText w:val=""/>
      <w:lvlJc w:val="left"/>
      <w:pPr>
        <w:tabs>
          <w:tab w:val="num" w:pos="72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6A2F82"/>
    <w:multiLevelType w:val="hybridMultilevel"/>
    <w:tmpl w:val="74F8EA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43F7B84"/>
    <w:multiLevelType w:val="hybridMultilevel"/>
    <w:tmpl w:val="85BC1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4E36C2"/>
    <w:multiLevelType w:val="hybridMultilevel"/>
    <w:tmpl w:val="6DB8947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8A0596F"/>
    <w:multiLevelType w:val="multilevel"/>
    <w:tmpl w:val="83306D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D71689"/>
    <w:multiLevelType w:val="hybridMultilevel"/>
    <w:tmpl w:val="748A5D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F826500"/>
    <w:multiLevelType w:val="hybridMultilevel"/>
    <w:tmpl w:val="DA7AFFA4"/>
    <w:lvl w:ilvl="0" w:tplc="E74E309C">
      <w:start w:val="1"/>
      <w:numFmt w:val="bullet"/>
      <w:lvlText w:val=""/>
      <w:lvlJc w:val="left"/>
      <w:pPr>
        <w:tabs>
          <w:tab w:val="num" w:pos="72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166959"/>
    <w:multiLevelType w:val="hybridMultilevel"/>
    <w:tmpl w:val="9C1A3D94"/>
    <w:lvl w:ilvl="0" w:tplc="E74E309C">
      <w:start w:val="1"/>
      <w:numFmt w:val="bullet"/>
      <w:lvlText w:val=""/>
      <w:lvlJc w:val="left"/>
      <w:pPr>
        <w:tabs>
          <w:tab w:val="num" w:pos="72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ED7914"/>
    <w:multiLevelType w:val="hybridMultilevel"/>
    <w:tmpl w:val="13F4BD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827027"/>
    <w:multiLevelType w:val="hybridMultilevel"/>
    <w:tmpl w:val="C52A8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B60C02"/>
    <w:multiLevelType w:val="hybridMultilevel"/>
    <w:tmpl w:val="4674333A"/>
    <w:name w:val="PolicyOutline2"/>
    <w:lvl w:ilvl="0" w:tplc="04090005">
      <w:start w:val="1"/>
      <w:numFmt w:val="bullet"/>
      <w:lvlText w:val=""/>
      <w:lvlJc w:val="left"/>
      <w:pPr>
        <w:tabs>
          <w:tab w:val="num" w:pos="1152"/>
        </w:tabs>
        <w:ind w:left="1152" w:hanging="360"/>
      </w:pPr>
      <w:rPr>
        <w:rFonts w:ascii="Wingdings" w:hAnsi="Wingdings"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2" w15:restartNumberingAfterBreak="0">
    <w:nsid w:val="30B7121C"/>
    <w:multiLevelType w:val="hybridMultilevel"/>
    <w:tmpl w:val="F6E0B06E"/>
    <w:lvl w:ilvl="0" w:tplc="E74E309C">
      <w:start w:val="1"/>
      <w:numFmt w:val="bullet"/>
      <w:lvlText w:val=""/>
      <w:lvlJc w:val="left"/>
      <w:pPr>
        <w:tabs>
          <w:tab w:val="num" w:pos="72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DD5A40"/>
    <w:multiLevelType w:val="multilevel"/>
    <w:tmpl w:val="146E45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614491F"/>
    <w:multiLevelType w:val="hybridMultilevel"/>
    <w:tmpl w:val="3E8E47A6"/>
    <w:lvl w:ilvl="0" w:tplc="2B5A8E6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86058D"/>
    <w:multiLevelType w:val="hybridMultilevel"/>
    <w:tmpl w:val="4E323D5E"/>
    <w:lvl w:ilvl="0" w:tplc="E74E309C">
      <w:start w:val="1"/>
      <w:numFmt w:val="bullet"/>
      <w:lvlText w:val=""/>
      <w:lvlJc w:val="left"/>
      <w:pPr>
        <w:tabs>
          <w:tab w:val="num" w:pos="72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0655B5"/>
    <w:multiLevelType w:val="hybridMultilevel"/>
    <w:tmpl w:val="76041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8B714D"/>
    <w:multiLevelType w:val="hybridMultilevel"/>
    <w:tmpl w:val="DDA800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91F6F74"/>
    <w:multiLevelType w:val="hybridMultilevel"/>
    <w:tmpl w:val="1088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FB4AB1"/>
    <w:multiLevelType w:val="hybridMultilevel"/>
    <w:tmpl w:val="76DAFB04"/>
    <w:lvl w:ilvl="0" w:tplc="E74E309C">
      <w:start w:val="1"/>
      <w:numFmt w:val="bullet"/>
      <w:lvlText w:val=""/>
      <w:lvlJc w:val="left"/>
      <w:pPr>
        <w:tabs>
          <w:tab w:val="num" w:pos="72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150D6A"/>
    <w:multiLevelType w:val="multilevel"/>
    <w:tmpl w:val="A5483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DF57E4"/>
    <w:multiLevelType w:val="hybridMultilevel"/>
    <w:tmpl w:val="1478C75C"/>
    <w:lvl w:ilvl="0" w:tplc="E74E309C">
      <w:start w:val="1"/>
      <w:numFmt w:val="bullet"/>
      <w:lvlText w:val=""/>
      <w:lvlJc w:val="left"/>
      <w:pPr>
        <w:tabs>
          <w:tab w:val="num" w:pos="72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FC27030"/>
    <w:multiLevelType w:val="hybridMultilevel"/>
    <w:tmpl w:val="835E2C7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C20B07"/>
    <w:multiLevelType w:val="hybridMultilevel"/>
    <w:tmpl w:val="817A93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978001B"/>
    <w:multiLevelType w:val="hybridMultilevel"/>
    <w:tmpl w:val="88767CB8"/>
    <w:lvl w:ilvl="0" w:tplc="E74E309C">
      <w:start w:val="1"/>
      <w:numFmt w:val="bullet"/>
      <w:lvlText w:val=""/>
      <w:lvlJc w:val="left"/>
      <w:pPr>
        <w:tabs>
          <w:tab w:val="num" w:pos="72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0D03A4C"/>
    <w:multiLevelType w:val="hybridMultilevel"/>
    <w:tmpl w:val="52BA3A42"/>
    <w:lvl w:ilvl="0" w:tplc="E74E309C">
      <w:start w:val="1"/>
      <w:numFmt w:val="bullet"/>
      <w:lvlText w:val=""/>
      <w:lvlJc w:val="left"/>
      <w:pPr>
        <w:tabs>
          <w:tab w:val="num" w:pos="72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0613E3"/>
    <w:multiLevelType w:val="hybridMultilevel"/>
    <w:tmpl w:val="5B5A1CA8"/>
    <w:lvl w:ilvl="0" w:tplc="E74E309C">
      <w:start w:val="1"/>
      <w:numFmt w:val="bullet"/>
      <w:lvlText w:val=""/>
      <w:lvlJc w:val="left"/>
      <w:pPr>
        <w:tabs>
          <w:tab w:val="num" w:pos="72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6CA687A"/>
    <w:multiLevelType w:val="hybridMultilevel"/>
    <w:tmpl w:val="BFC460DC"/>
    <w:lvl w:ilvl="0" w:tplc="E74E309C">
      <w:start w:val="1"/>
      <w:numFmt w:val="bullet"/>
      <w:lvlText w:val=""/>
      <w:lvlJc w:val="left"/>
      <w:pPr>
        <w:tabs>
          <w:tab w:val="num" w:pos="72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3660CC"/>
    <w:multiLevelType w:val="multilevel"/>
    <w:tmpl w:val="9DC4F2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9" w15:restartNumberingAfterBreak="0">
    <w:nsid w:val="7C383FC9"/>
    <w:multiLevelType w:val="hybridMultilevel"/>
    <w:tmpl w:val="7114A8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1370928">
    <w:abstractNumId w:val="20"/>
  </w:num>
  <w:num w:numId="2" w16cid:durableId="701633189">
    <w:abstractNumId w:val="22"/>
  </w:num>
  <w:num w:numId="3" w16cid:durableId="1265960957">
    <w:abstractNumId w:val="3"/>
  </w:num>
  <w:num w:numId="4" w16cid:durableId="892277453">
    <w:abstractNumId w:val="10"/>
  </w:num>
  <w:num w:numId="5" w16cid:durableId="1030766838">
    <w:abstractNumId w:val="29"/>
  </w:num>
  <w:num w:numId="6" w16cid:durableId="1522164644">
    <w:abstractNumId w:val="18"/>
  </w:num>
  <w:num w:numId="7" w16cid:durableId="1503735534">
    <w:abstractNumId w:val="16"/>
  </w:num>
  <w:num w:numId="8" w16cid:durableId="412046915">
    <w:abstractNumId w:val="28"/>
  </w:num>
  <w:num w:numId="9" w16cid:durableId="1170678976">
    <w:abstractNumId w:val="13"/>
  </w:num>
  <w:num w:numId="10" w16cid:durableId="1306621698">
    <w:abstractNumId w:val="5"/>
  </w:num>
  <w:num w:numId="11" w16cid:durableId="484516439">
    <w:abstractNumId w:val="1"/>
  </w:num>
  <w:num w:numId="12" w16cid:durableId="1896620867">
    <w:abstractNumId w:val="7"/>
  </w:num>
  <w:num w:numId="13" w16cid:durableId="68187962">
    <w:abstractNumId w:val="25"/>
  </w:num>
  <w:num w:numId="14" w16cid:durableId="1477840613">
    <w:abstractNumId w:val="0"/>
  </w:num>
  <w:num w:numId="15" w16cid:durableId="1847086213">
    <w:abstractNumId w:val="19"/>
  </w:num>
  <w:num w:numId="16" w16cid:durableId="1438988543">
    <w:abstractNumId w:val="8"/>
  </w:num>
  <w:num w:numId="17" w16cid:durableId="1893346397">
    <w:abstractNumId w:val="15"/>
  </w:num>
  <w:num w:numId="18" w16cid:durableId="568811248">
    <w:abstractNumId w:val="21"/>
  </w:num>
  <w:num w:numId="19" w16cid:durableId="1685742136">
    <w:abstractNumId w:val="4"/>
  </w:num>
  <w:num w:numId="20" w16cid:durableId="1211263414">
    <w:abstractNumId w:val="12"/>
  </w:num>
  <w:num w:numId="21" w16cid:durableId="1917548112">
    <w:abstractNumId w:val="27"/>
  </w:num>
  <w:num w:numId="22" w16cid:durableId="937523686">
    <w:abstractNumId w:val="26"/>
  </w:num>
  <w:num w:numId="23" w16cid:durableId="1426150346">
    <w:abstractNumId w:val="24"/>
  </w:num>
  <w:num w:numId="24" w16cid:durableId="436027793">
    <w:abstractNumId w:val="17"/>
  </w:num>
  <w:num w:numId="25" w16cid:durableId="1164853897">
    <w:abstractNumId w:val="2"/>
  </w:num>
  <w:num w:numId="26" w16cid:durableId="1808668876">
    <w:abstractNumId w:val="11"/>
  </w:num>
  <w:num w:numId="27" w16cid:durableId="1472867596">
    <w:abstractNumId w:val="23"/>
  </w:num>
  <w:num w:numId="28" w16cid:durableId="1609266087">
    <w:abstractNumId w:val="6"/>
  </w:num>
  <w:num w:numId="29" w16cid:durableId="1461459579">
    <w:abstractNumId w:val="14"/>
  </w:num>
  <w:num w:numId="30" w16cid:durableId="1449935956">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7BA"/>
    <w:rsid w:val="00000E6F"/>
    <w:rsid w:val="000024B3"/>
    <w:rsid w:val="00002EA1"/>
    <w:rsid w:val="00036292"/>
    <w:rsid w:val="00042D43"/>
    <w:rsid w:val="00051992"/>
    <w:rsid w:val="00054CFC"/>
    <w:rsid w:val="00055B90"/>
    <w:rsid w:val="00063903"/>
    <w:rsid w:val="0006724C"/>
    <w:rsid w:val="00081E65"/>
    <w:rsid w:val="00084C51"/>
    <w:rsid w:val="00086C45"/>
    <w:rsid w:val="00091097"/>
    <w:rsid w:val="000918AB"/>
    <w:rsid w:val="000A0854"/>
    <w:rsid w:val="000A15BC"/>
    <w:rsid w:val="000A3C49"/>
    <w:rsid w:val="000A7936"/>
    <w:rsid w:val="000B7BF9"/>
    <w:rsid w:val="000C6A24"/>
    <w:rsid w:val="000C6E40"/>
    <w:rsid w:val="000D5081"/>
    <w:rsid w:val="000D51FB"/>
    <w:rsid w:val="000E0155"/>
    <w:rsid w:val="000E08F8"/>
    <w:rsid w:val="000E2AD1"/>
    <w:rsid w:val="000F02BD"/>
    <w:rsid w:val="000F1DCF"/>
    <w:rsid w:val="000F4BB8"/>
    <w:rsid w:val="00103AC1"/>
    <w:rsid w:val="0010477A"/>
    <w:rsid w:val="0011466C"/>
    <w:rsid w:val="00115D2F"/>
    <w:rsid w:val="001169CC"/>
    <w:rsid w:val="00120336"/>
    <w:rsid w:val="00125A7F"/>
    <w:rsid w:val="00126DD8"/>
    <w:rsid w:val="001325AF"/>
    <w:rsid w:val="00133D09"/>
    <w:rsid w:val="00133E59"/>
    <w:rsid w:val="0013495F"/>
    <w:rsid w:val="00141571"/>
    <w:rsid w:val="00141F25"/>
    <w:rsid w:val="00144229"/>
    <w:rsid w:val="00144A1A"/>
    <w:rsid w:val="001468CC"/>
    <w:rsid w:val="0014770D"/>
    <w:rsid w:val="00160881"/>
    <w:rsid w:val="0016365E"/>
    <w:rsid w:val="00167F2E"/>
    <w:rsid w:val="00172D11"/>
    <w:rsid w:val="0017412F"/>
    <w:rsid w:val="00186B9F"/>
    <w:rsid w:val="00192FC1"/>
    <w:rsid w:val="00196982"/>
    <w:rsid w:val="001A5AFA"/>
    <w:rsid w:val="001A786A"/>
    <w:rsid w:val="001C595A"/>
    <w:rsid w:val="001D13E7"/>
    <w:rsid w:val="001D25ED"/>
    <w:rsid w:val="001D5886"/>
    <w:rsid w:val="001E2291"/>
    <w:rsid w:val="001E2681"/>
    <w:rsid w:val="001E3A9F"/>
    <w:rsid w:val="001E5249"/>
    <w:rsid w:val="001E680A"/>
    <w:rsid w:val="001E71D0"/>
    <w:rsid w:val="001E7E78"/>
    <w:rsid w:val="001F0758"/>
    <w:rsid w:val="001F1D2D"/>
    <w:rsid w:val="001F264A"/>
    <w:rsid w:val="001F4918"/>
    <w:rsid w:val="00204F8F"/>
    <w:rsid w:val="0020582A"/>
    <w:rsid w:val="002136CC"/>
    <w:rsid w:val="0022276E"/>
    <w:rsid w:val="00224B9A"/>
    <w:rsid w:val="002308B8"/>
    <w:rsid w:val="00230989"/>
    <w:rsid w:val="0023226F"/>
    <w:rsid w:val="00233865"/>
    <w:rsid w:val="00241B4E"/>
    <w:rsid w:val="002512E3"/>
    <w:rsid w:val="00252D13"/>
    <w:rsid w:val="00252EFC"/>
    <w:rsid w:val="00257552"/>
    <w:rsid w:val="00257E4A"/>
    <w:rsid w:val="00263BB6"/>
    <w:rsid w:val="002646BF"/>
    <w:rsid w:val="00273E50"/>
    <w:rsid w:val="00274B55"/>
    <w:rsid w:val="00274D87"/>
    <w:rsid w:val="00282E91"/>
    <w:rsid w:val="002848D6"/>
    <w:rsid w:val="00284AFD"/>
    <w:rsid w:val="00285A70"/>
    <w:rsid w:val="0028740E"/>
    <w:rsid w:val="002A193B"/>
    <w:rsid w:val="002A3FD6"/>
    <w:rsid w:val="002B0FA2"/>
    <w:rsid w:val="002B5B4C"/>
    <w:rsid w:val="002B6202"/>
    <w:rsid w:val="002C4A58"/>
    <w:rsid w:val="002C7ED0"/>
    <w:rsid w:val="002E4E19"/>
    <w:rsid w:val="002F273F"/>
    <w:rsid w:val="002F41FF"/>
    <w:rsid w:val="002F7308"/>
    <w:rsid w:val="0030103E"/>
    <w:rsid w:val="003043D0"/>
    <w:rsid w:val="00311FCC"/>
    <w:rsid w:val="00313611"/>
    <w:rsid w:val="003165C8"/>
    <w:rsid w:val="0032277F"/>
    <w:rsid w:val="00327BCD"/>
    <w:rsid w:val="003315A5"/>
    <w:rsid w:val="003318C6"/>
    <w:rsid w:val="0033691C"/>
    <w:rsid w:val="00341FCD"/>
    <w:rsid w:val="003445A1"/>
    <w:rsid w:val="003463D4"/>
    <w:rsid w:val="00350557"/>
    <w:rsid w:val="0035287C"/>
    <w:rsid w:val="00366BFC"/>
    <w:rsid w:val="003722AE"/>
    <w:rsid w:val="003736E4"/>
    <w:rsid w:val="003824A9"/>
    <w:rsid w:val="00392A3B"/>
    <w:rsid w:val="003A1468"/>
    <w:rsid w:val="003A379C"/>
    <w:rsid w:val="003A4CD5"/>
    <w:rsid w:val="003A7801"/>
    <w:rsid w:val="003B701C"/>
    <w:rsid w:val="003C389F"/>
    <w:rsid w:val="003C5513"/>
    <w:rsid w:val="003C66BF"/>
    <w:rsid w:val="003C6DDD"/>
    <w:rsid w:val="003D7A19"/>
    <w:rsid w:val="003E40CB"/>
    <w:rsid w:val="003E6CB3"/>
    <w:rsid w:val="003E752F"/>
    <w:rsid w:val="003E7EF5"/>
    <w:rsid w:val="003F0352"/>
    <w:rsid w:val="003F051F"/>
    <w:rsid w:val="003F0D07"/>
    <w:rsid w:val="003F24E4"/>
    <w:rsid w:val="003F60B9"/>
    <w:rsid w:val="00401833"/>
    <w:rsid w:val="00401D0D"/>
    <w:rsid w:val="00403339"/>
    <w:rsid w:val="004103A6"/>
    <w:rsid w:val="00410C78"/>
    <w:rsid w:val="00414327"/>
    <w:rsid w:val="00415166"/>
    <w:rsid w:val="00416F2B"/>
    <w:rsid w:val="004175A7"/>
    <w:rsid w:val="0042360F"/>
    <w:rsid w:val="0042549A"/>
    <w:rsid w:val="00435660"/>
    <w:rsid w:val="00444E9B"/>
    <w:rsid w:val="00445624"/>
    <w:rsid w:val="00451611"/>
    <w:rsid w:val="004560AC"/>
    <w:rsid w:val="00456DA4"/>
    <w:rsid w:val="0045748E"/>
    <w:rsid w:val="00460115"/>
    <w:rsid w:val="00463D37"/>
    <w:rsid w:val="00463F6E"/>
    <w:rsid w:val="00470972"/>
    <w:rsid w:val="00470D3B"/>
    <w:rsid w:val="00470FDC"/>
    <w:rsid w:val="0047191A"/>
    <w:rsid w:val="00476472"/>
    <w:rsid w:val="004771DA"/>
    <w:rsid w:val="004816E2"/>
    <w:rsid w:val="00484C09"/>
    <w:rsid w:val="00484CD7"/>
    <w:rsid w:val="0048706E"/>
    <w:rsid w:val="004975EE"/>
    <w:rsid w:val="00497C49"/>
    <w:rsid w:val="004A4D43"/>
    <w:rsid w:val="004B1AF3"/>
    <w:rsid w:val="004B5792"/>
    <w:rsid w:val="004B5E12"/>
    <w:rsid w:val="004B5E9D"/>
    <w:rsid w:val="004D37DE"/>
    <w:rsid w:val="004F1500"/>
    <w:rsid w:val="004F788F"/>
    <w:rsid w:val="0050427A"/>
    <w:rsid w:val="00504ADB"/>
    <w:rsid w:val="00505015"/>
    <w:rsid w:val="00510E48"/>
    <w:rsid w:val="0051301E"/>
    <w:rsid w:val="00514469"/>
    <w:rsid w:val="0051449B"/>
    <w:rsid w:val="005150F5"/>
    <w:rsid w:val="00517714"/>
    <w:rsid w:val="00520903"/>
    <w:rsid w:val="005238C0"/>
    <w:rsid w:val="005257B9"/>
    <w:rsid w:val="005260E9"/>
    <w:rsid w:val="00530048"/>
    <w:rsid w:val="00531789"/>
    <w:rsid w:val="00541061"/>
    <w:rsid w:val="00546A86"/>
    <w:rsid w:val="005514A0"/>
    <w:rsid w:val="00551DC5"/>
    <w:rsid w:val="0055751C"/>
    <w:rsid w:val="00561553"/>
    <w:rsid w:val="005659CE"/>
    <w:rsid w:val="00570387"/>
    <w:rsid w:val="00574C95"/>
    <w:rsid w:val="005811EA"/>
    <w:rsid w:val="00582863"/>
    <w:rsid w:val="0058317F"/>
    <w:rsid w:val="005854D9"/>
    <w:rsid w:val="00593424"/>
    <w:rsid w:val="005954BA"/>
    <w:rsid w:val="005A1774"/>
    <w:rsid w:val="005B0DDB"/>
    <w:rsid w:val="005B1683"/>
    <w:rsid w:val="005B39E8"/>
    <w:rsid w:val="005B6328"/>
    <w:rsid w:val="005C2EA1"/>
    <w:rsid w:val="005D1AA7"/>
    <w:rsid w:val="005F21E7"/>
    <w:rsid w:val="005F3A08"/>
    <w:rsid w:val="005F6AFE"/>
    <w:rsid w:val="005F7936"/>
    <w:rsid w:val="005F7A6D"/>
    <w:rsid w:val="006001C2"/>
    <w:rsid w:val="0061622F"/>
    <w:rsid w:val="00616F93"/>
    <w:rsid w:val="00622A9D"/>
    <w:rsid w:val="006245B1"/>
    <w:rsid w:val="006325BD"/>
    <w:rsid w:val="00632E4D"/>
    <w:rsid w:val="0064278B"/>
    <w:rsid w:val="00642CA4"/>
    <w:rsid w:val="00647BAF"/>
    <w:rsid w:val="006519FD"/>
    <w:rsid w:val="00661F09"/>
    <w:rsid w:val="00663019"/>
    <w:rsid w:val="00663F66"/>
    <w:rsid w:val="00670E94"/>
    <w:rsid w:val="00674D52"/>
    <w:rsid w:val="0067684D"/>
    <w:rsid w:val="006776AD"/>
    <w:rsid w:val="0068081B"/>
    <w:rsid w:val="0068391B"/>
    <w:rsid w:val="00692F66"/>
    <w:rsid w:val="006938C7"/>
    <w:rsid w:val="006944AC"/>
    <w:rsid w:val="00695241"/>
    <w:rsid w:val="006A0A58"/>
    <w:rsid w:val="006A2BF2"/>
    <w:rsid w:val="006A340E"/>
    <w:rsid w:val="006A452B"/>
    <w:rsid w:val="006A586A"/>
    <w:rsid w:val="006B211C"/>
    <w:rsid w:val="006B38EB"/>
    <w:rsid w:val="006B5E08"/>
    <w:rsid w:val="006B68B4"/>
    <w:rsid w:val="006D0F5B"/>
    <w:rsid w:val="006D24FD"/>
    <w:rsid w:val="006D40B3"/>
    <w:rsid w:val="006D5F24"/>
    <w:rsid w:val="006E28C5"/>
    <w:rsid w:val="006E610F"/>
    <w:rsid w:val="006E6AD9"/>
    <w:rsid w:val="006F11E7"/>
    <w:rsid w:val="006F1891"/>
    <w:rsid w:val="006F1AA3"/>
    <w:rsid w:val="007003AF"/>
    <w:rsid w:val="007061D1"/>
    <w:rsid w:val="007073B7"/>
    <w:rsid w:val="007113AA"/>
    <w:rsid w:val="00730D01"/>
    <w:rsid w:val="00731381"/>
    <w:rsid w:val="00742C3E"/>
    <w:rsid w:val="00743627"/>
    <w:rsid w:val="007462BE"/>
    <w:rsid w:val="00746498"/>
    <w:rsid w:val="00753876"/>
    <w:rsid w:val="00755947"/>
    <w:rsid w:val="0075636C"/>
    <w:rsid w:val="0075685D"/>
    <w:rsid w:val="00757F81"/>
    <w:rsid w:val="007626D6"/>
    <w:rsid w:val="007642BE"/>
    <w:rsid w:val="00777BFD"/>
    <w:rsid w:val="00781B8C"/>
    <w:rsid w:val="007821E5"/>
    <w:rsid w:val="00782AC3"/>
    <w:rsid w:val="00784DDC"/>
    <w:rsid w:val="00787D5B"/>
    <w:rsid w:val="00793D86"/>
    <w:rsid w:val="0079483E"/>
    <w:rsid w:val="00794C0D"/>
    <w:rsid w:val="007A5EA8"/>
    <w:rsid w:val="007A7D61"/>
    <w:rsid w:val="007B5560"/>
    <w:rsid w:val="007B5A10"/>
    <w:rsid w:val="007B5EB8"/>
    <w:rsid w:val="007B7862"/>
    <w:rsid w:val="007D12F2"/>
    <w:rsid w:val="007E6908"/>
    <w:rsid w:val="007E7384"/>
    <w:rsid w:val="007F1A28"/>
    <w:rsid w:val="007F243F"/>
    <w:rsid w:val="00813FAA"/>
    <w:rsid w:val="008225A9"/>
    <w:rsid w:val="0082271B"/>
    <w:rsid w:val="008250AB"/>
    <w:rsid w:val="008377B2"/>
    <w:rsid w:val="0084752E"/>
    <w:rsid w:val="0085201F"/>
    <w:rsid w:val="00853F49"/>
    <w:rsid w:val="00854954"/>
    <w:rsid w:val="008574ED"/>
    <w:rsid w:val="00857CFC"/>
    <w:rsid w:val="0086704B"/>
    <w:rsid w:val="00867A00"/>
    <w:rsid w:val="00870E3C"/>
    <w:rsid w:val="00890522"/>
    <w:rsid w:val="00890A63"/>
    <w:rsid w:val="00890E80"/>
    <w:rsid w:val="008921F9"/>
    <w:rsid w:val="008A3E72"/>
    <w:rsid w:val="008A5D29"/>
    <w:rsid w:val="008A62FF"/>
    <w:rsid w:val="008A6811"/>
    <w:rsid w:val="008B0B0A"/>
    <w:rsid w:val="008B59CC"/>
    <w:rsid w:val="008C225E"/>
    <w:rsid w:val="008C3B4D"/>
    <w:rsid w:val="008F293A"/>
    <w:rsid w:val="008F4AC6"/>
    <w:rsid w:val="008F550A"/>
    <w:rsid w:val="008F5DE0"/>
    <w:rsid w:val="008F6238"/>
    <w:rsid w:val="009001B9"/>
    <w:rsid w:val="00906129"/>
    <w:rsid w:val="00907131"/>
    <w:rsid w:val="0092048C"/>
    <w:rsid w:val="009204F5"/>
    <w:rsid w:val="00920A5A"/>
    <w:rsid w:val="00922214"/>
    <w:rsid w:val="00922CD5"/>
    <w:rsid w:val="00922E07"/>
    <w:rsid w:val="0092315C"/>
    <w:rsid w:val="009233E6"/>
    <w:rsid w:val="009324A2"/>
    <w:rsid w:val="00935525"/>
    <w:rsid w:val="00935672"/>
    <w:rsid w:val="00936934"/>
    <w:rsid w:val="00943E93"/>
    <w:rsid w:val="00947868"/>
    <w:rsid w:val="00950300"/>
    <w:rsid w:val="00950A28"/>
    <w:rsid w:val="00955E52"/>
    <w:rsid w:val="00957776"/>
    <w:rsid w:val="00960313"/>
    <w:rsid w:val="00963348"/>
    <w:rsid w:val="0096534B"/>
    <w:rsid w:val="00965CC6"/>
    <w:rsid w:val="0097139B"/>
    <w:rsid w:val="00973AAA"/>
    <w:rsid w:val="00996AFE"/>
    <w:rsid w:val="009A39B4"/>
    <w:rsid w:val="009A3AD5"/>
    <w:rsid w:val="009A5DE3"/>
    <w:rsid w:val="009B0F45"/>
    <w:rsid w:val="009C0531"/>
    <w:rsid w:val="009C098E"/>
    <w:rsid w:val="009C1E3C"/>
    <w:rsid w:val="009C4241"/>
    <w:rsid w:val="009C63AB"/>
    <w:rsid w:val="009C7FEB"/>
    <w:rsid w:val="009D0584"/>
    <w:rsid w:val="009E7789"/>
    <w:rsid w:val="009F33A4"/>
    <w:rsid w:val="009F4F03"/>
    <w:rsid w:val="009F4F2C"/>
    <w:rsid w:val="00A05533"/>
    <w:rsid w:val="00A07375"/>
    <w:rsid w:val="00A11F23"/>
    <w:rsid w:val="00A14D6C"/>
    <w:rsid w:val="00A26234"/>
    <w:rsid w:val="00A264FA"/>
    <w:rsid w:val="00A317F7"/>
    <w:rsid w:val="00A33A28"/>
    <w:rsid w:val="00A377A5"/>
    <w:rsid w:val="00A401C3"/>
    <w:rsid w:val="00A419AA"/>
    <w:rsid w:val="00A41F04"/>
    <w:rsid w:val="00A44C56"/>
    <w:rsid w:val="00A50B75"/>
    <w:rsid w:val="00A519DC"/>
    <w:rsid w:val="00A56F46"/>
    <w:rsid w:val="00A63768"/>
    <w:rsid w:val="00A64C2E"/>
    <w:rsid w:val="00A73036"/>
    <w:rsid w:val="00A76997"/>
    <w:rsid w:val="00A80F23"/>
    <w:rsid w:val="00A87AF3"/>
    <w:rsid w:val="00A87FCE"/>
    <w:rsid w:val="00AA1070"/>
    <w:rsid w:val="00AA12DE"/>
    <w:rsid w:val="00AA3441"/>
    <w:rsid w:val="00AA38E8"/>
    <w:rsid w:val="00AA73C7"/>
    <w:rsid w:val="00AB24F3"/>
    <w:rsid w:val="00AB3485"/>
    <w:rsid w:val="00AB3F66"/>
    <w:rsid w:val="00AC0438"/>
    <w:rsid w:val="00AC4936"/>
    <w:rsid w:val="00AC4B64"/>
    <w:rsid w:val="00AC4EB8"/>
    <w:rsid w:val="00AD6116"/>
    <w:rsid w:val="00AD791A"/>
    <w:rsid w:val="00AE14C5"/>
    <w:rsid w:val="00AE1DDE"/>
    <w:rsid w:val="00AE538B"/>
    <w:rsid w:val="00AF1CED"/>
    <w:rsid w:val="00AF6BE4"/>
    <w:rsid w:val="00B04775"/>
    <w:rsid w:val="00B07280"/>
    <w:rsid w:val="00B26A23"/>
    <w:rsid w:val="00B27C09"/>
    <w:rsid w:val="00B308EB"/>
    <w:rsid w:val="00B331ED"/>
    <w:rsid w:val="00B35DE9"/>
    <w:rsid w:val="00B37372"/>
    <w:rsid w:val="00B43F25"/>
    <w:rsid w:val="00B44D15"/>
    <w:rsid w:val="00B50CE2"/>
    <w:rsid w:val="00B51E90"/>
    <w:rsid w:val="00B57B2D"/>
    <w:rsid w:val="00B61448"/>
    <w:rsid w:val="00B630F8"/>
    <w:rsid w:val="00B6600E"/>
    <w:rsid w:val="00B67C4A"/>
    <w:rsid w:val="00B77480"/>
    <w:rsid w:val="00B925A5"/>
    <w:rsid w:val="00B95011"/>
    <w:rsid w:val="00B97248"/>
    <w:rsid w:val="00BA0DBE"/>
    <w:rsid w:val="00BA33CF"/>
    <w:rsid w:val="00BA3DC9"/>
    <w:rsid w:val="00BA583D"/>
    <w:rsid w:val="00BB5B61"/>
    <w:rsid w:val="00BC29C3"/>
    <w:rsid w:val="00BC5229"/>
    <w:rsid w:val="00BC5C5F"/>
    <w:rsid w:val="00BD2A56"/>
    <w:rsid w:val="00BD4B62"/>
    <w:rsid w:val="00BD6E98"/>
    <w:rsid w:val="00BE1514"/>
    <w:rsid w:val="00BE398C"/>
    <w:rsid w:val="00BE4603"/>
    <w:rsid w:val="00BF49FC"/>
    <w:rsid w:val="00C0038B"/>
    <w:rsid w:val="00C1592F"/>
    <w:rsid w:val="00C15DF7"/>
    <w:rsid w:val="00C16F17"/>
    <w:rsid w:val="00C173B5"/>
    <w:rsid w:val="00C21746"/>
    <w:rsid w:val="00C24C97"/>
    <w:rsid w:val="00C26D08"/>
    <w:rsid w:val="00C3052E"/>
    <w:rsid w:val="00C376CC"/>
    <w:rsid w:val="00C37733"/>
    <w:rsid w:val="00C45FF7"/>
    <w:rsid w:val="00C502F7"/>
    <w:rsid w:val="00C52016"/>
    <w:rsid w:val="00C6174F"/>
    <w:rsid w:val="00C64C4D"/>
    <w:rsid w:val="00C721A9"/>
    <w:rsid w:val="00C723CA"/>
    <w:rsid w:val="00C81306"/>
    <w:rsid w:val="00C917A4"/>
    <w:rsid w:val="00C942C8"/>
    <w:rsid w:val="00C97A65"/>
    <w:rsid w:val="00CA00AE"/>
    <w:rsid w:val="00CA0DBB"/>
    <w:rsid w:val="00CA31AE"/>
    <w:rsid w:val="00CB48B4"/>
    <w:rsid w:val="00CB6967"/>
    <w:rsid w:val="00CC1BFE"/>
    <w:rsid w:val="00CC2A34"/>
    <w:rsid w:val="00CC656B"/>
    <w:rsid w:val="00CC72C1"/>
    <w:rsid w:val="00CD074B"/>
    <w:rsid w:val="00CD6929"/>
    <w:rsid w:val="00CD783D"/>
    <w:rsid w:val="00CE17DF"/>
    <w:rsid w:val="00CE5197"/>
    <w:rsid w:val="00CE7011"/>
    <w:rsid w:val="00CE7D80"/>
    <w:rsid w:val="00CE7EFF"/>
    <w:rsid w:val="00CF392C"/>
    <w:rsid w:val="00CF57D3"/>
    <w:rsid w:val="00CF7C37"/>
    <w:rsid w:val="00D0485F"/>
    <w:rsid w:val="00D04881"/>
    <w:rsid w:val="00D0553A"/>
    <w:rsid w:val="00D05F0A"/>
    <w:rsid w:val="00D3278A"/>
    <w:rsid w:val="00D33635"/>
    <w:rsid w:val="00D35919"/>
    <w:rsid w:val="00D35E92"/>
    <w:rsid w:val="00D40CE2"/>
    <w:rsid w:val="00D477A6"/>
    <w:rsid w:val="00D50DDB"/>
    <w:rsid w:val="00D52E6B"/>
    <w:rsid w:val="00D554BE"/>
    <w:rsid w:val="00D55B2B"/>
    <w:rsid w:val="00D60452"/>
    <w:rsid w:val="00D6159E"/>
    <w:rsid w:val="00D642DA"/>
    <w:rsid w:val="00D64714"/>
    <w:rsid w:val="00D673A5"/>
    <w:rsid w:val="00D67568"/>
    <w:rsid w:val="00D76034"/>
    <w:rsid w:val="00D7654B"/>
    <w:rsid w:val="00D769CB"/>
    <w:rsid w:val="00D81943"/>
    <w:rsid w:val="00D830EE"/>
    <w:rsid w:val="00D83BD3"/>
    <w:rsid w:val="00D852F9"/>
    <w:rsid w:val="00D87CE5"/>
    <w:rsid w:val="00DA0C5D"/>
    <w:rsid w:val="00DA2A7C"/>
    <w:rsid w:val="00DA5EB6"/>
    <w:rsid w:val="00DA630F"/>
    <w:rsid w:val="00DC133A"/>
    <w:rsid w:val="00DC28E5"/>
    <w:rsid w:val="00DC47EC"/>
    <w:rsid w:val="00DD099C"/>
    <w:rsid w:val="00DD28A9"/>
    <w:rsid w:val="00DD4D93"/>
    <w:rsid w:val="00DD6EE7"/>
    <w:rsid w:val="00DE3EA3"/>
    <w:rsid w:val="00DE48FF"/>
    <w:rsid w:val="00DE4ADE"/>
    <w:rsid w:val="00DF3D5D"/>
    <w:rsid w:val="00DF4717"/>
    <w:rsid w:val="00DF47D9"/>
    <w:rsid w:val="00E009E7"/>
    <w:rsid w:val="00E05E1D"/>
    <w:rsid w:val="00E109C3"/>
    <w:rsid w:val="00E1593E"/>
    <w:rsid w:val="00E22017"/>
    <w:rsid w:val="00E23354"/>
    <w:rsid w:val="00E2690A"/>
    <w:rsid w:val="00E27315"/>
    <w:rsid w:val="00E325DB"/>
    <w:rsid w:val="00E33CF6"/>
    <w:rsid w:val="00E37B5F"/>
    <w:rsid w:val="00E4197E"/>
    <w:rsid w:val="00E50630"/>
    <w:rsid w:val="00E55609"/>
    <w:rsid w:val="00E56EDF"/>
    <w:rsid w:val="00E607E1"/>
    <w:rsid w:val="00E655C2"/>
    <w:rsid w:val="00E702C2"/>
    <w:rsid w:val="00E800C5"/>
    <w:rsid w:val="00E80641"/>
    <w:rsid w:val="00E86DB1"/>
    <w:rsid w:val="00E87C00"/>
    <w:rsid w:val="00E92840"/>
    <w:rsid w:val="00E93FFE"/>
    <w:rsid w:val="00E9513A"/>
    <w:rsid w:val="00EA078D"/>
    <w:rsid w:val="00ED41C3"/>
    <w:rsid w:val="00EE47D8"/>
    <w:rsid w:val="00EF14FF"/>
    <w:rsid w:val="00EF1DEF"/>
    <w:rsid w:val="00EF38DA"/>
    <w:rsid w:val="00EF57A3"/>
    <w:rsid w:val="00F05FFA"/>
    <w:rsid w:val="00F06197"/>
    <w:rsid w:val="00F06738"/>
    <w:rsid w:val="00F15CC3"/>
    <w:rsid w:val="00F20237"/>
    <w:rsid w:val="00F214C3"/>
    <w:rsid w:val="00F34F55"/>
    <w:rsid w:val="00F36CC7"/>
    <w:rsid w:val="00F41EBA"/>
    <w:rsid w:val="00F42113"/>
    <w:rsid w:val="00F447BA"/>
    <w:rsid w:val="00F44ACF"/>
    <w:rsid w:val="00F60270"/>
    <w:rsid w:val="00F60B8E"/>
    <w:rsid w:val="00F624CE"/>
    <w:rsid w:val="00F631B5"/>
    <w:rsid w:val="00F63D26"/>
    <w:rsid w:val="00F655AA"/>
    <w:rsid w:val="00F67C68"/>
    <w:rsid w:val="00F700FB"/>
    <w:rsid w:val="00F7234D"/>
    <w:rsid w:val="00F8329A"/>
    <w:rsid w:val="00F858AC"/>
    <w:rsid w:val="00F865EB"/>
    <w:rsid w:val="00F90C40"/>
    <w:rsid w:val="00F910E9"/>
    <w:rsid w:val="00FA02B4"/>
    <w:rsid w:val="00FA0631"/>
    <w:rsid w:val="00FA3234"/>
    <w:rsid w:val="00FA44F8"/>
    <w:rsid w:val="00FB4CCB"/>
    <w:rsid w:val="00FC2B3F"/>
    <w:rsid w:val="00FD0BE1"/>
    <w:rsid w:val="00FD2873"/>
    <w:rsid w:val="00FD597F"/>
    <w:rsid w:val="00FD5C83"/>
    <w:rsid w:val="00FE048A"/>
    <w:rsid w:val="00FE1688"/>
    <w:rsid w:val="00FE1A5D"/>
    <w:rsid w:val="00FE520C"/>
    <w:rsid w:val="00FF0C39"/>
    <w:rsid w:val="00FF30BB"/>
    <w:rsid w:val="062DCC80"/>
    <w:rsid w:val="6D90B2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6DF3BCA"/>
  <w14:defaultImageDpi w14:val="300"/>
  <w15:docId w15:val="{B311B52C-5B3C-F548-B70D-1944488E7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E752F"/>
    <w:rPr>
      <w:rFonts w:ascii="Cambria" w:hAnsi="Cambria"/>
      <w:sz w:val="22"/>
      <w:szCs w:val="24"/>
    </w:rPr>
  </w:style>
  <w:style w:type="paragraph" w:styleId="Heading1">
    <w:name w:val="heading 1"/>
    <w:basedOn w:val="Normal"/>
    <w:next w:val="Normal"/>
    <w:qFormat/>
    <w:rsid w:val="003043D0"/>
    <w:pPr>
      <w:keepNext/>
      <w:outlineLvl w:val="0"/>
    </w:pPr>
    <w:rPr>
      <w:b/>
      <w:sz w:val="28"/>
    </w:rPr>
  </w:style>
  <w:style w:type="paragraph" w:styleId="Heading2">
    <w:name w:val="heading 2"/>
    <w:basedOn w:val="Normal"/>
    <w:next w:val="Normal"/>
    <w:qFormat/>
    <w:rsid w:val="006D40B3"/>
    <w:pPr>
      <w:keepNext/>
      <w:outlineLvl w:val="1"/>
    </w:pPr>
    <w:rPr>
      <w:bCs/>
      <w:sz w:val="24"/>
      <w:u w:val="single"/>
    </w:rPr>
  </w:style>
  <w:style w:type="paragraph" w:styleId="Heading3">
    <w:name w:val="heading 3"/>
    <w:basedOn w:val="Normal"/>
    <w:next w:val="Normal"/>
    <w:autoRedefine/>
    <w:qFormat/>
    <w:rsid w:val="003043D0"/>
    <w:pPr>
      <w:keepNext/>
      <w:outlineLvl w:val="2"/>
    </w:pPr>
    <w:rPr>
      <w:b/>
      <w:snapToGrid w:val="0"/>
      <w:szCs w:val="20"/>
    </w:rPr>
  </w:style>
  <w:style w:type="paragraph" w:styleId="Heading4">
    <w:name w:val="heading 4"/>
    <w:basedOn w:val="Normal"/>
    <w:next w:val="Normal"/>
    <w:qFormat/>
    <w:rsid w:val="00F447BA"/>
    <w:pPr>
      <w:keepNext/>
      <w:outlineLvl w:val="3"/>
    </w:pPr>
    <w:rPr>
      <w:u w:val="single"/>
    </w:rPr>
  </w:style>
  <w:style w:type="paragraph" w:styleId="Heading5">
    <w:name w:val="heading 5"/>
    <w:basedOn w:val="Normal"/>
    <w:next w:val="Normal"/>
    <w:qFormat/>
    <w:rsid w:val="00F447BA"/>
    <w:pPr>
      <w:keepNext/>
      <w:outlineLvl w:val="4"/>
    </w:pPr>
    <w:rPr>
      <w:b/>
      <w:bCs/>
    </w:rPr>
  </w:style>
  <w:style w:type="paragraph" w:styleId="Heading6">
    <w:name w:val="heading 6"/>
    <w:basedOn w:val="Normal"/>
    <w:next w:val="Normal"/>
    <w:qFormat/>
    <w:rsid w:val="00F447BA"/>
    <w:pPr>
      <w:keepNext/>
      <w:outlineLvl w:val="5"/>
    </w:pPr>
    <w:rPr>
      <w:b/>
      <w:bCs/>
      <w:color w:val="000000"/>
      <w:sz w:val="24"/>
    </w:rPr>
  </w:style>
  <w:style w:type="paragraph" w:styleId="Heading7">
    <w:name w:val="heading 7"/>
    <w:basedOn w:val="Normal"/>
    <w:next w:val="Normal"/>
    <w:qFormat/>
    <w:rsid w:val="00F447BA"/>
    <w:pPr>
      <w:keepNext/>
      <w:outlineLvl w:val="6"/>
    </w:pPr>
    <w:rPr>
      <w:b/>
      <w:bCs/>
      <w:color w:val="000000"/>
      <w:sz w:val="24"/>
      <w:szCs w:val="22"/>
      <w:u w:val="single"/>
    </w:rPr>
  </w:style>
  <w:style w:type="paragraph" w:styleId="Heading8">
    <w:name w:val="heading 8"/>
    <w:basedOn w:val="Normal"/>
    <w:next w:val="Normal"/>
    <w:qFormat/>
    <w:rsid w:val="00F447BA"/>
    <w:pPr>
      <w:keepNext/>
      <w:outlineLvl w:val="7"/>
    </w:pPr>
    <w:rPr>
      <w:b/>
      <w:bCs/>
      <w:color w:val="000000"/>
      <w:u w:val="single"/>
    </w:rPr>
  </w:style>
  <w:style w:type="paragraph" w:styleId="Heading9">
    <w:name w:val="heading 9"/>
    <w:basedOn w:val="Normal"/>
    <w:next w:val="Normal"/>
    <w:qFormat/>
    <w:rsid w:val="00F447BA"/>
    <w:pPr>
      <w:keepNext/>
      <w:ind w:left="720"/>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w:basedOn w:val="Normal"/>
    <w:link w:val="HeaderChar1"/>
    <w:rsid w:val="00F447BA"/>
    <w:pPr>
      <w:tabs>
        <w:tab w:val="center" w:pos="4320"/>
        <w:tab w:val="right" w:pos="8640"/>
      </w:tabs>
    </w:pPr>
  </w:style>
  <w:style w:type="paragraph" w:styleId="Footer">
    <w:name w:val="footer"/>
    <w:basedOn w:val="Normal"/>
    <w:link w:val="FooterChar"/>
    <w:uiPriority w:val="99"/>
    <w:rsid w:val="00F447BA"/>
    <w:pPr>
      <w:tabs>
        <w:tab w:val="center" w:pos="4320"/>
        <w:tab w:val="right" w:pos="8640"/>
      </w:tabs>
    </w:pPr>
  </w:style>
  <w:style w:type="character" w:styleId="PageNumber">
    <w:name w:val="page number"/>
    <w:basedOn w:val="DefaultParagraphFont"/>
    <w:rsid w:val="00F447BA"/>
  </w:style>
  <w:style w:type="character" w:styleId="Hyperlink">
    <w:name w:val="Hyperlink"/>
    <w:rsid w:val="00F447BA"/>
    <w:rPr>
      <w:color w:val="0000FF"/>
      <w:u w:val="single"/>
    </w:rPr>
  </w:style>
  <w:style w:type="paragraph" w:styleId="BodyTextIndent">
    <w:name w:val="Body Text Indent"/>
    <w:basedOn w:val="Normal"/>
    <w:rsid w:val="00F447BA"/>
    <w:pPr>
      <w:ind w:left="720"/>
    </w:pPr>
  </w:style>
  <w:style w:type="paragraph" w:styleId="BodyTextIndent2">
    <w:name w:val="Body Text Indent 2"/>
    <w:basedOn w:val="Normal"/>
    <w:rsid w:val="00F447BA"/>
    <w:pPr>
      <w:spacing w:before="100" w:beforeAutospacing="1" w:after="100" w:afterAutospacing="1"/>
      <w:ind w:left="360"/>
    </w:pPr>
    <w:rPr>
      <w:rFonts w:ascii="Arial" w:hAnsi="Arial" w:cs="Arial"/>
      <w:szCs w:val="20"/>
    </w:rPr>
  </w:style>
  <w:style w:type="character" w:styleId="FollowedHyperlink">
    <w:name w:val="FollowedHyperlink"/>
    <w:rsid w:val="00F447BA"/>
    <w:rPr>
      <w:color w:val="800080"/>
      <w:u w:val="single"/>
    </w:rPr>
  </w:style>
  <w:style w:type="paragraph" w:styleId="BodyText">
    <w:name w:val="Body Text"/>
    <w:basedOn w:val="Normal"/>
    <w:rsid w:val="00F447BA"/>
    <w:rPr>
      <w:sz w:val="16"/>
      <w:szCs w:val="20"/>
    </w:rPr>
  </w:style>
  <w:style w:type="character" w:styleId="Strong">
    <w:name w:val="Strong"/>
    <w:qFormat/>
    <w:rsid w:val="00F447BA"/>
    <w:rPr>
      <w:b/>
      <w:bCs/>
    </w:rPr>
  </w:style>
  <w:style w:type="paragraph" w:styleId="BodyTextIndent3">
    <w:name w:val="Body Text Indent 3"/>
    <w:basedOn w:val="Normal"/>
    <w:rsid w:val="00F447BA"/>
    <w:pPr>
      <w:spacing w:before="100" w:beforeAutospacing="1" w:after="100" w:afterAutospacing="1"/>
      <w:ind w:left="1080"/>
    </w:pPr>
    <w:rPr>
      <w:rFonts w:cs="Tahoma"/>
      <w:szCs w:val="18"/>
    </w:rPr>
  </w:style>
  <w:style w:type="paragraph" w:styleId="BodyText2">
    <w:name w:val="Body Text 2"/>
    <w:basedOn w:val="Normal"/>
    <w:rsid w:val="00F447BA"/>
    <w:rPr>
      <w:rFonts w:cs="Tahoma"/>
      <w:color w:val="0000FF"/>
      <w:szCs w:val="20"/>
    </w:rPr>
  </w:style>
  <w:style w:type="paragraph" w:styleId="BodyText3">
    <w:name w:val="Body Text 3"/>
    <w:basedOn w:val="Normal"/>
    <w:rsid w:val="00F447BA"/>
    <w:rPr>
      <w:i/>
      <w:iCs/>
    </w:rPr>
  </w:style>
  <w:style w:type="paragraph" w:styleId="TOC1">
    <w:name w:val="toc 1"/>
    <w:basedOn w:val="Normal"/>
    <w:next w:val="Normal"/>
    <w:autoRedefine/>
    <w:uiPriority w:val="39"/>
    <w:rsid w:val="00F447BA"/>
    <w:pPr>
      <w:spacing w:before="120"/>
    </w:pPr>
    <w:rPr>
      <w:rFonts w:asciiTheme="minorHAnsi" w:hAnsiTheme="minorHAnsi"/>
      <w:b/>
      <w:sz w:val="24"/>
    </w:rPr>
  </w:style>
  <w:style w:type="paragraph" w:styleId="TOC2">
    <w:name w:val="toc 2"/>
    <w:basedOn w:val="Normal"/>
    <w:next w:val="Normal"/>
    <w:autoRedefine/>
    <w:uiPriority w:val="39"/>
    <w:rsid w:val="00F447BA"/>
    <w:pPr>
      <w:ind w:left="200"/>
    </w:pPr>
    <w:rPr>
      <w:rFonts w:asciiTheme="minorHAnsi" w:hAnsiTheme="minorHAnsi"/>
      <w:b/>
      <w:szCs w:val="22"/>
    </w:rPr>
  </w:style>
  <w:style w:type="paragraph" w:styleId="TOC3">
    <w:name w:val="toc 3"/>
    <w:basedOn w:val="Normal"/>
    <w:next w:val="Normal"/>
    <w:autoRedefine/>
    <w:uiPriority w:val="39"/>
    <w:rsid w:val="00F447BA"/>
    <w:pPr>
      <w:ind w:left="400"/>
    </w:pPr>
    <w:rPr>
      <w:rFonts w:asciiTheme="minorHAnsi" w:hAnsiTheme="minorHAnsi"/>
      <w:szCs w:val="22"/>
    </w:rPr>
  </w:style>
  <w:style w:type="paragraph" w:styleId="TOC4">
    <w:name w:val="toc 4"/>
    <w:basedOn w:val="Normal"/>
    <w:next w:val="Normal"/>
    <w:autoRedefine/>
    <w:semiHidden/>
    <w:rsid w:val="00F447BA"/>
    <w:pPr>
      <w:ind w:left="600"/>
    </w:pPr>
    <w:rPr>
      <w:rFonts w:asciiTheme="minorHAnsi" w:hAnsiTheme="minorHAnsi"/>
      <w:szCs w:val="20"/>
    </w:rPr>
  </w:style>
  <w:style w:type="paragraph" w:styleId="TOC5">
    <w:name w:val="toc 5"/>
    <w:basedOn w:val="Normal"/>
    <w:next w:val="Normal"/>
    <w:autoRedefine/>
    <w:semiHidden/>
    <w:rsid w:val="00F447BA"/>
    <w:pPr>
      <w:ind w:left="800"/>
    </w:pPr>
    <w:rPr>
      <w:rFonts w:asciiTheme="minorHAnsi" w:hAnsiTheme="minorHAnsi"/>
      <w:szCs w:val="20"/>
    </w:rPr>
  </w:style>
  <w:style w:type="paragraph" w:styleId="TOC6">
    <w:name w:val="toc 6"/>
    <w:basedOn w:val="Normal"/>
    <w:next w:val="Normal"/>
    <w:autoRedefine/>
    <w:semiHidden/>
    <w:rsid w:val="00F447BA"/>
    <w:pPr>
      <w:ind w:left="1000"/>
    </w:pPr>
    <w:rPr>
      <w:rFonts w:asciiTheme="minorHAnsi" w:hAnsiTheme="minorHAnsi"/>
      <w:szCs w:val="20"/>
    </w:rPr>
  </w:style>
  <w:style w:type="paragraph" w:styleId="TOC7">
    <w:name w:val="toc 7"/>
    <w:basedOn w:val="Normal"/>
    <w:next w:val="Normal"/>
    <w:autoRedefine/>
    <w:semiHidden/>
    <w:rsid w:val="00F447BA"/>
    <w:pPr>
      <w:ind w:left="1200"/>
    </w:pPr>
    <w:rPr>
      <w:rFonts w:asciiTheme="minorHAnsi" w:hAnsiTheme="minorHAnsi"/>
      <w:szCs w:val="20"/>
    </w:rPr>
  </w:style>
  <w:style w:type="paragraph" w:styleId="TOC8">
    <w:name w:val="toc 8"/>
    <w:basedOn w:val="Normal"/>
    <w:next w:val="Normal"/>
    <w:autoRedefine/>
    <w:semiHidden/>
    <w:rsid w:val="00F447BA"/>
    <w:pPr>
      <w:ind w:left="1400"/>
    </w:pPr>
    <w:rPr>
      <w:rFonts w:asciiTheme="minorHAnsi" w:hAnsiTheme="minorHAnsi"/>
      <w:szCs w:val="20"/>
    </w:rPr>
  </w:style>
  <w:style w:type="paragraph" w:styleId="TOC9">
    <w:name w:val="toc 9"/>
    <w:basedOn w:val="Normal"/>
    <w:next w:val="Normal"/>
    <w:autoRedefine/>
    <w:semiHidden/>
    <w:rsid w:val="00F447BA"/>
    <w:pPr>
      <w:ind w:left="1600"/>
    </w:pPr>
    <w:rPr>
      <w:rFonts w:asciiTheme="minorHAnsi" w:hAnsiTheme="minorHAnsi"/>
      <w:szCs w:val="20"/>
    </w:rPr>
  </w:style>
  <w:style w:type="character" w:customStyle="1" w:styleId="HeaderChar1">
    <w:name w:val="Header Char1"/>
    <w:aliases w:val="Header Char Char"/>
    <w:link w:val="Header"/>
    <w:rsid w:val="00F447BA"/>
    <w:rPr>
      <w:rFonts w:ascii="Tahoma" w:hAnsi="Tahoma"/>
      <w:szCs w:val="24"/>
      <w:lang w:val="en-US" w:eastAsia="en-US" w:bidi="ar-SA"/>
    </w:rPr>
  </w:style>
  <w:style w:type="paragraph" w:styleId="BalloonText">
    <w:name w:val="Balloon Text"/>
    <w:basedOn w:val="Normal"/>
    <w:semiHidden/>
    <w:rsid w:val="00F447BA"/>
    <w:rPr>
      <w:rFonts w:cs="Tahoma"/>
      <w:sz w:val="16"/>
      <w:szCs w:val="16"/>
    </w:rPr>
  </w:style>
  <w:style w:type="paragraph" w:styleId="FootnoteText">
    <w:name w:val="footnote text"/>
    <w:basedOn w:val="Normal"/>
    <w:semiHidden/>
    <w:rsid w:val="00F447BA"/>
    <w:rPr>
      <w:szCs w:val="20"/>
    </w:rPr>
  </w:style>
  <w:style w:type="character" w:styleId="FootnoteReference">
    <w:name w:val="footnote reference"/>
    <w:semiHidden/>
    <w:rsid w:val="00F447BA"/>
    <w:rPr>
      <w:vertAlign w:val="superscript"/>
    </w:rPr>
  </w:style>
  <w:style w:type="character" w:styleId="CommentReference">
    <w:name w:val="annotation reference"/>
    <w:semiHidden/>
    <w:rsid w:val="00F447BA"/>
    <w:rPr>
      <w:sz w:val="16"/>
      <w:szCs w:val="16"/>
    </w:rPr>
  </w:style>
  <w:style w:type="paragraph" w:styleId="CommentText">
    <w:name w:val="annotation text"/>
    <w:basedOn w:val="Normal"/>
    <w:semiHidden/>
    <w:rsid w:val="00F447BA"/>
    <w:rPr>
      <w:szCs w:val="20"/>
    </w:rPr>
  </w:style>
  <w:style w:type="paragraph" w:styleId="CommentSubject">
    <w:name w:val="annotation subject"/>
    <w:basedOn w:val="CommentText"/>
    <w:next w:val="CommentText"/>
    <w:semiHidden/>
    <w:rsid w:val="00F447BA"/>
    <w:rPr>
      <w:b/>
      <w:bCs/>
    </w:rPr>
  </w:style>
  <w:style w:type="paragraph" w:styleId="Revision">
    <w:name w:val="Revision"/>
    <w:hidden/>
    <w:uiPriority w:val="99"/>
    <w:semiHidden/>
    <w:rsid w:val="00E27315"/>
    <w:rPr>
      <w:rFonts w:ascii="Tahoma" w:hAnsi="Tahoma"/>
      <w:szCs w:val="24"/>
    </w:rPr>
  </w:style>
  <w:style w:type="table" w:styleId="TableGrid">
    <w:name w:val="Table Grid"/>
    <w:basedOn w:val="TableNormal"/>
    <w:rsid w:val="00416F2B"/>
    <w:pPr>
      <w:jc w:val="center"/>
    </w:pPr>
    <w:rPr>
      <w:rFonts w:ascii="Arial" w:hAnsi="Arial"/>
      <w:color w:val="737578"/>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Pr>
    <w:tcPr>
      <w:vAlign w:val="center"/>
    </w:tcPr>
    <w:tblStylePr w:type="firstRow">
      <w:rPr>
        <w:rFonts w:ascii="Symbol" w:hAnsi="Symbol"/>
        <w:b w:val="0"/>
        <w:color w:val="FFFFFF"/>
        <w:sz w:val="18"/>
      </w:rPr>
      <w:tblPr/>
      <w:tcPr>
        <w:tcBorders>
          <w:top w:val="single" w:sz="4" w:space="0" w:color="000000"/>
          <w:left w:val="single" w:sz="4" w:space="0" w:color="000000"/>
          <w:bottom w:val="single" w:sz="4" w:space="0" w:color="000000"/>
          <w:right w:val="single" w:sz="4" w:space="0" w:color="000000"/>
          <w:insideH w:val="single" w:sz="4" w:space="0" w:color="FFFFFF"/>
          <w:insideV w:val="single" w:sz="4" w:space="0" w:color="FFFFFF"/>
        </w:tcBorders>
        <w:shd w:val="clear" w:color="auto" w:fill="000000"/>
      </w:tcPr>
    </w:tblStylePr>
    <w:tblStylePr w:type="firstCol">
      <w:pPr>
        <w:jc w:val="left"/>
      </w:pPr>
    </w:tblStylePr>
  </w:style>
  <w:style w:type="character" w:customStyle="1" w:styleId="TableText">
    <w:name w:val="Table Text"/>
    <w:basedOn w:val="DefaultParagraphFont"/>
    <w:rsid w:val="00416F2B"/>
    <w:rPr>
      <w:rFonts w:ascii="Helvetica" w:hAnsi="Helvetica"/>
      <w:color w:val="737578"/>
      <w:sz w:val="18"/>
    </w:rPr>
  </w:style>
  <w:style w:type="character" w:customStyle="1" w:styleId="TableHeading">
    <w:name w:val="Table Heading"/>
    <w:basedOn w:val="DefaultParagraphFont"/>
    <w:rsid w:val="00416F2B"/>
    <w:rPr>
      <w:rFonts w:ascii="Arial" w:hAnsi="Arial"/>
      <w:color w:val="FFFFFF"/>
      <w:sz w:val="18"/>
    </w:rPr>
  </w:style>
  <w:style w:type="paragraph" w:customStyle="1" w:styleId="Table-LargeFont">
    <w:name w:val="Table - Large Font"/>
    <w:basedOn w:val="Normal"/>
    <w:autoRedefine/>
    <w:rsid w:val="00416F2B"/>
    <w:pPr>
      <w:spacing w:before="120" w:afterAutospacing="1"/>
    </w:pPr>
    <w:rPr>
      <w:rFonts w:ascii="Arial" w:hAnsi="Arial" w:cs="Arial"/>
      <w:bCs/>
      <w:color w:val="595959" w:themeColor="text1" w:themeTint="A6"/>
      <w:sz w:val="20"/>
      <w:lang w:val="en-GB"/>
    </w:rPr>
  </w:style>
  <w:style w:type="paragraph" w:customStyle="1" w:styleId="TableParagraphSmall">
    <w:name w:val="Table Paragraph Small"/>
    <w:basedOn w:val="Normal"/>
    <w:autoRedefine/>
    <w:rsid w:val="00A401C3"/>
    <w:pPr>
      <w:keepNext/>
      <w:spacing w:before="120" w:after="100" w:afterAutospacing="1"/>
    </w:pPr>
    <w:rPr>
      <w:rFonts w:ascii="Arial" w:hAnsi="Arial" w:cs="Arial"/>
      <w:bCs/>
      <w:color w:val="595959" w:themeColor="text1" w:themeTint="A6"/>
      <w:sz w:val="16"/>
      <w:lang w:val="en-AU"/>
    </w:rPr>
  </w:style>
  <w:style w:type="paragraph" w:styleId="ListParagraph">
    <w:name w:val="List Paragraph"/>
    <w:basedOn w:val="Normal"/>
    <w:uiPriority w:val="34"/>
    <w:qFormat/>
    <w:rsid w:val="008F293A"/>
    <w:pPr>
      <w:ind w:left="720"/>
      <w:contextualSpacing/>
    </w:pPr>
  </w:style>
  <w:style w:type="paragraph" w:styleId="NormalWeb">
    <w:name w:val="Normal (Web)"/>
    <w:basedOn w:val="Normal"/>
    <w:uiPriority w:val="99"/>
    <w:unhideWhenUsed/>
    <w:rsid w:val="00144A1A"/>
    <w:pPr>
      <w:spacing w:before="100" w:beforeAutospacing="1" w:after="100" w:afterAutospacing="1"/>
    </w:pPr>
    <w:rPr>
      <w:rFonts w:ascii="Times New Roman" w:hAnsi="Times New Roman"/>
      <w:sz w:val="24"/>
    </w:rPr>
  </w:style>
  <w:style w:type="paragraph" w:styleId="NormalIndent">
    <w:name w:val="Normal Indent"/>
    <w:basedOn w:val="Normal"/>
    <w:link w:val="NormalIndentChar"/>
    <w:rsid w:val="00582863"/>
    <w:pPr>
      <w:tabs>
        <w:tab w:val="left" w:pos="432"/>
      </w:tabs>
      <w:ind w:left="432"/>
    </w:pPr>
    <w:rPr>
      <w:rFonts w:ascii="Times New Roman" w:hAnsi="Times New Roman"/>
      <w:sz w:val="24"/>
    </w:rPr>
  </w:style>
  <w:style w:type="character" w:customStyle="1" w:styleId="NormalIndentChar">
    <w:name w:val="Normal Indent Char"/>
    <w:basedOn w:val="DefaultParagraphFont"/>
    <w:link w:val="NormalIndent"/>
    <w:rsid w:val="00582863"/>
    <w:rPr>
      <w:sz w:val="24"/>
      <w:szCs w:val="24"/>
    </w:rPr>
  </w:style>
  <w:style w:type="character" w:customStyle="1" w:styleId="Code">
    <w:name w:val="Code"/>
    <w:basedOn w:val="DefaultParagraphFont"/>
    <w:uiPriority w:val="1"/>
    <w:qFormat/>
    <w:rsid w:val="00263BB6"/>
    <w:rPr>
      <w:rFonts w:ascii="Aptos" w:hAnsi="Aptos"/>
      <w:u w:val="none"/>
      <w:bdr w:val="none" w:sz="0" w:space="0" w:color="auto"/>
      <w:shd w:val="clear" w:color="auto" w:fill="D9D9D9" w:themeFill="background1" w:themeFillShade="D9"/>
    </w:rPr>
  </w:style>
  <w:style w:type="character" w:styleId="UnresolvedMention">
    <w:name w:val="Unresolved Mention"/>
    <w:basedOn w:val="DefaultParagraphFont"/>
    <w:uiPriority w:val="99"/>
    <w:semiHidden/>
    <w:unhideWhenUsed/>
    <w:rsid w:val="00E325DB"/>
    <w:rPr>
      <w:color w:val="605E5C"/>
      <w:shd w:val="clear" w:color="auto" w:fill="E1DFDD"/>
    </w:rPr>
  </w:style>
  <w:style w:type="character" w:customStyle="1" w:styleId="FooterChar">
    <w:name w:val="Footer Char"/>
    <w:basedOn w:val="DefaultParagraphFont"/>
    <w:link w:val="Footer"/>
    <w:uiPriority w:val="99"/>
    <w:rsid w:val="00B308EB"/>
    <w:rPr>
      <w:rFonts w:ascii="Cambria" w:hAnsi="Cambria"/>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723174">
      <w:bodyDiv w:val="1"/>
      <w:marLeft w:val="0"/>
      <w:marRight w:val="0"/>
      <w:marTop w:val="0"/>
      <w:marBottom w:val="0"/>
      <w:divBdr>
        <w:top w:val="none" w:sz="0" w:space="0" w:color="auto"/>
        <w:left w:val="none" w:sz="0" w:space="0" w:color="auto"/>
        <w:bottom w:val="none" w:sz="0" w:space="0" w:color="auto"/>
        <w:right w:val="none" w:sz="0" w:space="0" w:color="auto"/>
      </w:divBdr>
      <w:divsChild>
        <w:div w:id="635721864">
          <w:marLeft w:val="0"/>
          <w:marRight w:val="0"/>
          <w:marTop w:val="0"/>
          <w:marBottom w:val="0"/>
          <w:divBdr>
            <w:top w:val="none" w:sz="0" w:space="0" w:color="auto"/>
            <w:left w:val="none" w:sz="0" w:space="0" w:color="auto"/>
            <w:bottom w:val="none" w:sz="0" w:space="0" w:color="auto"/>
            <w:right w:val="none" w:sz="0" w:space="0" w:color="auto"/>
          </w:divBdr>
          <w:divsChild>
            <w:div w:id="1058552246">
              <w:marLeft w:val="0"/>
              <w:marRight w:val="0"/>
              <w:marTop w:val="0"/>
              <w:marBottom w:val="0"/>
              <w:divBdr>
                <w:top w:val="none" w:sz="0" w:space="0" w:color="auto"/>
                <w:left w:val="none" w:sz="0" w:space="0" w:color="auto"/>
                <w:bottom w:val="none" w:sz="0" w:space="0" w:color="auto"/>
                <w:right w:val="none" w:sz="0" w:space="0" w:color="auto"/>
              </w:divBdr>
              <w:divsChild>
                <w:div w:id="175488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71517">
      <w:bodyDiv w:val="1"/>
      <w:marLeft w:val="0"/>
      <w:marRight w:val="0"/>
      <w:marTop w:val="0"/>
      <w:marBottom w:val="0"/>
      <w:divBdr>
        <w:top w:val="none" w:sz="0" w:space="0" w:color="auto"/>
        <w:left w:val="none" w:sz="0" w:space="0" w:color="auto"/>
        <w:bottom w:val="none" w:sz="0" w:space="0" w:color="auto"/>
        <w:right w:val="none" w:sz="0" w:space="0" w:color="auto"/>
      </w:divBdr>
      <w:divsChild>
        <w:div w:id="2052070993">
          <w:marLeft w:val="0"/>
          <w:marRight w:val="0"/>
          <w:marTop w:val="0"/>
          <w:marBottom w:val="0"/>
          <w:divBdr>
            <w:top w:val="none" w:sz="0" w:space="0" w:color="auto"/>
            <w:left w:val="none" w:sz="0" w:space="0" w:color="auto"/>
            <w:bottom w:val="none" w:sz="0" w:space="0" w:color="auto"/>
            <w:right w:val="none" w:sz="0" w:space="0" w:color="auto"/>
          </w:divBdr>
          <w:divsChild>
            <w:div w:id="178930270">
              <w:marLeft w:val="0"/>
              <w:marRight w:val="0"/>
              <w:marTop w:val="0"/>
              <w:marBottom w:val="0"/>
              <w:divBdr>
                <w:top w:val="none" w:sz="0" w:space="0" w:color="auto"/>
                <w:left w:val="none" w:sz="0" w:space="0" w:color="auto"/>
                <w:bottom w:val="none" w:sz="0" w:space="0" w:color="auto"/>
                <w:right w:val="none" w:sz="0" w:space="0" w:color="auto"/>
              </w:divBdr>
              <w:divsChild>
                <w:div w:id="770976788">
                  <w:marLeft w:val="0"/>
                  <w:marRight w:val="0"/>
                  <w:marTop w:val="0"/>
                  <w:marBottom w:val="0"/>
                  <w:divBdr>
                    <w:top w:val="none" w:sz="0" w:space="0" w:color="auto"/>
                    <w:left w:val="none" w:sz="0" w:space="0" w:color="auto"/>
                    <w:bottom w:val="none" w:sz="0" w:space="0" w:color="auto"/>
                    <w:right w:val="none" w:sz="0" w:space="0" w:color="auto"/>
                  </w:divBdr>
                </w:div>
              </w:divsChild>
            </w:div>
            <w:div w:id="673993780">
              <w:marLeft w:val="0"/>
              <w:marRight w:val="0"/>
              <w:marTop w:val="0"/>
              <w:marBottom w:val="0"/>
              <w:divBdr>
                <w:top w:val="none" w:sz="0" w:space="0" w:color="auto"/>
                <w:left w:val="none" w:sz="0" w:space="0" w:color="auto"/>
                <w:bottom w:val="none" w:sz="0" w:space="0" w:color="auto"/>
                <w:right w:val="none" w:sz="0" w:space="0" w:color="auto"/>
              </w:divBdr>
              <w:divsChild>
                <w:div w:id="877163456">
                  <w:marLeft w:val="0"/>
                  <w:marRight w:val="0"/>
                  <w:marTop w:val="0"/>
                  <w:marBottom w:val="0"/>
                  <w:divBdr>
                    <w:top w:val="none" w:sz="0" w:space="0" w:color="auto"/>
                    <w:left w:val="none" w:sz="0" w:space="0" w:color="auto"/>
                    <w:bottom w:val="none" w:sz="0" w:space="0" w:color="auto"/>
                    <w:right w:val="none" w:sz="0" w:space="0" w:color="auto"/>
                  </w:divBdr>
                </w:div>
              </w:divsChild>
            </w:div>
            <w:div w:id="1939019182">
              <w:marLeft w:val="0"/>
              <w:marRight w:val="0"/>
              <w:marTop w:val="0"/>
              <w:marBottom w:val="0"/>
              <w:divBdr>
                <w:top w:val="none" w:sz="0" w:space="0" w:color="auto"/>
                <w:left w:val="none" w:sz="0" w:space="0" w:color="auto"/>
                <w:bottom w:val="none" w:sz="0" w:space="0" w:color="auto"/>
                <w:right w:val="none" w:sz="0" w:space="0" w:color="auto"/>
              </w:divBdr>
              <w:divsChild>
                <w:div w:id="2106342894">
                  <w:marLeft w:val="0"/>
                  <w:marRight w:val="0"/>
                  <w:marTop w:val="0"/>
                  <w:marBottom w:val="0"/>
                  <w:divBdr>
                    <w:top w:val="none" w:sz="0" w:space="0" w:color="auto"/>
                    <w:left w:val="none" w:sz="0" w:space="0" w:color="auto"/>
                    <w:bottom w:val="none" w:sz="0" w:space="0" w:color="auto"/>
                    <w:right w:val="none" w:sz="0" w:space="0" w:color="auto"/>
                  </w:divBdr>
                </w:div>
              </w:divsChild>
            </w:div>
            <w:div w:id="1633512420">
              <w:marLeft w:val="0"/>
              <w:marRight w:val="0"/>
              <w:marTop w:val="0"/>
              <w:marBottom w:val="0"/>
              <w:divBdr>
                <w:top w:val="none" w:sz="0" w:space="0" w:color="auto"/>
                <w:left w:val="none" w:sz="0" w:space="0" w:color="auto"/>
                <w:bottom w:val="none" w:sz="0" w:space="0" w:color="auto"/>
                <w:right w:val="none" w:sz="0" w:space="0" w:color="auto"/>
              </w:divBdr>
              <w:divsChild>
                <w:div w:id="997153000">
                  <w:marLeft w:val="0"/>
                  <w:marRight w:val="0"/>
                  <w:marTop w:val="0"/>
                  <w:marBottom w:val="0"/>
                  <w:divBdr>
                    <w:top w:val="none" w:sz="0" w:space="0" w:color="auto"/>
                    <w:left w:val="none" w:sz="0" w:space="0" w:color="auto"/>
                    <w:bottom w:val="none" w:sz="0" w:space="0" w:color="auto"/>
                    <w:right w:val="none" w:sz="0" w:space="0" w:color="auto"/>
                  </w:divBdr>
                </w:div>
              </w:divsChild>
            </w:div>
            <w:div w:id="1892181625">
              <w:marLeft w:val="0"/>
              <w:marRight w:val="0"/>
              <w:marTop w:val="0"/>
              <w:marBottom w:val="0"/>
              <w:divBdr>
                <w:top w:val="none" w:sz="0" w:space="0" w:color="auto"/>
                <w:left w:val="none" w:sz="0" w:space="0" w:color="auto"/>
                <w:bottom w:val="none" w:sz="0" w:space="0" w:color="auto"/>
                <w:right w:val="none" w:sz="0" w:space="0" w:color="auto"/>
              </w:divBdr>
              <w:divsChild>
                <w:div w:id="544563283">
                  <w:marLeft w:val="0"/>
                  <w:marRight w:val="0"/>
                  <w:marTop w:val="0"/>
                  <w:marBottom w:val="0"/>
                  <w:divBdr>
                    <w:top w:val="none" w:sz="0" w:space="0" w:color="auto"/>
                    <w:left w:val="none" w:sz="0" w:space="0" w:color="auto"/>
                    <w:bottom w:val="none" w:sz="0" w:space="0" w:color="auto"/>
                    <w:right w:val="none" w:sz="0" w:space="0" w:color="auto"/>
                  </w:divBdr>
                </w:div>
              </w:divsChild>
            </w:div>
            <w:div w:id="2006199003">
              <w:marLeft w:val="0"/>
              <w:marRight w:val="0"/>
              <w:marTop w:val="0"/>
              <w:marBottom w:val="0"/>
              <w:divBdr>
                <w:top w:val="none" w:sz="0" w:space="0" w:color="auto"/>
                <w:left w:val="none" w:sz="0" w:space="0" w:color="auto"/>
                <w:bottom w:val="none" w:sz="0" w:space="0" w:color="auto"/>
                <w:right w:val="none" w:sz="0" w:space="0" w:color="auto"/>
              </w:divBdr>
              <w:divsChild>
                <w:div w:id="1549560896">
                  <w:marLeft w:val="0"/>
                  <w:marRight w:val="0"/>
                  <w:marTop w:val="0"/>
                  <w:marBottom w:val="0"/>
                  <w:divBdr>
                    <w:top w:val="none" w:sz="0" w:space="0" w:color="auto"/>
                    <w:left w:val="none" w:sz="0" w:space="0" w:color="auto"/>
                    <w:bottom w:val="none" w:sz="0" w:space="0" w:color="auto"/>
                    <w:right w:val="none" w:sz="0" w:space="0" w:color="auto"/>
                  </w:divBdr>
                </w:div>
              </w:divsChild>
            </w:div>
            <w:div w:id="796218240">
              <w:marLeft w:val="0"/>
              <w:marRight w:val="0"/>
              <w:marTop w:val="0"/>
              <w:marBottom w:val="0"/>
              <w:divBdr>
                <w:top w:val="none" w:sz="0" w:space="0" w:color="auto"/>
                <w:left w:val="none" w:sz="0" w:space="0" w:color="auto"/>
                <w:bottom w:val="none" w:sz="0" w:space="0" w:color="auto"/>
                <w:right w:val="none" w:sz="0" w:space="0" w:color="auto"/>
              </w:divBdr>
              <w:divsChild>
                <w:div w:id="857813814">
                  <w:marLeft w:val="0"/>
                  <w:marRight w:val="0"/>
                  <w:marTop w:val="0"/>
                  <w:marBottom w:val="0"/>
                  <w:divBdr>
                    <w:top w:val="none" w:sz="0" w:space="0" w:color="auto"/>
                    <w:left w:val="none" w:sz="0" w:space="0" w:color="auto"/>
                    <w:bottom w:val="none" w:sz="0" w:space="0" w:color="auto"/>
                    <w:right w:val="none" w:sz="0" w:space="0" w:color="auto"/>
                  </w:divBdr>
                </w:div>
              </w:divsChild>
            </w:div>
            <w:div w:id="873617540">
              <w:marLeft w:val="0"/>
              <w:marRight w:val="0"/>
              <w:marTop w:val="0"/>
              <w:marBottom w:val="0"/>
              <w:divBdr>
                <w:top w:val="none" w:sz="0" w:space="0" w:color="auto"/>
                <w:left w:val="none" w:sz="0" w:space="0" w:color="auto"/>
                <w:bottom w:val="none" w:sz="0" w:space="0" w:color="auto"/>
                <w:right w:val="none" w:sz="0" w:space="0" w:color="auto"/>
              </w:divBdr>
              <w:divsChild>
                <w:div w:id="2089227487">
                  <w:marLeft w:val="0"/>
                  <w:marRight w:val="0"/>
                  <w:marTop w:val="0"/>
                  <w:marBottom w:val="0"/>
                  <w:divBdr>
                    <w:top w:val="none" w:sz="0" w:space="0" w:color="auto"/>
                    <w:left w:val="none" w:sz="0" w:space="0" w:color="auto"/>
                    <w:bottom w:val="none" w:sz="0" w:space="0" w:color="auto"/>
                    <w:right w:val="none" w:sz="0" w:space="0" w:color="auto"/>
                  </w:divBdr>
                </w:div>
              </w:divsChild>
            </w:div>
            <w:div w:id="552621849">
              <w:marLeft w:val="0"/>
              <w:marRight w:val="0"/>
              <w:marTop w:val="0"/>
              <w:marBottom w:val="0"/>
              <w:divBdr>
                <w:top w:val="none" w:sz="0" w:space="0" w:color="auto"/>
                <w:left w:val="none" w:sz="0" w:space="0" w:color="auto"/>
                <w:bottom w:val="none" w:sz="0" w:space="0" w:color="auto"/>
                <w:right w:val="none" w:sz="0" w:space="0" w:color="auto"/>
              </w:divBdr>
              <w:divsChild>
                <w:div w:id="1343505570">
                  <w:marLeft w:val="0"/>
                  <w:marRight w:val="0"/>
                  <w:marTop w:val="0"/>
                  <w:marBottom w:val="0"/>
                  <w:divBdr>
                    <w:top w:val="none" w:sz="0" w:space="0" w:color="auto"/>
                    <w:left w:val="none" w:sz="0" w:space="0" w:color="auto"/>
                    <w:bottom w:val="none" w:sz="0" w:space="0" w:color="auto"/>
                    <w:right w:val="none" w:sz="0" w:space="0" w:color="auto"/>
                  </w:divBdr>
                </w:div>
              </w:divsChild>
            </w:div>
            <w:div w:id="1241721081">
              <w:marLeft w:val="0"/>
              <w:marRight w:val="0"/>
              <w:marTop w:val="0"/>
              <w:marBottom w:val="0"/>
              <w:divBdr>
                <w:top w:val="none" w:sz="0" w:space="0" w:color="auto"/>
                <w:left w:val="none" w:sz="0" w:space="0" w:color="auto"/>
                <w:bottom w:val="none" w:sz="0" w:space="0" w:color="auto"/>
                <w:right w:val="none" w:sz="0" w:space="0" w:color="auto"/>
              </w:divBdr>
              <w:divsChild>
                <w:div w:id="1976525583">
                  <w:marLeft w:val="0"/>
                  <w:marRight w:val="0"/>
                  <w:marTop w:val="0"/>
                  <w:marBottom w:val="0"/>
                  <w:divBdr>
                    <w:top w:val="none" w:sz="0" w:space="0" w:color="auto"/>
                    <w:left w:val="none" w:sz="0" w:space="0" w:color="auto"/>
                    <w:bottom w:val="none" w:sz="0" w:space="0" w:color="auto"/>
                    <w:right w:val="none" w:sz="0" w:space="0" w:color="auto"/>
                  </w:divBdr>
                </w:div>
              </w:divsChild>
            </w:div>
            <w:div w:id="2125692727">
              <w:marLeft w:val="0"/>
              <w:marRight w:val="0"/>
              <w:marTop w:val="0"/>
              <w:marBottom w:val="0"/>
              <w:divBdr>
                <w:top w:val="none" w:sz="0" w:space="0" w:color="auto"/>
                <w:left w:val="none" w:sz="0" w:space="0" w:color="auto"/>
                <w:bottom w:val="none" w:sz="0" w:space="0" w:color="auto"/>
                <w:right w:val="none" w:sz="0" w:space="0" w:color="auto"/>
              </w:divBdr>
              <w:divsChild>
                <w:div w:id="2123767306">
                  <w:marLeft w:val="0"/>
                  <w:marRight w:val="0"/>
                  <w:marTop w:val="0"/>
                  <w:marBottom w:val="0"/>
                  <w:divBdr>
                    <w:top w:val="none" w:sz="0" w:space="0" w:color="auto"/>
                    <w:left w:val="none" w:sz="0" w:space="0" w:color="auto"/>
                    <w:bottom w:val="none" w:sz="0" w:space="0" w:color="auto"/>
                    <w:right w:val="none" w:sz="0" w:space="0" w:color="auto"/>
                  </w:divBdr>
                </w:div>
              </w:divsChild>
            </w:div>
            <w:div w:id="361856646">
              <w:marLeft w:val="0"/>
              <w:marRight w:val="0"/>
              <w:marTop w:val="0"/>
              <w:marBottom w:val="0"/>
              <w:divBdr>
                <w:top w:val="none" w:sz="0" w:space="0" w:color="auto"/>
                <w:left w:val="none" w:sz="0" w:space="0" w:color="auto"/>
                <w:bottom w:val="none" w:sz="0" w:space="0" w:color="auto"/>
                <w:right w:val="none" w:sz="0" w:space="0" w:color="auto"/>
              </w:divBdr>
              <w:divsChild>
                <w:div w:id="2105301122">
                  <w:marLeft w:val="0"/>
                  <w:marRight w:val="0"/>
                  <w:marTop w:val="0"/>
                  <w:marBottom w:val="0"/>
                  <w:divBdr>
                    <w:top w:val="none" w:sz="0" w:space="0" w:color="auto"/>
                    <w:left w:val="none" w:sz="0" w:space="0" w:color="auto"/>
                    <w:bottom w:val="none" w:sz="0" w:space="0" w:color="auto"/>
                    <w:right w:val="none" w:sz="0" w:space="0" w:color="auto"/>
                  </w:divBdr>
                </w:div>
              </w:divsChild>
            </w:div>
            <w:div w:id="1574780125">
              <w:marLeft w:val="0"/>
              <w:marRight w:val="0"/>
              <w:marTop w:val="0"/>
              <w:marBottom w:val="0"/>
              <w:divBdr>
                <w:top w:val="none" w:sz="0" w:space="0" w:color="auto"/>
                <w:left w:val="none" w:sz="0" w:space="0" w:color="auto"/>
                <w:bottom w:val="none" w:sz="0" w:space="0" w:color="auto"/>
                <w:right w:val="none" w:sz="0" w:space="0" w:color="auto"/>
              </w:divBdr>
              <w:divsChild>
                <w:div w:id="2010404552">
                  <w:marLeft w:val="0"/>
                  <w:marRight w:val="0"/>
                  <w:marTop w:val="0"/>
                  <w:marBottom w:val="0"/>
                  <w:divBdr>
                    <w:top w:val="none" w:sz="0" w:space="0" w:color="auto"/>
                    <w:left w:val="none" w:sz="0" w:space="0" w:color="auto"/>
                    <w:bottom w:val="none" w:sz="0" w:space="0" w:color="auto"/>
                    <w:right w:val="none" w:sz="0" w:space="0" w:color="auto"/>
                  </w:divBdr>
                </w:div>
              </w:divsChild>
            </w:div>
            <w:div w:id="2058309677">
              <w:marLeft w:val="0"/>
              <w:marRight w:val="0"/>
              <w:marTop w:val="0"/>
              <w:marBottom w:val="0"/>
              <w:divBdr>
                <w:top w:val="none" w:sz="0" w:space="0" w:color="auto"/>
                <w:left w:val="none" w:sz="0" w:space="0" w:color="auto"/>
                <w:bottom w:val="none" w:sz="0" w:space="0" w:color="auto"/>
                <w:right w:val="none" w:sz="0" w:space="0" w:color="auto"/>
              </w:divBdr>
              <w:divsChild>
                <w:div w:id="45885533">
                  <w:marLeft w:val="0"/>
                  <w:marRight w:val="0"/>
                  <w:marTop w:val="0"/>
                  <w:marBottom w:val="0"/>
                  <w:divBdr>
                    <w:top w:val="none" w:sz="0" w:space="0" w:color="auto"/>
                    <w:left w:val="none" w:sz="0" w:space="0" w:color="auto"/>
                    <w:bottom w:val="none" w:sz="0" w:space="0" w:color="auto"/>
                    <w:right w:val="none" w:sz="0" w:space="0" w:color="auto"/>
                  </w:divBdr>
                </w:div>
              </w:divsChild>
            </w:div>
            <w:div w:id="1521165722">
              <w:marLeft w:val="0"/>
              <w:marRight w:val="0"/>
              <w:marTop w:val="0"/>
              <w:marBottom w:val="0"/>
              <w:divBdr>
                <w:top w:val="none" w:sz="0" w:space="0" w:color="auto"/>
                <w:left w:val="none" w:sz="0" w:space="0" w:color="auto"/>
                <w:bottom w:val="none" w:sz="0" w:space="0" w:color="auto"/>
                <w:right w:val="none" w:sz="0" w:space="0" w:color="auto"/>
              </w:divBdr>
              <w:divsChild>
                <w:div w:id="1616790358">
                  <w:marLeft w:val="0"/>
                  <w:marRight w:val="0"/>
                  <w:marTop w:val="0"/>
                  <w:marBottom w:val="0"/>
                  <w:divBdr>
                    <w:top w:val="none" w:sz="0" w:space="0" w:color="auto"/>
                    <w:left w:val="none" w:sz="0" w:space="0" w:color="auto"/>
                    <w:bottom w:val="none" w:sz="0" w:space="0" w:color="auto"/>
                    <w:right w:val="none" w:sz="0" w:space="0" w:color="auto"/>
                  </w:divBdr>
                </w:div>
              </w:divsChild>
            </w:div>
            <w:div w:id="1473404013">
              <w:marLeft w:val="0"/>
              <w:marRight w:val="0"/>
              <w:marTop w:val="0"/>
              <w:marBottom w:val="0"/>
              <w:divBdr>
                <w:top w:val="none" w:sz="0" w:space="0" w:color="auto"/>
                <w:left w:val="none" w:sz="0" w:space="0" w:color="auto"/>
                <w:bottom w:val="none" w:sz="0" w:space="0" w:color="auto"/>
                <w:right w:val="none" w:sz="0" w:space="0" w:color="auto"/>
              </w:divBdr>
              <w:divsChild>
                <w:div w:id="523596440">
                  <w:marLeft w:val="0"/>
                  <w:marRight w:val="0"/>
                  <w:marTop w:val="0"/>
                  <w:marBottom w:val="0"/>
                  <w:divBdr>
                    <w:top w:val="none" w:sz="0" w:space="0" w:color="auto"/>
                    <w:left w:val="none" w:sz="0" w:space="0" w:color="auto"/>
                    <w:bottom w:val="none" w:sz="0" w:space="0" w:color="auto"/>
                    <w:right w:val="none" w:sz="0" w:space="0" w:color="auto"/>
                  </w:divBdr>
                </w:div>
              </w:divsChild>
            </w:div>
            <w:div w:id="950627968">
              <w:marLeft w:val="0"/>
              <w:marRight w:val="0"/>
              <w:marTop w:val="0"/>
              <w:marBottom w:val="0"/>
              <w:divBdr>
                <w:top w:val="none" w:sz="0" w:space="0" w:color="auto"/>
                <w:left w:val="none" w:sz="0" w:space="0" w:color="auto"/>
                <w:bottom w:val="none" w:sz="0" w:space="0" w:color="auto"/>
                <w:right w:val="none" w:sz="0" w:space="0" w:color="auto"/>
              </w:divBdr>
              <w:divsChild>
                <w:div w:id="1648438990">
                  <w:marLeft w:val="0"/>
                  <w:marRight w:val="0"/>
                  <w:marTop w:val="0"/>
                  <w:marBottom w:val="0"/>
                  <w:divBdr>
                    <w:top w:val="none" w:sz="0" w:space="0" w:color="auto"/>
                    <w:left w:val="none" w:sz="0" w:space="0" w:color="auto"/>
                    <w:bottom w:val="none" w:sz="0" w:space="0" w:color="auto"/>
                    <w:right w:val="none" w:sz="0" w:space="0" w:color="auto"/>
                  </w:divBdr>
                </w:div>
              </w:divsChild>
            </w:div>
            <w:div w:id="1784961086">
              <w:marLeft w:val="0"/>
              <w:marRight w:val="0"/>
              <w:marTop w:val="0"/>
              <w:marBottom w:val="0"/>
              <w:divBdr>
                <w:top w:val="none" w:sz="0" w:space="0" w:color="auto"/>
                <w:left w:val="none" w:sz="0" w:space="0" w:color="auto"/>
                <w:bottom w:val="none" w:sz="0" w:space="0" w:color="auto"/>
                <w:right w:val="none" w:sz="0" w:space="0" w:color="auto"/>
              </w:divBdr>
              <w:divsChild>
                <w:div w:id="1130708562">
                  <w:marLeft w:val="0"/>
                  <w:marRight w:val="0"/>
                  <w:marTop w:val="0"/>
                  <w:marBottom w:val="0"/>
                  <w:divBdr>
                    <w:top w:val="none" w:sz="0" w:space="0" w:color="auto"/>
                    <w:left w:val="none" w:sz="0" w:space="0" w:color="auto"/>
                    <w:bottom w:val="none" w:sz="0" w:space="0" w:color="auto"/>
                    <w:right w:val="none" w:sz="0" w:space="0" w:color="auto"/>
                  </w:divBdr>
                </w:div>
              </w:divsChild>
            </w:div>
            <w:div w:id="637492856">
              <w:marLeft w:val="0"/>
              <w:marRight w:val="0"/>
              <w:marTop w:val="0"/>
              <w:marBottom w:val="0"/>
              <w:divBdr>
                <w:top w:val="none" w:sz="0" w:space="0" w:color="auto"/>
                <w:left w:val="none" w:sz="0" w:space="0" w:color="auto"/>
                <w:bottom w:val="none" w:sz="0" w:space="0" w:color="auto"/>
                <w:right w:val="none" w:sz="0" w:space="0" w:color="auto"/>
              </w:divBdr>
              <w:divsChild>
                <w:div w:id="1826630363">
                  <w:marLeft w:val="0"/>
                  <w:marRight w:val="0"/>
                  <w:marTop w:val="0"/>
                  <w:marBottom w:val="0"/>
                  <w:divBdr>
                    <w:top w:val="none" w:sz="0" w:space="0" w:color="auto"/>
                    <w:left w:val="none" w:sz="0" w:space="0" w:color="auto"/>
                    <w:bottom w:val="none" w:sz="0" w:space="0" w:color="auto"/>
                    <w:right w:val="none" w:sz="0" w:space="0" w:color="auto"/>
                  </w:divBdr>
                </w:div>
              </w:divsChild>
            </w:div>
            <w:div w:id="394932411">
              <w:marLeft w:val="0"/>
              <w:marRight w:val="0"/>
              <w:marTop w:val="0"/>
              <w:marBottom w:val="0"/>
              <w:divBdr>
                <w:top w:val="none" w:sz="0" w:space="0" w:color="auto"/>
                <w:left w:val="none" w:sz="0" w:space="0" w:color="auto"/>
                <w:bottom w:val="none" w:sz="0" w:space="0" w:color="auto"/>
                <w:right w:val="none" w:sz="0" w:space="0" w:color="auto"/>
              </w:divBdr>
              <w:divsChild>
                <w:div w:id="17718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6057">
          <w:marLeft w:val="0"/>
          <w:marRight w:val="0"/>
          <w:marTop w:val="0"/>
          <w:marBottom w:val="0"/>
          <w:divBdr>
            <w:top w:val="none" w:sz="0" w:space="0" w:color="auto"/>
            <w:left w:val="none" w:sz="0" w:space="0" w:color="auto"/>
            <w:bottom w:val="none" w:sz="0" w:space="0" w:color="auto"/>
            <w:right w:val="none" w:sz="0" w:space="0" w:color="auto"/>
          </w:divBdr>
          <w:divsChild>
            <w:div w:id="280264274">
              <w:marLeft w:val="0"/>
              <w:marRight w:val="0"/>
              <w:marTop w:val="0"/>
              <w:marBottom w:val="0"/>
              <w:divBdr>
                <w:top w:val="none" w:sz="0" w:space="0" w:color="auto"/>
                <w:left w:val="none" w:sz="0" w:space="0" w:color="auto"/>
                <w:bottom w:val="none" w:sz="0" w:space="0" w:color="auto"/>
                <w:right w:val="none" w:sz="0" w:space="0" w:color="auto"/>
              </w:divBdr>
              <w:divsChild>
                <w:div w:id="122853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171501">
      <w:bodyDiv w:val="1"/>
      <w:marLeft w:val="0"/>
      <w:marRight w:val="0"/>
      <w:marTop w:val="0"/>
      <w:marBottom w:val="0"/>
      <w:divBdr>
        <w:top w:val="none" w:sz="0" w:space="0" w:color="auto"/>
        <w:left w:val="none" w:sz="0" w:space="0" w:color="auto"/>
        <w:bottom w:val="none" w:sz="0" w:space="0" w:color="auto"/>
        <w:right w:val="none" w:sz="0" w:space="0" w:color="auto"/>
      </w:divBdr>
      <w:divsChild>
        <w:div w:id="209610800">
          <w:marLeft w:val="0"/>
          <w:marRight w:val="0"/>
          <w:marTop w:val="0"/>
          <w:marBottom w:val="0"/>
          <w:divBdr>
            <w:top w:val="none" w:sz="0" w:space="0" w:color="auto"/>
            <w:left w:val="none" w:sz="0" w:space="0" w:color="auto"/>
            <w:bottom w:val="none" w:sz="0" w:space="0" w:color="auto"/>
            <w:right w:val="none" w:sz="0" w:space="0" w:color="auto"/>
          </w:divBdr>
          <w:divsChild>
            <w:div w:id="341246876">
              <w:marLeft w:val="0"/>
              <w:marRight w:val="0"/>
              <w:marTop w:val="0"/>
              <w:marBottom w:val="0"/>
              <w:divBdr>
                <w:top w:val="none" w:sz="0" w:space="0" w:color="auto"/>
                <w:left w:val="none" w:sz="0" w:space="0" w:color="auto"/>
                <w:bottom w:val="none" w:sz="0" w:space="0" w:color="auto"/>
                <w:right w:val="none" w:sz="0" w:space="0" w:color="auto"/>
              </w:divBdr>
              <w:divsChild>
                <w:div w:id="205646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918673">
      <w:bodyDiv w:val="1"/>
      <w:marLeft w:val="0"/>
      <w:marRight w:val="0"/>
      <w:marTop w:val="0"/>
      <w:marBottom w:val="0"/>
      <w:divBdr>
        <w:top w:val="none" w:sz="0" w:space="0" w:color="auto"/>
        <w:left w:val="none" w:sz="0" w:space="0" w:color="auto"/>
        <w:bottom w:val="none" w:sz="0" w:space="0" w:color="auto"/>
        <w:right w:val="none" w:sz="0" w:space="0" w:color="auto"/>
      </w:divBdr>
    </w:div>
    <w:div w:id="442069441">
      <w:bodyDiv w:val="1"/>
      <w:marLeft w:val="0"/>
      <w:marRight w:val="0"/>
      <w:marTop w:val="0"/>
      <w:marBottom w:val="0"/>
      <w:divBdr>
        <w:top w:val="none" w:sz="0" w:space="0" w:color="auto"/>
        <w:left w:val="none" w:sz="0" w:space="0" w:color="auto"/>
        <w:bottom w:val="none" w:sz="0" w:space="0" w:color="auto"/>
        <w:right w:val="none" w:sz="0" w:space="0" w:color="auto"/>
      </w:divBdr>
      <w:divsChild>
        <w:div w:id="1257400932">
          <w:marLeft w:val="0"/>
          <w:marRight w:val="0"/>
          <w:marTop w:val="0"/>
          <w:marBottom w:val="0"/>
          <w:divBdr>
            <w:top w:val="none" w:sz="0" w:space="0" w:color="auto"/>
            <w:left w:val="none" w:sz="0" w:space="0" w:color="auto"/>
            <w:bottom w:val="none" w:sz="0" w:space="0" w:color="auto"/>
            <w:right w:val="none" w:sz="0" w:space="0" w:color="auto"/>
          </w:divBdr>
          <w:divsChild>
            <w:div w:id="1799684658">
              <w:marLeft w:val="0"/>
              <w:marRight w:val="0"/>
              <w:marTop w:val="0"/>
              <w:marBottom w:val="0"/>
              <w:divBdr>
                <w:top w:val="none" w:sz="0" w:space="0" w:color="auto"/>
                <w:left w:val="none" w:sz="0" w:space="0" w:color="auto"/>
                <w:bottom w:val="none" w:sz="0" w:space="0" w:color="auto"/>
                <w:right w:val="none" w:sz="0" w:space="0" w:color="auto"/>
              </w:divBdr>
              <w:divsChild>
                <w:div w:id="102139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035870">
          <w:marLeft w:val="0"/>
          <w:marRight w:val="0"/>
          <w:marTop w:val="0"/>
          <w:marBottom w:val="0"/>
          <w:divBdr>
            <w:top w:val="none" w:sz="0" w:space="0" w:color="auto"/>
            <w:left w:val="none" w:sz="0" w:space="0" w:color="auto"/>
            <w:bottom w:val="none" w:sz="0" w:space="0" w:color="auto"/>
            <w:right w:val="none" w:sz="0" w:space="0" w:color="auto"/>
          </w:divBdr>
          <w:divsChild>
            <w:div w:id="1626698474">
              <w:marLeft w:val="0"/>
              <w:marRight w:val="0"/>
              <w:marTop w:val="0"/>
              <w:marBottom w:val="0"/>
              <w:divBdr>
                <w:top w:val="none" w:sz="0" w:space="0" w:color="auto"/>
                <w:left w:val="none" w:sz="0" w:space="0" w:color="auto"/>
                <w:bottom w:val="none" w:sz="0" w:space="0" w:color="auto"/>
                <w:right w:val="none" w:sz="0" w:space="0" w:color="auto"/>
              </w:divBdr>
              <w:divsChild>
                <w:div w:id="167995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614358">
      <w:bodyDiv w:val="1"/>
      <w:marLeft w:val="0"/>
      <w:marRight w:val="0"/>
      <w:marTop w:val="0"/>
      <w:marBottom w:val="0"/>
      <w:divBdr>
        <w:top w:val="none" w:sz="0" w:space="0" w:color="auto"/>
        <w:left w:val="none" w:sz="0" w:space="0" w:color="auto"/>
        <w:bottom w:val="none" w:sz="0" w:space="0" w:color="auto"/>
        <w:right w:val="none" w:sz="0" w:space="0" w:color="auto"/>
      </w:divBdr>
      <w:divsChild>
        <w:div w:id="2050690456">
          <w:marLeft w:val="0"/>
          <w:marRight w:val="0"/>
          <w:marTop w:val="0"/>
          <w:marBottom w:val="0"/>
          <w:divBdr>
            <w:top w:val="none" w:sz="0" w:space="0" w:color="auto"/>
            <w:left w:val="none" w:sz="0" w:space="0" w:color="auto"/>
            <w:bottom w:val="none" w:sz="0" w:space="0" w:color="auto"/>
            <w:right w:val="none" w:sz="0" w:space="0" w:color="auto"/>
          </w:divBdr>
          <w:divsChild>
            <w:div w:id="1232231977">
              <w:marLeft w:val="0"/>
              <w:marRight w:val="0"/>
              <w:marTop w:val="0"/>
              <w:marBottom w:val="0"/>
              <w:divBdr>
                <w:top w:val="none" w:sz="0" w:space="0" w:color="auto"/>
                <w:left w:val="none" w:sz="0" w:space="0" w:color="auto"/>
                <w:bottom w:val="none" w:sz="0" w:space="0" w:color="auto"/>
                <w:right w:val="none" w:sz="0" w:space="0" w:color="auto"/>
              </w:divBdr>
              <w:divsChild>
                <w:div w:id="12524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452479923">
          <w:marLeft w:val="0"/>
          <w:marRight w:val="0"/>
          <w:marTop w:val="0"/>
          <w:marBottom w:val="0"/>
          <w:divBdr>
            <w:top w:val="none" w:sz="0" w:space="0" w:color="auto"/>
            <w:left w:val="none" w:sz="0" w:space="0" w:color="auto"/>
            <w:bottom w:val="none" w:sz="0" w:space="0" w:color="auto"/>
            <w:right w:val="none" w:sz="0" w:space="0" w:color="auto"/>
          </w:divBdr>
          <w:divsChild>
            <w:div w:id="947665552">
              <w:marLeft w:val="0"/>
              <w:marRight w:val="0"/>
              <w:marTop w:val="0"/>
              <w:marBottom w:val="0"/>
              <w:divBdr>
                <w:top w:val="none" w:sz="0" w:space="0" w:color="auto"/>
                <w:left w:val="none" w:sz="0" w:space="0" w:color="auto"/>
                <w:bottom w:val="none" w:sz="0" w:space="0" w:color="auto"/>
                <w:right w:val="none" w:sz="0" w:space="0" w:color="auto"/>
              </w:divBdr>
              <w:divsChild>
                <w:div w:id="694766619">
                  <w:marLeft w:val="0"/>
                  <w:marRight w:val="0"/>
                  <w:marTop w:val="0"/>
                  <w:marBottom w:val="0"/>
                  <w:divBdr>
                    <w:top w:val="none" w:sz="0" w:space="0" w:color="auto"/>
                    <w:left w:val="none" w:sz="0" w:space="0" w:color="auto"/>
                    <w:bottom w:val="none" w:sz="0" w:space="0" w:color="auto"/>
                    <w:right w:val="none" w:sz="0" w:space="0" w:color="auto"/>
                  </w:divBdr>
                </w:div>
              </w:divsChild>
            </w:div>
            <w:div w:id="615334690">
              <w:marLeft w:val="0"/>
              <w:marRight w:val="0"/>
              <w:marTop w:val="0"/>
              <w:marBottom w:val="0"/>
              <w:divBdr>
                <w:top w:val="none" w:sz="0" w:space="0" w:color="auto"/>
                <w:left w:val="none" w:sz="0" w:space="0" w:color="auto"/>
                <w:bottom w:val="none" w:sz="0" w:space="0" w:color="auto"/>
                <w:right w:val="none" w:sz="0" w:space="0" w:color="auto"/>
              </w:divBdr>
              <w:divsChild>
                <w:div w:id="749733556">
                  <w:marLeft w:val="0"/>
                  <w:marRight w:val="0"/>
                  <w:marTop w:val="0"/>
                  <w:marBottom w:val="0"/>
                  <w:divBdr>
                    <w:top w:val="none" w:sz="0" w:space="0" w:color="auto"/>
                    <w:left w:val="none" w:sz="0" w:space="0" w:color="auto"/>
                    <w:bottom w:val="none" w:sz="0" w:space="0" w:color="auto"/>
                    <w:right w:val="none" w:sz="0" w:space="0" w:color="auto"/>
                  </w:divBdr>
                </w:div>
              </w:divsChild>
            </w:div>
            <w:div w:id="1247886429">
              <w:marLeft w:val="0"/>
              <w:marRight w:val="0"/>
              <w:marTop w:val="0"/>
              <w:marBottom w:val="0"/>
              <w:divBdr>
                <w:top w:val="none" w:sz="0" w:space="0" w:color="auto"/>
                <w:left w:val="none" w:sz="0" w:space="0" w:color="auto"/>
                <w:bottom w:val="none" w:sz="0" w:space="0" w:color="auto"/>
                <w:right w:val="none" w:sz="0" w:space="0" w:color="auto"/>
              </w:divBdr>
              <w:divsChild>
                <w:div w:id="372076984">
                  <w:marLeft w:val="0"/>
                  <w:marRight w:val="0"/>
                  <w:marTop w:val="0"/>
                  <w:marBottom w:val="0"/>
                  <w:divBdr>
                    <w:top w:val="none" w:sz="0" w:space="0" w:color="auto"/>
                    <w:left w:val="none" w:sz="0" w:space="0" w:color="auto"/>
                    <w:bottom w:val="none" w:sz="0" w:space="0" w:color="auto"/>
                    <w:right w:val="none" w:sz="0" w:space="0" w:color="auto"/>
                  </w:divBdr>
                </w:div>
              </w:divsChild>
            </w:div>
            <w:div w:id="1301765144">
              <w:marLeft w:val="0"/>
              <w:marRight w:val="0"/>
              <w:marTop w:val="0"/>
              <w:marBottom w:val="0"/>
              <w:divBdr>
                <w:top w:val="none" w:sz="0" w:space="0" w:color="auto"/>
                <w:left w:val="none" w:sz="0" w:space="0" w:color="auto"/>
                <w:bottom w:val="none" w:sz="0" w:space="0" w:color="auto"/>
                <w:right w:val="none" w:sz="0" w:space="0" w:color="auto"/>
              </w:divBdr>
              <w:divsChild>
                <w:div w:id="1591696859">
                  <w:marLeft w:val="0"/>
                  <w:marRight w:val="0"/>
                  <w:marTop w:val="0"/>
                  <w:marBottom w:val="0"/>
                  <w:divBdr>
                    <w:top w:val="none" w:sz="0" w:space="0" w:color="auto"/>
                    <w:left w:val="none" w:sz="0" w:space="0" w:color="auto"/>
                    <w:bottom w:val="none" w:sz="0" w:space="0" w:color="auto"/>
                    <w:right w:val="none" w:sz="0" w:space="0" w:color="auto"/>
                  </w:divBdr>
                </w:div>
              </w:divsChild>
            </w:div>
            <w:div w:id="314723233">
              <w:marLeft w:val="0"/>
              <w:marRight w:val="0"/>
              <w:marTop w:val="0"/>
              <w:marBottom w:val="0"/>
              <w:divBdr>
                <w:top w:val="none" w:sz="0" w:space="0" w:color="auto"/>
                <w:left w:val="none" w:sz="0" w:space="0" w:color="auto"/>
                <w:bottom w:val="none" w:sz="0" w:space="0" w:color="auto"/>
                <w:right w:val="none" w:sz="0" w:space="0" w:color="auto"/>
              </w:divBdr>
              <w:divsChild>
                <w:div w:id="751439850">
                  <w:marLeft w:val="0"/>
                  <w:marRight w:val="0"/>
                  <w:marTop w:val="0"/>
                  <w:marBottom w:val="0"/>
                  <w:divBdr>
                    <w:top w:val="none" w:sz="0" w:space="0" w:color="auto"/>
                    <w:left w:val="none" w:sz="0" w:space="0" w:color="auto"/>
                    <w:bottom w:val="none" w:sz="0" w:space="0" w:color="auto"/>
                    <w:right w:val="none" w:sz="0" w:space="0" w:color="auto"/>
                  </w:divBdr>
                </w:div>
              </w:divsChild>
            </w:div>
            <w:div w:id="1226182879">
              <w:marLeft w:val="0"/>
              <w:marRight w:val="0"/>
              <w:marTop w:val="0"/>
              <w:marBottom w:val="0"/>
              <w:divBdr>
                <w:top w:val="none" w:sz="0" w:space="0" w:color="auto"/>
                <w:left w:val="none" w:sz="0" w:space="0" w:color="auto"/>
                <w:bottom w:val="none" w:sz="0" w:space="0" w:color="auto"/>
                <w:right w:val="none" w:sz="0" w:space="0" w:color="auto"/>
              </w:divBdr>
              <w:divsChild>
                <w:div w:id="1890260171">
                  <w:marLeft w:val="0"/>
                  <w:marRight w:val="0"/>
                  <w:marTop w:val="0"/>
                  <w:marBottom w:val="0"/>
                  <w:divBdr>
                    <w:top w:val="none" w:sz="0" w:space="0" w:color="auto"/>
                    <w:left w:val="none" w:sz="0" w:space="0" w:color="auto"/>
                    <w:bottom w:val="none" w:sz="0" w:space="0" w:color="auto"/>
                    <w:right w:val="none" w:sz="0" w:space="0" w:color="auto"/>
                  </w:divBdr>
                </w:div>
              </w:divsChild>
            </w:div>
            <w:div w:id="1613397711">
              <w:marLeft w:val="0"/>
              <w:marRight w:val="0"/>
              <w:marTop w:val="0"/>
              <w:marBottom w:val="0"/>
              <w:divBdr>
                <w:top w:val="none" w:sz="0" w:space="0" w:color="auto"/>
                <w:left w:val="none" w:sz="0" w:space="0" w:color="auto"/>
                <w:bottom w:val="none" w:sz="0" w:space="0" w:color="auto"/>
                <w:right w:val="none" w:sz="0" w:space="0" w:color="auto"/>
              </w:divBdr>
              <w:divsChild>
                <w:div w:id="923806168">
                  <w:marLeft w:val="0"/>
                  <w:marRight w:val="0"/>
                  <w:marTop w:val="0"/>
                  <w:marBottom w:val="0"/>
                  <w:divBdr>
                    <w:top w:val="none" w:sz="0" w:space="0" w:color="auto"/>
                    <w:left w:val="none" w:sz="0" w:space="0" w:color="auto"/>
                    <w:bottom w:val="none" w:sz="0" w:space="0" w:color="auto"/>
                    <w:right w:val="none" w:sz="0" w:space="0" w:color="auto"/>
                  </w:divBdr>
                </w:div>
              </w:divsChild>
            </w:div>
            <w:div w:id="1781950906">
              <w:marLeft w:val="0"/>
              <w:marRight w:val="0"/>
              <w:marTop w:val="0"/>
              <w:marBottom w:val="0"/>
              <w:divBdr>
                <w:top w:val="none" w:sz="0" w:space="0" w:color="auto"/>
                <w:left w:val="none" w:sz="0" w:space="0" w:color="auto"/>
                <w:bottom w:val="none" w:sz="0" w:space="0" w:color="auto"/>
                <w:right w:val="none" w:sz="0" w:space="0" w:color="auto"/>
              </w:divBdr>
              <w:divsChild>
                <w:div w:id="1829243127">
                  <w:marLeft w:val="0"/>
                  <w:marRight w:val="0"/>
                  <w:marTop w:val="0"/>
                  <w:marBottom w:val="0"/>
                  <w:divBdr>
                    <w:top w:val="none" w:sz="0" w:space="0" w:color="auto"/>
                    <w:left w:val="none" w:sz="0" w:space="0" w:color="auto"/>
                    <w:bottom w:val="none" w:sz="0" w:space="0" w:color="auto"/>
                    <w:right w:val="none" w:sz="0" w:space="0" w:color="auto"/>
                  </w:divBdr>
                </w:div>
              </w:divsChild>
            </w:div>
            <w:div w:id="1116676716">
              <w:marLeft w:val="0"/>
              <w:marRight w:val="0"/>
              <w:marTop w:val="0"/>
              <w:marBottom w:val="0"/>
              <w:divBdr>
                <w:top w:val="none" w:sz="0" w:space="0" w:color="auto"/>
                <w:left w:val="none" w:sz="0" w:space="0" w:color="auto"/>
                <w:bottom w:val="none" w:sz="0" w:space="0" w:color="auto"/>
                <w:right w:val="none" w:sz="0" w:space="0" w:color="auto"/>
              </w:divBdr>
              <w:divsChild>
                <w:div w:id="952253366">
                  <w:marLeft w:val="0"/>
                  <w:marRight w:val="0"/>
                  <w:marTop w:val="0"/>
                  <w:marBottom w:val="0"/>
                  <w:divBdr>
                    <w:top w:val="none" w:sz="0" w:space="0" w:color="auto"/>
                    <w:left w:val="none" w:sz="0" w:space="0" w:color="auto"/>
                    <w:bottom w:val="none" w:sz="0" w:space="0" w:color="auto"/>
                    <w:right w:val="none" w:sz="0" w:space="0" w:color="auto"/>
                  </w:divBdr>
                </w:div>
              </w:divsChild>
            </w:div>
            <w:div w:id="273444330">
              <w:marLeft w:val="0"/>
              <w:marRight w:val="0"/>
              <w:marTop w:val="0"/>
              <w:marBottom w:val="0"/>
              <w:divBdr>
                <w:top w:val="none" w:sz="0" w:space="0" w:color="auto"/>
                <w:left w:val="none" w:sz="0" w:space="0" w:color="auto"/>
                <w:bottom w:val="none" w:sz="0" w:space="0" w:color="auto"/>
                <w:right w:val="none" w:sz="0" w:space="0" w:color="auto"/>
              </w:divBdr>
              <w:divsChild>
                <w:div w:id="329993105">
                  <w:marLeft w:val="0"/>
                  <w:marRight w:val="0"/>
                  <w:marTop w:val="0"/>
                  <w:marBottom w:val="0"/>
                  <w:divBdr>
                    <w:top w:val="none" w:sz="0" w:space="0" w:color="auto"/>
                    <w:left w:val="none" w:sz="0" w:space="0" w:color="auto"/>
                    <w:bottom w:val="none" w:sz="0" w:space="0" w:color="auto"/>
                    <w:right w:val="none" w:sz="0" w:space="0" w:color="auto"/>
                  </w:divBdr>
                </w:div>
              </w:divsChild>
            </w:div>
            <w:div w:id="1174489744">
              <w:marLeft w:val="0"/>
              <w:marRight w:val="0"/>
              <w:marTop w:val="0"/>
              <w:marBottom w:val="0"/>
              <w:divBdr>
                <w:top w:val="none" w:sz="0" w:space="0" w:color="auto"/>
                <w:left w:val="none" w:sz="0" w:space="0" w:color="auto"/>
                <w:bottom w:val="none" w:sz="0" w:space="0" w:color="auto"/>
                <w:right w:val="none" w:sz="0" w:space="0" w:color="auto"/>
              </w:divBdr>
              <w:divsChild>
                <w:div w:id="1149173865">
                  <w:marLeft w:val="0"/>
                  <w:marRight w:val="0"/>
                  <w:marTop w:val="0"/>
                  <w:marBottom w:val="0"/>
                  <w:divBdr>
                    <w:top w:val="none" w:sz="0" w:space="0" w:color="auto"/>
                    <w:left w:val="none" w:sz="0" w:space="0" w:color="auto"/>
                    <w:bottom w:val="none" w:sz="0" w:space="0" w:color="auto"/>
                    <w:right w:val="none" w:sz="0" w:space="0" w:color="auto"/>
                  </w:divBdr>
                </w:div>
              </w:divsChild>
            </w:div>
            <w:div w:id="247276658">
              <w:marLeft w:val="0"/>
              <w:marRight w:val="0"/>
              <w:marTop w:val="0"/>
              <w:marBottom w:val="0"/>
              <w:divBdr>
                <w:top w:val="none" w:sz="0" w:space="0" w:color="auto"/>
                <w:left w:val="none" w:sz="0" w:space="0" w:color="auto"/>
                <w:bottom w:val="none" w:sz="0" w:space="0" w:color="auto"/>
                <w:right w:val="none" w:sz="0" w:space="0" w:color="auto"/>
              </w:divBdr>
              <w:divsChild>
                <w:div w:id="208807986">
                  <w:marLeft w:val="0"/>
                  <w:marRight w:val="0"/>
                  <w:marTop w:val="0"/>
                  <w:marBottom w:val="0"/>
                  <w:divBdr>
                    <w:top w:val="none" w:sz="0" w:space="0" w:color="auto"/>
                    <w:left w:val="none" w:sz="0" w:space="0" w:color="auto"/>
                    <w:bottom w:val="none" w:sz="0" w:space="0" w:color="auto"/>
                    <w:right w:val="none" w:sz="0" w:space="0" w:color="auto"/>
                  </w:divBdr>
                </w:div>
              </w:divsChild>
            </w:div>
            <w:div w:id="1127042240">
              <w:marLeft w:val="0"/>
              <w:marRight w:val="0"/>
              <w:marTop w:val="0"/>
              <w:marBottom w:val="0"/>
              <w:divBdr>
                <w:top w:val="none" w:sz="0" w:space="0" w:color="auto"/>
                <w:left w:val="none" w:sz="0" w:space="0" w:color="auto"/>
                <w:bottom w:val="none" w:sz="0" w:space="0" w:color="auto"/>
                <w:right w:val="none" w:sz="0" w:space="0" w:color="auto"/>
              </w:divBdr>
              <w:divsChild>
                <w:div w:id="1131243279">
                  <w:marLeft w:val="0"/>
                  <w:marRight w:val="0"/>
                  <w:marTop w:val="0"/>
                  <w:marBottom w:val="0"/>
                  <w:divBdr>
                    <w:top w:val="none" w:sz="0" w:space="0" w:color="auto"/>
                    <w:left w:val="none" w:sz="0" w:space="0" w:color="auto"/>
                    <w:bottom w:val="none" w:sz="0" w:space="0" w:color="auto"/>
                    <w:right w:val="none" w:sz="0" w:space="0" w:color="auto"/>
                  </w:divBdr>
                </w:div>
              </w:divsChild>
            </w:div>
            <w:div w:id="1883050492">
              <w:marLeft w:val="0"/>
              <w:marRight w:val="0"/>
              <w:marTop w:val="0"/>
              <w:marBottom w:val="0"/>
              <w:divBdr>
                <w:top w:val="none" w:sz="0" w:space="0" w:color="auto"/>
                <w:left w:val="none" w:sz="0" w:space="0" w:color="auto"/>
                <w:bottom w:val="none" w:sz="0" w:space="0" w:color="auto"/>
                <w:right w:val="none" w:sz="0" w:space="0" w:color="auto"/>
              </w:divBdr>
              <w:divsChild>
                <w:div w:id="1887524176">
                  <w:marLeft w:val="0"/>
                  <w:marRight w:val="0"/>
                  <w:marTop w:val="0"/>
                  <w:marBottom w:val="0"/>
                  <w:divBdr>
                    <w:top w:val="none" w:sz="0" w:space="0" w:color="auto"/>
                    <w:left w:val="none" w:sz="0" w:space="0" w:color="auto"/>
                    <w:bottom w:val="none" w:sz="0" w:space="0" w:color="auto"/>
                    <w:right w:val="none" w:sz="0" w:space="0" w:color="auto"/>
                  </w:divBdr>
                </w:div>
              </w:divsChild>
            </w:div>
            <w:div w:id="647321620">
              <w:marLeft w:val="0"/>
              <w:marRight w:val="0"/>
              <w:marTop w:val="0"/>
              <w:marBottom w:val="0"/>
              <w:divBdr>
                <w:top w:val="none" w:sz="0" w:space="0" w:color="auto"/>
                <w:left w:val="none" w:sz="0" w:space="0" w:color="auto"/>
                <w:bottom w:val="none" w:sz="0" w:space="0" w:color="auto"/>
                <w:right w:val="none" w:sz="0" w:space="0" w:color="auto"/>
              </w:divBdr>
              <w:divsChild>
                <w:div w:id="1368526683">
                  <w:marLeft w:val="0"/>
                  <w:marRight w:val="0"/>
                  <w:marTop w:val="0"/>
                  <w:marBottom w:val="0"/>
                  <w:divBdr>
                    <w:top w:val="none" w:sz="0" w:space="0" w:color="auto"/>
                    <w:left w:val="none" w:sz="0" w:space="0" w:color="auto"/>
                    <w:bottom w:val="none" w:sz="0" w:space="0" w:color="auto"/>
                    <w:right w:val="none" w:sz="0" w:space="0" w:color="auto"/>
                  </w:divBdr>
                </w:div>
              </w:divsChild>
            </w:div>
            <w:div w:id="249893706">
              <w:marLeft w:val="0"/>
              <w:marRight w:val="0"/>
              <w:marTop w:val="0"/>
              <w:marBottom w:val="0"/>
              <w:divBdr>
                <w:top w:val="none" w:sz="0" w:space="0" w:color="auto"/>
                <w:left w:val="none" w:sz="0" w:space="0" w:color="auto"/>
                <w:bottom w:val="none" w:sz="0" w:space="0" w:color="auto"/>
                <w:right w:val="none" w:sz="0" w:space="0" w:color="auto"/>
              </w:divBdr>
              <w:divsChild>
                <w:div w:id="362052984">
                  <w:marLeft w:val="0"/>
                  <w:marRight w:val="0"/>
                  <w:marTop w:val="0"/>
                  <w:marBottom w:val="0"/>
                  <w:divBdr>
                    <w:top w:val="none" w:sz="0" w:space="0" w:color="auto"/>
                    <w:left w:val="none" w:sz="0" w:space="0" w:color="auto"/>
                    <w:bottom w:val="none" w:sz="0" w:space="0" w:color="auto"/>
                    <w:right w:val="none" w:sz="0" w:space="0" w:color="auto"/>
                  </w:divBdr>
                </w:div>
              </w:divsChild>
            </w:div>
            <w:div w:id="481122898">
              <w:marLeft w:val="0"/>
              <w:marRight w:val="0"/>
              <w:marTop w:val="0"/>
              <w:marBottom w:val="0"/>
              <w:divBdr>
                <w:top w:val="none" w:sz="0" w:space="0" w:color="auto"/>
                <w:left w:val="none" w:sz="0" w:space="0" w:color="auto"/>
                <w:bottom w:val="none" w:sz="0" w:space="0" w:color="auto"/>
                <w:right w:val="none" w:sz="0" w:space="0" w:color="auto"/>
              </w:divBdr>
              <w:divsChild>
                <w:div w:id="2041779192">
                  <w:marLeft w:val="0"/>
                  <w:marRight w:val="0"/>
                  <w:marTop w:val="0"/>
                  <w:marBottom w:val="0"/>
                  <w:divBdr>
                    <w:top w:val="none" w:sz="0" w:space="0" w:color="auto"/>
                    <w:left w:val="none" w:sz="0" w:space="0" w:color="auto"/>
                    <w:bottom w:val="none" w:sz="0" w:space="0" w:color="auto"/>
                    <w:right w:val="none" w:sz="0" w:space="0" w:color="auto"/>
                  </w:divBdr>
                </w:div>
              </w:divsChild>
            </w:div>
            <w:div w:id="440077724">
              <w:marLeft w:val="0"/>
              <w:marRight w:val="0"/>
              <w:marTop w:val="0"/>
              <w:marBottom w:val="0"/>
              <w:divBdr>
                <w:top w:val="none" w:sz="0" w:space="0" w:color="auto"/>
                <w:left w:val="none" w:sz="0" w:space="0" w:color="auto"/>
                <w:bottom w:val="none" w:sz="0" w:space="0" w:color="auto"/>
                <w:right w:val="none" w:sz="0" w:space="0" w:color="auto"/>
              </w:divBdr>
              <w:divsChild>
                <w:div w:id="753629386">
                  <w:marLeft w:val="0"/>
                  <w:marRight w:val="0"/>
                  <w:marTop w:val="0"/>
                  <w:marBottom w:val="0"/>
                  <w:divBdr>
                    <w:top w:val="none" w:sz="0" w:space="0" w:color="auto"/>
                    <w:left w:val="none" w:sz="0" w:space="0" w:color="auto"/>
                    <w:bottom w:val="none" w:sz="0" w:space="0" w:color="auto"/>
                    <w:right w:val="none" w:sz="0" w:space="0" w:color="auto"/>
                  </w:divBdr>
                </w:div>
              </w:divsChild>
            </w:div>
            <w:div w:id="1495680273">
              <w:marLeft w:val="0"/>
              <w:marRight w:val="0"/>
              <w:marTop w:val="0"/>
              <w:marBottom w:val="0"/>
              <w:divBdr>
                <w:top w:val="none" w:sz="0" w:space="0" w:color="auto"/>
                <w:left w:val="none" w:sz="0" w:space="0" w:color="auto"/>
                <w:bottom w:val="none" w:sz="0" w:space="0" w:color="auto"/>
                <w:right w:val="none" w:sz="0" w:space="0" w:color="auto"/>
              </w:divBdr>
              <w:divsChild>
                <w:div w:id="692416028">
                  <w:marLeft w:val="0"/>
                  <w:marRight w:val="0"/>
                  <w:marTop w:val="0"/>
                  <w:marBottom w:val="0"/>
                  <w:divBdr>
                    <w:top w:val="none" w:sz="0" w:space="0" w:color="auto"/>
                    <w:left w:val="none" w:sz="0" w:space="0" w:color="auto"/>
                    <w:bottom w:val="none" w:sz="0" w:space="0" w:color="auto"/>
                    <w:right w:val="none" w:sz="0" w:space="0" w:color="auto"/>
                  </w:divBdr>
                </w:div>
              </w:divsChild>
            </w:div>
            <w:div w:id="1425759993">
              <w:marLeft w:val="0"/>
              <w:marRight w:val="0"/>
              <w:marTop w:val="0"/>
              <w:marBottom w:val="0"/>
              <w:divBdr>
                <w:top w:val="none" w:sz="0" w:space="0" w:color="auto"/>
                <w:left w:val="none" w:sz="0" w:space="0" w:color="auto"/>
                <w:bottom w:val="none" w:sz="0" w:space="0" w:color="auto"/>
                <w:right w:val="none" w:sz="0" w:space="0" w:color="auto"/>
              </w:divBdr>
              <w:divsChild>
                <w:div w:id="31530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92352">
          <w:marLeft w:val="0"/>
          <w:marRight w:val="0"/>
          <w:marTop w:val="0"/>
          <w:marBottom w:val="0"/>
          <w:divBdr>
            <w:top w:val="none" w:sz="0" w:space="0" w:color="auto"/>
            <w:left w:val="none" w:sz="0" w:space="0" w:color="auto"/>
            <w:bottom w:val="none" w:sz="0" w:space="0" w:color="auto"/>
            <w:right w:val="none" w:sz="0" w:space="0" w:color="auto"/>
          </w:divBdr>
          <w:divsChild>
            <w:div w:id="667054471">
              <w:marLeft w:val="0"/>
              <w:marRight w:val="0"/>
              <w:marTop w:val="0"/>
              <w:marBottom w:val="0"/>
              <w:divBdr>
                <w:top w:val="none" w:sz="0" w:space="0" w:color="auto"/>
                <w:left w:val="none" w:sz="0" w:space="0" w:color="auto"/>
                <w:bottom w:val="none" w:sz="0" w:space="0" w:color="auto"/>
                <w:right w:val="none" w:sz="0" w:space="0" w:color="auto"/>
              </w:divBdr>
              <w:divsChild>
                <w:div w:id="138256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408877">
      <w:bodyDiv w:val="1"/>
      <w:marLeft w:val="0"/>
      <w:marRight w:val="0"/>
      <w:marTop w:val="0"/>
      <w:marBottom w:val="0"/>
      <w:divBdr>
        <w:top w:val="none" w:sz="0" w:space="0" w:color="auto"/>
        <w:left w:val="none" w:sz="0" w:space="0" w:color="auto"/>
        <w:bottom w:val="none" w:sz="0" w:space="0" w:color="auto"/>
        <w:right w:val="none" w:sz="0" w:space="0" w:color="auto"/>
      </w:divBdr>
    </w:div>
    <w:div w:id="590553452">
      <w:bodyDiv w:val="1"/>
      <w:marLeft w:val="0"/>
      <w:marRight w:val="0"/>
      <w:marTop w:val="0"/>
      <w:marBottom w:val="0"/>
      <w:divBdr>
        <w:top w:val="none" w:sz="0" w:space="0" w:color="auto"/>
        <w:left w:val="none" w:sz="0" w:space="0" w:color="auto"/>
        <w:bottom w:val="none" w:sz="0" w:space="0" w:color="auto"/>
        <w:right w:val="none" w:sz="0" w:space="0" w:color="auto"/>
      </w:divBdr>
      <w:divsChild>
        <w:div w:id="1978297623">
          <w:marLeft w:val="0"/>
          <w:marRight w:val="0"/>
          <w:marTop w:val="0"/>
          <w:marBottom w:val="0"/>
          <w:divBdr>
            <w:top w:val="none" w:sz="0" w:space="0" w:color="auto"/>
            <w:left w:val="none" w:sz="0" w:space="0" w:color="auto"/>
            <w:bottom w:val="none" w:sz="0" w:space="0" w:color="auto"/>
            <w:right w:val="none" w:sz="0" w:space="0" w:color="auto"/>
          </w:divBdr>
          <w:divsChild>
            <w:div w:id="327363557">
              <w:marLeft w:val="0"/>
              <w:marRight w:val="0"/>
              <w:marTop w:val="0"/>
              <w:marBottom w:val="0"/>
              <w:divBdr>
                <w:top w:val="none" w:sz="0" w:space="0" w:color="auto"/>
                <w:left w:val="none" w:sz="0" w:space="0" w:color="auto"/>
                <w:bottom w:val="none" w:sz="0" w:space="0" w:color="auto"/>
                <w:right w:val="none" w:sz="0" w:space="0" w:color="auto"/>
              </w:divBdr>
              <w:divsChild>
                <w:div w:id="18162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05860">
      <w:bodyDiv w:val="1"/>
      <w:marLeft w:val="0"/>
      <w:marRight w:val="0"/>
      <w:marTop w:val="0"/>
      <w:marBottom w:val="0"/>
      <w:divBdr>
        <w:top w:val="none" w:sz="0" w:space="0" w:color="auto"/>
        <w:left w:val="none" w:sz="0" w:space="0" w:color="auto"/>
        <w:bottom w:val="none" w:sz="0" w:space="0" w:color="auto"/>
        <w:right w:val="none" w:sz="0" w:space="0" w:color="auto"/>
      </w:divBdr>
      <w:divsChild>
        <w:div w:id="173419063">
          <w:marLeft w:val="0"/>
          <w:marRight w:val="0"/>
          <w:marTop w:val="0"/>
          <w:marBottom w:val="0"/>
          <w:divBdr>
            <w:top w:val="none" w:sz="0" w:space="0" w:color="auto"/>
            <w:left w:val="none" w:sz="0" w:space="0" w:color="auto"/>
            <w:bottom w:val="none" w:sz="0" w:space="0" w:color="auto"/>
            <w:right w:val="none" w:sz="0" w:space="0" w:color="auto"/>
          </w:divBdr>
          <w:divsChild>
            <w:div w:id="1279219371">
              <w:marLeft w:val="0"/>
              <w:marRight w:val="0"/>
              <w:marTop w:val="0"/>
              <w:marBottom w:val="0"/>
              <w:divBdr>
                <w:top w:val="none" w:sz="0" w:space="0" w:color="auto"/>
                <w:left w:val="none" w:sz="0" w:space="0" w:color="auto"/>
                <w:bottom w:val="none" w:sz="0" w:space="0" w:color="auto"/>
                <w:right w:val="none" w:sz="0" w:space="0" w:color="auto"/>
              </w:divBdr>
              <w:divsChild>
                <w:div w:id="20429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320044">
      <w:bodyDiv w:val="1"/>
      <w:marLeft w:val="0"/>
      <w:marRight w:val="0"/>
      <w:marTop w:val="0"/>
      <w:marBottom w:val="0"/>
      <w:divBdr>
        <w:top w:val="none" w:sz="0" w:space="0" w:color="auto"/>
        <w:left w:val="none" w:sz="0" w:space="0" w:color="auto"/>
        <w:bottom w:val="none" w:sz="0" w:space="0" w:color="auto"/>
        <w:right w:val="none" w:sz="0" w:space="0" w:color="auto"/>
      </w:divBdr>
      <w:divsChild>
        <w:div w:id="934896497">
          <w:marLeft w:val="0"/>
          <w:marRight w:val="0"/>
          <w:marTop w:val="0"/>
          <w:marBottom w:val="0"/>
          <w:divBdr>
            <w:top w:val="none" w:sz="0" w:space="0" w:color="auto"/>
            <w:left w:val="none" w:sz="0" w:space="0" w:color="auto"/>
            <w:bottom w:val="none" w:sz="0" w:space="0" w:color="auto"/>
            <w:right w:val="none" w:sz="0" w:space="0" w:color="auto"/>
          </w:divBdr>
          <w:divsChild>
            <w:div w:id="683409466">
              <w:marLeft w:val="0"/>
              <w:marRight w:val="0"/>
              <w:marTop w:val="0"/>
              <w:marBottom w:val="0"/>
              <w:divBdr>
                <w:top w:val="none" w:sz="0" w:space="0" w:color="auto"/>
                <w:left w:val="none" w:sz="0" w:space="0" w:color="auto"/>
                <w:bottom w:val="none" w:sz="0" w:space="0" w:color="auto"/>
                <w:right w:val="none" w:sz="0" w:space="0" w:color="auto"/>
              </w:divBdr>
              <w:divsChild>
                <w:div w:id="109786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296711">
          <w:marLeft w:val="0"/>
          <w:marRight w:val="0"/>
          <w:marTop w:val="0"/>
          <w:marBottom w:val="0"/>
          <w:divBdr>
            <w:top w:val="none" w:sz="0" w:space="0" w:color="auto"/>
            <w:left w:val="none" w:sz="0" w:space="0" w:color="auto"/>
            <w:bottom w:val="none" w:sz="0" w:space="0" w:color="auto"/>
            <w:right w:val="none" w:sz="0" w:space="0" w:color="auto"/>
          </w:divBdr>
          <w:divsChild>
            <w:div w:id="981156803">
              <w:marLeft w:val="0"/>
              <w:marRight w:val="0"/>
              <w:marTop w:val="0"/>
              <w:marBottom w:val="0"/>
              <w:divBdr>
                <w:top w:val="none" w:sz="0" w:space="0" w:color="auto"/>
                <w:left w:val="none" w:sz="0" w:space="0" w:color="auto"/>
                <w:bottom w:val="none" w:sz="0" w:space="0" w:color="auto"/>
                <w:right w:val="none" w:sz="0" w:space="0" w:color="auto"/>
              </w:divBdr>
              <w:divsChild>
                <w:div w:id="24519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829250">
      <w:bodyDiv w:val="1"/>
      <w:marLeft w:val="0"/>
      <w:marRight w:val="0"/>
      <w:marTop w:val="0"/>
      <w:marBottom w:val="0"/>
      <w:divBdr>
        <w:top w:val="none" w:sz="0" w:space="0" w:color="auto"/>
        <w:left w:val="none" w:sz="0" w:space="0" w:color="auto"/>
        <w:bottom w:val="none" w:sz="0" w:space="0" w:color="auto"/>
        <w:right w:val="none" w:sz="0" w:space="0" w:color="auto"/>
      </w:divBdr>
      <w:divsChild>
        <w:div w:id="366757470">
          <w:marLeft w:val="0"/>
          <w:marRight w:val="0"/>
          <w:marTop w:val="0"/>
          <w:marBottom w:val="0"/>
          <w:divBdr>
            <w:top w:val="none" w:sz="0" w:space="0" w:color="auto"/>
            <w:left w:val="none" w:sz="0" w:space="0" w:color="auto"/>
            <w:bottom w:val="none" w:sz="0" w:space="0" w:color="auto"/>
            <w:right w:val="none" w:sz="0" w:space="0" w:color="auto"/>
          </w:divBdr>
          <w:divsChild>
            <w:div w:id="1381713011">
              <w:marLeft w:val="0"/>
              <w:marRight w:val="0"/>
              <w:marTop w:val="0"/>
              <w:marBottom w:val="0"/>
              <w:divBdr>
                <w:top w:val="none" w:sz="0" w:space="0" w:color="auto"/>
                <w:left w:val="none" w:sz="0" w:space="0" w:color="auto"/>
                <w:bottom w:val="none" w:sz="0" w:space="0" w:color="auto"/>
                <w:right w:val="none" w:sz="0" w:space="0" w:color="auto"/>
              </w:divBdr>
              <w:divsChild>
                <w:div w:id="8107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09368">
      <w:bodyDiv w:val="1"/>
      <w:marLeft w:val="0"/>
      <w:marRight w:val="0"/>
      <w:marTop w:val="0"/>
      <w:marBottom w:val="0"/>
      <w:divBdr>
        <w:top w:val="none" w:sz="0" w:space="0" w:color="auto"/>
        <w:left w:val="none" w:sz="0" w:space="0" w:color="auto"/>
        <w:bottom w:val="none" w:sz="0" w:space="0" w:color="auto"/>
        <w:right w:val="none" w:sz="0" w:space="0" w:color="auto"/>
      </w:divBdr>
      <w:divsChild>
        <w:div w:id="1072311540">
          <w:marLeft w:val="0"/>
          <w:marRight w:val="0"/>
          <w:marTop w:val="0"/>
          <w:marBottom w:val="0"/>
          <w:divBdr>
            <w:top w:val="none" w:sz="0" w:space="0" w:color="auto"/>
            <w:left w:val="none" w:sz="0" w:space="0" w:color="auto"/>
            <w:bottom w:val="none" w:sz="0" w:space="0" w:color="auto"/>
            <w:right w:val="none" w:sz="0" w:space="0" w:color="auto"/>
          </w:divBdr>
          <w:divsChild>
            <w:div w:id="1981768825">
              <w:marLeft w:val="0"/>
              <w:marRight w:val="0"/>
              <w:marTop w:val="0"/>
              <w:marBottom w:val="0"/>
              <w:divBdr>
                <w:top w:val="none" w:sz="0" w:space="0" w:color="auto"/>
                <w:left w:val="none" w:sz="0" w:space="0" w:color="auto"/>
                <w:bottom w:val="none" w:sz="0" w:space="0" w:color="auto"/>
                <w:right w:val="none" w:sz="0" w:space="0" w:color="auto"/>
              </w:divBdr>
              <w:divsChild>
                <w:div w:id="1456872470">
                  <w:marLeft w:val="0"/>
                  <w:marRight w:val="0"/>
                  <w:marTop w:val="0"/>
                  <w:marBottom w:val="0"/>
                  <w:divBdr>
                    <w:top w:val="none" w:sz="0" w:space="0" w:color="auto"/>
                    <w:left w:val="none" w:sz="0" w:space="0" w:color="auto"/>
                    <w:bottom w:val="none" w:sz="0" w:space="0" w:color="auto"/>
                    <w:right w:val="none" w:sz="0" w:space="0" w:color="auto"/>
                  </w:divBdr>
                </w:div>
              </w:divsChild>
            </w:div>
            <w:div w:id="153644302">
              <w:marLeft w:val="0"/>
              <w:marRight w:val="0"/>
              <w:marTop w:val="0"/>
              <w:marBottom w:val="0"/>
              <w:divBdr>
                <w:top w:val="none" w:sz="0" w:space="0" w:color="auto"/>
                <w:left w:val="none" w:sz="0" w:space="0" w:color="auto"/>
                <w:bottom w:val="none" w:sz="0" w:space="0" w:color="auto"/>
                <w:right w:val="none" w:sz="0" w:space="0" w:color="auto"/>
              </w:divBdr>
              <w:divsChild>
                <w:div w:id="671837809">
                  <w:marLeft w:val="0"/>
                  <w:marRight w:val="0"/>
                  <w:marTop w:val="0"/>
                  <w:marBottom w:val="0"/>
                  <w:divBdr>
                    <w:top w:val="none" w:sz="0" w:space="0" w:color="auto"/>
                    <w:left w:val="none" w:sz="0" w:space="0" w:color="auto"/>
                    <w:bottom w:val="none" w:sz="0" w:space="0" w:color="auto"/>
                    <w:right w:val="none" w:sz="0" w:space="0" w:color="auto"/>
                  </w:divBdr>
                </w:div>
              </w:divsChild>
            </w:div>
            <w:div w:id="1302223883">
              <w:marLeft w:val="0"/>
              <w:marRight w:val="0"/>
              <w:marTop w:val="0"/>
              <w:marBottom w:val="0"/>
              <w:divBdr>
                <w:top w:val="none" w:sz="0" w:space="0" w:color="auto"/>
                <w:left w:val="none" w:sz="0" w:space="0" w:color="auto"/>
                <w:bottom w:val="none" w:sz="0" w:space="0" w:color="auto"/>
                <w:right w:val="none" w:sz="0" w:space="0" w:color="auto"/>
              </w:divBdr>
              <w:divsChild>
                <w:div w:id="1522471018">
                  <w:marLeft w:val="0"/>
                  <w:marRight w:val="0"/>
                  <w:marTop w:val="0"/>
                  <w:marBottom w:val="0"/>
                  <w:divBdr>
                    <w:top w:val="none" w:sz="0" w:space="0" w:color="auto"/>
                    <w:left w:val="none" w:sz="0" w:space="0" w:color="auto"/>
                    <w:bottom w:val="none" w:sz="0" w:space="0" w:color="auto"/>
                    <w:right w:val="none" w:sz="0" w:space="0" w:color="auto"/>
                  </w:divBdr>
                </w:div>
              </w:divsChild>
            </w:div>
            <w:div w:id="725182259">
              <w:marLeft w:val="0"/>
              <w:marRight w:val="0"/>
              <w:marTop w:val="0"/>
              <w:marBottom w:val="0"/>
              <w:divBdr>
                <w:top w:val="none" w:sz="0" w:space="0" w:color="auto"/>
                <w:left w:val="none" w:sz="0" w:space="0" w:color="auto"/>
                <w:bottom w:val="none" w:sz="0" w:space="0" w:color="auto"/>
                <w:right w:val="none" w:sz="0" w:space="0" w:color="auto"/>
              </w:divBdr>
              <w:divsChild>
                <w:div w:id="1174956174">
                  <w:marLeft w:val="0"/>
                  <w:marRight w:val="0"/>
                  <w:marTop w:val="0"/>
                  <w:marBottom w:val="0"/>
                  <w:divBdr>
                    <w:top w:val="none" w:sz="0" w:space="0" w:color="auto"/>
                    <w:left w:val="none" w:sz="0" w:space="0" w:color="auto"/>
                    <w:bottom w:val="none" w:sz="0" w:space="0" w:color="auto"/>
                    <w:right w:val="none" w:sz="0" w:space="0" w:color="auto"/>
                  </w:divBdr>
                </w:div>
              </w:divsChild>
            </w:div>
            <w:div w:id="589049993">
              <w:marLeft w:val="0"/>
              <w:marRight w:val="0"/>
              <w:marTop w:val="0"/>
              <w:marBottom w:val="0"/>
              <w:divBdr>
                <w:top w:val="none" w:sz="0" w:space="0" w:color="auto"/>
                <w:left w:val="none" w:sz="0" w:space="0" w:color="auto"/>
                <w:bottom w:val="none" w:sz="0" w:space="0" w:color="auto"/>
                <w:right w:val="none" w:sz="0" w:space="0" w:color="auto"/>
              </w:divBdr>
              <w:divsChild>
                <w:div w:id="1222057396">
                  <w:marLeft w:val="0"/>
                  <w:marRight w:val="0"/>
                  <w:marTop w:val="0"/>
                  <w:marBottom w:val="0"/>
                  <w:divBdr>
                    <w:top w:val="none" w:sz="0" w:space="0" w:color="auto"/>
                    <w:left w:val="none" w:sz="0" w:space="0" w:color="auto"/>
                    <w:bottom w:val="none" w:sz="0" w:space="0" w:color="auto"/>
                    <w:right w:val="none" w:sz="0" w:space="0" w:color="auto"/>
                  </w:divBdr>
                </w:div>
              </w:divsChild>
            </w:div>
            <w:div w:id="975448016">
              <w:marLeft w:val="0"/>
              <w:marRight w:val="0"/>
              <w:marTop w:val="0"/>
              <w:marBottom w:val="0"/>
              <w:divBdr>
                <w:top w:val="none" w:sz="0" w:space="0" w:color="auto"/>
                <w:left w:val="none" w:sz="0" w:space="0" w:color="auto"/>
                <w:bottom w:val="none" w:sz="0" w:space="0" w:color="auto"/>
                <w:right w:val="none" w:sz="0" w:space="0" w:color="auto"/>
              </w:divBdr>
              <w:divsChild>
                <w:div w:id="524903939">
                  <w:marLeft w:val="0"/>
                  <w:marRight w:val="0"/>
                  <w:marTop w:val="0"/>
                  <w:marBottom w:val="0"/>
                  <w:divBdr>
                    <w:top w:val="none" w:sz="0" w:space="0" w:color="auto"/>
                    <w:left w:val="none" w:sz="0" w:space="0" w:color="auto"/>
                    <w:bottom w:val="none" w:sz="0" w:space="0" w:color="auto"/>
                    <w:right w:val="none" w:sz="0" w:space="0" w:color="auto"/>
                  </w:divBdr>
                </w:div>
              </w:divsChild>
            </w:div>
            <w:div w:id="730889657">
              <w:marLeft w:val="0"/>
              <w:marRight w:val="0"/>
              <w:marTop w:val="0"/>
              <w:marBottom w:val="0"/>
              <w:divBdr>
                <w:top w:val="none" w:sz="0" w:space="0" w:color="auto"/>
                <w:left w:val="none" w:sz="0" w:space="0" w:color="auto"/>
                <w:bottom w:val="none" w:sz="0" w:space="0" w:color="auto"/>
                <w:right w:val="none" w:sz="0" w:space="0" w:color="auto"/>
              </w:divBdr>
              <w:divsChild>
                <w:div w:id="1660421718">
                  <w:marLeft w:val="0"/>
                  <w:marRight w:val="0"/>
                  <w:marTop w:val="0"/>
                  <w:marBottom w:val="0"/>
                  <w:divBdr>
                    <w:top w:val="none" w:sz="0" w:space="0" w:color="auto"/>
                    <w:left w:val="none" w:sz="0" w:space="0" w:color="auto"/>
                    <w:bottom w:val="none" w:sz="0" w:space="0" w:color="auto"/>
                    <w:right w:val="none" w:sz="0" w:space="0" w:color="auto"/>
                  </w:divBdr>
                </w:div>
              </w:divsChild>
            </w:div>
            <w:div w:id="1119954541">
              <w:marLeft w:val="0"/>
              <w:marRight w:val="0"/>
              <w:marTop w:val="0"/>
              <w:marBottom w:val="0"/>
              <w:divBdr>
                <w:top w:val="none" w:sz="0" w:space="0" w:color="auto"/>
                <w:left w:val="none" w:sz="0" w:space="0" w:color="auto"/>
                <w:bottom w:val="none" w:sz="0" w:space="0" w:color="auto"/>
                <w:right w:val="none" w:sz="0" w:space="0" w:color="auto"/>
              </w:divBdr>
              <w:divsChild>
                <w:div w:id="1264653218">
                  <w:marLeft w:val="0"/>
                  <w:marRight w:val="0"/>
                  <w:marTop w:val="0"/>
                  <w:marBottom w:val="0"/>
                  <w:divBdr>
                    <w:top w:val="none" w:sz="0" w:space="0" w:color="auto"/>
                    <w:left w:val="none" w:sz="0" w:space="0" w:color="auto"/>
                    <w:bottom w:val="none" w:sz="0" w:space="0" w:color="auto"/>
                    <w:right w:val="none" w:sz="0" w:space="0" w:color="auto"/>
                  </w:divBdr>
                </w:div>
              </w:divsChild>
            </w:div>
            <w:div w:id="714737723">
              <w:marLeft w:val="0"/>
              <w:marRight w:val="0"/>
              <w:marTop w:val="0"/>
              <w:marBottom w:val="0"/>
              <w:divBdr>
                <w:top w:val="none" w:sz="0" w:space="0" w:color="auto"/>
                <w:left w:val="none" w:sz="0" w:space="0" w:color="auto"/>
                <w:bottom w:val="none" w:sz="0" w:space="0" w:color="auto"/>
                <w:right w:val="none" w:sz="0" w:space="0" w:color="auto"/>
              </w:divBdr>
              <w:divsChild>
                <w:div w:id="1229993128">
                  <w:marLeft w:val="0"/>
                  <w:marRight w:val="0"/>
                  <w:marTop w:val="0"/>
                  <w:marBottom w:val="0"/>
                  <w:divBdr>
                    <w:top w:val="none" w:sz="0" w:space="0" w:color="auto"/>
                    <w:left w:val="none" w:sz="0" w:space="0" w:color="auto"/>
                    <w:bottom w:val="none" w:sz="0" w:space="0" w:color="auto"/>
                    <w:right w:val="none" w:sz="0" w:space="0" w:color="auto"/>
                  </w:divBdr>
                </w:div>
              </w:divsChild>
            </w:div>
            <w:div w:id="316349050">
              <w:marLeft w:val="0"/>
              <w:marRight w:val="0"/>
              <w:marTop w:val="0"/>
              <w:marBottom w:val="0"/>
              <w:divBdr>
                <w:top w:val="none" w:sz="0" w:space="0" w:color="auto"/>
                <w:left w:val="none" w:sz="0" w:space="0" w:color="auto"/>
                <w:bottom w:val="none" w:sz="0" w:space="0" w:color="auto"/>
                <w:right w:val="none" w:sz="0" w:space="0" w:color="auto"/>
              </w:divBdr>
              <w:divsChild>
                <w:div w:id="1418165511">
                  <w:marLeft w:val="0"/>
                  <w:marRight w:val="0"/>
                  <w:marTop w:val="0"/>
                  <w:marBottom w:val="0"/>
                  <w:divBdr>
                    <w:top w:val="none" w:sz="0" w:space="0" w:color="auto"/>
                    <w:left w:val="none" w:sz="0" w:space="0" w:color="auto"/>
                    <w:bottom w:val="none" w:sz="0" w:space="0" w:color="auto"/>
                    <w:right w:val="none" w:sz="0" w:space="0" w:color="auto"/>
                  </w:divBdr>
                </w:div>
              </w:divsChild>
            </w:div>
            <w:div w:id="1441142509">
              <w:marLeft w:val="0"/>
              <w:marRight w:val="0"/>
              <w:marTop w:val="0"/>
              <w:marBottom w:val="0"/>
              <w:divBdr>
                <w:top w:val="none" w:sz="0" w:space="0" w:color="auto"/>
                <w:left w:val="none" w:sz="0" w:space="0" w:color="auto"/>
                <w:bottom w:val="none" w:sz="0" w:space="0" w:color="auto"/>
                <w:right w:val="none" w:sz="0" w:space="0" w:color="auto"/>
              </w:divBdr>
              <w:divsChild>
                <w:div w:id="964702097">
                  <w:marLeft w:val="0"/>
                  <w:marRight w:val="0"/>
                  <w:marTop w:val="0"/>
                  <w:marBottom w:val="0"/>
                  <w:divBdr>
                    <w:top w:val="none" w:sz="0" w:space="0" w:color="auto"/>
                    <w:left w:val="none" w:sz="0" w:space="0" w:color="auto"/>
                    <w:bottom w:val="none" w:sz="0" w:space="0" w:color="auto"/>
                    <w:right w:val="none" w:sz="0" w:space="0" w:color="auto"/>
                  </w:divBdr>
                </w:div>
              </w:divsChild>
            </w:div>
            <w:div w:id="1079984601">
              <w:marLeft w:val="0"/>
              <w:marRight w:val="0"/>
              <w:marTop w:val="0"/>
              <w:marBottom w:val="0"/>
              <w:divBdr>
                <w:top w:val="none" w:sz="0" w:space="0" w:color="auto"/>
                <w:left w:val="none" w:sz="0" w:space="0" w:color="auto"/>
                <w:bottom w:val="none" w:sz="0" w:space="0" w:color="auto"/>
                <w:right w:val="none" w:sz="0" w:space="0" w:color="auto"/>
              </w:divBdr>
              <w:divsChild>
                <w:div w:id="2119178647">
                  <w:marLeft w:val="0"/>
                  <w:marRight w:val="0"/>
                  <w:marTop w:val="0"/>
                  <w:marBottom w:val="0"/>
                  <w:divBdr>
                    <w:top w:val="none" w:sz="0" w:space="0" w:color="auto"/>
                    <w:left w:val="none" w:sz="0" w:space="0" w:color="auto"/>
                    <w:bottom w:val="none" w:sz="0" w:space="0" w:color="auto"/>
                    <w:right w:val="none" w:sz="0" w:space="0" w:color="auto"/>
                  </w:divBdr>
                </w:div>
              </w:divsChild>
            </w:div>
            <w:div w:id="1809467368">
              <w:marLeft w:val="0"/>
              <w:marRight w:val="0"/>
              <w:marTop w:val="0"/>
              <w:marBottom w:val="0"/>
              <w:divBdr>
                <w:top w:val="none" w:sz="0" w:space="0" w:color="auto"/>
                <w:left w:val="none" w:sz="0" w:space="0" w:color="auto"/>
                <w:bottom w:val="none" w:sz="0" w:space="0" w:color="auto"/>
                <w:right w:val="none" w:sz="0" w:space="0" w:color="auto"/>
              </w:divBdr>
              <w:divsChild>
                <w:div w:id="1084843228">
                  <w:marLeft w:val="0"/>
                  <w:marRight w:val="0"/>
                  <w:marTop w:val="0"/>
                  <w:marBottom w:val="0"/>
                  <w:divBdr>
                    <w:top w:val="none" w:sz="0" w:space="0" w:color="auto"/>
                    <w:left w:val="none" w:sz="0" w:space="0" w:color="auto"/>
                    <w:bottom w:val="none" w:sz="0" w:space="0" w:color="auto"/>
                    <w:right w:val="none" w:sz="0" w:space="0" w:color="auto"/>
                  </w:divBdr>
                </w:div>
              </w:divsChild>
            </w:div>
            <w:div w:id="1915777987">
              <w:marLeft w:val="0"/>
              <w:marRight w:val="0"/>
              <w:marTop w:val="0"/>
              <w:marBottom w:val="0"/>
              <w:divBdr>
                <w:top w:val="none" w:sz="0" w:space="0" w:color="auto"/>
                <w:left w:val="none" w:sz="0" w:space="0" w:color="auto"/>
                <w:bottom w:val="none" w:sz="0" w:space="0" w:color="auto"/>
                <w:right w:val="none" w:sz="0" w:space="0" w:color="auto"/>
              </w:divBdr>
              <w:divsChild>
                <w:div w:id="732897415">
                  <w:marLeft w:val="0"/>
                  <w:marRight w:val="0"/>
                  <w:marTop w:val="0"/>
                  <w:marBottom w:val="0"/>
                  <w:divBdr>
                    <w:top w:val="none" w:sz="0" w:space="0" w:color="auto"/>
                    <w:left w:val="none" w:sz="0" w:space="0" w:color="auto"/>
                    <w:bottom w:val="none" w:sz="0" w:space="0" w:color="auto"/>
                    <w:right w:val="none" w:sz="0" w:space="0" w:color="auto"/>
                  </w:divBdr>
                </w:div>
              </w:divsChild>
            </w:div>
            <w:div w:id="777065571">
              <w:marLeft w:val="0"/>
              <w:marRight w:val="0"/>
              <w:marTop w:val="0"/>
              <w:marBottom w:val="0"/>
              <w:divBdr>
                <w:top w:val="none" w:sz="0" w:space="0" w:color="auto"/>
                <w:left w:val="none" w:sz="0" w:space="0" w:color="auto"/>
                <w:bottom w:val="none" w:sz="0" w:space="0" w:color="auto"/>
                <w:right w:val="none" w:sz="0" w:space="0" w:color="auto"/>
              </w:divBdr>
              <w:divsChild>
                <w:div w:id="516425509">
                  <w:marLeft w:val="0"/>
                  <w:marRight w:val="0"/>
                  <w:marTop w:val="0"/>
                  <w:marBottom w:val="0"/>
                  <w:divBdr>
                    <w:top w:val="none" w:sz="0" w:space="0" w:color="auto"/>
                    <w:left w:val="none" w:sz="0" w:space="0" w:color="auto"/>
                    <w:bottom w:val="none" w:sz="0" w:space="0" w:color="auto"/>
                    <w:right w:val="none" w:sz="0" w:space="0" w:color="auto"/>
                  </w:divBdr>
                </w:div>
              </w:divsChild>
            </w:div>
            <w:div w:id="1480076936">
              <w:marLeft w:val="0"/>
              <w:marRight w:val="0"/>
              <w:marTop w:val="0"/>
              <w:marBottom w:val="0"/>
              <w:divBdr>
                <w:top w:val="none" w:sz="0" w:space="0" w:color="auto"/>
                <w:left w:val="none" w:sz="0" w:space="0" w:color="auto"/>
                <w:bottom w:val="none" w:sz="0" w:space="0" w:color="auto"/>
                <w:right w:val="none" w:sz="0" w:space="0" w:color="auto"/>
              </w:divBdr>
              <w:divsChild>
                <w:div w:id="591089695">
                  <w:marLeft w:val="0"/>
                  <w:marRight w:val="0"/>
                  <w:marTop w:val="0"/>
                  <w:marBottom w:val="0"/>
                  <w:divBdr>
                    <w:top w:val="none" w:sz="0" w:space="0" w:color="auto"/>
                    <w:left w:val="none" w:sz="0" w:space="0" w:color="auto"/>
                    <w:bottom w:val="none" w:sz="0" w:space="0" w:color="auto"/>
                    <w:right w:val="none" w:sz="0" w:space="0" w:color="auto"/>
                  </w:divBdr>
                </w:div>
              </w:divsChild>
            </w:div>
            <w:div w:id="74477021">
              <w:marLeft w:val="0"/>
              <w:marRight w:val="0"/>
              <w:marTop w:val="0"/>
              <w:marBottom w:val="0"/>
              <w:divBdr>
                <w:top w:val="none" w:sz="0" w:space="0" w:color="auto"/>
                <w:left w:val="none" w:sz="0" w:space="0" w:color="auto"/>
                <w:bottom w:val="none" w:sz="0" w:space="0" w:color="auto"/>
                <w:right w:val="none" w:sz="0" w:space="0" w:color="auto"/>
              </w:divBdr>
              <w:divsChild>
                <w:div w:id="1066999637">
                  <w:marLeft w:val="0"/>
                  <w:marRight w:val="0"/>
                  <w:marTop w:val="0"/>
                  <w:marBottom w:val="0"/>
                  <w:divBdr>
                    <w:top w:val="none" w:sz="0" w:space="0" w:color="auto"/>
                    <w:left w:val="none" w:sz="0" w:space="0" w:color="auto"/>
                    <w:bottom w:val="none" w:sz="0" w:space="0" w:color="auto"/>
                    <w:right w:val="none" w:sz="0" w:space="0" w:color="auto"/>
                  </w:divBdr>
                </w:div>
              </w:divsChild>
            </w:div>
            <w:div w:id="553196002">
              <w:marLeft w:val="0"/>
              <w:marRight w:val="0"/>
              <w:marTop w:val="0"/>
              <w:marBottom w:val="0"/>
              <w:divBdr>
                <w:top w:val="none" w:sz="0" w:space="0" w:color="auto"/>
                <w:left w:val="none" w:sz="0" w:space="0" w:color="auto"/>
                <w:bottom w:val="none" w:sz="0" w:space="0" w:color="auto"/>
                <w:right w:val="none" w:sz="0" w:space="0" w:color="auto"/>
              </w:divBdr>
              <w:divsChild>
                <w:div w:id="1396465141">
                  <w:marLeft w:val="0"/>
                  <w:marRight w:val="0"/>
                  <w:marTop w:val="0"/>
                  <w:marBottom w:val="0"/>
                  <w:divBdr>
                    <w:top w:val="none" w:sz="0" w:space="0" w:color="auto"/>
                    <w:left w:val="none" w:sz="0" w:space="0" w:color="auto"/>
                    <w:bottom w:val="none" w:sz="0" w:space="0" w:color="auto"/>
                    <w:right w:val="none" w:sz="0" w:space="0" w:color="auto"/>
                  </w:divBdr>
                </w:div>
              </w:divsChild>
            </w:div>
            <w:div w:id="1973561236">
              <w:marLeft w:val="0"/>
              <w:marRight w:val="0"/>
              <w:marTop w:val="0"/>
              <w:marBottom w:val="0"/>
              <w:divBdr>
                <w:top w:val="none" w:sz="0" w:space="0" w:color="auto"/>
                <w:left w:val="none" w:sz="0" w:space="0" w:color="auto"/>
                <w:bottom w:val="none" w:sz="0" w:space="0" w:color="auto"/>
                <w:right w:val="none" w:sz="0" w:space="0" w:color="auto"/>
              </w:divBdr>
              <w:divsChild>
                <w:div w:id="49691195">
                  <w:marLeft w:val="0"/>
                  <w:marRight w:val="0"/>
                  <w:marTop w:val="0"/>
                  <w:marBottom w:val="0"/>
                  <w:divBdr>
                    <w:top w:val="none" w:sz="0" w:space="0" w:color="auto"/>
                    <w:left w:val="none" w:sz="0" w:space="0" w:color="auto"/>
                    <w:bottom w:val="none" w:sz="0" w:space="0" w:color="auto"/>
                    <w:right w:val="none" w:sz="0" w:space="0" w:color="auto"/>
                  </w:divBdr>
                </w:div>
              </w:divsChild>
            </w:div>
            <w:div w:id="1690377738">
              <w:marLeft w:val="0"/>
              <w:marRight w:val="0"/>
              <w:marTop w:val="0"/>
              <w:marBottom w:val="0"/>
              <w:divBdr>
                <w:top w:val="none" w:sz="0" w:space="0" w:color="auto"/>
                <w:left w:val="none" w:sz="0" w:space="0" w:color="auto"/>
                <w:bottom w:val="none" w:sz="0" w:space="0" w:color="auto"/>
                <w:right w:val="none" w:sz="0" w:space="0" w:color="auto"/>
              </w:divBdr>
              <w:divsChild>
                <w:div w:id="192507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665110">
      <w:bodyDiv w:val="1"/>
      <w:marLeft w:val="0"/>
      <w:marRight w:val="0"/>
      <w:marTop w:val="0"/>
      <w:marBottom w:val="0"/>
      <w:divBdr>
        <w:top w:val="none" w:sz="0" w:space="0" w:color="auto"/>
        <w:left w:val="none" w:sz="0" w:space="0" w:color="auto"/>
        <w:bottom w:val="none" w:sz="0" w:space="0" w:color="auto"/>
        <w:right w:val="none" w:sz="0" w:space="0" w:color="auto"/>
      </w:divBdr>
      <w:divsChild>
        <w:div w:id="1218980037">
          <w:marLeft w:val="0"/>
          <w:marRight w:val="0"/>
          <w:marTop w:val="0"/>
          <w:marBottom w:val="0"/>
          <w:divBdr>
            <w:top w:val="none" w:sz="0" w:space="0" w:color="auto"/>
            <w:left w:val="none" w:sz="0" w:space="0" w:color="auto"/>
            <w:bottom w:val="none" w:sz="0" w:space="0" w:color="auto"/>
            <w:right w:val="none" w:sz="0" w:space="0" w:color="auto"/>
          </w:divBdr>
          <w:divsChild>
            <w:div w:id="738095961">
              <w:marLeft w:val="0"/>
              <w:marRight w:val="0"/>
              <w:marTop w:val="0"/>
              <w:marBottom w:val="0"/>
              <w:divBdr>
                <w:top w:val="none" w:sz="0" w:space="0" w:color="auto"/>
                <w:left w:val="none" w:sz="0" w:space="0" w:color="auto"/>
                <w:bottom w:val="none" w:sz="0" w:space="0" w:color="auto"/>
                <w:right w:val="none" w:sz="0" w:space="0" w:color="auto"/>
              </w:divBdr>
              <w:divsChild>
                <w:div w:id="131290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357384">
      <w:bodyDiv w:val="1"/>
      <w:marLeft w:val="0"/>
      <w:marRight w:val="0"/>
      <w:marTop w:val="0"/>
      <w:marBottom w:val="0"/>
      <w:divBdr>
        <w:top w:val="none" w:sz="0" w:space="0" w:color="auto"/>
        <w:left w:val="none" w:sz="0" w:space="0" w:color="auto"/>
        <w:bottom w:val="none" w:sz="0" w:space="0" w:color="auto"/>
        <w:right w:val="none" w:sz="0" w:space="0" w:color="auto"/>
      </w:divBdr>
      <w:divsChild>
        <w:div w:id="326326189">
          <w:marLeft w:val="0"/>
          <w:marRight w:val="0"/>
          <w:marTop w:val="0"/>
          <w:marBottom w:val="0"/>
          <w:divBdr>
            <w:top w:val="none" w:sz="0" w:space="0" w:color="auto"/>
            <w:left w:val="none" w:sz="0" w:space="0" w:color="auto"/>
            <w:bottom w:val="none" w:sz="0" w:space="0" w:color="auto"/>
            <w:right w:val="none" w:sz="0" w:space="0" w:color="auto"/>
          </w:divBdr>
          <w:divsChild>
            <w:div w:id="1038317250">
              <w:marLeft w:val="0"/>
              <w:marRight w:val="0"/>
              <w:marTop w:val="0"/>
              <w:marBottom w:val="0"/>
              <w:divBdr>
                <w:top w:val="none" w:sz="0" w:space="0" w:color="auto"/>
                <w:left w:val="none" w:sz="0" w:space="0" w:color="auto"/>
                <w:bottom w:val="none" w:sz="0" w:space="0" w:color="auto"/>
                <w:right w:val="none" w:sz="0" w:space="0" w:color="auto"/>
              </w:divBdr>
              <w:divsChild>
                <w:div w:id="178654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130772">
      <w:bodyDiv w:val="1"/>
      <w:marLeft w:val="0"/>
      <w:marRight w:val="0"/>
      <w:marTop w:val="0"/>
      <w:marBottom w:val="0"/>
      <w:divBdr>
        <w:top w:val="none" w:sz="0" w:space="0" w:color="auto"/>
        <w:left w:val="none" w:sz="0" w:space="0" w:color="auto"/>
        <w:bottom w:val="none" w:sz="0" w:space="0" w:color="auto"/>
        <w:right w:val="none" w:sz="0" w:space="0" w:color="auto"/>
      </w:divBdr>
      <w:divsChild>
        <w:div w:id="661086273">
          <w:marLeft w:val="0"/>
          <w:marRight w:val="0"/>
          <w:marTop w:val="0"/>
          <w:marBottom w:val="0"/>
          <w:divBdr>
            <w:top w:val="none" w:sz="0" w:space="0" w:color="auto"/>
            <w:left w:val="none" w:sz="0" w:space="0" w:color="auto"/>
            <w:bottom w:val="none" w:sz="0" w:space="0" w:color="auto"/>
            <w:right w:val="none" w:sz="0" w:space="0" w:color="auto"/>
          </w:divBdr>
          <w:divsChild>
            <w:div w:id="2030331612">
              <w:marLeft w:val="0"/>
              <w:marRight w:val="0"/>
              <w:marTop w:val="0"/>
              <w:marBottom w:val="0"/>
              <w:divBdr>
                <w:top w:val="none" w:sz="0" w:space="0" w:color="auto"/>
                <w:left w:val="none" w:sz="0" w:space="0" w:color="auto"/>
                <w:bottom w:val="none" w:sz="0" w:space="0" w:color="auto"/>
                <w:right w:val="none" w:sz="0" w:space="0" w:color="auto"/>
              </w:divBdr>
              <w:divsChild>
                <w:div w:id="139801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538980">
      <w:bodyDiv w:val="1"/>
      <w:marLeft w:val="0"/>
      <w:marRight w:val="0"/>
      <w:marTop w:val="0"/>
      <w:marBottom w:val="0"/>
      <w:divBdr>
        <w:top w:val="none" w:sz="0" w:space="0" w:color="auto"/>
        <w:left w:val="none" w:sz="0" w:space="0" w:color="auto"/>
        <w:bottom w:val="none" w:sz="0" w:space="0" w:color="auto"/>
        <w:right w:val="none" w:sz="0" w:space="0" w:color="auto"/>
      </w:divBdr>
      <w:divsChild>
        <w:div w:id="1212155212">
          <w:marLeft w:val="0"/>
          <w:marRight w:val="0"/>
          <w:marTop w:val="0"/>
          <w:marBottom w:val="0"/>
          <w:divBdr>
            <w:top w:val="none" w:sz="0" w:space="0" w:color="auto"/>
            <w:left w:val="none" w:sz="0" w:space="0" w:color="auto"/>
            <w:bottom w:val="none" w:sz="0" w:space="0" w:color="auto"/>
            <w:right w:val="none" w:sz="0" w:space="0" w:color="auto"/>
          </w:divBdr>
          <w:divsChild>
            <w:div w:id="1030229091">
              <w:marLeft w:val="0"/>
              <w:marRight w:val="0"/>
              <w:marTop w:val="0"/>
              <w:marBottom w:val="0"/>
              <w:divBdr>
                <w:top w:val="none" w:sz="0" w:space="0" w:color="auto"/>
                <w:left w:val="none" w:sz="0" w:space="0" w:color="auto"/>
                <w:bottom w:val="none" w:sz="0" w:space="0" w:color="auto"/>
                <w:right w:val="none" w:sz="0" w:space="0" w:color="auto"/>
              </w:divBdr>
              <w:divsChild>
                <w:div w:id="6383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098540">
      <w:bodyDiv w:val="1"/>
      <w:marLeft w:val="0"/>
      <w:marRight w:val="0"/>
      <w:marTop w:val="0"/>
      <w:marBottom w:val="0"/>
      <w:divBdr>
        <w:top w:val="none" w:sz="0" w:space="0" w:color="auto"/>
        <w:left w:val="none" w:sz="0" w:space="0" w:color="auto"/>
        <w:bottom w:val="none" w:sz="0" w:space="0" w:color="auto"/>
        <w:right w:val="none" w:sz="0" w:space="0" w:color="auto"/>
      </w:divBdr>
    </w:div>
    <w:div w:id="1173111872">
      <w:bodyDiv w:val="1"/>
      <w:marLeft w:val="0"/>
      <w:marRight w:val="0"/>
      <w:marTop w:val="0"/>
      <w:marBottom w:val="0"/>
      <w:divBdr>
        <w:top w:val="none" w:sz="0" w:space="0" w:color="auto"/>
        <w:left w:val="none" w:sz="0" w:space="0" w:color="auto"/>
        <w:bottom w:val="none" w:sz="0" w:space="0" w:color="auto"/>
        <w:right w:val="none" w:sz="0" w:space="0" w:color="auto"/>
      </w:divBdr>
      <w:divsChild>
        <w:div w:id="1018509995">
          <w:marLeft w:val="0"/>
          <w:marRight w:val="0"/>
          <w:marTop w:val="0"/>
          <w:marBottom w:val="0"/>
          <w:divBdr>
            <w:top w:val="none" w:sz="0" w:space="0" w:color="auto"/>
            <w:left w:val="none" w:sz="0" w:space="0" w:color="auto"/>
            <w:bottom w:val="none" w:sz="0" w:space="0" w:color="auto"/>
            <w:right w:val="none" w:sz="0" w:space="0" w:color="auto"/>
          </w:divBdr>
          <w:divsChild>
            <w:div w:id="1375350605">
              <w:marLeft w:val="0"/>
              <w:marRight w:val="0"/>
              <w:marTop w:val="0"/>
              <w:marBottom w:val="0"/>
              <w:divBdr>
                <w:top w:val="none" w:sz="0" w:space="0" w:color="auto"/>
                <w:left w:val="none" w:sz="0" w:space="0" w:color="auto"/>
                <w:bottom w:val="none" w:sz="0" w:space="0" w:color="auto"/>
                <w:right w:val="none" w:sz="0" w:space="0" w:color="auto"/>
              </w:divBdr>
              <w:divsChild>
                <w:div w:id="72325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881">
      <w:bodyDiv w:val="1"/>
      <w:marLeft w:val="0"/>
      <w:marRight w:val="0"/>
      <w:marTop w:val="0"/>
      <w:marBottom w:val="0"/>
      <w:divBdr>
        <w:top w:val="none" w:sz="0" w:space="0" w:color="auto"/>
        <w:left w:val="none" w:sz="0" w:space="0" w:color="auto"/>
        <w:bottom w:val="none" w:sz="0" w:space="0" w:color="auto"/>
        <w:right w:val="none" w:sz="0" w:space="0" w:color="auto"/>
      </w:divBdr>
      <w:divsChild>
        <w:div w:id="1676300325">
          <w:marLeft w:val="0"/>
          <w:marRight w:val="0"/>
          <w:marTop w:val="0"/>
          <w:marBottom w:val="0"/>
          <w:divBdr>
            <w:top w:val="none" w:sz="0" w:space="0" w:color="auto"/>
            <w:left w:val="none" w:sz="0" w:space="0" w:color="auto"/>
            <w:bottom w:val="none" w:sz="0" w:space="0" w:color="auto"/>
            <w:right w:val="none" w:sz="0" w:space="0" w:color="auto"/>
          </w:divBdr>
          <w:divsChild>
            <w:div w:id="376005742">
              <w:marLeft w:val="0"/>
              <w:marRight w:val="0"/>
              <w:marTop w:val="0"/>
              <w:marBottom w:val="0"/>
              <w:divBdr>
                <w:top w:val="none" w:sz="0" w:space="0" w:color="auto"/>
                <w:left w:val="none" w:sz="0" w:space="0" w:color="auto"/>
                <w:bottom w:val="none" w:sz="0" w:space="0" w:color="auto"/>
                <w:right w:val="none" w:sz="0" w:space="0" w:color="auto"/>
              </w:divBdr>
              <w:divsChild>
                <w:div w:id="12589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645777">
      <w:bodyDiv w:val="1"/>
      <w:marLeft w:val="0"/>
      <w:marRight w:val="0"/>
      <w:marTop w:val="0"/>
      <w:marBottom w:val="0"/>
      <w:divBdr>
        <w:top w:val="none" w:sz="0" w:space="0" w:color="auto"/>
        <w:left w:val="none" w:sz="0" w:space="0" w:color="auto"/>
        <w:bottom w:val="none" w:sz="0" w:space="0" w:color="auto"/>
        <w:right w:val="none" w:sz="0" w:space="0" w:color="auto"/>
      </w:divBdr>
      <w:divsChild>
        <w:div w:id="1846632180">
          <w:marLeft w:val="0"/>
          <w:marRight w:val="0"/>
          <w:marTop w:val="0"/>
          <w:marBottom w:val="0"/>
          <w:divBdr>
            <w:top w:val="none" w:sz="0" w:space="0" w:color="auto"/>
            <w:left w:val="none" w:sz="0" w:space="0" w:color="auto"/>
            <w:bottom w:val="none" w:sz="0" w:space="0" w:color="auto"/>
            <w:right w:val="none" w:sz="0" w:space="0" w:color="auto"/>
          </w:divBdr>
          <w:divsChild>
            <w:div w:id="1973631143">
              <w:marLeft w:val="0"/>
              <w:marRight w:val="0"/>
              <w:marTop w:val="0"/>
              <w:marBottom w:val="0"/>
              <w:divBdr>
                <w:top w:val="none" w:sz="0" w:space="0" w:color="auto"/>
                <w:left w:val="none" w:sz="0" w:space="0" w:color="auto"/>
                <w:bottom w:val="none" w:sz="0" w:space="0" w:color="auto"/>
                <w:right w:val="none" w:sz="0" w:space="0" w:color="auto"/>
              </w:divBdr>
              <w:divsChild>
                <w:div w:id="193836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642301">
      <w:bodyDiv w:val="1"/>
      <w:marLeft w:val="0"/>
      <w:marRight w:val="0"/>
      <w:marTop w:val="0"/>
      <w:marBottom w:val="0"/>
      <w:divBdr>
        <w:top w:val="none" w:sz="0" w:space="0" w:color="auto"/>
        <w:left w:val="none" w:sz="0" w:space="0" w:color="auto"/>
        <w:bottom w:val="none" w:sz="0" w:space="0" w:color="auto"/>
        <w:right w:val="none" w:sz="0" w:space="0" w:color="auto"/>
      </w:divBdr>
    </w:div>
    <w:div w:id="1345748142">
      <w:bodyDiv w:val="1"/>
      <w:marLeft w:val="0"/>
      <w:marRight w:val="0"/>
      <w:marTop w:val="0"/>
      <w:marBottom w:val="0"/>
      <w:divBdr>
        <w:top w:val="none" w:sz="0" w:space="0" w:color="auto"/>
        <w:left w:val="none" w:sz="0" w:space="0" w:color="auto"/>
        <w:bottom w:val="none" w:sz="0" w:space="0" w:color="auto"/>
        <w:right w:val="none" w:sz="0" w:space="0" w:color="auto"/>
      </w:divBdr>
      <w:divsChild>
        <w:div w:id="1414428174">
          <w:marLeft w:val="0"/>
          <w:marRight w:val="0"/>
          <w:marTop w:val="0"/>
          <w:marBottom w:val="0"/>
          <w:divBdr>
            <w:top w:val="none" w:sz="0" w:space="0" w:color="auto"/>
            <w:left w:val="none" w:sz="0" w:space="0" w:color="auto"/>
            <w:bottom w:val="none" w:sz="0" w:space="0" w:color="auto"/>
            <w:right w:val="none" w:sz="0" w:space="0" w:color="auto"/>
          </w:divBdr>
          <w:divsChild>
            <w:div w:id="137698094">
              <w:marLeft w:val="0"/>
              <w:marRight w:val="0"/>
              <w:marTop w:val="0"/>
              <w:marBottom w:val="0"/>
              <w:divBdr>
                <w:top w:val="none" w:sz="0" w:space="0" w:color="auto"/>
                <w:left w:val="none" w:sz="0" w:space="0" w:color="auto"/>
                <w:bottom w:val="none" w:sz="0" w:space="0" w:color="auto"/>
                <w:right w:val="none" w:sz="0" w:space="0" w:color="auto"/>
              </w:divBdr>
              <w:divsChild>
                <w:div w:id="3609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291181">
          <w:marLeft w:val="0"/>
          <w:marRight w:val="0"/>
          <w:marTop w:val="0"/>
          <w:marBottom w:val="0"/>
          <w:divBdr>
            <w:top w:val="none" w:sz="0" w:space="0" w:color="auto"/>
            <w:left w:val="none" w:sz="0" w:space="0" w:color="auto"/>
            <w:bottom w:val="none" w:sz="0" w:space="0" w:color="auto"/>
            <w:right w:val="none" w:sz="0" w:space="0" w:color="auto"/>
          </w:divBdr>
          <w:divsChild>
            <w:div w:id="820654889">
              <w:marLeft w:val="0"/>
              <w:marRight w:val="0"/>
              <w:marTop w:val="0"/>
              <w:marBottom w:val="0"/>
              <w:divBdr>
                <w:top w:val="none" w:sz="0" w:space="0" w:color="auto"/>
                <w:left w:val="none" w:sz="0" w:space="0" w:color="auto"/>
                <w:bottom w:val="none" w:sz="0" w:space="0" w:color="auto"/>
                <w:right w:val="none" w:sz="0" w:space="0" w:color="auto"/>
              </w:divBdr>
              <w:divsChild>
                <w:div w:id="34343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433428">
      <w:bodyDiv w:val="1"/>
      <w:marLeft w:val="0"/>
      <w:marRight w:val="0"/>
      <w:marTop w:val="0"/>
      <w:marBottom w:val="0"/>
      <w:divBdr>
        <w:top w:val="none" w:sz="0" w:space="0" w:color="auto"/>
        <w:left w:val="none" w:sz="0" w:space="0" w:color="auto"/>
        <w:bottom w:val="none" w:sz="0" w:space="0" w:color="auto"/>
        <w:right w:val="none" w:sz="0" w:space="0" w:color="auto"/>
      </w:divBdr>
      <w:divsChild>
        <w:div w:id="533537296">
          <w:marLeft w:val="0"/>
          <w:marRight w:val="0"/>
          <w:marTop w:val="0"/>
          <w:marBottom w:val="0"/>
          <w:divBdr>
            <w:top w:val="none" w:sz="0" w:space="0" w:color="auto"/>
            <w:left w:val="none" w:sz="0" w:space="0" w:color="auto"/>
            <w:bottom w:val="none" w:sz="0" w:space="0" w:color="auto"/>
            <w:right w:val="none" w:sz="0" w:space="0" w:color="auto"/>
          </w:divBdr>
          <w:divsChild>
            <w:div w:id="1574970918">
              <w:marLeft w:val="0"/>
              <w:marRight w:val="0"/>
              <w:marTop w:val="0"/>
              <w:marBottom w:val="0"/>
              <w:divBdr>
                <w:top w:val="none" w:sz="0" w:space="0" w:color="auto"/>
                <w:left w:val="none" w:sz="0" w:space="0" w:color="auto"/>
                <w:bottom w:val="none" w:sz="0" w:space="0" w:color="auto"/>
                <w:right w:val="none" w:sz="0" w:space="0" w:color="auto"/>
              </w:divBdr>
              <w:divsChild>
                <w:div w:id="59116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006190">
      <w:bodyDiv w:val="1"/>
      <w:marLeft w:val="0"/>
      <w:marRight w:val="0"/>
      <w:marTop w:val="0"/>
      <w:marBottom w:val="0"/>
      <w:divBdr>
        <w:top w:val="none" w:sz="0" w:space="0" w:color="auto"/>
        <w:left w:val="none" w:sz="0" w:space="0" w:color="auto"/>
        <w:bottom w:val="none" w:sz="0" w:space="0" w:color="auto"/>
        <w:right w:val="none" w:sz="0" w:space="0" w:color="auto"/>
      </w:divBdr>
      <w:divsChild>
        <w:div w:id="1746682637">
          <w:marLeft w:val="0"/>
          <w:marRight w:val="0"/>
          <w:marTop w:val="0"/>
          <w:marBottom w:val="0"/>
          <w:divBdr>
            <w:top w:val="none" w:sz="0" w:space="0" w:color="auto"/>
            <w:left w:val="none" w:sz="0" w:space="0" w:color="auto"/>
            <w:bottom w:val="none" w:sz="0" w:space="0" w:color="auto"/>
            <w:right w:val="none" w:sz="0" w:space="0" w:color="auto"/>
          </w:divBdr>
          <w:divsChild>
            <w:div w:id="886913644">
              <w:marLeft w:val="0"/>
              <w:marRight w:val="0"/>
              <w:marTop w:val="0"/>
              <w:marBottom w:val="0"/>
              <w:divBdr>
                <w:top w:val="none" w:sz="0" w:space="0" w:color="auto"/>
                <w:left w:val="none" w:sz="0" w:space="0" w:color="auto"/>
                <w:bottom w:val="none" w:sz="0" w:space="0" w:color="auto"/>
                <w:right w:val="none" w:sz="0" w:space="0" w:color="auto"/>
              </w:divBdr>
              <w:divsChild>
                <w:div w:id="85511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794253">
      <w:bodyDiv w:val="1"/>
      <w:marLeft w:val="0"/>
      <w:marRight w:val="0"/>
      <w:marTop w:val="0"/>
      <w:marBottom w:val="0"/>
      <w:divBdr>
        <w:top w:val="none" w:sz="0" w:space="0" w:color="auto"/>
        <w:left w:val="none" w:sz="0" w:space="0" w:color="auto"/>
        <w:bottom w:val="none" w:sz="0" w:space="0" w:color="auto"/>
        <w:right w:val="none" w:sz="0" w:space="0" w:color="auto"/>
      </w:divBdr>
      <w:divsChild>
        <w:div w:id="183792629">
          <w:marLeft w:val="0"/>
          <w:marRight w:val="0"/>
          <w:marTop w:val="0"/>
          <w:marBottom w:val="0"/>
          <w:divBdr>
            <w:top w:val="none" w:sz="0" w:space="0" w:color="auto"/>
            <w:left w:val="none" w:sz="0" w:space="0" w:color="auto"/>
            <w:bottom w:val="none" w:sz="0" w:space="0" w:color="auto"/>
            <w:right w:val="none" w:sz="0" w:space="0" w:color="auto"/>
          </w:divBdr>
          <w:divsChild>
            <w:div w:id="1638561957">
              <w:marLeft w:val="0"/>
              <w:marRight w:val="0"/>
              <w:marTop w:val="0"/>
              <w:marBottom w:val="0"/>
              <w:divBdr>
                <w:top w:val="none" w:sz="0" w:space="0" w:color="auto"/>
                <w:left w:val="none" w:sz="0" w:space="0" w:color="auto"/>
                <w:bottom w:val="none" w:sz="0" w:space="0" w:color="auto"/>
                <w:right w:val="none" w:sz="0" w:space="0" w:color="auto"/>
              </w:divBdr>
              <w:divsChild>
                <w:div w:id="1091705777">
                  <w:marLeft w:val="0"/>
                  <w:marRight w:val="0"/>
                  <w:marTop w:val="0"/>
                  <w:marBottom w:val="0"/>
                  <w:divBdr>
                    <w:top w:val="none" w:sz="0" w:space="0" w:color="auto"/>
                    <w:left w:val="none" w:sz="0" w:space="0" w:color="auto"/>
                    <w:bottom w:val="none" w:sz="0" w:space="0" w:color="auto"/>
                    <w:right w:val="none" w:sz="0" w:space="0" w:color="auto"/>
                  </w:divBdr>
                </w:div>
              </w:divsChild>
            </w:div>
            <w:div w:id="1783763809">
              <w:marLeft w:val="0"/>
              <w:marRight w:val="0"/>
              <w:marTop w:val="0"/>
              <w:marBottom w:val="0"/>
              <w:divBdr>
                <w:top w:val="none" w:sz="0" w:space="0" w:color="auto"/>
                <w:left w:val="none" w:sz="0" w:space="0" w:color="auto"/>
                <w:bottom w:val="none" w:sz="0" w:space="0" w:color="auto"/>
                <w:right w:val="none" w:sz="0" w:space="0" w:color="auto"/>
              </w:divBdr>
              <w:divsChild>
                <w:div w:id="152766651">
                  <w:marLeft w:val="0"/>
                  <w:marRight w:val="0"/>
                  <w:marTop w:val="0"/>
                  <w:marBottom w:val="0"/>
                  <w:divBdr>
                    <w:top w:val="none" w:sz="0" w:space="0" w:color="auto"/>
                    <w:left w:val="none" w:sz="0" w:space="0" w:color="auto"/>
                    <w:bottom w:val="none" w:sz="0" w:space="0" w:color="auto"/>
                    <w:right w:val="none" w:sz="0" w:space="0" w:color="auto"/>
                  </w:divBdr>
                </w:div>
              </w:divsChild>
            </w:div>
            <w:div w:id="1421876735">
              <w:marLeft w:val="0"/>
              <w:marRight w:val="0"/>
              <w:marTop w:val="0"/>
              <w:marBottom w:val="0"/>
              <w:divBdr>
                <w:top w:val="none" w:sz="0" w:space="0" w:color="auto"/>
                <w:left w:val="none" w:sz="0" w:space="0" w:color="auto"/>
                <w:bottom w:val="none" w:sz="0" w:space="0" w:color="auto"/>
                <w:right w:val="none" w:sz="0" w:space="0" w:color="auto"/>
              </w:divBdr>
              <w:divsChild>
                <w:div w:id="1884562877">
                  <w:marLeft w:val="0"/>
                  <w:marRight w:val="0"/>
                  <w:marTop w:val="0"/>
                  <w:marBottom w:val="0"/>
                  <w:divBdr>
                    <w:top w:val="none" w:sz="0" w:space="0" w:color="auto"/>
                    <w:left w:val="none" w:sz="0" w:space="0" w:color="auto"/>
                    <w:bottom w:val="none" w:sz="0" w:space="0" w:color="auto"/>
                    <w:right w:val="none" w:sz="0" w:space="0" w:color="auto"/>
                  </w:divBdr>
                </w:div>
              </w:divsChild>
            </w:div>
            <w:div w:id="237446935">
              <w:marLeft w:val="0"/>
              <w:marRight w:val="0"/>
              <w:marTop w:val="0"/>
              <w:marBottom w:val="0"/>
              <w:divBdr>
                <w:top w:val="none" w:sz="0" w:space="0" w:color="auto"/>
                <w:left w:val="none" w:sz="0" w:space="0" w:color="auto"/>
                <w:bottom w:val="none" w:sz="0" w:space="0" w:color="auto"/>
                <w:right w:val="none" w:sz="0" w:space="0" w:color="auto"/>
              </w:divBdr>
              <w:divsChild>
                <w:div w:id="1088774394">
                  <w:marLeft w:val="0"/>
                  <w:marRight w:val="0"/>
                  <w:marTop w:val="0"/>
                  <w:marBottom w:val="0"/>
                  <w:divBdr>
                    <w:top w:val="none" w:sz="0" w:space="0" w:color="auto"/>
                    <w:left w:val="none" w:sz="0" w:space="0" w:color="auto"/>
                    <w:bottom w:val="none" w:sz="0" w:space="0" w:color="auto"/>
                    <w:right w:val="none" w:sz="0" w:space="0" w:color="auto"/>
                  </w:divBdr>
                </w:div>
              </w:divsChild>
            </w:div>
            <w:div w:id="486367135">
              <w:marLeft w:val="0"/>
              <w:marRight w:val="0"/>
              <w:marTop w:val="0"/>
              <w:marBottom w:val="0"/>
              <w:divBdr>
                <w:top w:val="none" w:sz="0" w:space="0" w:color="auto"/>
                <w:left w:val="none" w:sz="0" w:space="0" w:color="auto"/>
                <w:bottom w:val="none" w:sz="0" w:space="0" w:color="auto"/>
                <w:right w:val="none" w:sz="0" w:space="0" w:color="auto"/>
              </w:divBdr>
              <w:divsChild>
                <w:div w:id="665014832">
                  <w:marLeft w:val="0"/>
                  <w:marRight w:val="0"/>
                  <w:marTop w:val="0"/>
                  <w:marBottom w:val="0"/>
                  <w:divBdr>
                    <w:top w:val="none" w:sz="0" w:space="0" w:color="auto"/>
                    <w:left w:val="none" w:sz="0" w:space="0" w:color="auto"/>
                    <w:bottom w:val="none" w:sz="0" w:space="0" w:color="auto"/>
                    <w:right w:val="none" w:sz="0" w:space="0" w:color="auto"/>
                  </w:divBdr>
                </w:div>
              </w:divsChild>
            </w:div>
            <w:div w:id="617181100">
              <w:marLeft w:val="0"/>
              <w:marRight w:val="0"/>
              <w:marTop w:val="0"/>
              <w:marBottom w:val="0"/>
              <w:divBdr>
                <w:top w:val="none" w:sz="0" w:space="0" w:color="auto"/>
                <w:left w:val="none" w:sz="0" w:space="0" w:color="auto"/>
                <w:bottom w:val="none" w:sz="0" w:space="0" w:color="auto"/>
                <w:right w:val="none" w:sz="0" w:space="0" w:color="auto"/>
              </w:divBdr>
              <w:divsChild>
                <w:div w:id="56321479">
                  <w:marLeft w:val="0"/>
                  <w:marRight w:val="0"/>
                  <w:marTop w:val="0"/>
                  <w:marBottom w:val="0"/>
                  <w:divBdr>
                    <w:top w:val="none" w:sz="0" w:space="0" w:color="auto"/>
                    <w:left w:val="none" w:sz="0" w:space="0" w:color="auto"/>
                    <w:bottom w:val="none" w:sz="0" w:space="0" w:color="auto"/>
                    <w:right w:val="none" w:sz="0" w:space="0" w:color="auto"/>
                  </w:divBdr>
                </w:div>
              </w:divsChild>
            </w:div>
            <w:div w:id="567955272">
              <w:marLeft w:val="0"/>
              <w:marRight w:val="0"/>
              <w:marTop w:val="0"/>
              <w:marBottom w:val="0"/>
              <w:divBdr>
                <w:top w:val="none" w:sz="0" w:space="0" w:color="auto"/>
                <w:left w:val="none" w:sz="0" w:space="0" w:color="auto"/>
                <w:bottom w:val="none" w:sz="0" w:space="0" w:color="auto"/>
                <w:right w:val="none" w:sz="0" w:space="0" w:color="auto"/>
              </w:divBdr>
              <w:divsChild>
                <w:div w:id="1161193754">
                  <w:marLeft w:val="0"/>
                  <w:marRight w:val="0"/>
                  <w:marTop w:val="0"/>
                  <w:marBottom w:val="0"/>
                  <w:divBdr>
                    <w:top w:val="none" w:sz="0" w:space="0" w:color="auto"/>
                    <w:left w:val="none" w:sz="0" w:space="0" w:color="auto"/>
                    <w:bottom w:val="none" w:sz="0" w:space="0" w:color="auto"/>
                    <w:right w:val="none" w:sz="0" w:space="0" w:color="auto"/>
                  </w:divBdr>
                </w:div>
              </w:divsChild>
            </w:div>
            <w:div w:id="933248426">
              <w:marLeft w:val="0"/>
              <w:marRight w:val="0"/>
              <w:marTop w:val="0"/>
              <w:marBottom w:val="0"/>
              <w:divBdr>
                <w:top w:val="none" w:sz="0" w:space="0" w:color="auto"/>
                <w:left w:val="none" w:sz="0" w:space="0" w:color="auto"/>
                <w:bottom w:val="none" w:sz="0" w:space="0" w:color="auto"/>
                <w:right w:val="none" w:sz="0" w:space="0" w:color="auto"/>
              </w:divBdr>
              <w:divsChild>
                <w:div w:id="277417059">
                  <w:marLeft w:val="0"/>
                  <w:marRight w:val="0"/>
                  <w:marTop w:val="0"/>
                  <w:marBottom w:val="0"/>
                  <w:divBdr>
                    <w:top w:val="none" w:sz="0" w:space="0" w:color="auto"/>
                    <w:left w:val="none" w:sz="0" w:space="0" w:color="auto"/>
                    <w:bottom w:val="none" w:sz="0" w:space="0" w:color="auto"/>
                    <w:right w:val="none" w:sz="0" w:space="0" w:color="auto"/>
                  </w:divBdr>
                </w:div>
              </w:divsChild>
            </w:div>
            <w:div w:id="1950815773">
              <w:marLeft w:val="0"/>
              <w:marRight w:val="0"/>
              <w:marTop w:val="0"/>
              <w:marBottom w:val="0"/>
              <w:divBdr>
                <w:top w:val="none" w:sz="0" w:space="0" w:color="auto"/>
                <w:left w:val="none" w:sz="0" w:space="0" w:color="auto"/>
                <w:bottom w:val="none" w:sz="0" w:space="0" w:color="auto"/>
                <w:right w:val="none" w:sz="0" w:space="0" w:color="auto"/>
              </w:divBdr>
              <w:divsChild>
                <w:div w:id="1031540546">
                  <w:marLeft w:val="0"/>
                  <w:marRight w:val="0"/>
                  <w:marTop w:val="0"/>
                  <w:marBottom w:val="0"/>
                  <w:divBdr>
                    <w:top w:val="none" w:sz="0" w:space="0" w:color="auto"/>
                    <w:left w:val="none" w:sz="0" w:space="0" w:color="auto"/>
                    <w:bottom w:val="none" w:sz="0" w:space="0" w:color="auto"/>
                    <w:right w:val="none" w:sz="0" w:space="0" w:color="auto"/>
                  </w:divBdr>
                </w:div>
              </w:divsChild>
            </w:div>
            <w:div w:id="340163157">
              <w:marLeft w:val="0"/>
              <w:marRight w:val="0"/>
              <w:marTop w:val="0"/>
              <w:marBottom w:val="0"/>
              <w:divBdr>
                <w:top w:val="none" w:sz="0" w:space="0" w:color="auto"/>
                <w:left w:val="none" w:sz="0" w:space="0" w:color="auto"/>
                <w:bottom w:val="none" w:sz="0" w:space="0" w:color="auto"/>
                <w:right w:val="none" w:sz="0" w:space="0" w:color="auto"/>
              </w:divBdr>
              <w:divsChild>
                <w:div w:id="1588924845">
                  <w:marLeft w:val="0"/>
                  <w:marRight w:val="0"/>
                  <w:marTop w:val="0"/>
                  <w:marBottom w:val="0"/>
                  <w:divBdr>
                    <w:top w:val="none" w:sz="0" w:space="0" w:color="auto"/>
                    <w:left w:val="none" w:sz="0" w:space="0" w:color="auto"/>
                    <w:bottom w:val="none" w:sz="0" w:space="0" w:color="auto"/>
                    <w:right w:val="none" w:sz="0" w:space="0" w:color="auto"/>
                  </w:divBdr>
                </w:div>
              </w:divsChild>
            </w:div>
            <w:div w:id="779957528">
              <w:marLeft w:val="0"/>
              <w:marRight w:val="0"/>
              <w:marTop w:val="0"/>
              <w:marBottom w:val="0"/>
              <w:divBdr>
                <w:top w:val="none" w:sz="0" w:space="0" w:color="auto"/>
                <w:left w:val="none" w:sz="0" w:space="0" w:color="auto"/>
                <w:bottom w:val="none" w:sz="0" w:space="0" w:color="auto"/>
                <w:right w:val="none" w:sz="0" w:space="0" w:color="auto"/>
              </w:divBdr>
              <w:divsChild>
                <w:div w:id="1046221136">
                  <w:marLeft w:val="0"/>
                  <w:marRight w:val="0"/>
                  <w:marTop w:val="0"/>
                  <w:marBottom w:val="0"/>
                  <w:divBdr>
                    <w:top w:val="none" w:sz="0" w:space="0" w:color="auto"/>
                    <w:left w:val="none" w:sz="0" w:space="0" w:color="auto"/>
                    <w:bottom w:val="none" w:sz="0" w:space="0" w:color="auto"/>
                    <w:right w:val="none" w:sz="0" w:space="0" w:color="auto"/>
                  </w:divBdr>
                </w:div>
              </w:divsChild>
            </w:div>
            <w:div w:id="1971477251">
              <w:marLeft w:val="0"/>
              <w:marRight w:val="0"/>
              <w:marTop w:val="0"/>
              <w:marBottom w:val="0"/>
              <w:divBdr>
                <w:top w:val="none" w:sz="0" w:space="0" w:color="auto"/>
                <w:left w:val="none" w:sz="0" w:space="0" w:color="auto"/>
                <w:bottom w:val="none" w:sz="0" w:space="0" w:color="auto"/>
                <w:right w:val="none" w:sz="0" w:space="0" w:color="auto"/>
              </w:divBdr>
              <w:divsChild>
                <w:div w:id="52630476">
                  <w:marLeft w:val="0"/>
                  <w:marRight w:val="0"/>
                  <w:marTop w:val="0"/>
                  <w:marBottom w:val="0"/>
                  <w:divBdr>
                    <w:top w:val="none" w:sz="0" w:space="0" w:color="auto"/>
                    <w:left w:val="none" w:sz="0" w:space="0" w:color="auto"/>
                    <w:bottom w:val="none" w:sz="0" w:space="0" w:color="auto"/>
                    <w:right w:val="none" w:sz="0" w:space="0" w:color="auto"/>
                  </w:divBdr>
                </w:div>
              </w:divsChild>
            </w:div>
            <w:div w:id="1710951746">
              <w:marLeft w:val="0"/>
              <w:marRight w:val="0"/>
              <w:marTop w:val="0"/>
              <w:marBottom w:val="0"/>
              <w:divBdr>
                <w:top w:val="none" w:sz="0" w:space="0" w:color="auto"/>
                <w:left w:val="none" w:sz="0" w:space="0" w:color="auto"/>
                <w:bottom w:val="none" w:sz="0" w:space="0" w:color="auto"/>
                <w:right w:val="none" w:sz="0" w:space="0" w:color="auto"/>
              </w:divBdr>
              <w:divsChild>
                <w:div w:id="917204849">
                  <w:marLeft w:val="0"/>
                  <w:marRight w:val="0"/>
                  <w:marTop w:val="0"/>
                  <w:marBottom w:val="0"/>
                  <w:divBdr>
                    <w:top w:val="none" w:sz="0" w:space="0" w:color="auto"/>
                    <w:left w:val="none" w:sz="0" w:space="0" w:color="auto"/>
                    <w:bottom w:val="none" w:sz="0" w:space="0" w:color="auto"/>
                    <w:right w:val="none" w:sz="0" w:space="0" w:color="auto"/>
                  </w:divBdr>
                </w:div>
              </w:divsChild>
            </w:div>
            <w:div w:id="590048275">
              <w:marLeft w:val="0"/>
              <w:marRight w:val="0"/>
              <w:marTop w:val="0"/>
              <w:marBottom w:val="0"/>
              <w:divBdr>
                <w:top w:val="none" w:sz="0" w:space="0" w:color="auto"/>
                <w:left w:val="none" w:sz="0" w:space="0" w:color="auto"/>
                <w:bottom w:val="none" w:sz="0" w:space="0" w:color="auto"/>
                <w:right w:val="none" w:sz="0" w:space="0" w:color="auto"/>
              </w:divBdr>
              <w:divsChild>
                <w:div w:id="653679019">
                  <w:marLeft w:val="0"/>
                  <w:marRight w:val="0"/>
                  <w:marTop w:val="0"/>
                  <w:marBottom w:val="0"/>
                  <w:divBdr>
                    <w:top w:val="none" w:sz="0" w:space="0" w:color="auto"/>
                    <w:left w:val="none" w:sz="0" w:space="0" w:color="auto"/>
                    <w:bottom w:val="none" w:sz="0" w:space="0" w:color="auto"/>
                    <w:right w:val="none" w:sz="0" w:space="0" w:color="auto"/>
                  </w:divBdr>
                </w:div>
              </w:divsChild>
            </w:div>
            <w:div w:id="2037735332">
              <w:marLeft w:val="0"/>
              <w:marRight w:val="0"/>
              <w:marTop w:val="0"/>
              <w:marBottom w:val="0"/>
              <w:divBdr>
                <w:top w:val="none" w:sz="0" w:space="0" w:color="auto"/>
                <w:left w:val="none" w:sz="0" w:space="0" w:color="auto"/>
                <w:bottom w:val="none" w:sz="0" w:space="0" w:color="auto"/>
                <w:right w:val="none" w:sz="0" w:space="0" w:color="auto"/>
              </w:divBdr>
              <w:divsChild>
                <w:div w:id="1822887880">
                  <w:marLeft w:val="0"/>
                  <w:marRight w:val="0"/>
                  <w:marTop w:val="0"/>
                  <w:marBottom w:val="0"/>
                  <w:divBdr>
                    <w:top w:val="none" w:sz="0" w:space="0" w:color="auto"/>
                    <w:left w:val="none" w:sz="0" w:space="0" w:color="auto"/>
                    <w:bottom w:val="none" w:sz="0" w:space="0" w:color="auto"/>
                    <w:right w:val="none" w:sz="0" w:space="0" w:color="auto"/>
                  </w:divBdr>
                </w:div>
              </w:divsChild>
            </w:div>
            <w:div w:id="1821730334">
              <w:marLeft w:val="0"/>
              <w:marRight w:val="0"/>
              <w:marTop w:val="0"/>
              <w:marBottom w:val="0"/>
              <w:divBdr>
                <w:top w:val="none" w:sz="0" w:space="0" w:color="auto"/>
                <w:left w:val="none" w:sz="0" w:space="0" w:color="auto"/>
                <w:bottom w:val="none" w:sz="0" w:space="0" w:color="auto"/>
                <w:right w:val="none" w:sz="0" w:space="0" w:color="auto"/>
              </w:divBdr>
              <w:divsChild>
                <w:div w:id="1148402168">
                  <w:marLeft w:val="0"/>
                  <w:marRight w:val="0"/>
                  <w:marTop w:val="0"/>
                  <w:marBottom w:val="0"/>
                  <w:divBdr>
                    <w:top w:val="none" w:sz="0" w:space="0" w:color="auto"/>
                    <w:left w:val="none" w:sz="0" w:space="0" w:color="auto"/>
                    <w:bottom w:val="none" w:sz="0" w:space="0" w:color="auto"/>
                    <w:right w:val="none" w:sz="0" w:space="0" w:color="auto"/>
                  </w:divBdr>
                </w:div>
              </w:divsChild>
            </w:div>
            <w:div w:id="1785691859">
              <w:marLeft w:val="0"/>
              <w:marRight w:val="0"/>
              <w:marTop w:val="0"/>
              <w:marBottom w:val="0"/>
              <w:divBdr>
                <w:top w:val="none" w:sz="0" w:space="0" w:color="auto"/>
                <w:left w:val="none" w:sz="0" w:space="0" w:color="auto"/>
                <w:bottom w:val="none" w:sz="0" w:space="0" w:color="auto"/>
                <w:right w:val="none" w:sz="0" w:space="0" w:color="auto"/>
              </w:divBdr>
              <w:divsChild>
                <w:div w:id="906376152">
                  <w:marLeft w:val="0"/>
                  <w:marRight w:val="0"/>
                  <w:marTop w:val="0"/>
                  <w:marBottom w:val="0"/>
                  <w:divBdr>
                    <w:top w:val="none" w:sz="0" w:space="0" w:color="auto"/>
                    <w:left w:val="none" w:sz="0" w:space="0" w:color="auto"/>
                    <w:bottom w:val="none" w:sz="0" w:space="0" w:color="auto"/>
                    <w:right w:val="none" w:sz="0" w:space="0" w:color="auto"/>
                  </w:divBdr>
                </w:div>
              </w:divsChild>
            </w:div>
            <w:div w:id="594436433">
              <w:marLeft w:val="0"/>
              <w:marRight w:val="0"/>
              <w:marTop w:val="0"/>
              <w:marBottom w:val="0"/>
              <w:divBdr>
                <w:top w:val="none" w:sz="0" w:space="0" w:color="auto"/>
                <w:left w:val="none" w:sz="0" w:space="0" w:color="auto"/>
                <w:bottom w:val="none" w:sz="0" w:space="0" w:color="auto"/>
                <w:right w:val="none" w:sz="0" w:space="0" w:color="auto"/>
              </w:divBdr>
              <w:divsChild>
                <w:div w:id="500660854">
                  <w:marLeft w:val="0"/>
                  <w:marRight w:val="0"/>
                  <w:marTop w:val="0"/>
                  <w:marBottom w:val="0"/>
                  <w:divBdr>
                    <w:top w:val="none" w:sz="0" w:space="0" w:color="auto"/>
                    <w:left w:val="none" w:sz="0" w:space="0" w:color="auto"/>
                    <w:bottom w:val="none" w:sz="0" w:space="0" w:color="auto"/>
                    <w:right w:val="none" w:sz="0" w:space="0" w:color="auto"/>
                  </w:divBdr>
                </w:div>
              </w:divsChild>
            </w:div>
            <w:div w:id="1569881867">
              <w:marLeft w:val="0"/>
              <w:marRight w:val="0"/>
              <w:marTop w:val="0"/>
              <w:marBottom w:val="0"/>
              <w:divBdr>
                <w:top w:val="none" w:sz="0" w:space="0" w:color="auto"/>
                <w:left w:val="none" w:sz="0" w:space="0" w:color="auto"/>
                <w:bottom w:val="none" w:sz="0" w:space="0" w:color="auto"/>
                <w:right w:val="none" w:sz="0" w:space="0" w:color="auto"/>
              </w:divBdr>
              <w:divsChild>
                <w:div w:id="1930575779">
                  <w:marLeft w:val="0"/>
                  <w:marRight w:val="0"/>
                  <w:marTop w:val="0"/>
                  <w:marBottom w:val="0"/>
                  <w:divBdr>
                    <w:top w:val="none" w:sz="0" w:space="0" w:color="auto"/>
                    <w:left w:val="none" w:sz="0" w:space="0" w:color="auto"/>
                    <w:bottom w:val="none" w:sz="0" w:space="0" w:color="auto"/>
                    <w:right w:val="none" w:sz="0" w:space="0" w:color="auto"/>
                  </w:divBdr>
                </w:div>
              </w:divsChild>
            </w:div>
            <w:div w:id="166796050">
              <w:marLeft w:val="0"/>
              <w:marRight w:val="0"/>
              <w:marTop w:val="0"/>
              <w:marBottom w:val="0"/>
              <w:divBdr>
                <w:top w:val="none" w:sz="0" w:space="0" w:color="auto"/>
                <w:left w:val="none" w:sz="0" w:space="0" w:color="auto"/>
                <w:bottom w:val="none" w:sz="0" w:space="0" w:color="auto"/>
                <w:right w:val="none" w:sz="0" w:space="0" w:color="auto"/>
              </w:divBdr>
              <w:divsChild>
                <w:div w:id="6083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989086">
          <w:marLeft w:val="0"/>
          <w:marRight w:val="0"/>
          <w:marTop w:val="0"/>
          <w:marBottom w:val="0"/>
          <w:divBdr>
            <w:top w:val="none" w:sz="0" w:space="0" w:color="auto"/>
            <w:left w:val="none" w:sz="0" w:space="0" w:color="auto"/>
            <w:bottom w:val="none" w:sz="0" w:space="0" w:color="auto"/>
            <w:right w:val="none" w:sz="0" w:space="0" w:color="auto"/>
          </w:divBdr>
          <w:divsChild>
            <w:div w:id="200826328">
              <w:marLeft w:val="0"/>
              <w:marRight w:val="0"/>
              <w:marTop w:val="0"/>
              <w:marBottom w:val="0"/>
              <w:divBdr>
                <w:top w:val="none" w:sz="0" w:space="0" w:color="auto"/>
                <w:left w:val="none" w:sz="0" w:space="0" w:color="auto"/>
                <w:bottom w:val="none" w:sz="0" w:space="0" w:color="auto"/>
                <w:right w:val="none" w:sz="0" w:space="0" w:color="auto"/>
              </w:divBdr>
              <w:divsChild>
                <w:div w:id="21535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173247">
      <w:bodyDiv w:val="1"/>
      <w:marLeft w:val="0"/>
      <w:marRight w:val="0"/>
      <w:marTop w:val="0"/>
      <w:marBottom w:val="0"/>
      <w:divBdr>
        <w:top w:val="none" w:sz="0" w:space="0" w:color="auto"/>
        <w:left w:val="none" w:sz="0" w:space="0" w:color="auto"/>
        <w:bottom w:val="none" w:sz="0" w:space="0" w:color="auto"/>
        <w:right w:val="none" w:sz="0" w:space="0" w:color="auto"/>
      </w:divBdr>
      <w:divsChild>
        <w:div w:id="1748728884">
          <w:marLeft w:val="0"/>
          <w:marRight w:val="0"/>
          <w:marTop w:val="0"/>
          <w:marBottom w:val="0"/>
          <w:divBdr>
            <w:top w:val="none" w:sz="0" w:space="0" w:color="auto"/>
            <w:left w:val="none" w:sz="0" w:space="0" w:color="auto"/>
            <w:bottom w:val="none" w:sz="0" w:space="0" w:color="auto"/>
            <w:right w:val="none" w:sz="0" w:space="0" w:color="auto"/>
          </w:divBdr>
          <w:divsChild>
            <w:div w:id="1789473768">
              <w:marLeft w:val="0"/>
              <w:marRight w:val="0"/>
              <w:marTop w:val="0"/>
              <w:marBottom w:val="0"/>
              <w:divBdr>
                <w:top w:val="none" w:sz="0" w:space="0" w:color="auto"/>
                <w:left w:val="none" w:sz="0" w:space="0" w:color="auto"/>
                <w:bottom w:val="none" w:sz="0" w:space="0" w:color="auto"/>
                <w:right w:val="none" w:sz="0" w:space="0" w:color="auto"/>
              </w:divBdr>
              <w:divsChild>
                <w:div w:id="166127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657879">
      <w:bodyDiv w:val="1"/>
      <w:marLeft w:val="0"/>
      <w:marRight w:val="0"/>
      <w:marTop w:val="0"/>
      <w:marBottom w:val="0"/>
      <w:divBdr>
        <w:top w:val="none" w:sz="0" w:space="0" w:color="auto"/>
        <w:left w:val="none" w:sz="0" w:space="0" w:color="auto"/>
        <w:bottom w:val="none" w:sz="0" w:space="0" w:color="auto"/>
        <w:right w:val="none" w:sz="0" w:space="0" w:color="auto"/>
      </w:divBdr>
      <w:divsChild>
        <w:div w:id="2137871629">
          <w:marLeft w:val="0"/>
          <w:marRight w:val="0"/>
          <w:marTop w:val="0"/>
          <w:marBottom w:val="0"/>
          <w:divBdr>
            <w:top w:val="none" w:sz="0" w:space="0" w:color="auto"/>
            <w:left w:val="none" w:sz="0" w:space="0" w:color="auto"/>
            <w:bottom w:val="none" w:sz="0" w:space="0" w:color="auto"/>
            <w:right w:val="none" w:sz="0" w:space="0" w:color="auto"/>
          </w:divBdr>
          <w:divsChild>
            <w:div w:id="268510307">
              <w:marLeft w:val="0"/>
              <w:marRight w:val="0"/>
              <w:marTop w:val="0"/>
              <w:marBottom w:val="0"/>
              <w:divBdr>
                <w:top w:val="none" w:sz="0" w:space="0" w:color="auto"/>
                <w:left w:val="none" w:sz="0" w:space="0" w:color="auto"/>
                <w:bottom w:val="none" w:sz="0" w:space="0" w:color="auto"/>
                <w:right w:val="none" w:sz="0" w:space="0" w:color="auto"/>
              </w:divBdr>
              <w:divsChild>
                <w:div w:id="119245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8951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backslash.security/blog/claude-code-security-best-practice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mintmcp.com/blog/claude-code-security"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3A8AA0AF833DC4983D83F96514D6426" ma:contentTypeVersion="12" ma:contentTypeDescription="Create a new document." ma:contentTypeScope="" ma:versionID="87ab2a1efac9670ffff84d9be04571cb">
  <xsd:schema xmlns:xsd="http://www.w3.org/2001/XMLSchema" xmlns:xs="http://www.w3.org/2001/XMLSchema" xmlns:p="http://schemas.microsoft.com/office/2006/metadata/properties" xmlns:ns2="02521dc5-2cf3-44fa-b5fe-66d9393d6492" xmlns:ns3="b667618c-6456-4d5c-acab-6a0543d777ec" targetNamespace="http://schemas.microsoft.com/office/2006/metadata/properties" ma:root="true" ma:fieldsID="2a45d1dc5fda91ef262d2726310f02fb" ns2:_="" ns3:_="">
    <xsd:import namespace="02521dc5-2cf3-44fa-b5fe-66d9393d6492"/>
    <xsd:import namespace="b667618c-6456-4d5c-acab-6a0543d777e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521dc5-2cf3-44fa-b5fe-66d9393d64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67618c-6456-4d5c-acab-6a0543d777e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3C988C72-18C4-4E6E-82B2-A45B26445BBB}">
  <ds:schemaRefs>
    <ds:schemaRef ds:uri="http://schemas.microsoft.com/sharepoint/v3/contenttype/forms"/>
  </ds:schemaRefs>
</ds:datastoreItem>
</file>

<file path=customXml/itemProps2.xml><?xml version="1.0" encoding="utf-8"?>
<ds:datastoreItem xmlns:ds="http://schemas.openxmlformats.org/officeDocument/2006/customXml" ds:itemID="{5B6594AC-7A57-9B43-B559-43E74692421C}">
  <ds:schemaRefs>
    <ds:schemaRef ds:uri="http://schemas.openxmlformats.org/officeDocument/2006/bibliography"/>
  </ds:schemaRefs>
</ds:datastoreItem>
</file>

<file path=customXml/itemProps3.xml><?xml version="1.0" encoding="utf-8"?>
<ds:datastoreItem xmlns:ds="http://schemas.openxmlformats.org/officeDocument/2006/customXml" ds:itemID="{FD2F9738-F0A1-474A-8EE9-1CF6EE2974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521dc5-2cf3-44fa-b5fe-66d9393d6492"/>
    <ds:schemaRef ds:uri="b667618c-6456-4d5c-acab-6a0543d777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9D5F78-CC00-44FB-9221-F34C8495CE8F}">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D2AF38E-C770-4547-8E28-70FC4E084417}">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2553</TotalTime>
  <Pages>15</Pages>
  <Words>3398</Words>
  <Characters>19373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Acceptable Use Policy</vt:lpstr>
    </vt:vector>
  </TitlesOfParts>
  <Manager/>
  <Company/>
  <LinksUpToDate>false</LinksUpToDate>
  <CharactersWithSpaces>22726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 Use Policy</dc:title>
  <dc:subject/>
  <dc:creator>Brian Glas</dc:creator>
  <cp:keywords/>
  <dc:description/>
  <cp:lastModifiedBy>Michael McCabe</cp:lastModifiedBy>
  <cp:revision>143</cp:revision>
  <cp:lastPrinted>2013-07-16T17:47:00Z</cp:lastPrinted>
  <dcterms:created xsi:type="dcterms:W3CDTF">2026-03-22T00:27:00Z</dcterms:created>
  <dcterms:modified xsi:type="dcterms:W3CDTF">2026-04-13T16:24:00Z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oterCopyrightInfo">
    <vt:lpwstr>0</vt:lpwstr>
  </property>
  <property fmtid="{D5CDD505-2E9C-101B-9397-08002B2CF9AE}" pid="3" name="Roles">
    <vt:lpwstr>;#AICPA.RLUNV0001;#</vt:lpwstr>
  </property>
  <property fmtid="{D5CDD505-2E9C-101B-9397-08002B2CF9AE}" pid="4" name="PublishingRollupImage">
    <vt:lpwstr/>
  </property>
  <property fmtid="{D5CDD505-2E9C-101B-9397-08002B2CF9AE}" pid="5" name="Audience">
    <vt:lpwstr/>
  </property>
  <property fmtid="{D5CDD505-2E9C-101B-9397-08002B2CF9AE}" pid="6" name="CopyrightInfo">
    <vt:lpwstr>0</vt:lpwstr>
  </property>
  <property fmtid="{D5CDD505-2E9C-101B-9397-08002B2CF9AE}" pid="7" name="PublishingContactPicture">
    <vt:lpwstr/>
  </property>
  <property fmtid="{D5CDD505-2E9C-101B-9397-08002B2CF9AE}" pid="8" name="_Source">
    <vt:lpwstr/>
  </property>
  <property fmtid="{D5CDD505-2E9C-101B-9397-08002B2CF9AE}" pid="9" name="LegacyUrl">
    <vt:lpwstr/>
  </property>
  <property fmtid="{D5CDD505-2E9C-101B-9397-08002B2CF9AE}" pid="10" name="Committee">
    <vt:lpwstr/>
  </property>
  <property fmtid="{D5CDD505-2E9C-101B-9397-08002B2CF9AE}" pid="11" name="AICPAPageContent">
    <vt:lpwstr/>
  </property>
  <property fmtid="{D5CDD505-2E9C-101B-9397-08002B2CF9AE}" pid="12" name="Abstract">
    <vt:lpwstr>This Incident Response Plan template can be used to help you design, develop, or adapt your own plan and better prepare you for handling a breach of personal information within your organization. _x000d_
</vt:lpwstr>
  </property>
  <property fmtid="{D5CDD505-2E9C-101B-9397-08002B2CF9AE}" pid="13" name="Topic">
    <vt:lpwstr>8B6AC7D1-6B03-46E2-97B1-A37004E0076D</vt:lpwstr>
  </property>
  <property fmtid="{D5CDD505-2E9C-101B-9397-08002B2CF9AE}" pid="14" name="PublishingContactName">
    <vt:lpwstr/>
  </property>
  <property fmtid="{D5CDD505-2E9C-101B-9397-08002B2CF9AE}" pid="15" name="CoremetricsCategoryID">
    <vt:lpwstr/>
  </property>
  <property fmtid="{D5CDD505-2E9C-101B-9397-08002B2CF9AE}" pid="16" name="PracticeArea">
    <vt:lpwstr/>
  </property>
  <property fmtid="{D5CDD505-2E9C-101B-9397-08002B2CF9AE}" pid="17" name="PublishingContactEmail">
    <vt:lpwstr/>
  </property>
  <property fmtid="{D5CDD505-2E9C-101B-9397-08002B2CF9AE}" pid="18" name="CoremetricsPageID">
    <vt:lpwstr/>
  </property>
  <property fmtid="{D5CDD505-2E9C-101B-9397-08002B2CF9AE}" pid="19" name="Comments">
    <vt:lpwstr>This Incident Response Plan template can be used to help you design, develop, or adapt your own plan and better prepare you for handling a breach of personal information within your organization. _x000d_
&lt;div&gt;&lt;/div&gt;</vt:lpwstr>
  </property>
  <property fmtid="{D5CDD505-2E9C-101B-9397-08002B2CF9AE}" pid="20" name="Subtitle">
    <vt:lpwstr/>
  </property>
  <property fmtid="{D5CDD505-2E9C-101B-9397-08002B2CF9AE}" pid="21" name="DocumentType">
    <vt:lpwstr>d2955baa-c027-4d6b-b454-dc5ebbf4d237</vt:lpwstr>
  </property>
  <property fmtid="{D5CDD505-2E9C-101B-9397-08002B2CF9AE}" pid="22" name="ContentType">
    <vt:lpwstr>Downloadable Document</vt:lpwstr>
  </property>
  <property fmtid="{D5CDD505-2E9C-101B-9397-08002B2CF9AE}" pid="23" name="Subject">
    <vt:lpwstr/>
  </property>
  <property fmtid="{D5CDD505-2E9C-101B-9397-08002B2CF9AE}" pid="24" name="_Category">
    <vt:lpwstr/>
  </property>
  <property fmtid="{D5CDD505-2E9C-101B-9397-08002B2CF9AE}" pid="25" name="Categories">
    <vt:lpwstr/>
  </property>
  <property fmtid="{D5CDD505-2E9C-101B-9397-08002B2CF9AE}" pid="26" name="Approval Level">
    <vt:lpwstr/>
  </property>
  <property fmtid="{D5CDD505-2E9C-101B-9397-08002B2CF9AE}" pid="27" name="_Comments">
    <vt:lpwstr/>
  </property>
  <property fmtid="{D5CDD505-2E9C-101B-9397-08002B2CF9AE}" pid="28" name="Assigned To">
    <vt:lpwstr/>
  </property>
  <property fmtid="{D5CDD505-2E9C-101B-9397-08002B2CF9AE}" pid="29" name="Keywords">
    <vt:lpwstr/>
  </property>
  <property fmtid="{D5CDD505-2E9C-101B-9397-08002B2CF9AE}" pid="30" name="RSS">
    <vt:lpwstr>;#False;#;#</vt:lpwstr>
  </property>
  <property fmtid="{D5CDD505-2E9C-101B-9397-08002B2CF9AE}" pid="31" name="ContentTypeId">
    <vt:lpwstr>0x010100E3A8AA0AF833DC4983D83F96514D6426</vt:lpwstr>
  </property>
  <property fmtid="{D5CDD505-2E9C-101B-9397-08002B2CF9AE}" pid="32" name="GrammarlyDocumentId">
    <vt:lpwstr>9f200e5f-28c7-4613-ac4e-b183de5ba92d</vt:lpwstr>
  </property>
</Properties>
</file>