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A4A0" w14:textId="2B677A85" w:rsidR="008E184C" w:rsidRPr="008E184C" w:rsidRDefault="008E184C" w:rsidP="008E184C">
      <w:r w:rsidRPr="008E184C">
        <w:t>Règlement du concours</w:t>
      </w:r>
      <w:r w:rsidR="00F90C59">
        <w:t xml:space="preserve"> : </w:t>
      </w:r>
      <w:r w:rsidRPr="008E184C">
        <w:t>« Notre PILS cherche un nom ! »</w:t>
      </w:r>
    </w:p>
    <w:p w14:paraId="243543B3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1 – Organisation</w:t>
      </w:r>
    </w:p>
    <w:p w14:paraId="2A72FEFF" w14:textId="4F30ADEA" w:rsidR="008E184C" w:rsidRPr="008E184C" w:rsidRDefault="008E184C" w:rsidP="008E184C">
      <w:r w:rsidRPr="008E184C">
        <w:t xml:space="preserve">La société BRASSERIE DUBUISSON, dont le siège social est situé à 28, chaussée de Mons – 7904 PIPAIX, organise un concours intitulé « Trouvez le nom de notre future </w:t>
      </w:r>
      <w:r w:rsidR="00F90C59">
        <w:t>p</w:t>
      </w:r>
      <w:r w:rsidRPr="008E184C">
        <w:t>ils ».</w:t>
      </w:r>
    </w:p>
    <w:p w14:paraId="18AD55BB" w14:textId="059DA61F" w:rsidR="008E184C" w:rsidRPr="008E184C" w:rsidRDefault="008E184C" w:rsidP="008E184C">
      <w:r w:rsidRPr="008E184C">
        <w:t>Ce concours a pour objectif de proposer un nom original pour la future bière de type Pils qui sera prochainement commercialisée par la brasserie dans les établissements Trolls &amp; Croque.</w:t>
      </w:r>
      <w:r w:rsidR="00F90C59">
        <w:br/>
      </w:r>
    </w:p>
    <w:p w14:paraId="4CBE9949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2 – Durée du concours</w:t>
      </w:r>
    </w:p>
    <w:p w14:paraId="470B61C2" w14:textId="77777777" w:rsidR="008E184C" w:rsidRPr="008E184C" w:rsidRDefault="008E184C" w:rsidP="008E184C">
      <w:r w:rsidRPr="008E184C">
        <w:t>Le concours se déroule du 06/03/2026 au 24/03/2026 à 23h59.</w:t>
      </w:r>
    </w:p>
    <w:p w14:paraId="1AB219F5" w14:textId="741931EF" w:rsidR="008E184C" w:rsidRPr="008E184C" w:rsidRDefault="008E184C" w:rsidP="008E184C">
      <w:r w:rsidRPr="008E184C">
        <w:t>Toute participation envoyée après cette date ne sera pas prise en compte.</w:t>
      </w:r>
      <w:r w:rsidR="00F90C59">
        <w:br/>
      </w:r>
    </w:p>
    <w:p w14:paraId="3D9A949C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3 – Conditions de participation</w:t>
      </w:r>
    </w:p>
    <w:p w14:paraId="6E43FEE2" w14:textId="77777777" w:rsidR="008E184C" w:rsidRPr="008E184C" w:rsidRDefault="008E184C" w:rsidP="008E184C">
      <w:r w:rsidRPr="008E184C">
        <w:t>Le concours est ouvert à toute personne physique âgée de 18 ans minimum.</w:t>
      </w:r>
    </w:p>
    <w:p w14:paraId="4196189E" w14:textId="77777777" w:rsidR="008E184C" w:rsidRPr="008E184C" w:rsidRDefault="008E184C" w:rsidP="008E184C">
      <w:r w:rsidRPr="008E184C">
        <w:t>La participation est gratuite et sans obligation d’achat.</w:t>
      </w:r>
    </w:p>
    <w:p w14:paraId="363B2A42" w14:textId="72103DA1" w:rsidR="008E184C" w:rsidRPr="008E184C" w:rsidRDefault="008E184C" w:rsidP="008E184C">
      <w:r w:rsidRPr="008E184C">
        <w:t>Une seule participation par personne est autorisée, sauf indication contraire.</w:t>
      </w:r>
      <w:r w:rsidR="00F90C59">
        <w:br/>
      </w:r>
    </w:p>
    <w:p w14:paraId="16D0FD0C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4 – Modalités de participation</w:t>
      </w:r>
    </w:p>
    <w:p w14:paraId="6A886B61" w14:textId="77777777" w:rsidR="008E184C" w:rsidRPr="008E184C" w:rsidRDefault="008E184C" w:rsidP="008E184C">
      <w:r w:rsidRPr="008E184C">
        <w:t>Pour participer, les participants doivent :</w:t>
      </w:r>
    </w:p>
    <w:p w14:paraId="0E8C6705" w14:textId="77777777" w:rsidR="008E184C" w:rsidRPr="008E184C" w:rsidRDefault="008E184C" w:rsidP="008E184C">
      <w:pPr>
        <w:numPr>
          <w:ilvl w:val="0"/>
          <w:numId w:val="6"/>
        </w:numPr>
      </w:pPr>
      <w:r w:rsidRPr="008E184C">
        <w:t>Proposer un nom original pour la future Pils de la brasserie.</w:t>
      </w:r>
    </w:p>
    <w:p w14:paraId="3B58EB2E" w14:textId="77777777" w:rsidR="008E184C" w:rsidRPr="008E184C" w:rsidRDefault="008E184C" w:rsidP="008E184C">
      <w:pPr>
        <w:numPr>
          <w:ilvl w:val="0"/>
          <w:numId w:val="6"/>
        </w:numPr>
      </w:pPr>
      <w:r w:rsidRPr="008E184C">
        <w:t>Envoyer leur proposition via le formulaire :</w:t>
      </w:r>
      <w:r w:rsidRPr="008E184C">
        <w:br/>
      </w:r>
      <w:hyperlink r:id="rId5" w:tgtFrame="_new" w:history="1">
        <w:r w:rsidRPr="008E184C">
          <w:rPr>
            <w:rStyle w:val="Lienhypertexte"/>
          </w:rPr>
          <w:t>www.trolls-croque.com/concours</w:t>
        </w:r>
      </w:hyperlink>
    </w:p>
    <w:p w14:paraId="5D431EAC" w14:textId="49F719D9" w:rsidR="008E184C" w:rsidRPr="008E184C" w:rsidRDefault="008E184C" w:rsidP="008E184C">
      <w:pPr>
        <w:numPr>
          <w:ilvl w:val="0"/>
          <w:numId w:val="6"/>
        </w:numPr>
      </w:pPr>
      <w:r w:rsidRPr="008E184C">
        <w:t xml:space="preserve">Indiquer les informations demandées (nom, prénom, </w:t>
      </w:r>
      <w:proofErr w:type="spellStart"/>
      <w:r w:rsidRPr="008E184C">
        <w:t>emai</w:t>
      </w:r>
      <w:proofErr w:type="spellEnd"/>
      <w:r w:rsidRPr="008E184C">
        <w:t>).</w:t>
      </w:r>
    </w:p>
    <w:p w14:paraId="72FC99F4" w14:textId="77777777" w:rsidR="008E184C" w:rsidRPr="008E184C" w:rsidRDefault="008E184C" w:rsidP="008E184C">
      <w:r w:rsidRPr="008E184C">
        <w:t>Les propositions doivent :</w:t>
      </w:r>
    </w:p>
    <w:p w14:paraId="5FAB0DF0" w14:textId="77777777" w:rsidR="008E184C" w:rsidRDefault="008E184C" w:rsidP="008E184C">
      <w:pPr>
        <w:numPr>
          <w:ilvl w:val="0"/>
          <w:numId w:val="7"/>
        </w:numPr>
      </w:pPr>
      <w:proofErr w:type="gramStart"/>
      <w:r w:rsidRPr="008E184C">
        <w:t>être</w:t>
      </w:r>
      <w:proofErr w:type="gramEnd"/>
      <w:r w:rsidRPr="008E184C">
        <w:t xml:space="preserve"> originales ;</w:t>
      </w:r>
    </w:p>
    <w:p w14:paraId="5C1935A8" w14:textId="26335C7D" w:rsidR="00F90C59" w:rsidRPr="008E184C" w:rsidRDefault="00F90C59" w:rsidP="008E184C">
      <w:pPr>
        <w:numPr>
          <w:ilvl w:val="0"/>
          <w:numId w:val="7"/>
        </w:numPr>
      </w:pPr>
      <w:proofErr w:type="gramStart"/>
      <w:r>
        <w:t>faire</w:t>
      </w:r>
      <w:proofErr w:type="gramEnd"/>
      <w:r>
        <w:t xml:space="preserve"> référence à la région Tournaisienne et son histoire</w:t>
      </w:r>
    </w:p>
    <w:p w14:paraId="4042AA65" w14:textId="77777777" w:rsidR="008E184C" w:rsidRPr="008E184C" w:rsidRDefault="008E184C" w:rsidP="008E184C">
      <w:pPr>
        <w:numPr>
          <w:ilvl w:val="0"/>
          <w:numId w:val="7"/>
        </w:numPr>
      </w:pPr>
      <w:proofErr w:type="gramStart"/>
      <w:r w:rsidRPr="008E184C">
        <w:t>faire</w:t>
      </w:r>
      <w:proofErr w:type="gramEnd"/>
      <w:r w:rsidRPr="008E184C">
        <w:t xml:space="preserve"> référence à la brasserie et à son histoire, ou aux ingrédients du produit ;</w:t>
      </w:r>
    </w:p>
    <w:p w14:paraId="588FC858" w14:textId="77777777" w:rsidR="008E184C" w:rsidRPr="008E184C" w:rsidRDefault="008E184C" w:rsidP="008E184C">
      <w:pPr>
        <w:numPr>
          <w:ilvl w:val="0"/>
          <w:numId w:val="7"/>
        </w:numPr>
      </w:pPr>
      <w:proofErr w:type="gramStart"/>
      <w:r w:rsidRPr="008E184C">
        <w:t>ne</w:t>
      </w:r>
      <w:proofErr w:type="gramEnd"/>
      <w:r w:rsidRPr="008E184C">
        <w:t xml:space="preserve"> pas porter atteinte aux droits de tiers ;</w:t>
      </w:r>
    </w:p>
    <w:p w14:paraId="1F05C824" w14:textId="77777777" w:rsidR="008E184C" w:rsidRPr="008E184C" w:rsidRDefault="008E184C" w:rsidP="008E184C">
      <w:pPr>
        <w:numPr>
          <w:ilvl w:val="0"/>
          <w:numId w:val="7"/>
        </w:numPr>
      </w:pPr>
      <w:proofErr w:type="gramStart"/>
      <w:r w:rsidRPr="008E184C">
        <w:t>ne</w:t>
      </w:r>
      <w:proofErr w:type="gramEnd"/>
      <w:r w:rsidRPr="008E184C">
        <w:t xml:space="preserve"> pas être offensantes ou contraires à la loi.</w:t>
      </w:r>
    </w:p>
    <w:p w14:paraId="3BDBBD55" w14:textId="27BBFE1C" w:rsidR="008E184C" w:rsidRPr="008E184C" w:rsidRDefault="008E184C" w:rsidP="008E184C">
      <w:r w:rsidRPr="008E184C">
        <w:t>La brasserie se réserve le droit de refuser toute proposition jugée inappropriée.</w:t>
      </w:r>
      <w:r w:rsidR="00F90C59">
        <w:br/>
      </w:r>
    </w:p>
    <w:p w14:paraId="77FB3ED1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5 – Sélection du gagnant</w:t>
      </w:r>
    </w:p>
    <w:p w14:paraId="7CA5C910" w14:textId="77777777" w:rsidR="008E184C" w:rsidRPr="008E184C" w:rsidRDefault="008E184C" w:rsidP="008E184C">
      <w:r w:rsidRPr="008E184C">
        <w:t>À la clôture du concours, l’équipe marketing de la Brasserie Dubuisson sélectionnera le nom gagnant selon les critères suivants :</w:t>
      </w:r>
    </w:p>
    <w:p w14:paraId="7F1F75CD" w14:textId="77777777" w:rsidR="008E184C" w:rsidRPr="008E184C" w:rsidRDefault="008E184C" w:rsidP="008E184C">
      <w:pPr>
        <w:numPr>
          <w:ilvl w:val="0"/>
          <w:numId w:val="8"/>
        </w:numPr>
      </w:pPr>
      <w:proofErr w:type="gramStart"/>
      <w:r w:rsidRPr="008E184C">
        <w:t>originalité</w:t>
      </w:r>
      <w:proofErr w:type="gramEnd"/>
    </w:p>
    <w:p w14:paraId="74F73793" w14:textId="77777777" w:rsidR="008E184C" w:rsidRPr="008E184C" w:rsidRDefault="008E184C" w:rsidP="008E184C">
      <w:pPr>
        <w:numPr>
          <w:ilvl w:val="0"/>
          <w:numId w:val="8"/>
        </w:numPr>
      </w:pPr>
      <w:proofErr w:type="gramStart"/>
      <w:r w:rsidRPr="008E184C">
        <w:lastRenderedPageBreak/>
        <w:t>pertinence</w:t>
      </w:r>
      <w:proofErr w:type="gramEnd"/>
      <w:r w:rsidRPr="008E184C">
        <w:t xml:space="preserve"> avec l’identité de la brasserie</w:t>
      </w:r>
    </w:p>
    <w:p w14:paraId="4B1BF737" w14:textId="77777777" w:rsidR="008E184C" w:rsidRPr="008E184C" w:rsidRDefault="008E184C" w:rsidP="008E184C">
      <w:pPr>
        <w:numPr>
          <w:ilvl w:val="0"/>
          <w:numId w:val="8"/>
        </w:numPr>
      </w:pPr>
      <w:proofErr w:type="gramStart"/>
      <w:r w:rsidRPr="008E184C">
        <w:t>facilité</w:t>
      </w:r>
      <w:proofErr w:type="gramEnd"/>
      <w:r w:rsidRPr="008E184C">
        <w:t xml:space="preserve"> de mémorisation</w:t>
      </w:r>
    </w:p>
    <w:p w14:paraId="0AE7D9B7" w14:textId="77777777" w:rsidR="008E184C" w:rsidRPr="008E184C" w:rsidRDefault="008E184C" w:rsidP="008E184C">
      <w:pPr>
        <w:numPr>
          <w:ilvl w:val="0"/>
          <w:numId w:val="8"/>
        </w:numPr>
      </w:pPr>
      <w:proofErr w:type="gramStart"/>
      <w:r w:rsidRPr="008E184C">
        <w:t>adéquation</w:t>
      </w:r>
      <w:proofErr w:type="gramEnd"/>
      <w:r w:rsidRPr="008E184C">
        <w:t xml:space="preserve"> avec une bière de type Pils</w:t>
      </w:r>
    </w:p>
    <w:p w14:paraId="7B98080F" w14:textId="77777777" w:rsidR="008E184C" w:rsidRPr="008E184C" w:rsidRDefault="008E184C" w:rsidP="008E184C">
      <w:r w:rsidRPr="008E184C">
        <w:t>La décision du jury est finale et sans appel.</w:t>
      </w:r>
    </w:p>
    <w:p w14:paraId="127A2BB3" w14:textId="31DDDEE0" w:rsidR="008E184C" w:rsidRPr="008E184C" w:rsidRDefault="008E184C" w:rsidP="008E184C">
      <w:r w:rsidRPr="008E184C">
        <w:t>La brasserie se réserve également le droit de ne sélectionner aucune proposition si elle estime que les noms proposés ne correspondent pas à son identité, à sa stratégie de marque ou à sa vision commerciale. Dans ce cas, aucun gagnant ne pourra être désigné et aucun prix ne devra être attribué.</w:t>
      </w:r>
      <w:r w:rsidR="00F90C59">
        <w:br/>
      </w:r>
    </w:p>
    <w:p w14:paraId="73EB3C6E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6 – Prix</w:t>
      </w:r>
    </w:p>
    <w:p w14:paraId="227A2FF7" w14:textId="77777777" w:rsidR="008E184C" w:rsidRPr="008E184C" w:rsidRDefault="008E184C" w:rsidP="008E184C">
      <w:r w:rsidRPr="008E184C">
        <w:t>Le gagnant recevra :</w:t>
      </w:r>
    </w:p>
    <w:p w14:paraId="448ECEB4" w14:textId="6CB670C5" w:rsidR="008E184C" w:rsidRPr="008E184C" w:rsidRDefault="008E184C" w:rsidP="008E184C">
      <w:pPr>
        <w:numPr>
          <w:ilvl w:val="0"/>
          <w:numId w:val="9"/>
        </w:numPr>
      </w:pPr>
      <w:r w:rsidRPr="008E184C">
        <w:t>500 € de consommations</w:t>
      </w:r>
      <w:r w:rsidR="00F90C59">
        <w:t xml:space="preserve"> dans l’établissement TROLLS &amp; CROQUE de Tournai</w:t>
      </w:r>
      <w:r w:rsidRPr="008E184C">
        <w:t>,</w:t>
      </w:r>
    </w:p>
    <w:p w14:paraId="359C9D2B" w14:textId="77777777" w:rsidR="008E184C" w:rsidRPr="008E184C" w:rsidRDefault="008E184C" w:rsidP="008E184C">
      <w:pPr>
        <w:numPr>
          <w:ilvl w:val="0"/>
          <w:numId w:val="9"/>
        </w:numPr>
      </w:pPr>
      <w:proofErr w:type="gramStart"/>
      <w:r w:rsidRPr="008E184C">
        <w:t>une</w:t>
      </w:r>
      <w:proofErr w:type="gramEnd"/>
      <w:r w:rsidRPr="008E184C">
        <w:t xml:space="preserve"> visite de la Brasserie Dubuisson avec le groupe de son choix,</w:t>
      </w:r>
    </w:p>
    <w:p w14:paraId="544642ED" w14:textId="6D3B1FFE" w:rsidR="008E184C" w:rsidRPr="008E184C" w:rsidRDefault="008E184C" w:rsidP="008E184C">
      <w:pPr>
        <w:numPr>
          <w:ilvl w:val="0"/>
          <w:numId w:val="9"/>
        </w:numPr>
      </w:pPr>
      <w:proofErr w:type="gramStart"/>
      <w:r w:rsidRPr="008E184C">
        <w:t>d’autres</w:t>
      </w:r>
      <w:proofErr w:type="gramEnd"/>
      <w:r w:rsidRPr="008E184C">
        <w:t xml:space="preserve"> surprises (goodies, invitation à l’inauguration</w:t>
      </w:r>
      <w:r w:rsidR="00F90C59">
        <w:t>, …</w:t>
      </w:r>
      <w:r w:rsidRPr="008E184C">
        <w:t>).</w:t>
      </w:r>
    </w:p>
    <w:p w14:paraId="268262CE" w14:textId="11602E53" w:rsidR="008E184C" w:rsidRPr="008E184C" w:rsidRDefault="008E184C" w:rsidP="008E184C">
      <w:r w:rsidRPr="008E184C">
        <w:t>La brasserie se réserve le droit de remplacer le prix par un autre de valeur équivalente si nécessaire.</w:t>
      </w:r>
      <w:r w:rsidR="00F90C59">
        <w:br/>
      </w:r>
    </w:p>
    <w:p w14:paraId="7315311B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7 – Utilisation du nom proposé</w:t>
      </w:r>
    </w:p>
    <w:p w14:paraId="0F09C276" w14:textId="77777777" w:rsidR="008E184C" w:rsidRPr="008E184C" w:rsidRDefault="008E184C" w:rsidP="008E184C">
      <w:r w:rsidRPr="008E184C">
        <w:t>En participant au concours, les participants acceptent que la proposition soumise puisse être utilisée librement par la brasserie, sans compensation financière autre que le prix prévu.</w:t>
      </w:r>
    </w:p>
    <w:p w14:paraId="0475E0D8" w14:textId="77777777" w:rsidR="008E184C" w:rsidRPr="008E184C" w:rsidRDefault="008E184C" w:rsidP="008E184C">
      <w:r w:rsidRPr="008E184C">
        <w:t>La brasserie se réserve également le droit :</w:t>
      </w:r>
    </w:p>
    <w:p w14:paraId="393F65E2" w14:textId="77777777" w:rsidR="008E184C" w:rsidRPr="008E184C" w:rsidRDefault="008E184C" w:rsidP="008E184C">
      <w:pPr>
        <w:numPr>
          <w:ilvl w:val="0"/>
          <w:numId w:val="10"/>
        </w:numPr>
      </w:pPr>
      <w:proofErr w:type="gramStart"/>
      <w:r w:rsidRPr="008E184C">
        <w:t>de</w:t>
      </w:r>
      <w:proofErr w:type="gramEnd"/>
      <w:r w:rsidRPr="008E184C">
        <w:t xml:space="preserve"> modifier légèrement le nom proposé,</w:t>
      </w:r>
    </w:p>
    <w:p w14:paraId="50345768" w14:textId="651C7FD0" w:rsidR="008E184C" w:rsidRPr="008E184C" w:rsidRDefault="008E184C" w:rsidP="008E184C">
      <w:pPr>
        <w:numPr>
          <w:ilvl w:val="0"/>
          <w:numId w:val="10"/>
        </w:numPr>
      </w:pPr>
      <w:proofErr w:type="gramStart"/>
      <w:r w:rsidRPr="008E184C">
        <w:t>ou</w:t>
      </w:r>
      <w:proofErr w:type="gramEnd"/>
      <w:r w:rsidRPr="008E184C">
        <w:t xml:space="preserve"> de ne pas utiliser la proposition gagnante si des contraintes légales ou commerciales apparaissent.</w:t>
      </w:r>
      <w:r w:rsidR="00F90C59">
        <w:br/>
      </w:r>
    </w:p>
    <w:p w14:paraId="56A4F979" w14:textId="77777777" w:rsidR="00F90C59" w:rsidRPr="00F90C59" w:rsidRDefault="00F90C59" w:rsidP="00F90C59">
      <w:pPr>
        <w:rPr>
          <w:b/>
          <w:bCs/>
        </w:rPr>
      </w:pPr>
      <w:r w:rsidRPr="00F90C59">
        <w:rPr>
          <w:b/>
          <w:bCs/>
        </w:rPr>
        <w:t>Article 8 – Communication des résultats</w:t>
      </w:r>
    </w:p>
    <w:p w14:paraId="42B536BB" w14:textId="4D9AC68A" w:rsidR="00F90C59" w:rsidRDefault="00F90C59" w:rsidP="00F90C59">
      <w:r>
        <w:t xml:space="preserve">Le gagnant sera contacté par </w:t>
      </w:r>
      <w:proofErr w:type="gramStart"/>
      <w:r>
        <w:t>e-mail</w:t>
      </w:r>
      <w:proofErr w:type="gramEnd"/>
      <w:r>
        <w:t xml:space="preserve"> le 27 mars </w:t>
      </w:r>
      <w:r>
        <w:t xml:space="preserve">2026 </w:t>
      </w:r>
      <w:r>
        <w:t>à l’adresse communiquée lors de la participation au concours.</w:t>
      </w:r>
    </w:p>
    <w:p w14:paraId="7E59BA0E" w14:textId="21C5C3E1" w:rsidR="00F90C59" w:rsidRDefault="00F90C59" w:rsidP="00F90C59">
      <w:r>
        <w:t>Les résultats du concours pourront également être annoncés publiquement sur le site internet</w:t>
      </w:r>
      <w:r>
        <w:t>,</w:t>
      </w:r>
      <w:r>
        <w:t xml:space="preserve"> les réseaux sociaux</w:t>
      </w:r>
      <w:r>
        <w:t xml:space="preserve"> et</w:t>
      </w:r>
      <w:r>
        <w:t xml:space="preserve"> les supports de communication</w:t>
      </w:r>
      <w:r>
        <w:t xml:space="preserve"> </w:t>
      </w:r>
      <w:r>
        <w:t>de la brasserie.</w:t>
      </w:r>
    </w:p>
    <w:p w14:paraId="2621D749" w14:textId="53439ABA" w:rsidR="00F90C59" w:rsidRDefault="00F90C59" w:rsidP="00F90C59">
      <w:r>
        <w:t xml:space="preserve">La brasserie ne pourra être tenue responsable en cas d’erreur dans l’adresse </w:t>
      </w:r>
      <w:proofErr w:type="gramStart"/>
      <w:r>
        <w:t>e-mail</w:t>
      </w:r>
      <w:proofErr w:type="gramEnd"/>
      <w:r>
        <w:t xml:space="preserve"> fournie par le participant ou en cas d’impossibilité de contacter le gagnant.</w:t>
      </w:r>
    </w:p>
    <w:p w14:paraId="6321F1DB" w14:textId="77777777" w:rsidR="00F90C59" w:rsidRPr="008E184C" w:rsidRDefault="00F90C59" w:rsidP="00F90C59"/>
    <w:p w14:paraId="201140DD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9 – Protection des données</w:t>
      </w:r>
    </w:p>
    <w:p w14:paraId="50F22D1C" w14:textId="77777777" w:rsidR="008E184C" w:rsidRPr="008E184C" w:rsidRDefault="008E184C" w:rsidP="008E184C">
      <w:r w:rsidRPr="008E184C">
        <w:t>Les données personnelles recueillies dans le cadre du concours sont utilisées uniquement pour la gestion du concours et ne seront pas utilisées à d’autres fins sans consentement.</w:t>
      </w:r>
    </w:p>
    <w:p w14:paraId="75B9684E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lastRenderedPageBreak/>
        <w:t>Article 10 – Acceptation du règlement</w:t>
      </w:r>
    </w:p>
    <w:p w14:paraId="64E37012" w14:textId="10475008" w:rsidR="008E184C" w:rsidRPr="008E184C" w:rsidRDefault="008E184C" w:rsidP="008E184C">
      <w:r w:rsidRPr="008E184C">
        <w:t>La participation au concours implique l’acceptation pleine et entière du présent règlement.</w:t>
      </w:r>
      <w:r w:rsidR="00F90C59">
        <w:br/>
      </w:r>
    </w:p>
    <w:p w14:paraId="044F4693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11 – Responsabilité</w:t>
      </w:r>
    </w:p>
    <w:p w14:paraId="70531552" w14:textId="77777777" w:rsidR="008E184C" w:rsidRPr="008E184C" w:rsidRDefault="008E184C" w:rsidP="008E184C">
      <w:r w:rsidRPr="008E184C">
        <w:t>La brasserie ne pourra être tenue responsable en cas de :</w:t>
      </w:r>
    </w:p>
    <w:p w14:paraId="3E65D32A" w14:textId="77777777" w:rsidR="008E184C" w:rsidRPr="008E184C" w:rsidRDefault="008E184C" w:rsidP="008E184C">
      <w:pPr>
        <w:numPr>
          <w:ilvl w:val="0"/>
          <w:numId w:val="11"/>
        </w:numPr>
      </w:pPr>
      <w:proofErr w:type="gramStart"/>
      <w:r w:rsidRPr="008E184C">
        <w:t>problème</w:t>
      </w:r>
      <w:proofErr w:type="gramEnd"/>
      <w:r w:rsidRPr="008E184C">
        <w:t xml:space="preserve"> technique empêchant la participation,</w:t>
      </w:r>
    </w:p>
    <w:p w14:paraId="6362CD25" w14:textId="1AD60705" w:rsidR="008E184C" w:rsidRPr="008E184C" w:rsidRDefault="008E184C" w:rsidP="008E184C">
      <w:pPr>
        <w:numPr>
          <w:ilvl w:val="0"/>
          <w:numId w:val="11"/>
        </w:numPr>
      </w:pPr>
      <w:proofErr w:type="gramStart"/>
      <w:r w:rsidRPr="008E184C">
        <w:t>perte</w:t>
      </w:r>
      <w:proofErr w:type="gramEnd"/>
      <w:r w:rsidRPr="008E184C">
        <w:t xml:space="preserve"> ou retard de participation.</w:t>
      </w:r>
      <w:r w:rsidR="00F90C59">
        <w:br/>
      </w:r>
    </w:p>
    <w:p w14:paraId="6064EAF1" w14:textId="77777777" w:rsidR="008E184C" w:rsidRPr="008E184C" w:rsidRDefault="008E184C" w:rsidP="008E184C">
      <w:pPr>
        <w:rPr>
          <w:b/>
          <w:bCs/>
        </w:rPr>
      </w:pPr>
      <w:r w:rsidRPr="008E184C">
        <w:rPr>
          <w:b/>
          <w:bCs/>
        </w:rPr>
        <w:t>Article 12 – Droit applicable</w:t>
      </w:r>
    </w:p>
    <w:p w14:paraId="1A960BFA" w14:textId="77777777" w:rsidR="008E184C" w:rsidRPr="008E184C" w:rsidRDefault="008E184C" w:rsidP="008E184C">
      <w:r w:rsidRPr="008E184C">
        <w:t>Le présent règlement est soumis au droit belge.</w:t>
      </w:r>
    </w:p>
    <w:p w14:paraId="095622EE" w14:textId="77777777" w:rsidR="008E184C" w:rsidRPr="008E184C" w:rsidRDefault="008E184C" w:rsidP="008E184C">
      <w:r w:rsidRPr="008E184C">
        <w:t>Tout litige relatif à ce concours sera soumis aux tribunaux compétents.</w:t>
      </w:r>
    </w:p>
    <w:p w14:paraId="6EE2CA5A" w14:textId="77777777" w:rsidR="001940CC" w:rsidRPr="008E184C" w:rsidRDefault="001940CC" w:rsidP="008E184C"/>
    <w:sectPr w:rsidR="001940CC" w:rsidRPr="008E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5552"/>
    <w:multiLevelType w:val="multilevel"/>
    <w:tmpl w:val="D22A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F78AE"/>
    <w:multiLevelType w:val="multilevel"/>
    <w:tmpl w:val="188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779ED"/>
    <w:multiLevelType w:val="multilevel"/>
    <w:tmpl w:val="A55C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F0AF7"/>
    <w:multiLevelType w:val="multilevel"/>
    <w:tmpl w:val="9B3E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45401"/>
    <w:multiLevelType w:val="multilevel"/>
    <w:tmpl w:val="E66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2441F"/>
    <w:multiLevelType w:val="multilevel"/>
    <w:tmpl w:val="4CC4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76635"/>
    <w:multiLevelType w:val="multilevel"/>
    <w:tmpl w:val="BAA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27C3B"/>
    <w:multiLevelType w:val="multilevel"/>
    <w:tmpl w:val="4B70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048E8"/>
    <w:multiLevelType w:val="multilevel"/>
    <w:tmpl w:val="4AE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16ACD"/>
    <w:multiLevelType w:val="multilevel"/>
    <w:tmpl w:val="339E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D6C8B"/>
    <w:multiLevelType w:val="multilevel"/>
    <w:tmpl w:val="A2AA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407703">
    <w:abstractNumId w:val="6"/>
  </w:num>
  <w:num w:numId="2" w16cid:durableId="1846938547">
    <w:abstractNumId w:val="4"/>
  </w:num>
  <w:num w:numId="3" w16cid:durableId="1872453567">
    <w:abstractNumId w:val="2"/>
  </w:num>
  <w:num w:numId="4" w16cid:durableId="1389837306">
    <w:abstractNumId w:val="10"/>
  </w:num>
  <w:num w:numId="5" w16cid:durableId="756709808">
    <w:abstractNumId w:val="3"/>
  </w:num>
  <w:num w:numId="6" w16cid:durableId="1874270927">
    <w:abstractNumId w:val="9"/>
  </w:num>
  <w:num w:numId="7" w16cid:durableId="129203312">
    <w:abstractNumId w:val="5"/>
  </w:num>
  <w:num w:numId="8" w16cid:durableId="1256750463">
    <w:abstractNumId w:val="1"/>
  </w:num>
  <w:num w:numId="9" w16cid:durableId="418871098">
    <w:abstractNumId w:val="7"/>
  </w:num>
  <w:num w:numId="10" w16cid:durableId="1263295430">
    <w:abstractNumId w:val="8"/>
  </w:num>
  <w:num w:numId="11" w16cid:durableId="171176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66"/>
    <w:rsid w:val="000B0B53"/>
    <w:rsid w:val="001940CC"/>
    <w:rsid w:val="008A1EEB"/>
    <w:rsid w:val="008E184C"/>
    <w:rsid w:val="00E50B66"/>
    <w:rsid w:val="00F9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4B4B"/>
  <w15:chartTrackingRefBased/>
  <w15:docId w15:val="{BF80FF80-91A3-4AF7-BDE3-E4ABF4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0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0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0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0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0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0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0B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0B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0B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0B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0B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0B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0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0B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0B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0B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0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0B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0B6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E184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olls-croque.com/concou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628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Cuvelier</dc:creator>
  <cp:keywords/>
  <dc:description/>
  <cp:lastModifiedBy>Corentin Cuvelier</cp:lastModifiedBy>
  <cp:revision>2</cp:revision>
  <cp:lastPrinted>2026-03-06T09:14:00Z</cp:lastPrinted>
  <dcterms:created xsi:type="dcterms:W3CDTF">2026-03-06T09:32:00Z</dcterms:created>
  <dcterms:modified xsi:type="dcterms:W3CDTF">2026-03-06T09:32:00Z</dcterms:modified>
</cp:coreProperties>
</file>