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spacing w:before="120" w:after="200"/>
        <w:jc w:val="center"/>
      </w:pPr>
      <w:r>
        <w:rPr>
          <w:rFonts w:ascii="Garamond" w:hAnsi="Garamond"/>
          <w:b/>
          <w:color w:val="2C3E5A"/>
          <w:sz w:val="32"/>
        </w:rPr>
        <w:t>ACTE DE CESSION DE DROIT AU BAIL COMMERCIAL</w:t>
      </w:r>
    </w:p>
    <w:p/>
    <w:p>
      <w:pPr>
        <w:jc w:val="center"/>
      </w:pPr>
      <w:r>
        <w:rPr>
          <w:rFonts w:ascii="Garamond" w:hAnsi="Garamond"/>
          <w:i/>
        </w:rPr>
        <w:t>Entre les soussignés :</w:t>
      </w:r>
    </w:p>
    <w:p/>
    <w:p>
      <w:r>
        <w:rPr>
          <w:rFonts w:ascii="Garamond" w:hAnsi="Garamond"/>
          <w:b/>
        </w:rPr>
        <w:t>[NOM / DÉNOMINATION SOCIALE DU CÉDANT]</w:t>
      </w:r>
      <w:r>
        <w:rPr>
          <w:rFonts w:ascii="Garamond" w:hAnsi="Garamond"/>
        </w:rPr>
        <w:t xml:space="preserve">, </w:t>
      </w:r>
      <w:r>
        <w:rPr>
          <w:rFonts w:ascii="Garamond" w:hAnsi="Garamond"/>
          <w:b/>
          <w:color w:val="8A5A00"/>
        </w:rPr>
        <w:t>[forme juridique]</w:t>
      </w:r>
      <w:r>
        <w:rPr>
          <w:rFonts w:ascii="Garamond" w:hAnsi="Garamond"/>
        </w:rPr>
        <w:t xml:space="preserve">, au capital de </w:t>
      </w:r>
      <w:r>
        <w:rPr>
          <w:rFonts w:ascii="Garamond" w:hAnsi="Garamond"/>
          <w:b/>
          <w:color w:val="8A5A00"/>
        </w:rPr>
        <w:t>[MONTANT]</w:t>
      </w:r>
      <w:r>
        <w:rPr>
          <w:rFonts w:ascii="Garamond" w:hAnsi="Garamond"/>
        </w:rPr>
        <w:t xml:space="preserve"> euros, immatriculée au RCS de </w:t>
      </w:r>
      <w:r>
        <w:rPr>
          <w:rFonts w:ascii="Garamond" w:hAnsi="Garamond"/>
          <w:b/>
          <w:color w:val="8A5A00"/>
        </w:rPr>
        <w:t>[VILLE]</w:t>
      </w:r>
      <w:r>
        <w:rPr>
          <w:rFonts w:ascii="Garamond" w:hAnsi="Garamond"/>
        </w:rPr>
        <w:t xml:space="preserve"> sous le numéro </w:t>
      </w:r>
      <w:r>
        <w:rPr>
          <w:rFonts w:ascii="Garamond" w:hAnsi="Garamond"/>
          <w:b/>
          <w:color w:val="8A5A00"/>
        </w:rPr>
        <w:t>[SIREN]</w:t>
      </w:r>
      <w:r>
        <w:rPr>
          <w:rFonts w:ascii="Garamond" w:hAnsi="Garamond"/>
        </w:rPr>
        <w:t xml:space="preserve">, dont le siège social est situé </w:t>
      </w:r>
      <w:r>
        <w:rPr>
          <w:rFonts w:ascii="Garamond" w:hAnsi="Garamond"/>
          <w:b/>
          <w:color w:val="8A5A00"/>
        </w:rPr>
        <w:t>[ADRESSE]</w:t>
      </w:r>
      <w:r>
        <w:rPr>
          <w:rFonts w:ascii="Garamond" w:hAnsi="Garamond"/>
        </w:rPr>
        <w:t xml:space="preserve">, représentée par </w:t>
      </w:r>
      <w:r>
        <w:rPr>
          <w:rFonts w:ascii="Garamond" w:hAnsi="Garamond"/>
          <w:b/>
          <w:color w:val="8A5A00"/>
        </w:rPr>
        <w:t>[NOM Prénom, qualité]</w:t>
      </w:r>
      <w:r>
        <w:rPr>
          <w:rFonts w:ascii="Garamond" w:hAnsi="Garamond"/>
        </w:rPr>
        <w:t>, dûment habilité(e),</w:t>
      </w:r>
    </w:p>
    <w:p/>
    <w:p>
      <w:r>
        <w:rPr>
          <w:rFonts w:ascii="Garamond" w:hAnsi="Garamond"/>
        </w:rPr>
        <w:t>ci-après dénommé(e) « le Cédant »,</w:t>
      </w:r>
    </w:p>
    <w:p/>
    <w:p>
      <w:pPr>
        <w:jc w:val="right"/>
      </w:pPr>
      <w:r>
        <w:rPr>
          <w:rFonts w:ascii="Garamond" w:hAnsi="Garamond"/>
          <w:i/>
        </w:rPr>
        <w:t>D'une part,</w:t>
      </w:r>
    </w:p>
    <w:p/>
    <w:p>
      <w:r>
        <w:rPr>
          <w:rFonts w:ascii="Garamond" w:hAnsi="Garamond"/>
          <w:i/>
        </w:rPr>
        <w:t>Et :</w:t>
      </w:r>
    </w:p>
    <w:p/>
    <w:p>
      <w:r>
        <w:rPr>
          <w:rFonts w:ascii="Garamond" w:hAnsi="Garamond"/>
          <w:b/>
        </w:rPr>
        <w:t>[NOM / DÉNOMINATION SOCIALE DU CESSIONNAIRE]</w:t>
      </w:r>
      <w:r>
        <w:rPr>
          <w:rFonts w:ascii="Garamond" w:hAnsi="Garamond"/>
        </w:rPr>
        <w:t xml:space="preserve">, </w:t>
      </w:r>
      <w:r>
        <w:rPr>
          <w:rFonts w:ascii="Garamond" w:hAnsi="Garamond"/>
          <w:b/>
          <w:color w:val="8A5A00"/>
        </w:rPr>
        <w:t>[forme juridique]</w:t>
      </w:r>
      <w:r>
        <w:rPr>
          <w:rFonts w:ascii="Garamond" w:hAnsi="Garamond"/>
        </w:rPr>
        <w:t xml:space="preserve">, au capital de </w:t>
      </w:r>
      <w:r>
        <w:rPr>
          <w:rFonts w:ascii="Garamond" w:hAnsi="Garamond"/>
          <w:b/>
          <w:color w:val="8A5A00"/>
        </w:rPr>
        <w:t>[MONTANT]</w:t>
      </w:r>
      <w:r>
        <w:rPr>
          <w:rFonts w:ascii="Garamond" w:hAnsi="Garamond"/>
        </w:rPr>
        <w:t xml:space="preserve"> euros, immatriculée au RCS de </w:t>
      </w:r>
      <w:r>
        <w:rPr>
          <w:rFonts w:ascii="Garamond" w:hAnsi="Garamond"/>
          <w:b/>
          <w:color w:val="8A5A00"/>
        </w:rPr>
        <w:t>[VILLE]</w:t>
      </w:r>
      <w:r>
        <w:rPr>
          <w:rFonts w:ascii="Garamond" w:hAnsi="Garamond"/>
        </w:rPr>
        <w:t xml:space="preserve"> sous le numéro </w:t>
      </w:r>
      <w:r>
        <w:rPr>
          <w:rFonts w:ascii="Garamond" w:hAnsi="Garamond"/>
          <w:b/>
          <w:color w:val="8A5A00"/>
        </w:rPr>
        <w:t>[SIREN]</w:t>
      </w:r>
      <w:r>
        <w:rPr>
          <w:rFonts w:ascii="Garamond" w:hAnsi="Garamond"/>
        </w:rPr>
        <w:t xml:space="preserve">, dont le siège social est situé </w:t>
      </w:r>
      <w:r>
        <w:rPr>
          <w:rFonts w:ascii="Garamond" w:hAnsi="Garamond"/>
          <w:b/>
          <w:color w:val="8A5A00"/>
        </w:rPr>
        <w:t>[ADRESSE]</w:t>
      </w:r>
      <w:r>
        <w:rPr>
          <w:rFonts w:ascii="Garamond" w:hAnsi="Garamond"/>
        </w:rPr>
        <w:t xml:space="preserve">, représentée par </w:t>
      </w:r>
      <w:r>
        <w:rPr>
          <w:rFonts w:ascii="Garamond" w:hAnsi="Garamond"/>
          <w:b/>
          <w:color w:val="8A5A00"/>
        </w:rPr>
        <w:t>[NOM Prénom, qualité]</w:t>
      </w:r>
      <w:r>
        <w:rPr>
          <w:rFonts w:ascii="Garamond" w:hAnsi="Garamond"/>
        </w:rPr>
        <w:t>, dûment habilité(e),</w:t>
      </w:r>
    </w:p>
    <w:p/>
    <w:p>
      <w:r>
        <w:rPr>
          <w:rFonts w:ascii="Garamond" w:hAnsi="Garamond"/>
        </w:rPr>
        <w:t>ci-après dénommé(e) « le Cessionnaire »,</w:t>
      </w:r>
    </w:p>
    <w:p/>
    <w:p>
      <w:pPr>
        <w:jc w:val="right"/>
      </w:pPr>
      <w:r>
        <w:rPr>
          <w:rFonts w:ascii="Garamond" w:hAnsi="Garamond"/>
          <w:i/>
        </w:rPr>
        <w:t>D'autre part,</w:t>
      </w:r>
    </w:p>
    <w:p/>
    <w:p>
      <w:r>
        <w:rPr>
          <w:rFonts w:ascii="Garamond" w:hAnsi="Garamond"/>
          <w:b/>
          <w:color w:val="8A5A00"/>
        </w:rPr>
        <w:t>[Le cas échéant, avec l'intervention de :]</w:t>
      </w:r>
    </w:p>
    <w:p/>
    <w:p>
      <w:r>
        <w:rPr>
          <w:rFonts w:ascii="Garamond" w:hAnsi="Garamond"/>
          <w:b/>
        </w:rPr>
        <w:t>[NOM / DÉNOMINATION SOCIALE DU BAILLEUR]</w:t>
      </w:r>
      <w:r>
        <w:rPr>
          <w:rFonts w:ascii="Garamond" w:hAnsi="Garamond"/>
        </w:rPr>
        <w:t xml:space="preserve">, </w:t>
      </w:r>
      <w:r>
        <w:rPr>
          <w:rFonts w:ascii="Garamond" w:hAnsi="Garamond"/>
          <w:b/>
          <w:color w:val="8A5A00"/>
        </w:rPr>
        <w:t>[forme juridique]</w:t>
      </w:r>
      <w:r>
        <w:rPr>
          <w:rFonts w:ascii="Garamond" w:hAnsi="Garamond"/>
        </w:rPr>
        <w:t xml:space="preserve">, dont le siège social est situé </w:t>
      </w:r>
      <w:r>
        <w:rPr>
          <w:rFonts w:ascii="Garamond" w:hAnsi="Garamond"/>
          <w:b/>
          <w:color w:val="8A5A00"/>
        </w:rPr>
        <w:t>[ADRESSE]</w:t>
      </w:r>
      <w:r>
        <w:rPr>
          <w:rFonts w:ascii="Garamond" w:hAnsi="Garamond"/>
        </w:rPr>
        <w:t>, ci-après dénommé(e) « le Bailleur », intervenant aux présentes pour donner son agrément à la cession dans les conditions ci-après.</w:t>
      </w:r>
    </w:p>
    <w:p/>
    <w:p>
      <w:r>
        <w:rPr>
          <w:rFonts w:ascii="Garamond" w:hAnsi="Garamond"/>
        </w:rPr>
        <w:t>Il a été préalablement exposé ce qui suit.</w:t>
      </w:r>
    </w:p>
    <w:p/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Exposé préalable</w:t>
      </w:r>
    </w:p>
    <w:p/>
    <w:p>
      <w:r>
        <w:rPr>
          <w:rFonts w:ascii="Garamond" w:hAnsi="Garamond"/>
        </w:rPr>
        <w:t xml:space="preserve">Le Cédant est titulaire d'un bail commercial portant sur les locaux ci-après désignés, consenti par le Bailleur suivant acte </w:t>
      </w:r>
      <w:r>
        <w:rPr>
          <w:rFonts w:ascii="Garamond" w:hAnsi="Garamond"/>
          <w:b/>
          <w:color w:val="8A5A00"/>
        </w:rPr>
        <w:t>[sous seing privé / notarié]</w:t>
      </w:r>
      <w:r>
        <w:rPr>
          <w:rFonts w:ascii="Garamond" w:hAnsi="Garamond"/>
        </w:rPr>
        <w:t xml:space="preserve"> en date du </w:t>
      </w:r>
      <w:r>
        <w:rPr>
          <w:rFonts w:ascii="Garamond" w:hAnsi="Garamond"/>
          <w:b/>
          <w:color w:val="8A5A00"/>
        </w:rPr>
        <w:t>[JJ/MM/AAAA]</w:t>
      </w:r>
      <w:r>
        <w:rPr>
          <w:rFonts w:ascii="Garamond" w:hAnsi="Garamond"/>
        </w:rPr>
        <w:t xml:space="preserve">, pour une durée de </w:t>
      </w:r>
      <w:r>
        <w:rPr>
          <w:rFonts w:ascii="Garamond" w:hAnsi="Garamond"/>
          <w:b/>
          <w:color w:val="8A5A00"/>
        </w:rPr>
        <w:t>[DURÉE]</w:t>
      </w:r>
      <w:r>
        <w:rPr>
          <w:rFonts w:ascii="Garamond" w:hAnsi="Garamond"/>
        </w:rPr>
        <w:t xml:space="preserve"> années à compter du </w:t>
      </w:r>
      <w:r>
        <w:rPr>
          <w:rFonts w:ascii="Garamond" w:hAnsi="Garamond"/>
          <w:b/>
          <w:color w:val="8A5A00"/>
        </w:rPr>
        <w:t>[JJ/MM/AAAA]</w:t>
      </w:r>
      <w:r>
        <w:rPr>
          <w:rFonts w:ascii="Garamond" w:hAnsi="Garamond"/>
        </w:rPr>
        <w:t>. Le Cédant souhaite céder au Cessionnaire, qui accepte, le droit au bail attaché à ces locaux, aux conditions définies ci-après.</w:t>
      </w:r>
    </w:p>
    <w:p/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Article 1 : Objet de la cession</w:t>
      </w:r>
    </w:p>
    <w:p/>
    <w:p>
      <w:r>
        <w:rPr>
          <w:rFonts w:ascii="Garamond" w:hAnsi="Garamond"/>
        </w:rPr>
        <w:t>Le Cédant cède au Cessionnaire, sous les garanties ordinaires de fait et de droit, le droit au bail commercial portant sur les locaux désignés à l'article 2. La présente cession porte sur le seul droit au bail, à l'exclusion de tout élément de fonds de commerce, sauf stipulation contraire expresse.</w:t>
      </w:r>
    </w:p>
    <w:p/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Article 2 : Désignation des locaux et du bail cédé</w:t>
      </w:r>
    </w:p>
    <w:p/>
    <w:p>
      <w:r>
        <w:rPr>
          <w:rFonts w:ascii="Garamond" w:hAnsi="Garamond"/>
        </w:rPr>
        <w:t xml:space="preserve">Les locaux objet du bail sont situés </w:t>
      </w:r>
      <w:r>
        <w:rPr>
          <w:rFonts w:ascii="Garamond" w:hAnsi="Garamond"/>
          <w:b/>
          <w:color w:val="8A5A00"/>
        </w:rPr>
        <w:t>[ADRESSE COMPLÈTE]</w:t>
      </w:r>
      <w:r>
        <w:rPr>
          <w:rFonts w:ascii="Garamond" w:hAnsi="Garamond"/>
        </w:rPr>
        <w:t xml:space="preserve">, à usage de </w:t>
      </w:r>
      <w:r>
        <w:rPr>
          <w:rFonts w:ascii="Garamond" w:hAnsi="Garamond"/>
          <w:b/>
          <w:color w:val="8A5A00"/>
        </w:rPr>
        <w:t>[DESTINATION CONTRACTUELLE]</w:t>
      </w:r>
      <w:r>
        <w:rPr>
          <w:rFonts w:ascii="Garamond" w:hAnsi="Garamond"/>
        </w:rPr>
        <w:t xml:space="preserve">. Le bail cédé a été conclu le </w:t>
      </w:r>
      <w:r>
        <w:rPr>
          <w:rFonts w:ascii="Garamond" w:hAnsi="Garamond"/>
          <w:b/>
          <w:color w:val="8A5A00"/>
        </w:rPr>
        <w:t>[JJ/MM/AAAA]</w:t>
      </w:r>
      <w:r>
        <w:rPr>
          <w:rFonts w:ascii="Garamond" w:hAnsi="Garamond"/>
        </w:rPr>
        <w:t xml:space="preserve"> pour une durée de </w:t>
      </w:r>
      <w:r>
        <w:rPr>
          <w:rFonts w:ascii="Garamond" w:hAnsi="Garamond"/>
          <w:b/>
          <w:color w:val="8A5A00"/>
        </w:rPr>
        <w:t>[DURÉE]</w:t>
      </w:r>
      <w:r>
        <w:rPr>
          <w:rFonts w:ascii="Garamond" w:hAnsi="Garamond"/>
        </w:rPr>
        <w:t xml:space="preserve"> années, avec échéance le </w:t>
      </w:r>
      <w:r>
        <w:rPr>
          <w:rFonts w:ascii="Garamond" w:hAnsi="Garamond"/>
          <w:b/>
          <w:color w:val="8A5A00"/>
        </w:rPr>
        <w:t>[JJ/MM/AAAA]</w:t>
      </w:r>
      <w:r>
        <w:rPr>
          <w:rFonts w:ascii="Garamond" w:hAnsi="Garamond"/>
        </w:rPr>
        <w:t xml:space="preserve">. Le loyer annuel en vigueur s'élève à </w:t>
      </w:r>
      <w:r>
        <w:rPr>
          <w:rFonts w:ascii="Garamond" w:hAnsi="Garamond"/>
          <w:b/>
          <w:color w:val="8A5A00"/>
        </w:rPr>
        <w:t>[MONTANT]</w:t>
      </w:r>
      <w:r>
        <w:rPr>
          <w:rFonts w:ascii="Garamond" w:hAnsi="Garamond"/>
        </w:rPr>
        <w:t xml:space="preserve"> euros hors taxes et hors charges, payable </w:t>
      </w:r>
      <w:r>
        <w:rPr>
          <w:rFonts w:ascii="Garamond" w:hAnsi="Garamond"/>
          <w:b/>
          <w:color w:val="8A5A00"/>
        </w:rPr>
        <w:t>[périodicité]</w:t>
      </w:r>
      <w:r>
        <w:rPr>
          <w:rFonts w:ascii="Garamond" w:hAnsi="Garamond"/>
        </w:rPr>
        <w:t xml:space="preserve">. Le dépôt de garantie versé s'élève à </w:t>
      </w:r>
      <w:r>
        <w:rPr>
          <w:rFonts w:ascii="Garamond" w:hAnsi="Garamond"/>
          <w:b/>
          <w:color w:val="8A5A00"/>
        </w:rPr>
        <w:t>[MONTANT]</w:t>
      </w:r>
      <w:r>
        <w:rPr>
          <w:rFonts w:ascii="Garamond" w:hAnsi="Garamond"/>
        </w:rPr>
        <w:t xml:space="preserve"> euros. Une copie du bail et de ses avenants demeure annexée aux présentes.</w:t>
      </w:r>
    </w:p>
    <w:p/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Article 3 : Prix de cession et modalités de paiement</w:t>
      </w:r>
    </w:p>
    <w:p/>
    <w:p>
      <w:r>
        <w:rPr>
          <w:rFonts w:ascii="Garamond" w:hAnsi="Garamond"/>
        </w:rPr>
        <w:t xml:space="preserve">La présente cession est consentie moyennant le prix de </w:t>
      </w:r>
      <w:r>
        <w:rPr>
          <w:rFonts w:ascii="Garamond" w:hAnsi="Garamond"/>
          <w:b/>
          <w:color w:val="8A5A00"/>
        </w:rPr>
        <w:t>[MONTANT]</w:t>
      </w:r>
      <w:r>
        <w:rPr>
          <w:rFonts w:ascii="Garamond" w:hAnsi="Garamond"/>
        </w:rPr>
        <w:t xml:space="preserve"> euros, payable </w:t>
      </w:r>
      <w:r>
        <w:rPr>
          <w:rFonts w:ascii="Garamond" w:hAnsi="Garamond"/>
          <w:b/>
          <w:color w:val="8A5A00"/>
        </w:rPr>
        <w:t>[comptant le jour de la signature / selon l'échéancier suivant : [PRÉCISER]</w:t>
      </w:r>
      <w:r>
        <w:rPr>
          <w:rFonts w:ascii="Garamond" w:hAnsi="Garamond"/>
        </w:rPr>
        <w:t xml:space="preserve">]. Le Cédant donnera quittance au Cessionnaire à réception. </w:t>
      </w:r>
      <w:r>
        <w:rPr>
          <w:rFonts w:ascii="Garamond" w:hAnsi="Garamond"/>
          <w:b/>
          <w:color w:val="8A5A00"/>
        </w:rPr>
        <w:t>[Le cas échéant : le prix est séquestré entre les mains de [NOM DU SÉQUESTRE]</w:t>
      </w:r>
      <w:r>
        <w:rPr>
          <w:rFonts w:ascii="Garamond" w:hAnsi="Garamond"/>
        </w:rPr>
        <w:t xml:space="preserve"> jusqu'à l'accomplissement des formalités.]</w:t>
      </w:r>
    </w:p>
    <w:p/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Article 4 : Prise d'effet et entrée en jouissance</w:t>
      </w:r>
    </w:p>
    <w:p/>
    <w:p>
      <w:r>
        <w:rPr>
          <w:rFonts w:ascii="Garamond" w:hAnsi="Garamond"/>
        </w:rPr>
        <w:t xml:space="preserve">Le Cessionnaire entrera en jouissance des locaux à compter du </w:t>
      </w:r>
      <w:r>
        <w:rPr>
          <w:rFonts w:ascii="Garamond" w:hAnsi="Garamond"/>
          <w:b/>
          <w:color w:val="8A5A00"/>
        </w:rPr>
        <w:t>[JJ/MM/AAAA]</w:t>
      </w:r>
      <w:r>
        <w:rPr>
          <w:rFonts w:ascii="Garamond" w:hAnsi="Garamond"/>
        </w:rPr>
        <w:t>. À compter de cette date, il sera substitué au Cédant dans tous les droits et obligations résultant du bail et supportera les loyers, charges et impôts afférents aux locaux.</w:t>
      </w:r>
    </w:p>
    <w:p/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Article 5 : Déclarations et garanties du Cédant</w:t>
      </w:r>
    </w:p>
    <w:p/>
    <w:p>
      <w:r>
        <w:rPr>
          <w:rFonts w:ascii="Garamond" w:hAnsi="Garamond"/>
        </w:rPr>
        <w:t>Le Cédant déclare que le bail est en cours de validité, qu'il est à jour du paiement des loyers et des charges, qu'il n'existe aucun litige ni procédure en cours avec le Bailleur, et qu'il n'a consenti aucune sous-location ni cession antérieure du droit au bail. Il garantit le Cessionnaire contre toute éviction de son fait.</w:t>
      </w:r>
    </w:p>
    <w:p/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Article 6 : Agrément du Bailleur et respect des clauses du bail</w:t>
      </w:r>
    </w:p>
    <w:p/>
    <w:p>
      <w:r>
        <w:rPr>
          <w:rFonts w:ascii="Garamond" w:hAnsi="Garamond"/>
        </w:rPr>
        <w:t xml:space="preserve">La présente cession est </w:t>
      </w:r>
      <w:r>
        <w:rPr>
          <w:rFonts w:ascii="Garamond" w:hAnsi="Garamond"/>
          <w:b/>
          <w:color w:val="8A5A00"/>
        </w:rPr>
        <w:t>[soumise à l'agrément préalable du Bailleur / réalisée dans le respect des clauses du bail]</w:t>
      </w:r>
      <w:r>
        <w:rPr>
          <w:rFonts w:ascii="Garamond" w:hAnsi="Garamond"/>
        </w:rPr>
        <w:t xml:space="preserve">. Les clauses interdisant au locataire de céder son bail à l'acquéreur de son fonds de commerce sont réputées non écrites au sens de l'article L145-16 du Code de commerce. Le Bailleur, intervenant aux présentes, donne son agrément à la cession. </w:t>
      </w:r>
      <w:r>
        <w:rPr>
          <w:rFonts w:ascii="Garamond" w:hAnsi="Garamond"/>
          <w:b/>
          <w:color w:val="8A5A00"/>
        </w:rPr>
        <w:t>[À défaut d'intervention du Bailleur, la cession lui sera signifiée par acte de commissaire de justice conformément à l'article 1690 du Code civil.]</w:t>
      </w:r>
    </w:p>
    <w:p/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Article 7 : Garantie solidaire du Cédant</w:t>
      </w:r>
    </w:p>
    <w:p/>
    <w:p>
      <w:r>
        <w:rPr>
          <w:rFonts w:ascii="Garamond" w:hAnsi="Garamond"/>
          <w:b/>
          <w:color w:val="8A5A00"/>
        </w:rPr>
        <w:t>[Le cas échéant : le Cédant demeure garant solidaire du paiement des loyers dus par le Cessionnaire.]</w:t>
      </w:r>
      <w:r>
        <w:rPr>
          <w:rFonts w:ascii="Garamond" w:hAnsi="Garamond"/>
        </w:rPr>
        <w:t xml:space="preserve"> Conformément à l'article L145-16-2 du Code de commerce, cette garantie ne peut être invoquée par le Bailleur que durant trois années à compter de la cession.</w:t>
      </w:r>
    </w:p>
    <w:p/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Article 8 : Formalités et enregistrement</w:t>
      </w:r>
    </w:p>
    <w:p/>
    <w:p>
      <w:r>
        <w:rPr>
          <w:rFonts w:ascii="Garamond" w:hAnsi="Garamond"/>
        </w:rPr>
        <w:t xml:space="preserve">Le présent acte sera soumis à la formalité de l'enregistrement dans le délai d'un mois à compter de sa signature, conformément à l'article 725 du Code général des impôts. Les droits d'enregistrement sont à la charge du </w:t>
      </w:r>
      <w:r>
        <w:rPr>
          <w:rFonts w:ascii="Garamond" w:hAnsi="Garamond"/>
          <w:b/>
          <w:color w:val="8A5A00"/>
        </w:rPr>
        <w:t>[Cessionnaire / Cédant, selon accord des parties]</w:t>
      </w:r>
      <w:r>
        <w:rPr>
          <w:rFonts w:ascii="Garamond" w:hAnsi="Garamond"/>
        </w:rPr>
        <w:t>. Les parties accompliront toutes formalités de publicité utiles.</w:t>
      </w:r>
    </w:p>
    <w:p/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Article 9 : Conditions suspensives</w:t>
      </w:r>
    </w:p>
    <w:p/>
    <w:p>
      <w:r>
        <w:rPr>
          <w:rFonts w:ascii="Garamond" w:hAnsi="Garamond"/>
          <w:b/>
          <w:color w:val="8A5A00"/>
        </w:rPr>
        <w:t>[Le cas échéant]</w:t>
      </w:r>
      <w:r>
        <w:rPr>
          <w:rFonts w:ascii="Garamond" w:hAnsi="Garamond"/>
        </w:rPr>
        <w:t xml:space="preserve"> La présente cession est conclue sous les conditions suspensives suivantes : </w:t>
      </w:r>
      <w:r>
        <w:rPr>
          <w:rFonts w:ascii="Garamond" w:hAnsi="Garamond"/>
          <w:b/>
          <w:color w:val="8A5A00"/>
        </w:rPr>
        <w:t>[obtention de l'agrément du Bailleur / obtention d'un financement par le Cessionnaire / PRÉCISER]</w:t>
      </w:r>
      <w:r>
        <w:rPr>
          <w:rFonts w:ascii="Garamond" w:hAnsi="Garamond"/>
        </w:rPr>
        <w:t xml:space="preserve">, à réaliser au plus tard le </w:t>
      </w:r>
      <w:r>
        <w:rPr>
          <w:rFonts w:ascii="Garamond" w:hAnsi="Garamond"/>
          <w:b/>
          <w:color w:val="8A5A00"/>
        </w:rPr>
        <w:t>[JJ/MM/AAAA]</w:t>
      </w:r>
      <w:r>
        <w:rPr>
          <w:rFonts w:ascii="Garamond" w:hAnsi="Garamond"/>
        </w:rPr>
        <w:t>.</w:t>
      </w:r>
    </w:p>
    <w:p/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Article 10 : Élection de domicile et litiges</w:t>
      </w:r>
    </w:p>
    <w:p/>
    <w:p>
      <w:r>
        <w:rPr>
          <w:rFonts w:ascii="Garamond" w:hAnsi="Garamond"/>
        </w:rPr>
        <w:t>Pour l'exécution des présentes, les parties élisent domicile en leurs sièges respectifs. Tout différend relatif à l'interprétation ou à l'exécution du présent acte sera soumis aux juridictions compétentes du ressort du lieu de situation des locaux.</w:t>
      </w:r>
    </w:p>
    <w:p/>
    <w:p>
      <w:r>
        <w:rPr>
          <w:rFonts w:ascii="Garamond" w:hAnsi="Garamond"/>
        </w:rPr>
        <w:t xml:space="preserve">Fait à </w:t>
      </w:r>
      <w:r>
        <w:rPr>
          <w:rFonts w:ascii="Garamond" w:hAnsi="Garamond"/>
          <w:b/>
          <w:color w:val="8A5A00"/>
        </w:rPr>
        <w:t>[LIEU]</w:t>
      </w:r>
      <w:r>
        <w:rPr>
          <w:rFonts w:ascii="Garamond" w:hAnsi="Garamond"/>
        </w:rPr>
        <w:t xml:space="preserve">, le </w:t>
      </w:r>
      <w:r>
        <w:rPr>
          <w:rFonts w:ascii="Garamond" w:hAnsi="Garamond"/>
          <w:b/>
          <w:color w:val="8A5A00"/>
        </w:rPr>
        <w:t>[JJ/MM/AAAA]</w:t>
      </w:r>
      <w:r>
        <w:rPr>
          <w:rFonts w:ascii="Garamond" w:hAnsi="Garamond"/>
        </w:rPr>
        <w:t xml:space="preserve">, en </w:t>
      </w:r>
      <w:r>
        <w:rPr>
          <w:rFonts w:ascii="Garamond" w:hAnsi="Garamond"/>
          <w:b/>
          <w:color w:val="8A5A00"/>
        </w:rPr>
        <w:t>[NOMBRE]</w:t>
      </w:r>
      <w:r>
        <w:rPr>
          <w:rFonts w:ascii="Garamond" w:hAnsi="Garamond"/>
        </w:rPr>
        <w:t xml:space="preserve"> exemplaires originaux.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703"/>
        <w:gridCol w:w="4703"/>
      </w:tblGrid>
      <w:tr>
        <w:tc>
          <w:tcPr>
            <w:tcW w:type="dxa" w:w="4703"/>
          </w:tcPr>
          <w:p>
            <w:r/>
          </w:p>
          <w:p>
            <w:pPr>
              <w:jc w:val="left"/>
            </w:pPr>
            <w:r>
              <w:rPr>
                <w:rFonts w:ascii="Garamond" w:hAnsi="Garamond"/>
                <w:b/>
              </w:rPr>
              <w:t>Le Cédant</w:t>
            </w:r>
          </w:p>
          <w:p>
            <w:pPr>
              <w:jc w:val="left"/>
            </w:pPr>
            <w:r>
              <w:rPr>
                <w:rFonts w:ascii="Garamond" w:hAnsi="Garamond"/>
                <w:b/>
                <w:color w:val="8A5A00"/>
              </w:rPr>
              <w:t>[SIGNATURE]</w:t>
            </w:r>
          </w:p>
          <w:p/>
          <w:p>
            <w:pPr>
              <w:jc w:val="left"/>
            </w:pPr>
            <w:r>
              <w:rPr>
                <w:rFonts w:ascii="Garamond" w:hAnsi="Garamond"/>
                <w:b/>
              </w:rPr>
              <w:t>Le Cessionnaire</w:t>
            </w:r>
          </w:p>
          <w:p>
            <w:pPr>
              <w:jc w:val="left"/>
            </w:pPr>
            <w:r>
              <w:rPr>
                <w:rFonts w:ascii="Garamond" w:hAnsi="Garamond"/>
                <w:b/>
                <w:color w:val="8A5A00"/>
              </w:rPr>
              <w:t>[SIGNATURE]</w:t>
            </w:r>
          </w:p>
        </w:tc>
        <w:tc>
          <w:tcPr>
            <w:tcW w:type="dxa" w:w="4703"/>
          </w:tcPr>
          <w:p>
            <w:r/>
          </w:p>
          <w:p>
            <w:pPr>
              <w:jc w:val="left"/>
            </w:pPr>
            <w:r>
              <w:rPr>
                <w:rFonts w:ascii="Garamond" w:hAnsi="Garamond"/>
                <w:b/>
                <w:color w:val="8A5A00"/>
              </w:rPr>
              <w:t>[Le cas échéant :]</w:t>
            </w:r>
          </w:p>
          <w:p>
            <w:pPr>
              <w:jc w:val="left"/>
            </w:pPr>
            <w:r>
              <w:rPr>
                <w:rFonts w:ascii="Garamond" w:hAnsi="Garamond"/>
                <w:b/>
              </w:rPr>
              <w:t>Le Bailleur</w:t>
            </w:r>
          </w:p>
          <w:p>
            <w:pPr>
              <w:jc w:val="left"/>
            </w:pPr>
            <w:r>
              <w:rPr>
                <w:rFonts w:ascii="Garamond" w:hAnsi="Garamond"/>
                <w:b/>
                <w:color w:val="8A5A00"/>
              </w:rPr>
              <w:t>[SIGNATURE]</w:t>
            </w:r>
          </w:p>
        </w:tc>
      </w:tr>
    </w:tbl>
    <w:p>
      <w:r>
        <w:br w:type="page"/>
      </w:r>
    </w:p>
    <w:p>
      <w:pPr>
        <w:spacing w:before="0" w:after="0"/>
        <w:pBdr>
          <w:bottom w:val="single" w:sz="6" w:space="1" w:color="5575A2"/>
        </w:pBdr>
      </w:pPr>
    </w:p>
    <w:p>
      <w:pPr>
        <w:spacing w:before="80" w:after="80"/>
        <w:jc w:val="center"/>
      </w:pPr>
      <w:r>
        <w:rPr>
          <w:rFonts w:ascii="Garamond" w:hAnsi="Garamond"/>
          <w:i/>
          <w:color w:val="5C5B58"/>
          <w:sz w:val="20"/>
        </w:rPr>
        <w:t>Contenu à supprimer après personnalisation</w:t>
      </w:r>
    </w:p>
    <w:p>
      <w:pPr>
        <w:spacing w:before="0" w:after="0"/>
        <w:pBdr>
          <w:bottom w:val="single" w:sz="6" w:space="1" w:color="5575A2"/>
        </w:pBdr>
      </w:pPr>
    </w:p>
    <w:p>
      <w:pPr>
        <w:spacing w:after="80"/>
      </w:pP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10" w:space="0" w:color="5575A2"/>
          <w:left w:val="single" w:sz="10" w:space="0" w:color="5575A2"/>
          <w:bottom w:val="single" w:sz="10" w:space="0" w:color="5575A2"/>
          <w:right w:val="single" w:sz="10" w:space="0" w:color="5575A2"/>
          <w:insideH w:val="nil"/>
          <w:insideV w:val="nil"/>
        </w:tblBorders>
      </w:tblPr>
      <w:tblGrid>
        <w:gridCol w:w="9406"/>
      </w:tblGrid>
      <w:tr>
        <w:tc>
          <w:tcPr>
            <w:tcW w:type="dxa" w:w="9406"/>
          </w:tcPr>
          <w:p>
            <w:pPr>
              <w:spacing w:after="120"/>
              <w:jc w:val="left"/>
              <w:shd w:val="clear" w:color="auto" w:fill="F7F7F6"/>
            </w:pPr>
            <w:r/>
            <w:r>
              <w:rPr>
                <w:rFonts w:ascii="Garamond" w:hAnsi="Garamond"/>
                <w:b/>
                <w:color w:val="2C3E5A"/>
                <w:sz w:val="26"/>
              </w:rPr>
              <w:t>FAIRE SÉCURISER CE DOCUMENT PAR UN AVOCAT</w:t>
            </w:r>
          </w:p>
          <w:p>
            <w:pPr>
              <w:shd w:val="clear" w:color="auto" w:fill="F7F7F6"/>
              <w:spacing w:after="80"/>
              <w:jc w:val="left"/>
            </w:pPr>
            <w:r>
              <w:rPr>
                <w:rFonts w:ascii="Garamond" w:hAnsi="Garamond"/>
                <w:color w:val="272623"/>
                <w:sz w:val="22"/>
              </w:rPr>
              <w:t>Adapter ce modèle à votre situation, vérifier sa conformité au droit applicable et le signer en toute sérénité.</w:t>
            </w:r>
          </w:p>
          <w:p>
            <w:pPr>
              <w:shd w:val="clear" w:color="auto" w:fill="F7F7F6"/>
              <w:spacing w:after="80"/>
              <w:jc w:val="left"/>
            </w:pPr>
            <w:r>
              <w:rPr>
                <w:rFonts w:ascii="Garamond" w:hAnsi="Garamond"/>
                <w:color w:val="272623"/>
                <w:sz w:val="22"/>
              </w:rPr>
              <w:t>Sur swim.legal, un avocat d'affaires indépendant spécialisé vous répond rapidement, avec un devis transparent et un cadre d'intervention défini.</w:t>
            </w:r>
          </w:p>
          <w:p>
            <w:pPr>
              <w:shd w:val="clear" w:color="auto" w:fill="F9AF51"/>
              <w:spacing w:before="120" w:after="40"/>
              <w:jc w:val="left"/>
            </w:pPr>
            <w:r>
              <w:rPr>
                <w:rFonts w:ascii="Garamond" w:hAnsi="Garamond"/>
                <w:b/>
                <w:color w:val="3F1704"/>
                <w:sz w:val="24"/>
              </w:rPr>
              <w:t xml:space="preserve">  Déposez votre besoin : https://swim.legal  </w:t>
            </w:r>
          </w:p>
        </w:tc>
      </w:tr>
    </w:tbl>
    <w:p>
      <w:pPr>
        <w:spacing w:after="120"/>
      </w:pPr>
    </w:p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Notes de complétion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>Distinguer clairement la cession du seul droit au bail de la cession de fonds de commerce : le régime fiscal, les formalités et les garanties diffèrent. Un acte mal qualifié peut être requalifié par l'administration.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>Vérifier les clauses du bail relatives à la cession : agrément du bailleur, droit de préemption, solidarité, intervention obligatoire du bailleur à l'acte, forme notariée éventuelle.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>Respecter l'opposabilité de la cession au bailleur : intervention du bailleur à l'acte, ou signification par commissaire de justice, ou acceptation par acte authentique (article 1690 du Code civil).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>Ne pas omettre l'enregistrement dans le délai d'un mois (article 725 du Code général des impôts) : les droits sont dus sur la valeur vénale réelle même en l'absence de prix stipulé.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>Encadrer la clause de garantie solidaire du cédant : sa durée est limitée à trois ans par l'article L145-16-2 du Code de commerce ; le bailleur doit en informer le cédant de tout défaut de paiement dans un délai d'un mois.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>Vérifier la situation locative (loyers, charges, taxes, travaux) et annexer un état des lieux et les diagnostics obligatoires.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>Faire relire l'acte par un avocat avant signature, notamment en présence de conditions suspensives, de séquestre ou d'une opération portant aussi sur le fonds de commerce.</w:t>
      </w:r>
    </w:p>
    <w:p>
      <w:pPr>
        <w:spacing w:after="120"/>
      </w:pPr>
    </w:p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AVERTISSEMENT JURIDIQUE</w:t>
      </w:r>
    </w:p>
    <w:p>
      <w:pPr>
        <w:spacing w:after="60"/>
      </w:pPr>
      <w:r>
        <w:rPr>
          <w:rFonts w:ascii="Garamond" w:hAnsi="Garamond"/>
          <w:sz w:val="22"/>
        </w:rPr>
        <w:t>Ce document est un modèle indicatif fourni à titre informatif et pédagogique. Il a été rédigé sur la base du droit français en vigueur à la date indiquée et constitue, par nature, un texte incomplet, tant dans le fond que dans la forme.</w:t>
      </w:r>
    </w:p>
    <w:p>
      <w:pPr>
        <w:spacing w:after="60"/>
      </w:pPr>
      <w:r>
        <w:rPr>
          <w:rFonts w:ascii="Garamond" w:hAnsi="Garamond"/>
          <w:sz w:val="22"/>
        </w:rPr>
        <w:t>Il ne couvre pas l'intégralité des hypothèses, clauses, mentions, formalités ou particularités susceptibles d'être applicables à un cas concret. Il peut comporter des erreurs, des imprécisions, des omissions ou des dispositions inadaptées à votre situation, à la convention collective dont vous relevez, à votre secteur d'activité, à la nature exacte de vos relations contractuelles ou aux évolutions législatives, réglementaires et jurisprudentielles intervenues postérieurement à sa rédaction.</w:t>
      </w:r>
    </w:p>
    <w:p>
      <w:pPr>
        <w:spacing w:after="60"/>
      </w:pPr>
      <w:r>
        <w:rPr>
          <w:rFonts w:ascii="Garamond" w:hAnsi="Garamond"/>
          <w:sz w:val="22"/>
        </w:rPr>
        <w:t>Il ne constitue pas un conseil juridique personnalisé et ne saurait se substituer à l'analyse d'un avocat. Toute utilisation dans un cas concret nécessite une adaptation aux circonstances de fait et de droit propres à la situation, ainsi qu'une vérification de la conformité aux dispositions légales, réglementaires et conventionnelles applicables au jour de la signature.</w:t>
      </w:r>
    </w:p>
    <w:p>
      <w:pPr>
        <w:spacing w:after="60"/>
      </w:pPr>
      <w:r>
        <w:rPr>
          <w:rFonts w:ascii="Garamond" w:hAnsi="Garamond"/>
          <w:sz w:val="22"/>
        </w:rPr>
        <w:t>SWIM LEGAL décline toute responsabilité quant à l'usage qui pourrait être fait de ce modèle sans validation préalable par un professionnel du droit.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Garamond" w:hAnsi="Garamond"/>
        <w:sz w:val="18"/>
      </w:rPr>
      <w:t xml:space="preserve">Page </w:t>
    </w:r>
    <w:r>
      <w:rPr>
        <w:rFonts w:ascii="Garamond" w:hAnsi="Garamond"/>
        <w:sz w:val="18"/>
      </w:rPr>
      <w:fldChar w:fldCharType="begin"/>
      <w:instrText xml:space="preserve">PAGE</w:instrText>
      <w:fldChar w:fldCharType="end"/>
    </w:r>
    <w:r>
      <w:rPr>
        <w:rFonts w:ascii="Garamond" w:hAnsi="Garamond"/>
        <w:sz w:val="18"/>
      </w:rPr>
      <w:t xml:space="preserve"> sur </w:t>
    </w:r>
    <w:r>
      <w:rPr>
        <w:rFonts w:ascii="Garamond" w:hAnsi="Garamond"/>
        <w:sz w:val="18"/>
      </w:rP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/>
    <w:r>
      <w:rPr>
        <w:rFonts w:ascii="Garamond" w:hAnsi="Garamond"/>
        <w:i/>
        <w:color w:val="5C5B58"/>
        <w:sz w:val="18"/>
      </w:rPr>
      <w:t>ACTE DE CESSION DE DROIT AU BAIL COMMERCIAL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64" w:lineRule="auto" w:after="60" w:before="0"/>
      <w:jc w:val="both"/>
    </w:pPr>
    <w:rPr>
      <w:rFonts w:ascii="Garamond" w:hAnsi="Garamond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