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Job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Title: Sales Enablement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Company Overview: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We are an innovative and rapidly growing recruitment agency headquartered in London. We specialise in maximising sales and recruitment-related technology products to meet our clients' needs. As we expand, we are seeking a process-driven and fast-executing Sales Enablement Specialist to join our dynamic team.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Position Overview: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Sales Enablement Specialist will collaborate with cross-functional teams, including senior leadership, Sales, Finance, and Marketing, to enhance sales operations and ensure accurate reporting. This role serves as a key point of contact for the recruitment team and is integral to optimising operational processes.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Key Responsibilities: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 as the primary liaison for operational process inquiries within the recruitment team and broader organi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ational units.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Contribute to the Operations team, overseeing a comprehensive range of back-office and non-sales operational functions and strategies.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 or supervise projects and employees across various areas, including Contracts &amp; Compliance, Operational efficiency, IT &amp; Telecoms, HR &amp; Internal Recruitment, and Financial Reporting.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Effectively communicate workflow and process changes to the wider company to ensure alignment and understanding.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Skills/Experience/Education: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Previous experience in sales, operations, and/or project management roles, demonstrating a deep understanding of business operations.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 interpersonal skills with the ability to communicate and influence across all levels of cross-functional teams.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Strong prioriti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ation and multitasking abilities to manage multiple projects concurrently.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Highly organi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ed, self-motivated, and a collaborative team player with a proactive attitude.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Agile and innovative mindset, capable of adapting to evolving demands and turning challenges into opportunities.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Proficient in data analysis with meticulous attention to detail.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Proven track record of consistently delivering outstanding results.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executing defined processes and providing guidance on company guidelines.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Proficiency in MS Office suite; exposure to the Power Platform is highly desired.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in managing project lifecycles is advantageous.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If you are ready to make a significant impact in a fast-paced and dynamic environment, we invite you to join our team and contribute to our journey towards sales excellence and operational efficiency. Apply now to be a part of our exciting growth!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BC18BD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BC18BD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BC18BD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BC18BD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BC18BD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BC18BD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C18B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C18B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C18B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C18B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C18B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C18B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C18B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C18B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C18B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C18B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C18B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C18BD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BC18BD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18B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BC18BD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C18B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C18B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C18B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C18B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C18B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C18B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18B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C18BD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yPkdN2d2vNXJp+G6C8mBh5ZFQ==">CgMxLjA4AHIhMWNPSEpTZXh2elRIMmQ3NW85Y01mSG9nU2plQjg1bXJ3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2024-05-01T08:41:00Z</dcterms:created>
  <dc:creator>Charlotte Doherty</dc:creator>
</cp:coreProperties>
</file>