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BA4F" w14:textId="3098F1AC" w:rsidR="00A5522A" w:rsidRDefault="000D7120" w:rsidP="00A5522A">
      <w:pPr>
        <w:pStyle w:val="Title"/>
        <w:jc w:val="left"/>
        <w:rPr>
          <w:rFonts w:ascii="Tahoma" w:hAnsi="Tahoma" w:cs="Tahoma"/>
          <w:b/>
          <w:sz w:val="18"/>
          <w:szCs w:val="18"/>
          <w:vertAlign w:val="subscript"/>
        </w:rPr>
      </w:pPr>
      <w:r>
        <w:rPr>
          <w:rFonts w:ascii="Tahoma" w:hAnsi="Tahoma" w:cs="Tahoma"/>
          <w:b/>
          <w:noProof/>
          <w:sz w:val="18"/>
          <w:szCs w:val="18"/>
          <w:vertAlign w:val="subscript"/>
        </w:rPr>
        <mc:AlternateContent>
          <mc:Choice Requires="wps">
            <w:drawing>
              <wp:anchor distT="0" distB="0" distL="114300" distR="114300" simplePos="0" relativeHeight="251659264" behindDoc="0" locked="0" layoutInCell="1" allowOverlap="1" wp14:anchorId="0ECE972C" wp14:editId="1156264B">
                <wp:simplePos x="0" y="0"/>
                <wp:positionH relativeFrom="column">
                  <wp:posOffset>-709301</wp:posOffset>
                </wp:positionH>
                <wp:positionV relativeFrom="paragraph">
                  <wp:posOffset>-412869</wp:posOffset>
                </wp:positionV>
                <wp:extent cx="5059110" cy="546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9110" cy="54673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54291B6" w14:textId="79E63B3A" w:rsidR="000D7120" w:rsidRPr="000D7120" w:rsidRDefault="00A5522A" w:rsidP="000D7120">
                            <w:pPr>
                              <w:rPr>
                                <w:rFonts w:ascii="Calibri" w:hAnsi="Calibri" w:cs="Arial"/>
                                <w:b/>
                                <w:sz w:val="32"/>
                                <w:szCs w:val="32"/>
                              </w:rPr>
                            </w:pPr>
                            <w:r w:rsidRPr="000D7120">
                              <w:rPr>
                                <w:rFonts w:ascii="Calibri" w:hAnsi="Calibri" w:cs="Arial"/>
                                <w:b/>
                                <w:sz w:val="32"/>
                                <w:szCs w:val="32"/>
                              </w:rPr>
                              <w:t>APPLICATION FOR AMENDMENT OF INSURANCE POLICY</w:t>
                            </w:r>
                          </w:p>
                          <w:p w14:paraId="5BA97098" w14:textId="77777777" w:rsidR="000D7120" w:rsidRPr="005A0A91" w:rsidRDefault="000D7120" w:rsidP="000D7120">
                            <w:pPr>
                              <w:spacing w:line="192" w:lineRule="auto"/>
                              <w:rPr>
                                <w:rFonts w:ascii="Calibri" w:hAnsi="Calibri" w:cs="Calibri"/>
                                <w:b/>
                                <w:bCs/>
                                <w:color w:val="000000" w:themeColor="text1"/>
                                <w:sz w:val="18"/>
                                <w:szCs w:val="18"/>
                                <w:lang w:val="en-US"/>
                              </w:rPr>
                            </w:pPr>
                            <w:r w:rsidRPr="005A0A91">
                              <w:rPr>
                                <w:rFonts w:ascii="Calibri" w:hAnsi="Calibri" w:cs="Calibri"/>
                                <w:b/>
                                <w:bCs/>
                                <w:color w:val="000000" w:themeColor="text1"/>
                                <w:sz w:val="18"/>
                                <w:szCs w:val="18"/>
                                <w:lang w:val="en-US"/>
                              </w:rPr>
                              <w:t>Pacific Cross Insurance, Inc.</w:t>
                            </w:r>
                          </w:p>
                          <w:p w14:paraId="0E517028" w14:textId="77777777" w:rsidR="000D7120" w:rsidRPr="005A0A91" w:rsidRDefault="000D7120" w:rsidP="000D7120">
                            <w:pPr>
                              <w:spacing w:line="192" w:lineRule="auto"/>
                              <w:rPr>
                                <w:rFonts w:ascii="Calibri" w:hAnsi="Calibri" w:cs="Calibri"/>
                                <w:b/>
                                <w:bCs/>
                                <w:color w:val="000000" w:themeColor="text1"/>
                                <w:sz w:val="16"/>
                                <w:szCs w:val="16"/>
                                <w:lang w:val="en-US"/>
                              </w:rPr>
                            </w:pPr>
                            <w:r w:rsidRPr="005A0A91">
                              <w:rPr>
                                <w:color w:val="000000" w:themeColor="text1"/>
                                <w:sz w:val="16"/>
                                <w:szCs w:val="16"/>
                              </w:rPr>
                              <w:t>8 Rockwell Building, Hidalgo Drive, Makati City, Metro Manila, Philippines</w:t>
                            </w:r>
                          </w:p>
                          <w:p w14:paraId="107B0CDF" w14:textId="77777777" w:rsidR="000D7120" w:rsidRDefault="000D7120" w:rsidP="000D7120">
                            <w:pPr>
                              <w:rPr>
                                <w:rFonts w:ascii="Calibri" w:hAnsi="Calibri" w:cs="Arial"/>
                                <w:b/>
                                <w:sz w:val="28"/>
                                <w:szCs w:val="28"/>
                              </w:rPr>
                            </w:pPr>
                          </w:p>
                          <w:p w14:paraId="6AB42F19" w14:textId="7261994A" w:rsidR="00A5522A" w:rsidRPr="00BB45E1" w:rsidRDefault="00A5522A" w:rsidP="000D7120">
                            <w:pPr>
                              <w:rPr>
                                <w:rFonts w:ascii="Calibri" w:hAnsi="Calibri" w:cs="Arial"/>
                                <w:b/>
                                <w:sz w:val="28"/>
                                <w:szCs w:val="28"/>
                              </w:rPr>
                            </w:pPr>
                            <w:r>
                              <w:rPr>
                                <w:rFonts w:ascii="Calibri" w:hAnsi="Calibri" w:cs="Arial"/>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E972C" id="_x0000_t202" coordsize="21600,21600" o:spt="202" path="m,l,21600r21600,l21600,xe">
                <v:stroke joinstyle="miter"/>
                <v:path gradientshapeok="t" o:connecttype="rect"/>
              </v:shapetype>
              <v:shape id="Text Box 17" o:spid="_x0000_s1026" type="#_x0000_t202" style="position:absolute;margin-left:-55.85pt;margin-top:-32.5pt;width:398.35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" filled="f" fillcolor="gray" stroked="f" strokecolor="silver">
                <v:path arrowok="t"/>
                <v:textbox>
                  <w:txbxContent>
                    <w:p w14:paraId="254291B6" w14:textId="79E63B3A" w:rsidR="000D7120" w:rsidRPr="000D7120" w:rsidRDefault="00A5522A" w:rsidP="000D7120">
                      <w:pPr>
                        <w:rPr>
                          <w:rFonts w:ascii="Calibri" w:hAnsi="Calibri" w:cs="Arial"/>
                          <w:b/>
                          <w:sz w:val="32"/>
                          <w:szCs w:val="32"/>
                        </w:rPr>
                      </w:pPr>
                      <w:r w:rsidRPr="000D7120">
                        <w:rPr>
                          <w:rFonts w:ascii="Calibri" w:hAnsi="Calibri" w:cs="Arial"/>
                          <w:b/>
                          <w:sz w:val="32"/>
                          <w:szCs w:val="32"/>
                        </w:rPr>
                        <w:t>APPLICATION FOR AMENDMENT OF INSURANCE POLICY</w:t>
                      </w:r>
                    </w:p>
                    <w:p w14:paraId="5BA97098" w14:textId="77777777" w:rsidR="000D7120" w:rsidRPr="005A0A91" w:rsidRDefault="000D7120" w:rsidP="000D7120">
                      <w:pPr>
                        <w:spacing w:line="192" w:lineRule="auto"/>
                        <w:rPr>
                          <w:rFonts w:ascii="Calibri" w:hAnsi="Calibri" w:cs="Calibri"/>
                          <w:b/>
                          <w:bCs/>
                          <w:color w:val="000000" w:themeColor="text1"/>
                          <w:sz w:val="18"/>
                          <w:szCs w:val="18"/>
                          <w:lang w:val="en-US"/>
                        </w:rPr>
                      </w:pPr>
                      <w:r w:rsidRPr="005A0A91">
                        <w:rPr>
                          <w:rFonts w:ascii="Calibri" w:hAnsi="Calibri" w:cs="Calibri"/>
                          <w:b/>
                          <w:bCs/>
                          <w:color w:val="000000" w:themeColor="text1"/>
                          <w:sz w:val="18"/>
                          <w:szCs w:val="18"/>
                          <w:lang w:val="en-US"/>
                        </w:rPr>
                        <w:t>Pacific Cross Insurance, Inc.</w:t>
                      </w:r>
                    </w:p>
                    <w:p w14:paraId="0E517028" w14:textId="77777777" w:rsidR="000D7120" w:rsidRPr="005A0A91" w:rsidRDefault="000D7120" w:rsidP="000D7120">
                      <w:pPr>
                        <w:spacing w:line="192" w:lineRule="auto"/>
                        <w:rPr>
                          <w:rFonts w:ascii="Calibri" w:hAnsi="Calibri" w:cs="Calibri"/>
                          <w:b/>
                          <w:bCs/>
                          <w:color w:val="000000" w:themeColor="text1"/>
                          <w:sz w:val="16"/>
                          <w:szCs w:val="16"/>
                          <w:lang w:val="en-US"/>
                        </w:rPr>
                      </w:pPr>
                      <w:r w:rsidRPr="005A0A91">
                        <w:rPr>
                          <w:color w:val="000000" w:themeColor="text1"/>
                          <w:sz w:val="16"/>
                          <w:szCs w:val="16"/>
                        </w:rPr>
                        <w:t>8 Rockwell Building, Hidalgo Drive, Makati City, Metro Manila, Philippines</w:t>
                      </w:r>
                    </w:p>
                    <w:p w14:paraId="107B0CDF" w14:textId="77777777" w:rsidR="000D7120" w:rsidRDefault="000D7120" w:rsidP="000D7120">
                      <w:pPr>
                        <w:rPr>
                          <w:rFonts w:ascii="Calibri" w:hAnsi="Calibri" w:cs="Arial"/>
                          <w:b/>
                          <w:sz w:val="28"/>
                          <w:szCs w:val="28"/>
                        </w:rPr>
                      </w:pPr>
                    </w:p>
                    <w:p w14:paraId="6AB42F19" w14:textId="7261994A" w:rsidR="00A5522A" w:rsidRPr="00BB45E1" w:rsidRDefault="00A5522A" w:rsidP="000D7120">
                      <w:pPr>
                        <w:rPr>
                          <w:rFonts w:ascii="Calibri" w:hAnsi="Calibri" w:cs="Arial"/>
                          <w:b/>
                          <w:sz w:val="28"/>
                          <w:szCs w:val="28"/>
                        </w:rPr>
                      </w:pPr>
                      <w:r>
                        <w:rPr>
                          <w:rFonts w:ascii="Calibri" w:hAnsi="Calibri" w:cs="Arial"/>
                          <w:b/>
                          <w:sz w:val="28"/>
                          <w:szCs w:val="28"/>
                        </w:rPr>
                        <w:t xml:space="preserve"> </w:t>
                      </w:r>
                    </w:p>
                  </w:txbxContent>
                </v:textbox>
              </v:shape>
            </w:pict>
          </mc:Fallback>
        </mc:AlternateContent>
      </w:r>
      <w:r>
        <w:rPr>
          <w:b/>
          <w:bCs/>
          <w:noProof/>
          <w:color w:val="000000" w:themeColor="text1"/>
          <w:sz w:val="40"/>
          <w:szCs w:val="44"/>
        </w:rPr>
        <w:drawing>
          <wp:anchor distT="0" distB="0" distL="114300" distR="114300" simplePos="0" relativeHeight="251661312" behindDoc="0" locked="0" layoutInCell="1" allowOverlap="1" wp14:anchorId="2E015863" wp14:editId="767C339D">
            <wp:simplePos x="0" y="0"/>
            <wp:positionH relativeFrom="column">
              <wp:posOffset>4716780</wp:posOffset>
            </wp:positionH>
            <wp:positionV relativeFrom="paragraph">
              <wp:posOffset>-660691</wp:posOffset>
            </wp:positionV>
            <wp:extent cx="1650216" cy="915859"/>
            <wp:effectExtent l="0" t="0" r="1270" b="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0216" cy="915859"/>
                    </a:xfrm>
                    <a:prstGeom prst="rect">
                      <a:avLst/>
                    </a:prstGeom>
                  </pic:spPr>
                </pic:pic>
              </a:graphicData>
            </a:graphic>
            <wp14:sizeRelH relativeFrom="page">
              <wp14:pctWidth>0</wp14:pctWidth>
            </wp14:sizeRelH>
            <wp14:sizeRelV relativeFrom="page">
              <wp14:pctHeight>0</wp14:pctHeight>
            </wp14:sizeRelV>
          </wp:anchor>
        </w:drawing>
      </w:r>
    </w:p>
    <w:p w14:paraId="481B3593" w14:textId="36252609" w:rsidR="00A5522A" w:rsidRDefault="00A5522A" w:rsidP="00A5522A">
      <w:pPr>
        <w:pStyle w:val="Title"/>
        <w:jc w:val="left"/>
        <w:rPr>
          <w:rFonts w:ascii="Tahoma" w:hAnsi="Tahoma" w:cs="Tahoma"/>
          <w:b/>
          <w:sz w:val="18"/>
          <w:szCs w:val="18"/>
          <w:vertAlign w:val="subscript"/>
        </w:rPr>
      </w:pPr>
    </w:p>
    <w:p w14:paraId="56E3302D" w14:textId="77777777" w:rsidR="00A5522A" w:rsidRPr="001D304C" w:rsidRDefault="00A5522A" w:rsidP="00A5522A">
      <w:pPr>
        <w:pStyle w:val="Title"/>
        <w:jc w:val="left"/>
        <w:rPr>
          <w:rFonts w:ascii="Tahoma" w:hAnsi="Tahoma" w:cs="Tahoma"/>
          <w:b/>
          <w:sz w:val="18"/>
          <w:szCs w:val="18"/>
          <w:vertAlign w:val="subscript"/>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
        <w:gridCol w:w="1694"/>
        <w:gridCol w:w="1442"/>
        <w:gridCol w:w="992"/>
        <w:gridCol w:w="3011"/>
        <w:gridCol w:w="2486"/>
      </w:tblGrid>
      <w:tr w:rsidR="00A5522A" w:rsidRPr="0084115F" w14:paraId="3938CD01" w14:textId="77777777" w:rsidTr="00A5522A">
        <w:trPr>
          <w:cantSplit/>
          <w:trHeight w:val="213"/>
          <w:jc w:val="center"/>
        </w:trPr>
        <w:tc>
          <w:tcPr>
            <w:tcW w:w="14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BC1E24" w14:textId="77777777" w:rsidR="00A5522A" w:rsidRPr="0084115F" w:rsidRDefault="00A5522A" w:rsidP="00024643">
            <w:pPr>
              <w:pStyle w:val="Heading1"/>
              <w:rPr>
                <w:rFonts w:ascii="Calibri" w:hAnsi="Calibri"/>
                <w:bCs w:val="0"/>
                <w:sz w:val="22"/>
                <w:szCs w:val="22"/>
              </w:rPr>
            </w:pPr>
            <w:r w:rsidRPr="0084115F">
              <w:rPr>
                <w:rFonts w:ascii="Calibri" w:hAnsi="Calibri"/>
                <w:bCs w:val="0"/>
                <w:sz w:val="22"/>
                <w:szCs w:val="22"/>
              </w:rPr>
              <w:t>Policy No.:</w:t>
            </w:r>
          </w:p>
        </w:tc>
        <w:tc>
          <w:tcPr>
            <w:tcW w:w="41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DD2538" w14:textId="1536E5CB"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bookmarkStart w:id="0" w:name="Text19"/>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bookmarkEnd w:id="0"/>
          </w:p>
        </w:tc>
        <w:tc>
          <w:tcPr>
            <w:tcW w:w="30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E99C88"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 xml:space="preserve">Date of Last Renewal </w:t>
            </w:r>
            <w:r w:rsidRPr="0084115F">
              <w:rPr>
                <w:rFonts w:ascii="Calibri" w:hAnsi="Calibri" w:cs="Arial"/>
                <w:b w:val="0"/>
                <w:sz w:val="22"/>
                <w:szCs w:val="22"/>
                <w:lang w:val="en-PH"/>
              </w:rPr>
              <w:t>(mm/dd/yyyy)</w:t>
            </w:r>
            <w:r w:rsidRPr="0084115F">
              <w:rPr>
                <w:rFonts w:ascii="Calibri" w:hAnsi="Calibri" w:cs="Arial"/>
                <w:bCs w:val="0"/>
                <w:sz w:val="22"/>
                <w:szCs w:val="22"/>
                <w:lang w:val="en-PH"/>
              </w:rPr>
              <w:t>:</w:t>
            </w:r>
          </w:p>
        </w:tc>
        <w:tc>
          <w:tcPr>
            <w:tcW w:w="24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26AFF2" w14:textId="309A69C7"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r w:rsidR="00A5522A" w:rsidRPr="0084115F" w14:paraId="018BFA24" w14:textId="77777777" w:rsidTr="00A5522A">
        <w:trPr>
          <w:cantSplit/>
          <w:trHeight w:val="363"/>
          <w:jc w:val="center"/>
        </w:trPr>
        <w:tc>
          <w:tcPr>
            <w:tcW w:w="3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1D741B"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Principal Insured First Name:</w:t>
            </w:r>
          </w:p>
        </w:tc>
        <w:tc>
          <w:tcPr>
            <w:tcW w:w="79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FC1A5C" w14:textId="4AD3E573"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r w:rsidR="00A5522A" w:rsidRPr="0084115F" w14:paraId="4ED5A01F" w14:textId="77777777" w:rsidTr="00A5522A">
        <w:trPr>
          <w:cantSplit/>
          <w:trHeight w:val="426"/>
          <w:jc w:val="center"/>
        </w:trPr>
        <w:tc>
          <w:tcPr>
            <w:tcW w:w="3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07EBD3"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Principal Insured Middle Name:</w:t>
            </w:r>
          </w:p>
        </w:tc>
        <w:tc>
          <w:tcPr>
            <w:tcW w:w="79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EEF910" w14:textId="7ACD6878"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r w:rsidR="00A5522A" w:rsidRPr="0084115F" w14:paraId="07736362" w14:textId="77777777" w:rsidTr="00A5522A">
        <w:trPr>
          <w:cantSplit/>
          <w:trHeight w:val="433"/>
          <w:jc w:val="center"/>
        </w:trPr>
        <w:tc>
          <w:tcPr>
            <w:tcW w:w="3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46C9FC6"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Principal Insured Last Name:</w:t>
            </w:r>
          </w:p>
        </w:tc>
        <w:tc>
          <w:tcPr>
            <w:tcW w:w="79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3A58F5" w14:textId="355EB612"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r w:rsidR="00A5522A" w:rsidRPr="0084115F" w14:paraId="37530283" w14:textId="77777777" w:rsidTr="00A5522A">
        <w:trPr>
          <w:cantSplit/>
          <w:trHeight w:val="406"/>
          <w:jc w:val="center"/>
        </w:trPr>
        <w:tc>
          <w:tcPr>
            <w:tcW w:w="4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B858CD" w14:textId="77777777" w:rsidR="00A5522A" w:rsidRPr="0084115F" w:rsidRDefault="00A5522A" w:rsidP="00024643">
            <w:pPr>
              <w:pStyle w:val="Heading1"/>
              <w:rPr>
                <w:rFonts w:ascii="Calibri" w:hAnsi="Calibri" w:cs="Arial"/>
                <w:bCs w:val="0"/>
                <w:sz w:val="22"/>
                <w:szCs w:val="22"/>
              </w:rPr>
            </w:pPr>
            <w:r w:rsidRPr="0084115F">
              <w:rPr>
                <w:rFonts w:ascii="Calibri" w:hAnsi="Calibri"/>
                <w:bCs w:val="0"/>
                <w:sz w:val="22"/>
                <w:szCs w:val="22"/>
              </w:rPr>
              <w:t>Name of Policyholder/Principal Insured Person:</w:t>
            </w:r>
          </w:p>
        </w:tc>
        <w:tc>
          <w:tcPr>
            <w:tcW w:w="648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33A522" w14:textId="5A4753CD"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bl>
    <w:p w14:paraId="06942A7E" w14:textId="77777777" w:rsidR="00A5522A" w:rsidRPr="0084115F" w:rsidRDefault="00A5522A" w:rsidP="00A5522A">
      <w:pPr>
        <w:jc w:val="both"/>
        <w:rPr>
          <w:rFonts w:ascii="Arial Narrow" w:hAnsi="Arial Narrow" w:cs="Arial"/>
          <w:bCs/>
          <w:sz w:val="22"/>
          <w:szCs w:val="22"/>
        </w:rPr>
      </w:pPr>
    </w:p>
    <w:p w14:paraId="7D2EE183" w14:textId="77777777" w:rsidR="00A5522A" w:rsidRPr="0084115F" w:rsidRDefault="00A5522A" w:rsidP="00A5522A">
      <w:pPr>
        <w:ind w:left="-142"/>
        <w:jc w:val="both"/>
        <w:rPr>
          <w:rFonts w:ascii="Calibri" w:hAnsi="Calibri" w:cs="Arial"/>
          <w:bCs/>
          <w:sz w:val="22"/>
          <w:szCs w:val="22"/>
        </w:rPr>
      </w:pPr>
      <w:r w:rsidRPr="0084115F">
        <w:rPr>
          <w:rFonts w:ascii="Calibri" w:hAnsi="Calibri" w:cs="Arial"/>
          <w:b/>
          <w:sz w:val="22"/>
          <w:szCs w:val="22"/>
        </w:rPr>
        <w:t>TYPE OF CHANGE</w:t>
      </w:r>
      <w:r w:rsidRPr="0084115F">
        <w:rPr>
          <w:rFonts w:ascii="Calibri" w:hAnsi="Calibri" w:cs="Arial"/>
          <w:bCs/>
          <w:sz w:val="22"/>
          <w:szCs w:val="22"/>
        </w:rPr>
        <w:t>: (You may use a separate sheet if needed.)</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2"/>
        <w:gridCol w:w="754"/>
        <w:gridCol w:w="916"/>
        <w:gridCol w:w="317"/>
        <w:gridCol w:w="1279"/>
        <w:gridCol w:w="504"/>
        <w:gridCol w:w="723"/>
        <w:gridCol w:w="1562"/>
        <w:gridCol w:w="1261"/>
      </w:tblGrid>
      <w:tr w:rsidR="00A5522A" w:rsidRPr="0084115F" w14:paraId="2D45BA07" w14:textId="77777777" w:rsidTr="00A5522A">
        <w:trPr>
          <w:cantSplit/>
          <w:trHeight w:val="429"/>
          <w:jc w:val="center"/>
        </w:trPr>
        <w:tc>
          <w:tcPr>
            <w:tcW w:w="3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8E5235" w14:textId="0A716A8E" w:rsidR="00A5522A" w:rsidRPr="0084115F" w:rsidRDefault="00A5522A" w:rsidP="00024643">
            <w:pPr>
              <w:pStyle w:val="Heading1"/>
              <w:rPr>
                <w:rFonts w:ascii="Calibri" w:hAnsi="Calibri" w:cs="Arial"/>
                <w:b w:val="0"/>
                <w:bCs w:val="0"/>
                <w:sz w:val="22"/>
                <w:szCs w:val="22"/>
              </w:rPr>
            </w:pPr>
            <w:r w:rsidRPr="0084115F">
              <w:rPr>
                <w:sz w:val="22"/>
                <w:szCs w:val="22"/>
              </w:rPr>
              <w:fldChar w:fldCharType="begin">
                <w:ffData>
                  <w:name w:val="Check21"/>
                  <w:enabled/>
                  <w:calcOnExit w:val="0"/>
                  <w:checkBox>
                    <w:sizeAuto/>
                    <w:default w:val="0"/>
                  </w:checkBox>
                </w:ffData>
              </w:fldChar>
            </w:r>
            <w:bookmarkStart w:id="1" w:name="Check21"/>
            <w:r w:rsidRPr="0084115F">
              <w:rPr>
                <w:sz w:val="22"/>
                <w:szCs w:val="22"/>
              </w:rPr>
              <w:instrText xml:space="preserve"> FORMCHECKBOX </w:instrText>
            </w:r>
            <w:r w:rsidR="00000000">
              <w:rPr>
                <w:sz w:val="22"/>
                <w:szCs w:val="22"/>
              </w:rPr>
            </w:r>
            <w:r w:rsidR="00000000">
              <w:rPr>
                <w:sz w:val="22"/>
                <w:szCs w:val="22"/>
              </w:rPr>
              <w:fldChar w:fldCharType="separate"/>
            </w:r>
            <w:r w:rsidRPr="0084115F">
              <w:rPr>
                <w:sz w:val="22"/>
                <w:szCs w:val="22"/>
              </w:rPr>
              <w:fldChar w:fldCharType="end"/>
            </w:r>
            <w:bookmarkEnd w:id="1"/>
            <w:r w:rsidRPr="0084115F">
              <w:rPr>
                <w:sz w:val="22"/>
                <w:szCs w:val="22"/>
              </w:rPr>
              <w:t xml:space="preserve"> </w:t>
            </w:r>
            <w:r w:rsidRPr="0084115F">
              <w:rPr>
                <w:rFonts w:ascii="Calibri" w:hAnsi="Calibri" w:cs="Arial"/>
                <w:b w:val="0"/>
                <w:bCs w:val="0"/>
                <w:sz w:val="22"/>
                <w:szCs w:val="22"/>
              </w:rPr>
              <w:t>Upgrading of Plan/Benefit</w:t>
            </w:r>
          </w:p>
        </w:tc>
        <w:tc>
          <w:tcPr>
            <w:tcW w:w="7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F47939"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From:</w:t>
            </w:r>
          </w:p>
        </w:tc>
        <w:tc>
          <w:tcPr>
            <w:tcW w:w="25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DB3B81" w14:textId="68E2E39A"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867564"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To:</w:t>
            </w:r>
          </w:p>
        </w:tc>
        <w:tc>
          <w:tcPr>
            <w:tcW w:w="35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5259A3" w14:textId="0A348A3D"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r w:rsidR="00A5522A" w:rsidRPr="0084115F" w14:paraId="7A83264C" w14:textId="77777777" w:rsidTr="00A5522A">
        <w:trPr>
          <w:cantSplit/>
          <w:trHeight w:val="393"/>
          <w:jc w:val="center"/>
        </w:trPr>
        <w:tc>
          <w:tcPr>
            <w:tcW w:w="3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E631A" w14:textId="0650BC7B" w:rsidR="00A5522A" w:rsidRPr="0084115F" w:rsidRDefault="00A5522A" w:rsidP="00024643">
            <w:pPr>
              <w:pStyle w:val="Heading1"/>
              <w:rPr>
                <w:rFonts w:ascii="Calibri" w:hAnsi="Calibri" w:cs="Arial"/>
                <w:b w:val="0"/>
                <w:bCs w:val="0"/>
                <w:sz w:val="22"/>
                <w:szCs w:val="22"/>
              </w:rPr>
            </w:pPr>
            <w:r w:rsidRPr="0084115F">
              <w:rPr>
                <w:sz w:val="22"/>
                <w:szCs w:val="22"/>
              </w:rPr>
              <w:fldChar w:fldCharType="begin">
                <w:ffData>
                  <w:name w:val="Check21"/>
                  <w:enabled/>
                  <w:calcOnExit w:val="0"/>
                  <w:checkBox>
                    <w:sizeAuto/>
                    <w:default w:val="0"/>
                  </w:checkBox>
                </w:ffData>
              </w:fldChar>
            </w:r>
            <w:r w:rsidRPr="0084115F">
              <w:rPr>
                <w:sz w:val="22"/>
                <w:szCs w:val="22"/>
              </w:rPr>
              <w:instrText xml:space="preserve"> FORMCHECKBOX </w:instrText>
            </w:r>
            <w:r w:rsidR="00000000">
              <w:rPr>
                <w:sz w:val="22"/>
                <w:szCs w:val="22"/>
              </w:rPr>
            </w:r>
            <w:r w:rsidR="00000000">
              <w:rPr>
                <w:sz w:val="22"/>
                <w:szCs w:val="22"/>
              </w:rPr>
              <w:fldChar w:fldCharType="separate"/>
            </w:r>
            <w:r w:rsidRPr="0084115F">
              <w:rPr>
                <w:sz w:val="22"/>
                <w:szCs w:val="22"/>
              </w:rPr>
              <w:fldChar w:fldCharType="end"/>
            </w:r>
            <w:r w:rsidRPr="0084115F">
              <w:rPr>
                <w:sz w:val="22"/>
                <w:szCs w:val="22"/>
              </w:rPr>
              <w:t xml:space="preserve"> </w:t>
            </w:r>
            <w:r w:rsidRPr="0084115F">
              <w:rPr>
                <w:rFonts w:ascii="Calibri" w:hAnsi="Calibri" w:cs="Arial"/>
                <w:b w:val="0"/>
                <w:bCs w:val="0"/>
                <w:sz w:val="22"/>
                <w:szCs w:val="22"/>
              </w:rPr>
              <w:t>Downgrading of Plan/Benefit</w:t>
            </w:r>
          </w:p>
        </w:tc>
        <w:tc>
          <w:tcPr>
            <w:tcW w:w="7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2CBE00"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From:</w:t>
            </w:r>
          </w:p>
        </w:tc>
        <w:tc>
          <w:tcPr>
            <w:tcW w:w="25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81F2DE" w14:textId="759ED72C"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F4F2BEE"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To:</w:t>
            </w:r>
          </w:p>
        </w:tc>
        <w:tc>
          <w:tcPr>
            <w:tcW w:w="35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5517EA" w14:textId="620300DF"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r w:rsidR="00A5522A" w:rsidRPr="0084115F" w14:paraId="35CD437E" w14:textId="77777777" w:rsidTr="00A5522A">
        <w:trPr>
          <w:cantSplit/>
          <w:trHeight w:val="486"/>
          <w:jc w:val="center"/>
        </w:trPr>
        <w:tc>
          <w:tcPr>
            <w:tcW w:w="3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613DF4" w14:textId="66A6E332" w:rsidR="00A5522A" w:rsidRPr="0084115F" w:rsidRDefault="00A5522A" w:rsidP="00024643">
            <w:pPr>
              <w:pStyle w:val="Heading1"/>
              <w:rPr>
                <w:rFonts w:ascii="Calibri" w:hAnsi="Calibri" w:cs="Arial"/>
                <w:b w:val="0"/>
                <w:bCs w:val="0"/>
                <w:sz w:val="22"/>
                <w:szCs w:val="22"/>
              </w:rPr>
            </w:pPr>
            <w:r w:rsidRPr="0084115F">
              <w:rPr>
                <w:sz w:val="22"/>
                <w:szCs w:val="22"/>
              </w:rPr>
              <w:fldChar w:fldCharType="begin">
                <w:ffData>
                  <w:name w:val="Check21"/>
                  <w:enabled/>
                  <w:calcOnExit w:val="0"/>
                  <w:checkBox>
                    <w:sizeAuto/>
                    <w:default w:val="0"/>
                  </w:checkBox>
                </w:ffData>
              </w:fldChar>
            </w:r>
            <w:r w:rsidRPr="0084115F">
              <w:rPr>
                <w:sz w:val="22"/>
                <w:szCs w:val="22"/>
              </w:rPr>
              <w:instrText xml:space="preserve"> FORMCHECKBOX </w:instrText>
            </w:r>
            <w:r w:rsidR="00000000">
              <w:rPr>
                <w:sz w:val="22"/>
                <w:szCs w:val="22"/>
              </w:rPr>
            </w:r>
            <w:r w:rsidR="00000000">
              <w:rPr>
                <w:sz w:val="22"/>
                <w:szCs w:val="22"/>
              </w:rPr>
              <w:fldChar w:fldCharType="separate"/>
            </w:r>
            <w:r w:rsidRPr="0084115F">
              <w:rPr>
                <w:sz w:val="22"/>
                <w:szCs w:val="22"/>
              </w:rPr>
              <w:fldChar w:fldCharType="end"/>
            </w:r>
            <w:r w:rsidRPr="0084115F">
              <w:rPr>
                <w:sz w:val="22"/>
                <w:szCs w:val="22"/>
              </w:rPr>
              <w:t xml:space="preserve"> </w:t>
            </w:r>
            <w:r w:rsidRPr="0084115F">
              <w:rPr>
                <w:rFonts w:ascii="Calibri" w:hAnsi="Calibri" w:cs="Arial"/>
                <w:b w:val="0"/>
                <w:bCs w:val="0"/>
                <w:sz w:val="22"/>
                <w:szCs w:val="22"/>
              </w:rPr>
              <w:t xml:space="preserve">Inclusion of New Dependent/s      </w:t>
            </w:r>
          </w:p>
          <w:p w14:paraId="7192755B" w14:textId="77777777" w:rsidR="00A5522A" w:rsidRPr="0084115F" w:rsidRDefault="00A5522A" w:rsidP="00024643">
            <w:pPr>
              <w:pStyle w:val="Heading1"/>
              <w:rPr>
                <w:rFonts w:ascii="Calibri" w:hAnsi="Calibri" w:cs="Arial"/>
                <w:b w:val="0"/>
                <w:bCs w:val="0"/>
                <w:sz w:val="22"/>
                <w:szCs w:val="22"/>
              </w:rPr>
            </w:pPr>
            <w:r w:rsidRPr="0084115F">
              <w:rPr>
                <w:rFonts w:ascii="Calibri" w:hAnsi="Calibri" w:cs="Arial"/>
                <w:b w:val="0"/>
                <w:bCs w:val="0"/>
                <w:i/>
                <w:iCs/>
                <w:sz w:val="22"/>
                <w:szCs w:val="22"/>
              </w:rPr>
              <w:t xml:space="preserve">       (Please fill out an application form.)</w:t>
            </w:r>
          </w:p>
        </w:tc>
        <w:tc>
          <w:tcPr>
            <w:tcW w:w="19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AD1B59"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Name of New Dependent/s:</w:t>
            </w:r>
          </w:p>
        </w:tc>
        <w:tc>
          <w:tcPr>
            <w:tcW w:w="532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FEDF66" w14:textId="06F03408"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r w:rsidR="00A5522A" w:rsidRPr="0084115F" w14:paraId="2FB63853" w14:textId="77777777" w:rsidTr="00A5522A">
        <w:trPr>
          <w:cantSplit/>
          <w:trHeight w:val="179"/>
          <w:jc w:val="center"/>
        </w:trPr>
        <w:tc>
          <w:tcPr>
            <w:tcW w:w="3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A300EF" w14:textId="26A696EB" w:rsidR="00A5522A" w:rsidRPr="0084115F" w:rsidRDefault="00A5522A" w:rsidP="00024643">
            <w:pPr>
              <w:pStyle w:val="Heading1"/>
              <w:rPr>
                <w:rFonts w:ascii="Calibri" w:hAnsi="Calibri" w:cs="Arial"/>
                <w:b w:val="0"/>
                <w:bCs w:val="0"/>
                <w:sz w:val="22"/>
                <w:szCs w:val="22"/>
              </w:rPr>
            </w:pPr>
            <w:r w:rsidRPr="0084115F">
              <w:rPr>
                <w:sz w:val="22"/>
                <w:szCs w:val="22"/>
              </w:rPr>
              <w:fldChar w:fldCharType="begin">
                <w:ffData>
                  <w:name w:val="Check21"/>
                  <w:enabled/>
                  <w:calcOnExit w:val="0"/>
                  <w:checkBox>
                    <w:sizeAuto/>
                    <w:default w:val="0"/>
                  </w:checkBox>
                </w:ffData>
              </w:fldChar>
            </w:r>
            <w:r w:rsidRPr="0084115F">
              <w:rPr>
                <w:sz w:val="22"/>
                <w:szCs w:val="22"/>
              </w:rPr>
              <w:instrText xml:space="preserve"> FORMCHECKBOX </w:instrText>
            </w:r>
            <w:r w:rsidR="00000000">
              <w:rPr>
                <w:sz w:val="22"/>
                <w:szCs w:val="22"/>
              </w:rPr>
            </w:r>
            <w:r w:rsidR="00000000">
              <w:rPr>
                <w:sz w:val="22"/>
                <w:szCs w:val="22"/>
              </w:rPr>
              <w:fldChar w:fldCharType="separate"/>
            </w:r>
            <w:r w:rsidRPr="0084115F">
              <w:rPr>
                <w:sz w:val="22"/>
                <w:szCs w:val="22"/>
              </w:rPr>
              <w:fldChar w:fldCharType="end"/>
            </w:r>
            <w:r w:rsidRPr="0084115F">
              <w:rPr>
                <w:sz w:val="22"/>
                <w:szCs w:val="22"/>
              </w:rPr>
              <w:t xml:space="preserve"> </w:t>
            </w:r>
            <w:r w:rsidRPr="0084115F">
              <w:rPr>
                <w:rFonts w:ascii="Calibri" w:hAnsi="Calibri" w:cs="Arial"/>
                <w:b w:val="0"/>
                <w:bCs w:val="0"/>
                <w:sz w:val="22"/>
                <w:szCs w:val="22"/>
              </w:rPr>
              <w:t xml:space="preserve">Deletion of Dependent/s </w:t>
            </w:r>
          </w:p>
        </w:tc>
        <w:tc>
          <w:tcPr>
            <w:tcW w:w="1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67813A"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Name of Dependent/s:</w:t>
            </w:r>
          </w:p>
        </w:tc>
        <w:tc>
          <w:tcPr>
            <w:tcW w:w="282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D574F3" w14:textId="1479C114"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c>
          <w:tcPr>
            <w:tcW w:w="1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F450E3" w14:textId="77777777" w:rsidR="00A5522A" w:rsidRPr="0084115F" w:rsidRDefault="00A5522A" w:rsidP="00024643">
            <w:pPr>
              <w:pStyle w:val="Heading1"/>
              <w:rPr>
                <w:rFonts w:ascii="Calibri" w:hAnsi="Calibri" w:cs="Arial"/>
                <w:sz w:val="22"/>
                <w:szCs w:val="22"/>
              </w:rPr>
            </w:pPr>
            <w:r w:rsidRPr="0084115F">
              <w:rPr>
                <w:rFonts w:ascii="Calibri" w:hAnsi="Calibri" w:cs="Arial"/>
                <w:sz w:val="22"/>
                <w:szCs w:val="22"/>
              </w:rPr>
              <w:t xml:space="preserve">Effective Date </w:t>
            </w:r>
            <w:r w:rsidRPr="0084115F">
              <w:rPr>
                <w:rFonts w:ascii="Calibri" w:hAnsi="Calibri" w:cs="Arial"/>
                <w:b w:val="0"/>
                <w:sz w:val="22"/>
                <w:szCs w:val="22"/>
                <w:lang w:val="en-PH"/>
              </w:rPr>
              <w:t>(mm/dd/yyyy)</w:t>
            </w:r>
            <w:r w:rsidRPr="0084115F">
              <w:rPr>
                <w:rFonts w:ascii="Calibri" w:hAnsi="Calibri" w:cs="Arial"/>
                <w:bCs w:val="0"/>
                <w:sz w:val="22"/>
                <w:szCs w:val="22"/>
                <w:lang w:val="en-PH"/>
              </w:rPr>
              <w:t>:</w:t>
            </w:r>
          </w:p>
        </w:tc>
        <w:tc>
          <w:tcPr>
            <w:tcW w:w="1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D000A8" w14:textId="3B4D12F6"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r w:rsidR="00A5522A" w:rsidRPr="0084115F" w14:paraId="06EBC5D3" w14:textId="77777777" w:rsidTr="00A5522A">
        <w:trPr>
          <w:cantSplit/>
          <w:trHeight w:val="456"/>
          <w:jc w:val="center"/>
        </w:trPr>
        <w:tc>
          <w:tcPr>
            <w:tcW w:w="3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9B9566" w14:textId="5BDD5055" w:rsidR="00A5522A" w:rsidRPr="0084115F" w:rsidRDefault="00A5522A" w:rsidP="00024643">
            <w:pPr>
              <w:pStyle w:val="Heading1"/>
              <w:rPr>
                <w:rFonts w:ascii="Calibri" w:hAnsi="Calibri" w:cs="Arial"/>
                <w:b w:val="0"/>
                <w:bCs w:val="0"/>
                <w:i/>
                <w:iCs/>
                <w:sz w:val="22"/>
                <w:szCs w:val="22"/>
              </w:rPr>
            </w:pPr>
            <w:r w:rsidRPr="0084115F">
              <w:rPr>
                <w:sz w:val="22"/>
                <w:szCs w:val="22"/>
              </w:rPr>
              <w:fldChar w:fldCharType="begin">
                <w:ffData>
                  <w:name w:val="Check21"/>
                  <w:enabled/>
                  <w:calcOnExit w:val="0"/>
                  <w:checkBox>
                    <w:sizeAuto/>
                    <w:default w:val="0"/>
                  </w:checkBox>
                </w:ffData>
              </w:fldChar>
            </w:r>
            <w:r w:rsidRPr="0084115F">
              <w:rPr>
                <w:sz w:val="22"/>
                <w:szCs w:val="22"/>
              </w:rPr>
              <w:instrText xml:space="preserve"> FORMCHECKBOX </w:instrText>
            </w:r>
            <w:r w:rsidR="00000000">
              <w:rPr>
                <w:sz w:val="22"/>
                <w:szCs w:val="22"/>
              </w:rPr>
            </w:r>
            <w:r w:rsidR="00000000">
              <w:rPr>
                <w:sz w:val="22"/>
                <w:szCs w:val="22"/>
              </w:rPr>
              <w:fldChar w:fldCharType="separate"/>
            </w:r>
            <w:r w:rsidRPr="0084115F">
              <w:rPr>
                <w:sz w:val="22"/>
                <w:szCs w:val="22"/>
              </w:rPr>
              <w:fldChar w:fldCharType="end"/>
            </w:r>
            <w:r w:rsidRPr="0084115F">
              <w:rPr>
                <w:sz w:val="22"/>
                <w:szCs w:val="22"/>
              </w:rPr>
              <w:t xml:space="preserve"> </w:t>
            </w:r>
            <w:r w:rsidRPr="0084115F">
              <w:rPr>
                <w:rFonts w:ascii="Calibri" w:hAnsi="Calibri" w:cs="Arial"/>
                <w:b w:val="0"/>
                <w:bCs w:val="0"/>
                <w:sz w:val="22"/>
                <w:szCs w:val="22"/>
              </w:rPr>
              <w:t xml:space="preserve">Others </w:t>
            </w:r>
            <w:r w:rsidRPr="0084115F">
              <w:rPr>
                <w:rFonts w:ascii="Calibri" w:hAnsi="Calibri" w:cs="Arial"/>
                <w:b w:val="0"/>
                <w:bCs w:val="0"/>
                <w:i/>
                <w:iCs/>
                <w:sz w:val="22"/>
                <w:szCs w:val="22"/>
              </w:rPr>
              <w:t>(Please specify.)</w:t>
            </w:r>
          </w:p>
        </w:tc>
        <w:tc>
          <w:tcPr>
            <w:tcW w:w="731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BF74AB" w14:textId="4185BB24" w:rsidR="00A5522A" w:rsidRPr="0084115F" w:rsidRDefault="00A5522A" w:rsidP="00024643">
            <w:pPr>
              <w:pStyle w:val="Heading1"/>
              <w:rPr>
                <w:rFonts w:ascii="Calibri" w:hAnsi="Calibri" w:cs="Calibri"/>
                <w:b w:val="0"/>
                <w:bCs w:val="0"/>
                <w:sz w:val="22"/>
                <w:szCs w:val="22"/>
              </w:rPr>
            </w:pPr>
            <w:r w:rsidRPr="0084115F">
              <w:rPr>
                <w:rFonts w:ascii="Calibri" w:hAnsi="Calibri" w:cs="Calibri"/>
                <w:b w:val="0"/>
                <w:bCs w:val="0"/>
                <w:sz w:val="22"/>
                <w:szCs w:val="22"/>
              </w:rPr>
              <w:fldChar w:fldCharType="begin">
                <w:ffData>
                  <w:name w:val="Text19"/>
                  <w:enabled/>
                  <w:calcOnExit w:val="0"/>
                  <w:textInput/>
                </w:ffData>
              </w:fldChar>
            </w:r>
            <w:r w:rsidRPr="0084115F">
              <w:rPr>
                <w:rFonts w:ascii="Calibri" w:hAnsi="Calibri" w:cs="Calibri"/>
                <w:b w:val="0"/>
                <w:bCs w:val="0"/>
                <w:sz w:val="22"/>
                <w:szCs w:val="22"/>
              </w:rPr>
              <w:instrText xml:space="preserve"> FORMTEXT </w:instrText>
            </w:r>
            <w:r w:rsidRPr="0084115F">
              <w:rPr>
                <w:rFonts w:ascii="Calibri" w:hAnsi="Calibri" w:cs="Calibri"/>
                <w:b w:val="0"/>
                <w:bCs w:val="0"/>
                <w:sz w:val="22"/>
                <w:szCs w:val="22"/>
              </w:rPr>
            </w:r>
            <w:r w:rsidRPr="0084115F">
              <w:rPr>
                <w:rFonts w:ascii="Calibri" w:hAnsi="Calibri" w:cs="Calibri"/>
                <w:b w:val="0"/>
                <w:bCs w:val="0"/>
                <w:sz w:val="22"/>
                <w:szCs w:val="22"/>
              </w:rPr>
              <w:fldChar w:fldCharType="separate"/>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00992412">
              <w:rPr>
                <w:rFonts w:ascii="Calibri" w:hAnsi="Calibri" w:cs="Calibri"/>
                <w:b w:val="0"/>
                <w:bCs w:val="0"/>
                <w:noProof/>
                <w:sz w:val="22"/>
                <w:szCs w:val="22"/>
              </w:rPr>
              <w:t> </w:t>
            </w:r>
            <w:r w:rsidRPr="0084115F">
              <w:rPr>
                <w:rFonts w:ascii="Calibri" w:hAnsi="Calibri" w:cs="Calibri"/>
                <w:b w:val="0"/>
                <w:bCs w:val="0"/>
                <w:sz w:val="22"/>
                <w:szCs w:val="22"/>
              </w:rPr>
              <w:fldChar w:fldCharType="end"/>
            </w:r>
          </w:p>
        </w:tc>
      </w:tr>
    </w:tbl>
    <w:p w14:paraId="2992BBD9" w14:textId="1463F454" w:rsidR="00D42E55" w:rsidRDefault="00D42E55" w:rsidP="00A5522A">
      <w:pPr>
        <w:ind w:left="-990"/>
      </w:pPr>
    </w:p>
    <w:p w14:paraId="5F08FEFB" w14:textId="77777777" w:rsidR="00A5522A" w:rsidRPr="005425CE" w:rsidRDefault="00A5522A" w:rsidP="00A5522A">
      <w:pPr>
        <w:spacing w:line="175" w:lineRule="auto"/>
        <w:ind w:left="-990" w:right="-1060"/>
        <w:contextualSpacing/>
        <w:rPr>
          <w:rFonts w:ascii="Calibri" w:hAnsi="Calibri" w:cs="Arial"/>
          <w:bCs/>
          <w:sz w:val="22"/>
          <w:szCs w:val="22"/>
        </w:rPr>
      </w:pPr>
      <w:r w:rsidRPr="005425CE">
        <w:rPr>
          <w:rFonts w:ascii="Calibri" w:hAnsi="Calibri" w:cs="Arial"/>
          <w:bCs/>
          <w:sz w:val="22"/>
          <w:szCs w:val="22"/>
        </w:rPr>
        <w:t xml:space="preserve">I hereby apply for the change in my Policy as specified above. </w:t>
      </w:r>
      <w:r w:rsidRPr="005425CE">
        <w:rPr>
          <w:rFonts w:ascii="Calibri" w:hAnsi="Calibri" w:cs="Arial"/>
          <w:bCs/>
          <w:sz w:val="22"/>
          <w:szCs w:val="22"/>
        </w:rPr>
        <w:br/>
        <w:t xml:space="preserve">I understand that the change shall take effect only upon payment of the required premium, whenever applicable, and upon prior approval of such change by Pacific Cross at its Head Office. </w:t>
      </w:r>
    </w:p>
    <w:p w14:paraId="772AD2C0" w14:textId="77777777" w:rsidR="00A5522A" w:rsidRPr="005425CE" w:rsidRDefault="00A5522A" w:rsidP="00A5522A">
      <w:pPr>
        <w:spacing w:line="175" w:lineRule="auto"/>
        <w:ind w:left="-990" w:right="-1060"/>
        <w:contextualSpacing/>
        <w:rPr>
          <w:rFonts w:ascii="Calibri" w:hAnsi="Calibri" w:cs="Arial"/>
          <w:bCs/>
          <w:sz w:val="22"/>
          <w:szCs w:val="22"/>
        </w:rPr>
      </w:pPr>
    </w:p>
    <w:p w14:paraId="40E3FB59" w14:textId="25D3D61B" w:rsidR="00A5522A" w:rsidRPr="005425CE" w:rsidRDefault="00A5522A" w:rsidP="00A5522A">
      <w:pPr>
        <w:spacing w:line="175" w:lineRule="auto"/>
        <w:ind w:left="-990" w:right="-1060"/>
        <w:contextualSpacing/>
        <w:jc w:val="both"/>
        <w:rPr>
          <w:rFonts w:ascii="Calibri" w:hAnsi="Calibri" w:cs="Arial"/>
          <w:bCs/>
          <w:sz w:val="22"/>
          <w:szCs w:val="22"/>
        </w:rPr>
      </w:pPr>
      <w:r w:rsidRPr="005425CE">
        <w:rPr>
          <w:rFonts w:ascii="Calibri" w:hAnsi="Calibri" w:cs="Arial"/>
          <w:bCs/>
          <w:sz w:val="22"/>
          <w:szCs w:val="22"/>
        </w:rPr>
        <w:t xml:space="preserve">I hereby represent and declare to the best of my knowledge, since the Company’s approval of my application form and acceptance of my first premium payment under this medical insurance coverage, also referred to as the initial enrollment date, that:  </w:t>
      </w:r>
    </w:p>
    <w:p w14:paraId="052E58E2" w14:textId="77777777" w:rsidR="00A5522A" w:rsidRPr="005425CE" w:rsidRDefault="00A5522A" w:rsidP="00A5522A">
      <w:pPr>
        <w:numPr>
          <w:ilvl w:val="1"/>
          <w:numId w:val="1"/>
        </w:numPr>
        <w:tabs>
          <w:tab w:val="clear" w:pos="1440"/>
        </w:tabs>
        <w:spacing w:line="175" w:lineRule="auto"/>
        <w:ind w:left="-990" w:right="-1060" w:firstLine="0"/>
        <w:contextualSpacing/>
        <w:jc w:val="both"/>
        <w:rPr>
          <w:rFonts w:ascii="Calibri" w:hAnsi="Calibri" w:cs="Arial"/>
          <w:bCs/>
          <w:sz w:val="22"/>
          <w:szCs w:val="22"/>
        </w:rPr>
      </w:pPr>
      <w:r w:rsidRPr="005425CE">
        <w:rPr>
          <w:rFonts w:ascii="Calibri" w:hAnsi="Calibri" w:cs="Arial"/>
          <w:bCs/>
          <w:sz w:val="22"/>
          <w:szCs w:val="22"/>
        </w:rPr>
        <w:t>I am in good health and in good physical condition;</w:t>
      </w:r>
    </w:p>
    <w:p w14:paraId="5E147785" w14:textId="77777777" w:rsidR="00A5522A" w:rsidRPr="005425CE" w:rsidRDefault="00A5522A" w:rsidP="00A5522A">
      <w:pPr>
        <w:numPr>
          <w:ilvl w:val="1"/>
          <w:numId w:val="1"/>
        </w:numPr>
        <w:tabs>
          <w:tab w:val="clear" w:pos="1440"/>
        </w:tabs>
        <w:spacing w:line="175" w:lineRule="auto"/>
        <w:ind w:left="-990" w:right="-1060" w:firstLine="0"/>
        <w:contextualSpacing/>
        <w:jc w:val="both"/>
        <w:rPr>
          <w:rFonts w:ascii="Calibri" w:hAnsi="Calibri" w:cs="Arial"/>
          <w:bCs/>
          <w:sz w:val="22"/>
          <w:szCs w:val="22"/>
        </w:rPr>
      </w:pPr>
      <w:r w:rsidRPr="005425CE">
        <w:rPr>
          <w:rFonts w:ascii="Calibri" w:hAnsi="Calibri" w:cs="Arial"/>
          <w:bCs/>
          <w:sz w:val="22"/>
          <w:szCs w:val="22"/>
        </w:rPr>
        <w:t>I have not consulted a physician or practitioner for medical attention or surgical advice and treatment, and have not been confined in a hospital, sanatorium or infirmary at any time for any cause for the last five (5) years;</w:t>
      </w:r>
    </w:p>
    <w:p w14:paraId="523A039B" w14:textId="77777777" w:rsidR="00A5522A" w:rsidRPr="005425CE" w:rsidRDefault="00A5522A" w:rsidP="00A5522A">
      <w:pPr>
        <w:numPr>
          <w:ilvl w:val="1"/>
          <w:numId w:val="1"/>
        </w:numPr>
        <w:tabs>
          <w:tab w:val="clear" w:pos="1440"/>
        </w:tabs>
        <w:spacing w:line="175" w:lineRule="auto"/>
        <w:ind w:left="-990" w:right="-1060" w:firstLine="0"/>
        <w:contextualSpacing/>
        <w:jc w:val="both"/>
        <w:rPr>
          <w:rFonts w:ascii="Calibri" w:hAnsi="Calibri" w:cs="Arial"/>
          <w:bCs/>
          <w:sz w:val="22"/>
          <w:szCs w:val="22"/>
        </w:rPr>
      </w:pPr>
      <w:r w:rsidRPr="005425CE">
        <w:rPr>
          <w:rFonts w:ascii="Calibri" w:hAnsi="Calibri" w:cs="Arial"/>
          <w:bCs/>
          <w:sz w:val="22"/>
          <w:szCs w:val="22"/>
        </w:rPr>
        <w:t>I have not applied for insurance which has been declined, postponed or modified in coverage, rider or premium.</w:t>
      </w:r>
    </w:p>
    <w:p w14:paraId="16A9266E" w14:textId="77777777" w:rsidR="00A5522A" w:rsidRPr="005425CE" w:rsidRDefault="00A5522A" w:rsidP="00A5522A">
      <w:pPr>
        <w:spacing w:line="175" w:lineRule="auto"/>
        <w:ind w:left="-990" w:right="-1060"/>
        <w:contextualSpacing/>
        <w:jc w:val="both"/>
        <w:rPr>
          <w:rFonts w:ascii="Calibri" w:hAnsi="Calibri" w:cs="Arial"/>
          <w:bCs/>
          <w:sz w:val="22"/>
          <w:szCs w:val="22"/>
        </w:rPr>
      </w:pPr>
    </w:p>
    <w:p w14:paraId="72340A9F" w14:textId="77777777" w:rsidR="00A5522A" w:rsidRPr="005425CE" w:rsidRDefault="00A5522A" w:rsidP="00A5522A">
      <w:pPr>
        <w:spacing w:line="175" w:lineRule="auto"/>
        <w:ind w:left="-990" w:right="-1060"/>
        <w:contextualSpacing/>
        <w:jc w:val="both"/>
        <w:rPr>
          <w:rFonts w:ascii="Calibri" w:hAnsi="Calibri" w:cs="Arial"/>
          <w:bCs/>
          <w:sz w:val="22"/>
          <w:szCs w:val="22"/>
        </w:rPr>
      </w:pPr>
      <w:r w:rsidRPr="005425CE">
        <w:rPr>
          <w:rFonts w:ascii="Calibri" w:hAnsi="Calibri" w:cs="Arial"/>
          <w:bCs/>
          <w:sz w:val="22"/>
          <w:szCs w:val="22"/>
        </w:rPr>
        <w:t>(If there is any exception to the above statement, kindly state full details below. You may use the back portion of this form, if necessary.)</w:t>
      </w:r>
    </w:p>
    <w:p w14:paraId="59A0E96B" w14:textId="6F7128DE" w:rsidR="00A5522A" w:rsidRDefault="00A5522A"/>
    <w:tbl>
      <w:tblPr>
        <w:tblStyle w:val="TableGrid"/>
        <w:tblW w:w="11070" w:type="dxa"/>
        <w:tblInd w:w="-9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23"/>
        <w:gridCol w:w="8847"/>
      </w:tblGrid>
      <w:tr w:rsidR="00A5522A" w:rsidRPr="005425CE" w14:paraId="40CCAB34" w14:textId="77777777" w:rsidTr="00A5522A">
        <w:trPr>
          <w:trHeight w:val="371"/>
        </w:trPr>
        <w:tc>
          <w:tcPr>
            <w:tcW w:w="2223" w:type="dxa"/>
            <w:shd w:val="clear" w:color="auto" w:fill="F2F2F2" w:themeFill="background1" w:themeFillShade="F2"/>
            <w:vAlign w:val="center"/>
          </w:tcPr>
          <w:p w14:paraId="3ADF1FAB" w14:textId="77777777" w:rsidR="00A5522A" w:rsidRPr="005425CE" w:rsidRDefault="00A5522A" w:rsidP="00024643">
            <w:pPr>
              <w:spacing w:line="168" w:lineRule="auto"/>
              <w:contextualSpacing/>
              <w:rPr>
                <w:rFonts w:ascii="Calibri" w:hAnsi="Calibri" w:cs="Arial"/>
                <w:b/>
                <w:sz w:val="22"/>
                <w:szCs w:val="22"/>
              </w:rPr>
            </w:pPr>
            <w:r w:rsidRPr="005425CE">
              <w:rPr>
                <w:rFonts w:ascii="Calibri" w:hAnsi="Calibri" w:cs="Arial"/>
                <w:b/>
                <w:sz w:val="22"/>
                <w:szCs w:val="22"/>
                <w:shd w:val="clear" w:color="auto" w:fill="F2F2F2" w:themeFill="background1" w:themeFillShade="F2"/>
              </w:rPr>
              <w:t>EXCEPTIONS:</w:t>
            </w:r>
          </w:p>
        </w:tc>
        <w:tc>
          <w:tcPr>
            <w:tcW w:w="8847" w:type="dxa"/>
            <w:vAlign w:val="center"/>
          </w:tcPr>
          <w:p w14:paraId="1CCEB399" w14:textId="58278123" w:rsidR="00A5522A" w:rsidRPr="005425CE" w:rsidRDefault="00A5522A" w:rsidP="00024643">
            <w:pPr>
              <w:spacing w:line="168" w:lineRule="auto"/>
              <w:contextualSpacing/>
              <w:rPr>
                <w:rFonts w:ascii="Calibri" w:hAnsi="Calibri" w:cs="Calibri"/>
                <w:bCs/>
                <w:sz w:val="22"/>
                <w:szCs w:val="22"/>
              </w:rPr>
            </w:pPr>
            <w:r w:rsidRPr="0084115F">
              <w:rPr>
                <w:rFonts w:ascii="Calibri" w:hAnsi="Calibri" w:cs="Calibri"/>
                <w:b/>
                <w:bCs/>
                <w:sz w:val="22"/>
                <w:szCs w:val="22"/>
              </w:rPr>
              <w:fldChar w:fldCharType="begin">
                <w:ffData>
                  <w:name w:val="Text19"/>
                  <w:enabled/>
                  <w:calcOnExit w:val="0"/>
                  <w:textInput/>
                </w:ffData>
              </w:fldChar>
            </w:r>
            <w:r w:rsidRPr="0084115F">
              <w:rPr>
                <w:rFonts w:ascii="Calibri" w:hAnsi="Calibri" w:cs="Calibri"/>
                <w:sz w:val="22"/>
                <w:szCs w:val="22"/>
              </w:rPr>
              <w:instrText xml:space="preserve"> FORMTEXT </w:instrText>
            </w:r>
            <w:r w:rsidRPr="0084115F">
              <w:rPr>
                <w:rFonts w:ascii="Calibri" w:hAnsi="Calibri" w:cs="Calibri"/>
                <w:b/>
                <w:bCs/>
                <w:sz w:val="22"/>
                <w:szCs w:val="22"/>
              </w:rPr>
            </w:r>
            <w:r w:rsidRPr="0084115F">
              <w:rPr>
                <w:rFonts w:ascii="Calibri" w:hAnsi="Calibri" w:cs="Calibri"/>
                <w:b/>
                <w:bCs/>
                <w:sz w:val="22"/>
                <w:szCs w:val="22"/>
              </w:rPr>
              <w:fldChar w:fldCharType="separate"/>
            </w:r>
            <w:r w:rsidR="00992412">
              <w:rPr>
                <w:rFonts w:ascii="Calibri" w:hAnsi="Calibri" w:cs="Calibri"/>
                <w:b/>
                <w:bCs/>
                <w:noProof/>
                <w:sz w:val="22"/>
                <w:szCs w:val="22"/>
              </w:rPr>
              <w:t> </w:t>
            </w:r>
            <w:r w:rsidR="00992412">
              <w:rPr>
                <w:rFonts w:ascii="Calibri" w:hAnsi="Calibri" w:cs="Calibri"/>
                <w:b/>
                <w:bCs/>
                <w:noProof/>
                <w:sz w:val="22"/>
                <w:szCs w:val="22"/>
              </w:rPr>
              <w:t> </w:t>
            </w:r>
            <w:r w:rsidR="00992412">
              <w:rPr>
                <w:rFonts w:ascii="Calibri" w:hAnsi="Calibri" w:cs="Calibri"/>
                <w:b/>
                <w:bCs/>
                <w:noProof/>
                <w:sz w:val="22"/>
                <w:szCs w:val="22"/>
              </w:rPr>
              <w:t> </w:t>
            </w:r>
            <w:r w:rsidR="00992412">
              <w:rPr>
                <w:rFonts w:ascii="Calibri" w:hAnsi="Calibri" w:cs="Calibri"/>
                <w:b/>
                <w:bCs/>
                <w:noProof/>
                <w:sz w:val="22"/>
                <w:szCs w:val="22"/>
              </w:rPr>
              <w:t> </w:t>
            </w:r>
            <w:r w:rsidR="00992412">
              <w:rPr>
                <w:rFonts w:ascii="Calibri" w:hAnsi="Calibri" w:cs="Calibri"/>
                <w:b/>
                <w:bCs/>
                <w:noProof/>
                <w:sz w:val="22"/>
                <w:szCs w:val="22"/>
              </w:rPr>
              <w:t> </w:t>
            </w:r>
            <w:r w:rsidRPr="0084115F">
              <w:rPr>
                <w:rFonts w:ascii="Calibri" w:hAnsi="Calibri" w:cs="Calibri"/>
                <w:b/>
                <w:bCs/>
                <w:sz w:val="22"/>
                <w:szCs w:val="22"/>
              </w:rPr>
              <w:fldChar w:fldCharType="end"/>
            </w:r>
          </w:p>
        </w:tc>
      </w:tr>
    </w:tbl>
    <w:p w14:paraId="6339C8F4" w14:textId="47BBC871" w:rsidR="00A5522A" w:rsidRDefault="00A5522A"/>
    <w:p w14:paraId="5F72AD05" w14:textId="77777777" w:rsidR="00A5522A" w:rsidRPr="005425CE" w:rsidRDefault="00A5522A" w:rsidP="00A5522A">
      <w:pPr>
        <w:spacing w:line="175" w:lineRule="auto"/>
        <w:ind w:left="-720" w:right="-1060" w:hanging="270"/>
        <w:contextualSpacing/>
        <w:jc w:val="both"/>
        <w:rPr>
          <w:rFonts w:ascii="Calibri" w:hAnsi="Calibri" w:cs="Arial"/>
          <w:bCs/>
          <w:sz w:val="22"/>
          <w:szCs w:val="22"/>
        </w:rPr>
      </w:pPr>
      <w:r w:rsidRPr="005425CE">
        <w:rPr>
          <w:rFonts w:ascii="Calibri" w:hAnsi="Calibri" w:cs="Arial"/>
          <w:bCs/>
          <w:sz w:val="22"/>
          <w:szCs w:val="22"/>
        </w:rPr>
        <w:t>In upgrading my plan, I also understand that the following provisions shall apply:</w:t>
      </w:r>
    </w:p>
    <w:p w14:paraId="4D6481A4" w14:textId="77777777" w:rsidR="00A5522A" w:rsidRPr="005425CE" w:rsidRDefault="00A5522A" w:rsidP="00A5522A">
      <w:pPr>
        <w:spacing w:line="175" w:lineRule="auto"/>
        <w:ind w:left="-720" w:right="-1060" w:hanging="270"/>
        <w:contextualSpacing/>
        <w:jc w:val="both"/>
        <w:rPr>
          <w:rFonts w:ascii="Calibri" w:hAnsi="Calibri" w:cs="Arial"/>
          <w:bCs/>
          <w:sz w:val="22"/>
          <w:szCs w:val="22"/>
        </w:rPr>
      </w:pPr>
    </w:p>
    <w:p w14:paraId="23CE4ED7" w14:textId="77777777" w:rsidR="00A5522A" w:rsidRPr="005425CE" w:rsidRDefault="00A5522A" w:rsidP="00A5522A">
      <w:pPr>
        <w:pStyle w:val="BodyText"/>
        <w:numPr>
          <w:ilvl w:val="0"/>
          <w:numId w:val="3"/>
        </w:numPr>
        <w:tabs>
          <w:tab w:val="left" w:pos="0"/>
        </w:tabs>
        <w:spacing w:line="175" w:lineRule="auto"/>
        <w:ind w:left="-720" w:right="-1060" w:hanging="270"/>
        <w:contextualSpacing/>
        <w:jc w:val="both"/>
        <w:rPr>
          <w:rFonts w:ascii="Calibri" w:hAnsi="Calibri" w:cs="Arial"/>
          <w:sz w:val="22"/>
          <w:szCs w:val="22"/>
        </w:rPr>
      </w:pPr>
      <w:r w:rsidRPr="005425CE">
        <w:rPr>
          <w:rFonts w:ascii="Calibri" w:hAnsi="Calibri" w:cs="Arial"/>
          <w:b/>
          <w:sz w:val="22"/>
          <w:szCs w:val="22"/>
        </w:rPr>
        <w:t xml:space="preserve">Benefit Limit Upgrade: </w:t>
      </w:r>
      <w:r w:rsidRPr="005425CE">
        <w:rPr>
          <w:rFonts w:ascii="Calibri" w:hAnsi="Calibri" w:cs="Arial"/>
          <w:sz w:val="22"/>
          <w:szCs w:val="22"/>
        </w:rPr>
        <w:t>If the Eligible Benefits to any Insured Person under the terms of the Policy are increased while it is in force at the time of Policy Renewal, the following provisions shall apply:</w:t>
      </w:r>
    </w:p>
    <w:p w14:paraId="3CB354EA" w14:textId="77777777" w:rsidR="00A5522A" w:rsidRPr="005425CE" w:rsidRDefault="00A5522A" w:rsidP="00A5522A">
      <w:pPr>
        <w:pStyle w:val="BodyText"/>
        <w:tabs>
          <w:tab w:val="left" w:pos="0"/>
        </w:tabs>
        <w:spacing w:line="175" w:lineRule="auto"/>
        <w:ind w:left="-720" w:right="-1060" w:hanging="270"/>
        <w:contextualSpacing/>
        <w:jc w:val="both"/>
        <w:rPr>
          <w:rFonts w:ascii="Calibri" w:hAnsi="Calibri" w:cs="Arial"/>
          <w:b/>
          <w:i/>
          <w:sz w:val="22"/>
          <w:szCs w:val="22"/>
        </w:rPr>
      </w:pPr>
    </w:p>
    <w:p w14:paraId="46CD616F" w14:textId="77777777" w:rsidR="00A5522A" w:rsidRPr="00EE4EC7" w:rsidRDefault="00A5522A" w:rsidP="00A5522A">
      <w:pPr>
        <w:numPr>
          <w:ilvl w:val="2"/>
          <w:numId w:val="2"/>
        </w:numPr>
        <w:tabs>
          <w:tab w:val="left" w:pos="284"/>
        </w:tabs>
        <w:spacing w:line="175" w:lineRule="auto"/>
        <w:ind w:left="-720" w:right="-1060" w:hanging="270"/>
        <w:contextualSpacing/>
        <w:jc w:val="both"/>
        <w:rPr>
          <w:rFonts w:ascii="Calibri" w:hAnsi="Calibri" w:cs="Arial"/>
          <w:sz w:val="22"/>
          <w:szCs w:val="22"/>
        </w:rPr>
      </w:pPr>
      <w:r w:rsidRPr="00EE4EC7">
        <w:rPr>
          <w:rFonts w:ascii="Calibri" w:hAnsi="Calibri" w:cs="Segoe UI"/>
          <w:color w:val="000000"/>
          <w:sz w:val="22"/>
          <w:szCs w:val="22"/>
        </w:rPr>
        <w:t>On the first 12 months of coverage from Policy Renewal:</w:t>
      </w:r>
    </w:p>
    <w:p w14:paraId="501FC3A7" w14:textId="77777777" w:rsidR="00A5522A" w:rsidRPr="00EE4EC7" w:rsidRDefault="00A5522A" w:rsidP="00A5522A">
      <w:pPr>
        <w:pStyle w:val="ListParagraph"/>
        <w:numPr>
          <w:ilvl w:val="3"/>
          <w:numId w:val="3"/>
        </w:numPr>
        <w:spacing w:line="175" w:lineRule="auto"/>
        <w:ind w:left="-450" w:right="-1060" w:hanging="270"/>
        <w:jc w:val="both"/>
        <w:rPr>
          <w:rFonts w:ascii="Calibri" w:hAnsi="Calibri" w:cs="Segoe UI"/>
          <w:color w:val="000000"/>
          <w:sz w:val="22"/>
          <w:szCs w:val="22"/>
        </w:rPr>
      </w:pPr>
      <w:r w:rsidRPr="00EE4EC7">
        <w:rPr>
          <w:rFonts w:ascii="Calibri" w:hAnsi="Calibri" w:cs="Segoe UI"/>
          <w:color w:val="000000"/>
          <w:sz w:val="22"/>
          <w:szCs w:val="22"/>
        </w:rPr>
        <w:t>The Maximum Benefit Limit payable for the Disabilities that the Insured Person is afflicted with or had claimed prior to such Policy Renewal when benefits were increased shall not exceed the Maximum Benefit Limit previously available.</w:t>
      </w:r>
    </w:p>
    <w:p w14:paraId="6DA1BFD2" w14:textId="77777777" w:rsidR="00A5522A" w:rsidRPr="00EE4EC7" w:rsidRDefault="00A5522A" w:rsidP="00A5522A">
      <w:pPr>
        <w:pStyle w:val="ListParagraph"/>
        <w:numPr>
          <w:ilvl w:val="3"/>
          <w:numId w:val="3"/>
        </w:numPr>
        <w:spacing w:line="175" w:lineRule="auto"/>
        <w:ind w:left="-450" w:right="-1060" w:hanging="270"/>
        <w:jc w:val="both"/>
        <w:rPr>
          <w:rFonts w:ascii="Calibri" w:hAnsi="Calibri" w:cs="Segoe UI"/>
          <w:color w:val="000000"/>
          <w:sz w:val="22"/>
          <w:szCs w:val="22"/>
        </w:rPr>
      </w:pPr>
      <w:r w:rsidRPr="00EE4EC7">
        <w:rPr>
          <w:rFonts w:ascii="Calibri" w:hAnsi="Calibri" w:cs="Segoe UI"/>
          <w:color w:val="000000"/>
          <w:sz w:val="22"/>
          <w:szCs w:val="22"/>
        </w:rPr>
        <w:t>The inner limits of the new plan shall apply except for benefits with Lifetime Limits as stated in the Schedule of Benefit.</w:t>
      </w:r>
    </w:p>
    <w:p w14:paraId="7148D98A" w14:textId="77777777" w:rsidR="00A5522A" w:rsidRPr="00EE4EC7" w:rsidRDefault="00A5522A" w:rsidP="00A5522A">
      <w:pPr>
        <w:pStyle w:val="ListParagraph"/>
        <w:numPr>
          <w:ilvl w:val="3"/>
          <w:numId w:val="3"/>
        </w:numPr>
        <w:spacing w:line="175" w:lineRule="auto"/>
        <w:ind w:left="-450" w:right="-1060" w:hanging="270"/>
        <w:jc w:val="both"/>
        <w:rPr>
          <w:rFonts w:ascii="Calibri" w:hAnsi="Calibri" w:cs="Segoe UI"/>
          <w:color w:val="000000"/>
          <w:sz w:val="22"/>
          <w:szCs w:val="22"/>
        </w:rPr>
      </w:pPr>
      <w:r w:rsidRPr="00EE4EC7">
        <w:rPr>
          <w:rFonts w:ascii="Calibri" w:hAnsi="Calibri" w:cs="Segoe UI"/>
          <w:color w:val="000000"/>
          <w:sz w:val="22"/>
          <w:szCs w:val="22"/>
        </w:rPr>
        <w:t>The Lifetime Limit payable for such benefit shall be the accumulated amount that the Insured Person had claimed any time prior to such Policy Renewal and shall not exceed the Lifetime Limit previously available.</w:t>
      </w:r>
    </w:p>
    <w:p w14:paraId="12CE85E3" w14:textId="77777777" w:rsidR="00A5522A" w:rsidRPr="005425CE" w:rsidRDefault="00A5522A" w:rsidP="00A5522A">
      <w:pPr>
        <w:pStyle w:val="BodyText"/>
        <w:tabs>
          <w:tab w:val="left" w:pos="0"/>
        </w:tabs>
        <w:spacing w:line="175" w:lineRule="auto"/>
        <w:ind w:left="-720" w:right="-1060" w:hanging="270"/>
        <w:contextualSpacing/>
        <w:jc w:val="both"/>
        <w:rPr>
          <w:rFonts w:ascii="Calibri" w:hAnsi="Calibri" w:cs="Arial"/>
          <w:b/>
          <w:i/>
          <w:sz w:val="22"/>
          <w:szCs w:val="22"/>
        </w:rPr>
      </w:pPr>
    </w:p>
    <w:p w14:paraId="17F30798" w14:textId="77777777" w:rsidR="00A5522A" w:rsidRPr="005425CE" w:rsidRDefault="00A5522A" w:rsidP="00A5522A">
      <w:pPr>
        <w:pStyle w:val="ListParagraph"/>
        <w:numPr>
          <w:ilvl w:val="1"/>
          <w:numId w:val="3"/>
        </w:numPr>
        <w:autoSpaceDE w:val="0"/>
        <w:autoSpaceDN w:val="0"/>
        <w:adjustRightInd w:val="0"/>
        <w:spacing w:line="175" w:lineRule="auto"/>
        <w:ind w:left="-720" w:right="-1060" w:hanging="270"/>
        <w:jc w:val="both"/>
        <w:rPr>
          <w:rFonts w:ascii="Calibri" w:hAnsi="Calibri" w:cs="Segoe UI"/>
          <w:color w:val="000000"/>
          <w:sz w:val="22"/>
          <w:szCs w:val="22"/>
        </w:rPr>
      </w:pPr>
      <w:r w:rsidRPr="005425CE">
        <w:rPr>
          <w:rFonts w:ascii="Calibri" w:hAnsi="Calibri" w:cs="Segoe UI"/>
          <w:color w:val="000000"/>
          <w:sz w:val="22"/>
          <w:szCs w:val="22"/>
        </w:rPr>
        <w:t>After the first 12 months of coverage from Policy Renewal:</w:t>
      </w:r>
    </w:p>
    <w:p w14:paraId="6177198C" w14:textId="77777777" w:rsidR="00A5522A" w:rsidRPr="005425CE" w:rsidRDefault="00A5522A" w:rsidP="00A5522A">
      <w:pPr>
        <w:pStyle w:val="ListParagraph"/>
        <w:numPr>
          <w:ilvl w:val="3"/>
          <w:numId w:val="3"/>
        </w:numPr>
        <w:autoSpaceDE w:val="0"/>
        <w:autoSpaceDN w:val="0"/>
        <w:adjustRightInd w:val="0"/>
        <w:spacing w:line="175" w:lineRule="auto"/>
        <w:ind w:left="-450" w:right="-1060" w:hanging="270"/>
        <w:jc w:val="both"/>
        <w:rPr>
          <w:rFonts w:ascii="Calibri" w:hAnsi="Calibri" w:cs="Segoe UI"/>
          <w:color w:val="000000"/>
          <w:sz w:val="22"/>
          <w:szCs w:val="22"/>
        </w:rPr>
      </w:pPr>
      <w:r w:rsidRPr="005425CE">
        <w:rPr>
          <w:rFonts w:ascii="Calibri" w:hAnsi="Calibri" w:cs="Segoe UI"/>
          <w:color w:val="000000"/>
          <w:sz w:val="22"/>
          <w:szCs w:val="22"/>
        </w:rPr>
        <w:t>The Maximum Benefit Limit and inner limits payable for Disabilities incurred during and after the Policy renewal shall be the increased Maximum Benefit Limit and inner limits.</w:t>
      </w:r>
    </w:p>
    <w:p w14:paraId="311C0D11" w14:textId="77777777" w:rsidR="00A5522A" w:rsidRPr="005425CE" w:rsidRDefault="00A5522A" w:rsidP="00A5522A">
      <w:pPr>
        <w:pStyle w:val="ListParagraph"/>
        <w:numPr>
          <w:ilvl w:val="3"/>
          <w:numId w:val="3"/>
        </w:numPr>
        <w:autoSpaceDE w:val="0"/>
        <w:autoSpaceDN w:val="0"/>
        <w:adjustRightInd w:val="0"/>
        <w:spacing w:line="175" w:lineRule="auto"/>
        <w:ind w:left="-450" w:right="-1060" w:hanging="270"/>
        <w:jc w:val="both"/>
        <w:rPr>
          <w:rFonts w:ascii="Calibri" w:hAnsi="Calibri" w:cs="Segoe UI"/>
          <w:color w:val="000000"/>
          <w:sz w:val="22"/>
          <w:szCs w:val="22"/>
        </w:rPr>
      </w:pPr>
      <w:r w:rsidRPr="005425CE">
        <w:rPr>
          <w:rFonts w:asciiTheme="minorHAnsi" w:hAnsiTheme="minorHAnsi" w:cs="Segoe UI"/>
          <w:color w:val="000000"/>
          <w:sz w:val="22"/>
          <w:szCs w:val="22"/>
        </w:rPr>
        <w:t>If the Maximum Benefit Limits of the old plan and new plan are both in per disability per lifetime, then any claim incurred and paid by the Company for such Disability prior to and during the first 12 months from such time of increase shall be deducted from the new Maximum Benefit Limit.</w:t>
      </w:r>
    </w:p>
    <w:p w14:paraId="1C2E0CA9" w14:textId="1E0C3171" w:rsidR="00A5522A" w:rsidRPr="00DD5B24" w:rsidRDefault="00A5522A" w:rsidP="00A5522A">
      <w:pPr>
        <w:pStyle w:val="ListParagraph"/>
        <w:numPr>
          <w:ilvl w:val="3"/>
          <w:numId w:val="3"/>
        </w:numPr>
        <w:autoSpaceDE w:val="0"/>
        <w:autoSpaceDN w:val="0"/>
        <w:adjustRightInd w:val="0"/>
        <w:spacing w:line="175" w:lineRule="auto"/>
        <w:ind w:left="-450" w:right="-1060" w:hanging="270"/>
        <w:jc w:val="both"/>
        <w:rPr>
          <w:rFonts w:ascii="Calibri" w:hAnsi="Calibri" w:cs="Segoe UI"/>
          <w:color w:val="000000"/>
          <w:sz w:val="22"/>
          <w:szCs w:val="22"/>
        </w:rPr>
      </w:pPr>
      <w:r w:rsidRPr="005425CE">
        <w:rPr>
          <w:rFonts w:asciiTheme="minorHAnsi" w:hAnsiTheme="minorHAnsi" w:cs="Segoe UI"/>
          <w:color w:val="000000"/>
          <w:sz w:val="22"/>
          <w:szCs w:val="22"/>
        </w:rPr>
        <w:t>If the old Maximum Benefit Limit is per disability per lifetime and the new Maximum Benefit Limit is per combination of disabilities per year (aggregate), then any claim incurred and paid by the Company for such Disability prior to and during the first 12 months from such time of increase shall not be deducted from the new Maximum Benefit Limit. The Insured Person shall be entitled to the full amount of coverage based on the new Maximum Benefit Limit.</w:t>
      </w:r>
    </w:p>
    <w:p w14:paraId="527B0AB8" w14:textId="7E7546E5" w:rsidR="00DD5B24" w:rsidRDefault="00DD5B24" w:rsidP="00DD5B24">
      <w:pPr>
        <w:autoSpaceDE w:val="0"/>
        <w:autoSpaceDN w:val="0"/>
        <w:adjustRightInd w:val="0"/>
        <w:spacing w:line="175" w:lineRule="auto"/>
        <w:ind w:right="-1060"/>
        <w:jc w:val="both"/>
        <w:rPr>
          <w:rFonts w:ascii="Calibri" w:hAnsi="Calibri" w:cs="Segoe UI"/>
          <w:color w:val="000000"/>
          <w:sz w:val="22"/>
          <w:szCs w:val="22"/>
        </w:rPr>
      </w:pPr>
    </w:p>
    <w:p w14:paraId="742DCC81" w14:textId="77777777" w:rsidR="00DD5B24" w:rsidRDefault="00DD5B24" w:rsidP="00DD5B24">
      <w:pPr>
        <w:autoSpaceDE w:val="0"/>
        <w:autoSpaceDN w:val="0"/>
        <w:adjustRightInd w:val="0"/>
        <w:spacing w:line="175" w:lineRule="auto"/>
        <w:ind w:right="-1060"/>
        <w:jc w:val="both"/>
        <w:rPr>
          <w:rFonts w:ascii="Calibri" w:hAnsi="Calibri" w:cs="Segoe UI"/>
          <w:color w:val="000000"/>
          <w:sz w:val="22"/>
          <w:szCs w:val="22"/>
        </w:rPr>
      </w:pPr>
    </w:p>
    <w:p w14:paraId="601C7F04" w14:textId="300C2137" w:rsidR="00DD5B24" w:rsidRDefault="00DD5B24" w:rsidP="00DD5B24">
      <w:pPr>
        <w:pStyle w:val="ColorfulList-Accent11"/>
        <w:numPr>
          <w:ilvl w:val="0"/>
          <w:numId w:val="3"/>
        </w:numPr>
        <w:spacing w:line="175" w:lineRule="auto"/>
        <w:ind w:left="-630" w:right="-1060" w:hanging="270"/>
        <w:contextualSpacing/>
        <w:jc w:val="both"/>
        <w:rPr>
          <w:rFonts w:ascii="Calibri" w:hAnsi="Calibri" w:cs="Arial"/>
          <w:sz w:val="22"/>
          <w:szCs w:val="22"/>
        </w:rPr>
      </w:pPr>
      <w:r w:rsidRPr="005425CE">
        <w:rPr>
          <w:rFonts w:ascii="Calibri" w:hAnsi="Calibri" w:cs="Arial"/>
          <w:b/>
          <w:sz w:val="22"/>
          <w:szCs w:val="22"/>
        </w:rPr>
        <w:t>Deletion of the Treatment Area Limitation Upon Blue Royale Policy Renewal:</w:t>
      </w:r>
      <w:r w:rsidRPr="005425CE">
        <w:rPr>
          <w:rFonts w:ascii="Calibri" w:hAnsi="Calibri" w:cs="Arial"/>
          <w:sz w:val="22"/>
          <w:szCs w:val="22"/>
        </w:rPr>
        <w:t xml:space="preserve"> If the Treatment Area Limitation discount option is deleted upon Policy Renewal, the following provisions shall be applicable:</w:t>
      </w:r>
    </w:p>
    <w:p w14:paraId="5C631139" w14:textId="77777777" w:rsidR="00DD5B24" w:rsidRPr="00DD5B24" w:rsidRDefault="00DD5B24" w:rsidP="00DD5B24">
      <w:pPr>
        <w:pStyle w:val="ColorfulList-Accent11"/>
        <w:spacing w:line="175" w:lineRule="auto"/>
        <w:ind w:left="-630" w:right="-1060"/>
        <w:contextualSpacing/>
        <w:jc w:val="both"/>
        <w:rPr>
          <w:rFonts w:ascii="Calibri" w:hAnsi="Calibri" w:cs="Arial"/>
          <w:sz w:val="22"/>
          <w:szCs w:val="22"/>
        </w:rPr>
      </w:pPr>
    </w:p>
    <w:p w14:paraId="2FF5E3FF" w14:textId="37D8B709" w:rsidR="00DD5B24" w:rsidRPr="005425CE" w:rsidRDefault="00DD5B24" w:rsidP="00DD5B24">
      <w:pPr>
        <w:pStyle w:val="ColorfulList-Accent11"/>
        <w:spacing w:line="175" w:lineRule="auto"/>
        <w:ind w:left="-630" w:right="-1060" w:hanging="270"/>
        <w:contextualSpacing/>
        <w:jc w:val="both"/>
        <w:rPr>
          <w:rFonts w:ascii="Calibri" w:hAnsi="Calibri" w:cs="Arial"/>
          <w:sz w:val="22"/>
          <w:szCs w:val="22"/>
        </w:rPr>
      </w:pPr>
      <w:r w:rsidRPr="00DD5B24">
        <w:rPr>
          <w:rFonts w:ascii="Calibri" w:hAnsi="Calibri" w:cs="Arial"/>
          <w:sz w:val="22"/>
          <w:szCs w:val="22"/>
        </w:rPr>
        <w:t>a.)</w:t>
      </w:r>
      <w:r w:rsidRPr="00DD5B24">
        <w:rPr>
          <w:rFonts w:ascii="Calibri" w:hAnsi="Calibri" w:cs="Arial"/>
          <w:sz w:val="22"/>
          <w:szCs w:val="22"/>
        </w:rPr>
        <w:tab/>
        <w:t>During the first 12 months of coverage from Policy Renewal, any In-Patient/Hospitalization Benefit as stated in Schedule 3 of the Policy including 90 days post-hospitalization follow-up care will not be covered if:</w:t>
      </w:r>
    </w:p>
    <w:p w14:paraId="2DBE10CE" w14:textId="77777777" w:rsidR="00DD5B24" w:rsidRPr="005425CE" w:rsidRDefault="00DD5B24" w:rsidP="00DD5B24">
      <w:pPr>
        <w:pStyle w:val="ColorfulList-Accent11"/>
        <w:numPr>
          <w:ilvl w:val="0"/>
          <w:numId w:val="5"/>
        </w:numPr>
        <w:tabs>
          <w:tab w:val="left" w:pos="567"/>
        </w:tabs>
        <w:spacing w:line="175" w:lineRule="auto"/>
        <w:ind w:left="-450" w:right="-1060" w:hanging="180"/>
        <w:contextualSpacing/>
        <w:jc w:val="both"/>
        <w:rPr>
          <w:rFonts w:ascii="Calibri" w:hAnsi="Calibri" w:cs="Arial"/>
          <w:sz w:val="22"/>
          <w:szCs w:val="22"/>
        </w:rPr>
      </w:pPr>
      <w:r w:rsidRPr="005425CE">
        <w:rPr>
          <w:rFonts w:ascii="Calibri" w:hAnsi="Calibri" w:cs="Arial"/>
          <w:sz w:val="22"/>
          <w:szCs w:val="22"/>
        </w:rPr>
        <w:t>The claim is related to a Disability that the Insured Person is afflicted with or had claimed any time prior to such Policy Renewal when the Treatment Area Limitation discount option was deleted; and</w:t>
      </w:r>
    </w:p>
    <w:p w14:paraId="6F978B98" w14:textId="77777777" w:rsidR="00DD5B24" w:rsidRPr="005425CE" w:rsidRDefault="00DD5B24" w:rsidP="00DD5B24">
      <w:pPr>
        <w:pStyle w:val="ColorfulList-Accent11"/>
        <w:numPr>
          <w:ilvl w:val="0"/>
          <w:numId w:val="5"/>
        </w:numPr>
        <w:tabs>
          <w:tab w:val="left" w:pos="567"/>
        </w:tabs>
        <w:spacing w:line="175" w:lineRule="auto"/>
        <w:ind w:left="-450" w:right="-1060" w:hanging="180"/>
        <w:contextualSpacing/>
        <w:jc w:val="both"/>
        <w:rPr>
          <w:rFonts w:ascii="Calibri" w:hAnsi="Calibri" w:cs="Arial"/>
          <w:sz w:val="22"/>
          <w:szCs w:val="22"/>
        </w:rPr>
      </w:pPr>
      <w:r w:rsidRPr="005425CE">
        <w:rPr>
          <w:rFonts w:ascii="Calibri" w:hAnsi="Calibri" w:cs="Arial"/>
          <w:sz w:val="22"/>
          <w:szCs w:val="22"/>
        </w:rPr>
        <w:t xml:space="preserve">The medical availment is incurred in the following countries: </w:t>
      </w:r>
    </w:p>
    <w:p w14:paraId="23D3417A" w14:textId="45161726" w:rsidR="00DD5B24" w:rsidRPr="005425CE" w:rsidRDefault="00DD5B24" w:rsidP="00DD5B24">
      <w:pPr>
        <w:autoSpaceDE w:val="0"/>
        <w:autoSpaceDN w:val="0"/>
        <w:adjustRightInd w:val="0"/>
        <w:spacing w:line="175" w:lineRule="auto"/>
        <w:ind w:left="-450" w:right="-1060"/>
        <w:jc w:val="both"/>
        <w:rPr>
          <w:rFonts w:cs="Segoe UI"/>
          <w:color w:val="000000"/>
          <w:sz w:val="22"/>
          <w:szCs w:val="22"/>
        </w:rPr>
      </w:pPr>
      <w:r w:rsidRPr="005425CE">
        <w:rPr>
          <w:rFonts w:cs="Segoe UI"/>
          <w:color w:val="000000"/>
          <w:sz w:val="22"/>
          <w:szCs w:val="22"/>
        </w:rPr>
        <w:t>Canada; United States of America, its dependent territories and the Caribbean Islands; Japan; People’s Republic of China</w:t>
      </w:r>
      <w:r>
        <w:rPr>
          <w:rFonts w:cs="Segoe UI"/>
          <w:color w:val="000000"/>
          <w:sz w:val="22"/>
          <w:szCs w:val="22"/>
        </w:rPr>
        <w:t xml:space="preserve">, </w:t>
      </w:r>
      <w:r w:rsidRPr="005425CE">
        <w:rPr>
          <w:rFonts w:cs="Segoe UI"/>
          <w:color w:val="000000"/>
          <w:sz w:val="22"/>
          <w:szCs w:val="22"/>
        </w:rPr>
        <w:t>Hong Kong</w:t>
      </w:r>
      <w:r>
        <w:rPr>
          <w:rFonts w:cs="Segoe UI"/>
          <w:color w:val="000000"/>
          <w:sz w:val="22"/>
          <w:szCs w:val="22"/>
        </w:rPr>
        <w:t xml:space="preserve"> and Singapore</w:t>
      </w:r>
      <w:r w:rsidRPr="005425CE">
        <w:rPr>
          <w:rFonts w:cs="Segoe UI"/>
          <w:color w:val="000000"/>
          <w:sz w:val="22"/>
          <w:szCs w:val="22"/>
        </w:rPr>
        <w:t>.</w:t>
      </w:r>
    </w:p>
    <w:p w14:paraId="7A83B783" w14:textId="77777777" w:rsidR="00DD5B24" w:rsidRPr="005425CE" w:rsidRDefault="00DD5B24" w:rsidP="00DD5B24">
      <w:pPr>
        <w:autoSpaceDE w:val="0"/>
        <w:autoSpaceDN w:val="0"/>
        <w:adjustRightInd w:val="0"/>
        <w:spacing w:line="175" w:lineRule="auto"/>
        <w:ind w:left="-630" w:right="-1060" w:hanging="270"/>
        <w:jc w:val="both"/>
        <w:rPr>
          <w:rFonts w:cs="Segoe UI"/>
          <w:sz w:val="22"/>
          <w:szCs w:val="22"/>
        </w:rPr>
      </w:pPr>
      <w:r w:rsidRPr="005425CE">
        <w:rPr>
          <w:rFonts w:cs="Segoe UI"/>
          <w:sz w:val="22"/>
          <w:szCs w:val="22"/>
        </w:rPr>
        <w:t xml:space="preserve"> </w:t>
      </w:r>
    </w:p>
    <w:p w14:paraId="2A2426C2" w14:textId="1F7F2C8F" w:rsidR="00DD5B24" w:rsidRPr="005425CE" w:rsidRDefault="009E2C7C" w:rsidP="009E2C7C">
      <w:pPr>
        <w:pStyle w:val="ColorfulList-Accent11"/>
        <w:spacing w:line="175" w:lineRule="auto"/>
        <w:ind w:left="-630" w:right="-1060" w:hanging="270"/>
        <w:contextualSpacing/>
        <w:jc w:val="both"/>
        <w:rPr>
          <w:rFonts w:ascii="Calibri" w:hAnsi="Calibri" w:cs="Arial"/>
          <w:b/>
          <w:sz w:val="22"/>
          <w:szCs w:val="22"/>
        </w:rPr>
      </w:pPr>
      <w:r>
        <w:rPr>
          <w:rFonts w:ascii="Calibri" w:hAnsi="Calibri" w:cs="Arial"/>
          <w:sz w:val="22"/>
          <w:szCs w:val="22"/>
        </w:rPr>
        <w:t xml:space="preserve">b.) </w:t>
      </w:r>
      <w:r w:rsidR="00DD5B24" w:rsidRPr="005425CE">
        <w:rPr>
          <w:rFonts w:ascii="Calibri" w:hAnsi="Calibri" w:cs="Arial"/>
          <w:sz w:val="22"/>
          <w:szCs w:val="22"/>
        </w:rPr>
        <w:t>After the first 12 months of coverage from Policy Renewal when</w:t>
      </w:r>
      <w:r w:rsidR="00DD5B24" w:rsidRPr="005425CE">
        <w:rPr>
          <w:rFonts w:ascii="Calibri" w:hAnsi="Calibri" w:cs="Arial"/>
          <w:b/>
          <w:sz w:val="22"/>
          <w:szCs w:val="22"/>
        </w:rPr>
        <w:t xml:space="preserve"> </w:t>
      </w:r>
      <w:r w:rsidR="00DD5B24" w:rsidRPr="005425CE">
        <w:rPr>
          <w:rFonts w:ascii="Calibri" w:hAnsi="Calibri" w:cs="Arial"/>
          <w:sz w:val="22"/>
          <w:szCs w:val="22"/>
        </w:rPr>
        <w:t xml:space="preserve">the Treatment Area Limitation discount option is deleted, Disability that the Insured Person is afflicted with or had claimed any time prior this Policy Renewal may be covered even if incurred in the countries stated above unless a Treatment Area Limitation discount option is selected for the current Policy renewal.  </w:t>
      </w:r>
    </w:p>
    <w:p w14:paraId="5D8EE3EB" w14:textId="77777777" w:rsidR="00DD5B24" w:rsidRPr="00DD5B24" w:rsidRDefault="00DD5B24" w:rsidP="00DD5B24">
      <w:pPr>
        <w:autoSpaceDE w:val="0"/>
        <w:autoSpaceDN w:val="0"/>
        <w:adjustRightInd w:val="0"/>
        <w:spacing w:line="175" w:lineRule="auto"/>
        <w:ind w:left="-720" w:right="-1060"/>
        <w:jc w:val="both"/>
        <w:rPr>
          <w:rFonts w:ascii="Calibri" w:hAnsi="Calibri" w:cs="Segoe UI"/>
          <w:color w:val="000000"/>
          <w:sz w:val="22"/>
          <w:szCs w:val="22"/>
        </w:rPr>
      </w:pPr>
    </w:p>
    <w:p w14:paraId="5AA4091C" w14:textId="77777777" w:rsidR="00BF5907" w:rsidRPr="005425CE" w:rsidRDefault="00BF5907" w:rsidP="00BF5907">
      <w:pPr>
        <w:spacing w:line="175" w:lineRule="auto"/>
        <w:ind w:left="-900" w:right="-1060"/>
        <w:contextualSpacing/>
        <w:jc w:val="both"/>
        <w:rPr>
          <w:rFonts w:ascii="Calibri" w:hAnsi="Calibri" w:cs="Arial"/>
          <w:bCs/>
          <w:sz w:val="22"/>
          <w:szCs w:val="22"/>
        </w:rPr>
      </w:pPr>
      <w:r w:rsidRPr="005425CE">
        <w:rPr>
          <w:rFonts w:ascii="Calibri" w:hAnsi="Calibri" w:cs="Arial"/>
          <w:bCs/>
          <w:sz w:val="22"/>
          <w:szCs w:val="22"/>
        </w:rPr>
        <w:t>Any previously excluded Disability shall remain to be excluded unless accepted by the Company for coverage with additional premium.</w:t>
      </w:r>
    </w:p>
    <w:p w14:paraId="61FE573A" w14:textId="77777777" w:rsidR="00BF5907" w:rsidRPr="005425CE" w:rsidRDefault="00BF5907" w:rsidP="00BF5907">
      <w:pPr>
        <w:spacing w:line="175" w:lineRule="auto"/>
        <w:ind w:left="-900" w:right="-1060"/>
        <w:contextualSpacing/>
        <w:jc w:val="both"/>
        <w:rPr>
          <w:rFonts w:ascii="Calibri" w:hAnsi="Calibri" w:cs="Arial"/>
          <w:bCs/>
          <w:sz w:val="22"/>
          <w:szCs w:val="22"/>
        </w:rPr>
      </w:pPr>
    </w:p>
    <w:p w14:paraId="75654706" w14:textId="77777777" w:rsidR="00BF5907" w:rsidRPr="005425CE" w:rsidRDefault="00BF5907" w:rsidP="00BF5907">
      <w:pPr>
        <w:spacing w:line="175" w:lineRule="auto"/>
        <w:ind w:left="-900" w:right="-1060"/>
        <w:contextualSpacing/>
        <w:jc w:val="both"/>
        <w:rPr>
          <w:rFonts w:ascii="Calibri" w:hAnsi="Calibri" w:cs="Arial"/>
          <w:bCs/>
          <w:sz w:val="22"/>
          <w:szCs w:val="22"/>
        </w:rPr>
      </w:pPr>
      <w:r w:rsidRPr="005425CE">
        <w:rPr>
          <w:rFonts w:ascii="Calibri" w:hAnsi="Calibri" w:cs="Arial"/>
          <w:bCs/>
          <w:sz w:val="22"/>
          <w:szCs w:val="22"/>
        </w:rPr>
        <w:t>The Company may require a declaration of health or medical report at the time of application for increase of benefits, and, in its absolute discretion, may accept or decline such application for increase of benefits.</w:t>
      </w:r>
    </w:p>
    <w:p w14:paraId="4962B427" w14:textId="77777777" w:rsidR="00BF5907" w:rsidRPr="005425CE" w:rsidRDefault="00BF5907" w:rsidP="00BF5907">
      <w:pPr>
        <w:spacing w:line="175" w:lineRule="auto"/>
        <w:ind w:left="-900" w:right="-1060"/>
        <w:contextualSpacing/>
        <w:jc w:val="both"/>
        <w:rPr>
          <w:rFonts w:ascii="Calibri" w:hAnsi="Calibri" w:cs="Arial"/>
          <w:bCs/>
          <w:sz w:val="22"/>
          <w:szCs w:val="22"/>
        </w:rPr>
      </w:pPr>
    </w:p>
    <w:p w14:paraId="6AA6297C" w14:textId="77777777" w:rsidR="00BF5907" w:rsidRPr="005425CE" w:rsidRDefault="00BF5907" w:rsidP="00BF5907">
      <w:pPr>
        <w:spacing w:line="175" w:lineRule="auto"/>
        <w:ind w:left="-900" w:right="-1060"/>
        <w:contextualSpacing/>
        <w:jc w:val="both"/>
        <w:rPr>
          <w:rFonts w:ascii="Calibri" w:hAnsi="Calibri" w:cs="Arial"/>
          <w:bCs/>
          <w:sz w:val="22"/>
          <w:szCs w:val="22"/>
        </w:rPr>
      </w:pPr>
      <w:r w:rsidRPr="005425CE">
        <w:rPr>
          <w:rFonts w:ascii="Calibri" w:hAnsi="Calibri" w:cs="Calibri"/>
          <w:sz w:val="22"/>
          <w:szCs w:val="22"/>
        </w:rPr>
        <w:t>I declare that I have read all particulars stated on this form and I hereby represent and confirm that the statements, answers and details indicated herein are true, complete and correct, were written by me or by someone else upon my expressed instructions and shall be binding on me. I agree that if no exception is listed in the blank space provided for such exception, it shall have the same force and effect as if the word “NONE” was written therein</w:t>
      </w:r>
      <w:r w:rsidRPr="005425CE">
        <w:rPr>
          <w:rFonts w:ascii="Calibri" w:hAnsi="Calibri" w:cs="Arial"/>
          <w:bCs/>
          <w:sz w:val="22"/>
          <w:szCs w:val="22"/>
        </w:rPr>
        <w:t>.</w:t>
      </w:r>
    </w:p>
    <w:p w14:paraId="0A057949" w14:textId="77777777" w:rsidR="00A5522A" w:rsidRPr="00BF5907" w:rsidRDefault="00A5522A" w:rsidP="00BF5907">
      <w:pPr>
        <w:ind w:left="-450" w:hanging="180"/>
        <w:rPr>
          <w:sz w:val="10"/>
          <w:szCs w:val="10"/>
        </w:rPr>
      </w:pPr>
    </w:p>
    <w:p w14:paraId="0D309D7A" w14:textId="77777777" w:rsidR="00BF5907" w:rsidRPr="005425CE" w:rsidRDefault="00BF5907" w:rsidP="00BF5907">
      <w:pPr>
        <w:pBdr>
          <w:top w:val="single" w:sz="4" w:space="1" w:color="auto"/>
          <w:left w:val="single" w:sz="4" w:space="23" w:color="auto"/>
          <w:bottom w:val="single" w:sz="4" w:space="1" w:color="auto"/>
          <w:right w:val="single" w:sz="4" w:space="4" w:color="auto"/>
        </w:pBdr>
        <w:spacing w:line="175" w:lineRule="auto"/>
        <w:ind w:left="-450" w:right="-965"/>
        <w:contextualSpacing/>
        <w:jc w:val="both"/>
        <w:rPr>
          <w:rFonts w:ascii="Calibri" w:hAnsi="Calibri" w:cs="Arial"/>
          <w:bCs/>
          <w:sz w:val="22"/>
          <w:szCs w:val="22"/>
        </w:rPr>
      </w:pPr>
      <w:r w:rsidRPr="005425CE">
        <w:rPr>
          <w:rFonts w:ascii="Calibri" w:hAnsi="Calibri"/>
          <w:sz w:val="22"/>
          <w:szCs w:val="22"/>
        </w:rPr>
        <w:t>I understand that failure to declare truthfully, or concealment, or misrepresentation of any significant condition in this declaration will result in the voiding of all the applicable Insured’s benefits under the plan.</w:t>
      </w:r>
    </w:p>
    <w:p w14:paraId="4DD318A6" w14:textId="711FFD70" w:rsidR="00A5522A" w:rsidRPr="00BF5907" w:rsidRDefault="00A5522A">
      <w:pPr>
        <w:rPr>
          <w:sz w:val="10"/>
          <w:szCs w:val="10"/>
        </w:rPr>
      </w:pPr>
    </w:p>
    <w:p w14:paraId="104D8685" w14:textId="77777777" w:rsidR="00BF5907" w:rsidRPr="005425CE" w:rsidRDefault="00BF5907" w:rsidP="00BF5907">
      <w:pPr>
        <w:spacing w:line="175" w:lineRule="auto"/>
        <w:ind w:left="-900" w:right="-1060"/>
        <w:contextualSpacing/>
        <w:jc w:val="both"/>
        <w:rPr>
          <w:rFonts w:ascii="Calibri" w:hAnsi="Calibri" w:cs="Arial"/>
          <w:bCs/>
          <w:sz w:val="22"/>
          <w:szCs w:val="22"/>
        </w:rPr>
      </w:pPr>
      <w:r w:rsidRPr="005425CE">
        <w:rPr>
          <w:rFonts w:ascii="Calibri" w:hAnsi="Calibri" w:cs="Arial"/>
          <w:bCs/>
          <w:sz w:val="22"/>
          <w:szCs w:val="22"/>
        </w:rPr>
        <w:t>I agree that said change/s in my Policy shall not be considered in effect until all other requirements for such change are fully satisfied.  I further agree that, prior to the approval of such change, any payment made or to be made shall only be considered as a deposit, which shall be refunded to me upon notice of cancellation, non-acceptance or disapproval.</w:t>
      </w:r>
    </w:p>
    <w:p w14:paraId="092E5BEF" w14:textId="77777777" w:rsidR="00BF5907" w:rsidRPr="005425CE" w:rsidRDefault="00BF5907" w:rsidP="00BF5907">
      <w:pPr>
        <w:spacing w:line="175" w:lineRule="auto"/>
        <w:ind w:left="-900" w:right="-1060"/>
        <w:contextualSpacing/>
        <w:jc w:val="both"/>
        <w:rPr>
          <w:rFonts w:ascii="Calibri" w:hAnsi="Calibri" w:cs="Arial"/>
          <w:bCs/>
          <w:sz w:val="22"/>
          <w:szCs w:val="22"/>
        </w:rPr>
      </w:pPr>
    </w:p>
    <w:p w14:paraId="52899B77" w14:textId="77777777" w:rsidR="00BF5907" w:rsidRPr="005425CE" w:rsidRDefault="00BF5907" w:rsidP="00BF5907">
      <w:pPr>
        <w:spacing w:line="175" w:lineRule="auto"/>
        <w:ind w:left="-900" w:right="-1060"/>
        <w:contextualSpacing/>
        <w:jc w:val="both"/>
        <w:rPr>
          <w:rFonts w:ascii="Calibri" w:hAnsi="Calibri" w:cs="Arial"/>
          <w:bCs/>
          <w:sz w:val="22"/>
          <w:szCs w:val="22"/>
        </w:rPr>
      </w:pPr>
      <w:r w:rsidRPr="005425CE">
        <w:rPr>
          <w:rFonts w:ascii="Calibri" w:hAnsi="Calibri" w:cs="Arial"/>
          <w:bCs/>
          <w:sz w:val="22"/>
          <w:szCs w:val="22"/>
        </w:rPr>
        <w:t>I further agree that the change in my Policy is conditioned on the truthfulness of the above statements.</w:t>
      </w:r>
    </w:p>
    <w:p w14:paraId="734A98B6" w14:textId="34155797" w:rsidR="00BF5907" w:rsidRPr="00FF6135" w:rsidRDefault="00BF5907">
      <w:pPr>
        <w:rPr>
          <w:sz w:val="10"/>
          <w:szCs w:val="10"/>
        </w:rPr>
      </w:pPr>
    </w:p>
    <w:p w14:paraId="31CE0F2D" w14:textId="24AFF5DC" w:rsidR="0018765D" w:rsidRDefault="0018765D" w:rsidP="0018765D">
      <w:pPr>
        <w:ind w:left="-900" w:right="-1060"/>
        <w:jc w:val="both"/>
        <w:rPr>
          <w:rFonts w:ascii="Calibri" w:hAnsi="Calibri" w:cs="Calibri"/>
          <w:color w:val="000000"/>
          <w:spacing w:val="-1"/>
          <w:sz w:val="22"/>
          <w:szCs w:val="22"/>
          <w:lang w:eastAsia="en-PH"/>
        </w:rPr>
      </w:pPr>
      <w:r w:rsidRPr="005425CE">
        <w:rPr>
          <w:rFonts w:ascii="Calibri" w:hAnsi="Calibri" w:cs="Calibri"/>
          <w:b/>
          <w:caps/>
          <w:color w:val="000000"/>
          <w:spacing w:val="-1"/>
          <w:sz w:val="22"/>
          <w:szCs w:val="22"/>
          <w:lang w:eastAsia="en-PH"/>
        </w:rPr>
        <w:t>Data Privacy Consent:</w:t>
      </w:r>
      <w:r w:rsidRPr="005425CE">
        <w:rPr>
          <w:rFonts w:ascii="Calibri" w:hAnsi="Calibri" w:cs="Calibri"/>
          <w:caps/>
          <w:color w:val="000000"/>
          <w:spacing w:val="-1"/>
          <w:sz w:val="22"/>
          <w:szCs w:val="22"/>
          <w:lang w:eastAsia="en-PH"/>
        </w:rPr>
        <w:t xml:space="preserve"> </w:t>
      </w:r>
      <w:r w:rsidRPr="005425CE">
        <w:rPr>
          <w:rFonts w:ascii="Calibri" w:hAnsi="Calibri" w:cs="Calibri"/>
          <w:color w:val="000000"/>
          <w:spacing w:val="-1"/>
          <w:sz w:val="22"/>
          <w:szCs w:val="22"/>
          <w:lang w:eastAsia="en-PH"/>
        </w:rPr>
        <w:t>I understand that Pacific Cross collects and uses my personal data to service and administer my insurance policy, to provide appropriate and timely medical services, and for the purposes provided in the Pacific Cross Privacy Statement attached to this application form (also available at www.pacificcross.com.ph). By signing this application form, I acknowledge that I have read and agree to the terms of the Privacy Statement, and understand that my data may be collected, shared, disclosed, transferred, used or 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r w:rsidR="0072305E">
        <w:rPr>
          <w:rFonts w:ascii="Calibri" w:hAnsi="Calibri" w:cs="Calibri"/>
          <w:color w:val="000000"/>
          <w:spacing w:val="-1"/>
          <w:sz w:val="22"/>
          <w:szCs w:val="22"/>
          <w:lang w:eastAsia="en-PH"/>
        </w:rPr>
        <w:t>.</w:t>
      </w:r>
    </w:p>
    <w:p w14:paraId="0D77BCF6" w14:textId="2C045A31" w:rsidR="0072305E" w:rsidRDefault="0072305E" w:rsidP="0018765D">
      <w:pPr>
        <w:ind w:left="-900" w:right="-1060"/>
        <w:jc w:val="both"/>
      </w:pPr>
    </w:p>
    <w:tbl>
      <w:tblPr>
        <w:tblStyle w:val="TableGrid"/>
        <w:tblW w:w="10927" w:type="dxa"/>
        <w:tblInd w:w="-9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4395"/>
        <w:gridCol w:w="2085"/>
        <w:gridCol w:w="2197"/>
      </w:tblGrid>
      <w:tr w:rsidR="0072305E" w:rsidRPr="004C33F6" w14:paraId="4447B31F" w14:textId="77777777" w:rsidTr="0072305E">
        <w:trPr>
          <w:trHeight w:val="359"/>
        </w:trPr>
        <w:tc>
          <w:tcPr>
            <w:tcW w:w="2250" w:type="dxa"/>
            <w:shd w:val="clear" w:color="auto" w:fill="F2F2F2" w:themeFill="background1" w:themeFillShade="F2"/>
            <w:vAlign w:val="center"/>
          </w:tcPr>
          <w:p w14:paraId="59762097" w14:textId="77777777" w:rsidR="0072305E" w:rsidRPr="004C33F6" w:rsidRDefault="0072305E" w:rsidP="00024643">
            <w:pPr>
              <w:spacing w:line="168" w:lineRule="auto"/>
              <w:contextualSpacing/>
              <w:rPr>
                <w:rFonts w:ascii="Calibri" w:hAnsi="Calibri" w:cs="Arial"/>
                <w:b/>
                <w:sz w:val="22"/>
                <w:szCs w:val="22"/>
              </w:rPr>
            </w:pPr>
            <w:r w:rsidRPr="004C33F6">
              <w:rPr>
                <w:rFonts w:ascii="Calibri" w:hAnsi="Calibri" w:cs="Arial"/>
                <w:b/>
                <w:sz w:val="22"/>
                <w:szCs w:val="22"/>
              </w:rPr>
              <w:t>Si</w:t>
            </w:r>
            <w:r w:rsidRPr="004C33F6">
              <w:rPr>
                <w:rFonts w:ascii="Calibri" w:hAnsi="Calibri" w:cs="Arial"/>
                <w:b/>
                <w:sz w:val="22"/>
                <w:szCs w:val="22"/>
                <w:shd w:val="clear" w:color="auto" w:fill="F2F2F2" w:themeFill="background1" w:themeFillShade="F2"/>
              </w:rPr>
              <w:t>gned at:</w:t>
            </w:r>
          </w:p>
        </w:tc>
        <w:tc>
          <w:tcPr>
            <w:tcW w:w="4395" w:type="dxa"/>
            <w:vAlign w:val="center"/>
          </w:tcPr>
          <w:p w14:paraId="23CD215D" w14:textId="41E1EA9C" w:rsidR="0072305E" w:rsidRPr="004C33F6" w:rsidRDefault="0072305E" w:rsidP="00024643">
            <w:pPr>
              <w:spacing w:line="168" w:lineRule="auto"/>
              <w:contextualSpacing/>
              <w:rPr>
                <w:rFonts w:ascii="Calibri" w:hAnsi="Calibri" w:cs="Calibri"/>
                <w:bCs/>
                <w:sz w:val="22"/>
                <w:szCs w:val="22"/>
              </w:rPr>
            </w:pPr>
            <w:r w:rsidRPr="004C33F6">
              <w:rPr>
                <w:rFonts w:ascii="Calibri" w:hAnsi="Calibri" w:cs="Calibri"/>
                <w:sz w:val="22"/>
                <w:szCs w:val="22"/>
              </w:rPr>
              <w:fldChar w:fldCharType="begin">
                <w:ffData>
                  <w:name w:val="Text19"/>
                  <w:enabled/>
                  <w:calcOnExit w:val="0"/>
                  <w:textInput/>
                </w:ffData>
              </w:fldChar>
            </w:r>
            <w:r w:rsidRPr="004C33F6">
              <w:rPr>
                <w:rFonts w:ascii="Calibri" w:hAnsi="Calibri" w:cs="Calibri"/>
                <w:sz w:val="22"/>
                <w:szCs w:val="22"/>
              </w:rPr>
              <w:instrText xml:space="preserve"> FORMTEXT </w:instrText>
            </w:r>
            <w:r w:rsidRPr="004C33F6">
              <w:rPr>
                <w:rFonts w:ascii="Calibri" w:hAnsi="Calibri" w:cs="Calibri"/>
                <w:sz w:val="22"/>
                <w:szCs w:val="22"/>
              </w:rPr>
            </w:r>
            <w:r w:rsidRPr="004C33F6">
              <w:rPr>
                <w:rFonts w:ascii="Calibri" w:hAnsi="Calibri" w:cs="Calibri"/>
                <w:sz w:val="22"/>
                <w:szCs w:val="22"/>
              </w:rPr>
              <w:fldChar w:fldCharType="separate"/>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Pr="004C33F6">
              <w:rPr>
                <w:rFonts w:ascii="Calibri" w:hAnsi="Calibri" w:cs="Calibri"/>
                <w:sz w:val="22"/>
                <w:szCs w:val="22"/>
              </w:rPr>
              <w:fldChar w:fldCharType="end"/>
            </w:r>
          </w:p>
        </w:tc>
        <w:tc>
          <w:tcPr>
            <w:tcW w:w="2085" w:type="dxa"/>
            <w:shd w:val="clear" w:color="auto" w:fill="F2F2F2" w:themeFill="background1" w:themeFillShade="F2"/>
            <w:vAlign w:val="center"/>
          </w:tcPr>
          <w:p w14:paraId="0F85C4D4" w14:textId="77777777" w:rsidR="0072305E" w:rsidRPr="004C33F6" w:rsidRDefault="0072305E" w:rsidP="00024643">
            <w:pPr>
              <w:spacing w:line="168" w:lineRule="auto"/>
              <w:contextualSpacing/>
              <w:rPr>
                <w:rFonts w:ascii="Calibri" w:hAnsi="Calibri" w:cs="Arial"/>
                <w:bCs/>
                <w:sz w:val="22"/>
                <w:szCs w:val="22"/>
              </w:rPr>
            </w:pPr>
            <w:r w:rsidRPr="004C33F6">
              <w:rPr>
                <w:rFonts w:ascii="Calibri" w:hAnsi="Calibri" w:cs="Arial"/>
                <w:b/>
                <w:bCs/>
                <w:sz w:val="22"/>
                <w:szCs w:val="22"/>
              </w:rPr>
              <w:t xml:space="preserve">Date </w:t>
            </w:r>
            <w:r w:rsidRPr="004C33F6">
              <w:rPr>
                <w:rFonts w:ascii="Calibri" w:hAnsi="Calibri" w:cs="Arial"/>
                <w:bCs/>
                <w:sz w:val="22"/>
                <w:szCs w:val="22"/>
              </w:rPr>
              <w:t>(mm/dd/yyyy)</w:t>
            </w:r>
            <w:r w:rsidRPr="004C33F6">
              <w:rPr>
                <w:rFonts w:ascii="Calibri" w:hAnsi="Calibri" w:cs="Arial"/>
                <w:b/>
                <w:bCs/>
                <w:sz w:val="22"/>
                <w:szCs w:val="22"/>
              </w:rPr>
              <w:t>:</w:t>
            </w:r>
          </w:p>
        </w:tc>
        <w:tc>
          <w:tcPr>
            <w:tcW w:w="2197" w:type="dxa"/>
            <w:vAlign w:val="center"/>
          </w:tcPr>
          <w:p w14:paraId="19DCBCE7" w14:textId="71FCBFC7" w:rsidR="0072305E" w:rsidRPr="004C33F6" w:rsidRDefault="0072305E" w:rsidP="00024643">
            <w:pPr>
              <w:spacing w:line="168" w:lineRule="auto"/>
              <w:contextualSpacing/>
              <w:rPr>
                <w:rFonts w:ascii="Calibri" w:hAnsi="Calibri" w:cs="Calibri"/>
                <w:bCs/>
                <w:sz w:val="22"/>
                <w:szCs w:val="22"/>
              </w:rPr>
            </w:pPr>
            <w:r w:rsidRPr="004C33F6">
              <w:rPr>
                <w:rFonts w:ascii="Calibri" w:hAnsi="Calibri" w:cs="Calibri"/>
                <w:sz w:val="22"/>
                <w:szCs w:val="22"/>
              </w:rPr>
              <w:fldChar w:fldCharType="begin">
                <w:ffData>
                  <w:name w:val="Text19"/>
                  <w:enabled/>
                  <w:calcOnExit w:val="0"/>
                  <w:textInput/>
                </w:ffData>
              </w:fldChar>
            </w:r>
            <w:r w:rsidRPr="004C33F6">
              <w:rPr>
                <w:rFonts w:ascii="Calibri" w:hAnsi="Calibri" w:cs="Calibri"/>
                <w:sz w:val="22"/>
                <w:szCs w:val="22"/>
              </w:rPr>
              <w:instrText xml:space="preserve"> FORMTEXT </w:instrText>
            </w:r>
            <w:r w:rsidRPr="004C33F6">
              <w:rPr>
                <w:rFonts w:ascii="Calibri" w:hAnsi="Calibri" w:cs="Calibri"/>
                <w:sz w:val="22"/>
                <w:szCs w:val="22"/>
              </w:rPr>
            </w:r>
            <w:r w:rsidRPr="004C33F6">
              <w:rPr>
                <w:rFonts w:ascii="Calibri" w:hAnsi="Calibri" w:cs="Calibri"/>
                <w:sz w:val="22"/>
                <w:szCs w:val="22"/>
              </w:rPr>
              <w:fldChar w:fldCharType="separate"/>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Pr="004C33F6">
              <w:rPr>
                <w:rFonts w:ascii="Calibri" w:hAnsi="Calibri" w:cs="Calibri"/>
                <w:sz w:val="22"/>
                <w:szCs w:val="22"/>
              </w:rPr>
              <w:fldChar w:fldCharType="end"/>
            </w:r>
          </w:p>
        </w:tc>
      </w:tr>
    </w:tbl>
    <w:p w14:paraId="3E04CE96" w14:textId="63E4CC35" w:rsidR="0072305E" w:rsidRDefault="0072305E" w:rsidP="0018765D">
      <w:pPr>
        <w:ind w:left="-900" w:right="-1060"/>
        <w:jc w:val="both"/>
      </w:pPr>
    </w:p>
    <w:tbl>
      <w:tblPr>
        <w:tblStyle w:val="TableGrid"/>
        <w:tblW w:w="10921" w:type="dxa"/>
        <w:tblInd w:w="-9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8671"/>
      </w:tblGrid>
      <w:tr w:rsidR="0072305E" w:rsidRPr="004C33F6" w14:paraId="5A9550E4" w14:textId="77777777" w:rsidTr="0072305E">
        <w:trPr>
          <w:trHeight w:val="418"/>
        </w:trPr>
        <w:tc>
          <w:tcPr>
            <w:tcW w:w="2250" w:type="dxa"/>
            <w:shd w:val="clear" w:color="auto" w:fill="F2F2F2" w:themeFill="background1" w:themeFillShade="F2"/>
            <w:vAlign w:val="center"/>
          </w:tcPr>
          <w:p w14:paraId="151A343B" w14:textId="77777777" w:rsidR="0072305E" w:rsidRPr="004C33F6" w:rsidRDefault="0072305E" w:rsidP="00024643">
            <w:pPr>
              <w:spacing w:line="168" w:lineRule="auto"/>
              <w:contextualSpacing/>
              <w:rPr>
                <w:rFonts w:ascii="Calibri" w:hAnsi="Calibri" w:cs="Arial"/>
                <w:b/>
                <w:bCs/>
                <w:sz w:val="22"/>
                <w:szCs w:val="22"/>
              </w:rPr>
            </w:pPr>
            <w:r w:rsidRPr="004C33F6">
              <w:rPr>
                <w:rFonts w:ascii="Calibri" w:hAnsi="Calibri" w:cs="Arial"/>
                <w:b/>
                <w:bCs/>
                <w:sz w:val="22"/>
                <w:szCs w:val="22"/>
              </w:rPr>
              <w:t>Name of Insured:</w:t>
            </w:r>
          </w:p>
        </w:tc>
        <w:tc>
          <w:tcPr>
            <w:tcW w:w="8671" w:type="dxa"/>
            <w:vAlign w:val="center"/>
          </w:tcPr>
          <w:p w14:paraId="29526FBC" w14:textId="6AF6816C" w:rsidR="0072305E" w:rsidRPr="004C33F6" w:rsidRDefault="0072305E" w:rsidP="00024643">
            <w:pPr>
              <w:spacing w:line="168" w:lineRule="auto"/>
              <w:contextualSpacing/>
              <w:rPr>
                <w:rFonts w:ascii="Calibri" w:hAnsi="Calibri" w:cs="Calibri"/>
                <w:bCs/>
                <w:sz w:val="22"/>
                <w:szCs w:val="22"/>
              </w:rPr>
            </w:pPr>
            <w:r w:rsidRPr="004C33F6">
              <w:rPr>
                <w:rFonts w:ascii="Calibri" w:hAnsi="Calibri" w:cs="Calibri"/>
                <w:sz w:val="22"/>
                <w:szCs w:val="22"/>
              </w:rPr>
              <w:fldChar w:fldCharType="begin">
                <w:ffData>
                  <w:name w:val="Text19"/>
                  <w:enabled/>
                  <w:calcOnExit w:val="0"/>
                  <w:textInput/>
                </w:ffData>
              </w:fldChar>
            </w:r>
            <w:r w:rsidRPr="004C33F6">
              <w:rPr>
                <w:rFonts w:ascii="Calibri" w:hAnsi="Calibri" w:cs="Calibri"/>
                <w:sz w:val="22"/>
                <w:szCs w:val="22"/>
              </w:rPr>
              <w:instrText xml:space="preserve"> FORMTEXT </w:instrText>
            </w:r>
            <w:r w:rsidRPr="004C33F6">
              <w:rPr>
                <w:rFonts w:ascii="Calibri" w:hAnsi="Calibri" w:cs="Calibri"/>
                <w:sz w:val="22"/>
                <w:szCs w:val="22"/>
              </w:rPr>
            </w:r>
            <w:r w:rsidRPr="004C33F6">
              <w:rPr>
                <w:rFonts w:ascii="Calibri" w:hAnsi="Calibri" w:cs="Calibri"/>
                <w:sz w:val="22"/>
                <w:szCs w:val="22"/>
              </w:rPr>
              <w:fldChar w:fldCharType="separate"/>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Pr="004C33F6">
              <w:rPr>
                <w:rFonts w:ascii="Calibri" w:hAnsi="Calibri" w:cs="Calibri"/>
                <w:sz w:val="22"/>
                <w:szCs w:val="22"/>
              </w:rPr>
              <w:fldChar w:fldCharType="end"/>
            </w:r>
          </w:p>
        </w:tc>
      </w:tr>
    </w:tbl>
    <w:p w14:paraId="78F2B7B2" w14:textId="77777777" w:rsidR="004754AB" w:rsidRDefault="004754AB" w:rsidP="0018765D">
      <w:pPr>
        <w:ind w:left="-900" w:right="-1060"/>
        <w:jc w:val="both"/>
        <w:sectPr w:rsidR="004754AB" w:rsidSect="00DD5B24">
          <w:footerReference w:type="default" r:id="rId9"/>
          <w:pgSz w:w="11900" w:h="16820"/>
          <w:pgMar w:top="1350" w:right="1440" w:bottom="629" w:left="1440" w:header="708" w:footer="708" w:gutter="0"/>
          <w:cols w:space="708"/>
          <w:docGrid w:linePitch="360"/>
        </w:sectPr>
      </w:pPr>
    </w:p>
    <w:p w14:paraId="5B7AE7C4" w14:textId="34F01216" w:rsidR="0072305E" w:rsidRPr="004754AB" w:rsidRDefault="0072305E" w:rsidP="0018765D">
      <w:pPr>
        <w:ind w:left="-900" w:right="-1060"/>
        <w:jc w:val="both"/>
        <w:rPr>
          <w:sz w:val="4"/>
          <w:szCs w:val="4"/>
        </w:rPr>
      </w:pPr>
    </w:p>
    <w:tbl>
      <w:tblPr>
        <w:tblStyle w:val="TableGrid"/>
        <w:tblW w:w="10921" w:type="dxa"/>
        <w:tblInd w:w="-9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8671"/>
      </w:tblGrid>
      <w:tr w:rsidR="0072305E" w:rsidRPr="004C33F6" w14:paraId="475C8E2D" w14:textId="77777777" w:rsidTr="0072305E">
        <w:trPr>
          <w:trHeight w:val="359"/>
        </w:trPr>
        <w:tc>
          <w:tcPr>
            <w:tcW w:w="2250" w:type="dxa"/>
            <w:shd w:val="clear" w:color="auto" w:fill="F2F2F2" w:themeFill="background1" w:themeFillShade="F2"/>
            <w:vAlign w:val="center"/>
          </w:tcPr>
          <w:p w14:paraId="7B312002" w14:textId="77777777" w:rsidR="0072305E" w:rsidRPr="004C33F6" w:rsidRDefault="0072305E" w:rsidP="00024643">
            <w:pPr>
              <w:spacing w:line="168" w:lineRule="auto"/>
              <w:contextualSpacing/>
              <w:rPr>
                <w:rFonts w:ascii="Calibri" w:hAnsi="Calibri" w:cs="Arial"/>
                <w:b/>
                <w:bCs/>
                <w:sz w:val="22"/>
                <w:szCs w:val="22"/>
              </w:rPr>
            </w:pPr>
            <w:r w:rsidRPr="004C33F6">
              <w:rPr>
                <w:rFonts w:ascii="Calibri" w:hAnsi="Calibri" w:cs="Arial"/>
                <w:b/>
                <w:bCs/>
                <w:sz w:val="22"/>
                <w:szCs w:val="22"/>
              </w:rPr>
              <w:t>Signature of Insured:</w:t>
            </w:r>
          </w:p>
        </w:tc>
        <w:tc>
          <w:tcPr>
            <w:tcW w:w="8671" w:type="dxa"/>
            <w:vAlign w:val="center"/>
          </w:tcPr>
          <w:p w14:paraId="26A5F2B3" w14:textId="77777777" w:rsidR="0072305E" w:rsidRPr="004C33F6" w:rsidRDefault="0072305E" w:rsidP="00024643">
            <w:pPr>
              <w:spacing w:line="168" w:lineRule="auto"/>
              <w:contextualSpacing/>
              <w:rPr>
                <w:rFonts w:ascii="Calibri" w:hAnsi="Calibri" w:cs="Calibri"/>
                <w:bCs/>
                <w:sz w:val="22"/>
                <w:szCs w:val="22"/>
              </w:rPr>
            </w:pPr>
          </w:p>
        </w:tc>
      </w:tr>
    </w:tbl>
    <w:p w14:paraId="0BFD4AB6" w14:textId="77777777" w:rsidR="004754AB" w:rsidRDefault="004754AB" w:rsidP="0018765D">
      <w:pPr>
        <w:ind w:left="-900" w:right="-1060"/>
        <w:jc w:val="both"/>
        <w:sectPr w:rsidR="004754AB" w:rsidSect="004754AB">
          <w:type w:val="continuous"/>
          <w:pgSz w:w="11900" w:h="16820"/>
          <w:pgMar w:top="1350" w:right="1440" w:bottom="629" w:left="1440" w:header="708" w:footer="708" w:gutter="0"/>
          <w:cols w:space="708"/>
          <w:formProt w:val="0"/>
          <w:docGrid w:linePitch="360"/>
        </w:sectPr>
      </w:pPr>
    </w:p>
    <w:p w14:paraId="507031BE" w14:textId="127E227A" w:rsidR="0072305E" w:rsidRPr="004754AB" w:rsidRDefault="0072305E" w:rsidP="0018765D">
      <w:pPr>
        <w:ind w:left="-900" w:right="-1060"/>
        <w:jc w:val="both"/>
        <w:rPr>
          <w:sz w:val="4"/>
          <w:szCs w:val="4"/>
        </w:rPr>
      </w:pPr>
    </w:p>
    <w:tbl>
      <w:tblPr>
        <w:tblStyle w:val="TableGrid"/>
        <w:tblW w:w="10934" w:type="dxa"/>
        <w:tblInd w:w="-9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8684"/>
      </w:tblGrid>
      <w:tr w:rsidR="0072305E" w:rsidRPr="004C33F6" w14:paraId="64DE93E4" w14:textId="77777777" w:rsidTr="0072305E">
        <w:trPr>
          <w:trHeight w:val="314"/>
        </w:trPr>
        <w:tc>
          <w:tcPr>
            <w:tcW w:w="2250" w:type="dxa"/>
            <w:shd w:val="clear" w:color="auto" w:fill="F2F2F2" w:themeFill="background1" w:themeFillShade="F2"/>
            <w:vAlign w:val="center"/>
          </w:tcPr>
          <w:p w14:paraId="1EC600FF" w14:textId="77777777" w:rsidR="0072305E" w:rsidRPr="004C33F6" w:rsidRDefault="0072305E" w:rsidP="00024643">
            <w:pPr>
              <w:spacing w:line="168" w:lineRule="auto"/>
              <w:contextualSpacing/>
              <w:rPr>
                <w:rFonts w:ascii="Calibri" w:hAnsi="Calibri" w:cs="Arial"/>
                <w:b/>
                <w:bCs/>
                <w:sz w:val="22"/>
                <w:szCs w:val="22"/>
              </w:rPr>
            </w:pPr>
            <w:r w:rsidRPr="004C33F6">
              <w:rPr>
                <w:rFonts w:ascii="Calibri" w:hAnsi="Calibri" w:cs="Arial"/>
                <w:b/>
                <w:bCs/>
                <w:sz w:val="22"/>
                <w:szCs w:val="22"/>
              </w:rPr>
              <w:t>Name of Witness:</w:t>
            </w:r>
          </w:p>
        </w:tc>
        <w:tc>
          <w:tcPr>
            <w:tcW w:w="8684" w:type="dxa"/>
            <w:vAlign w:val="center"/>
          </w:tcPr>
          <w:p w14:paraId="2D20F833" w14:textId="3F5DB4FB" w:rsidR="0072305E" w:rsidRPr="004C33F6" w:rsidRDefault="0072305E" w:rsidP="00024643">
            <w:pPr>
              <w:spacing w:line="168" w:lineRule="auto"/>
              <w:contextualSpacing/>
              <w:rPr>
                <w:rFonts w:ascii="Calibri" w:hAnsi="Calibri" w:cs="Calibri"/>
                <w:bCs/>
                <w:sz w:val="22"/>
                <w:szCs w:val="22"/>
              </w:rPr>
            </w:pPr>
            <w:r w:rsidRPr="004C33F6">
              <w:rPr>
                <w:rFonts w:ascii="Calibri" w:hAnsi="Calibri" w:cs="Calibri"/>
                <w:sz w:val="22"/>
                <w:szCs w:val="22"/>
              </w:rPr>
              <w:fldChar w:fldCharType="begin">
                <w:ffData>
                  <w:name w:val="Text19"/>
                  <w:enabled/>
                  <w:calcOnExit w:val="0"/>
                  <w:textInput/>
                </w:ffData>
              </w:fldChar>
            </w:r>
            <w:r w:rsidRPr="004C33F6">
              <w:rPr>
                <w:rFonts w:ascii="Calibri" w:hAnsi="Calibri" w:cs="Calibri"/>
                <w:sz w:val="22"/>
                <w:szCs w:val="22"/>
              </w:rPr>
              <w:instrText xml:space="preserve"> FORMTEXT </w:instrText>
            </w:r>
            <w:r w:rsidRPr="004C33F6">
              <w:rPr>
                <w:rFonts w:ascii="Calibri" w:hAnsi="Calibri" w:cs="Calibri"/>
                <w:sz w:val="22"/>
                <w:szCs w:val="22"/>
              </w:rPr>
            </w:r>
            <w:r w:rsidRPr="004C33F6">
              <w:rPr>
                <w:rFonts w:ascii="Calibri" w:hAnsi="Calibri" w:cs="Calibri"/>
                <w:sz w:val="22"/>
                <w:szCs w:val="22"/>
              </w:rPr>
              <w:fldChar w:fldCharType="separate"/>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Pr="004C33F6">
              <w:rPr>
                <w:rFonts w:ascii="Calibri" w:hAnsi="Calibri" w:cs="Calibri"/>
                <w:sz w:val="22"/>
                <w:szCs w:val="22"/>
              </w:rPr>
              <w:fldChar w:fldCharType="end"/>
            </w:r>
          </w:p>
        </w:tc>
      </w:tr>
    </w:tbl>
    <w:p w14:paraId="1D8629E0" w14:textId="77777777" w:rsidR="004754AB" w:rsidRDefault="004754AB" w:rsidP="0018765D">
      <w:pPr>
        <w:ind w:left="-900" w:right="-1060"/>
        <w:jc w:val="both"/>
        <w:sectPr w:rsidR="004754AB" w:rsidSect="004754AB">
          <w:type w:val="continuous"/>
          <w:pgSz w:w="11900" w:h="16820"/>
          <w:pgMar w:top="1350" w:right="1440" w:bottom="629" w:left="1440" w:header="708" w:footer="708" w:gutter="0"/>
          <w:cols w:space="708"/>
          <w:docGrid w:linePitch="360"/>
        </w:sectPr>
      </w:pPr>
    </w:p>
    <w:p w14:paraId="7A9AC6B5" w14:textId="7A1BF4AA" w:rsidR="0072305E" w:rsidRPr="004754AB" w:rsidRDefault="0072305E" w:rsidP="0018765D">
      <w:pPr>
        <w:ind w:left="-900" w:right="-1060"/>
        <w:jc w:val="both"/>
        <w:rPr>
          <w:sz w:val="4"/>
          <w:szCs w:val="4"/>
        </w:rPr>
      </w:pPr>
    </w:p>
    <w:tbl>
      <w:tblPr>
        <w:tblStyle w:val="TableGrid"/>
        <w:tblW w:w="10921" w:type="dxa"/>
        <w:tblInd w:w="-9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8671"/>
      </w:tblGrid>
      <w:tr w:rsidR="0072305E" w:rsidRPr="004C33F6" w14:paraId="75759028" w14:textId="77777777" w:rsidTr="0072305E">
        <w:trPr>
          <w:trHeight w:val="314"/>
        </w:trPr>
        <w:tc>
          <w:tcPr>
            <w:tcW w:w="2250" w:type="dxa"/>
            <w:shd w:val="clear" w:color="auto" w:fill="F2F2F2" w:themeFill="background1" w:themeFillShade="F2"/>
            <w:vAlign w:val="center"/>
          </w:tcPr>
          <w:p w14:paraId="7254C322" w14:textId="77777777" w:rsidR="0072305E" w:rsidRPr="004C33F6" w:rsidRDefault="0072305E" w:rsidP="00024643">
            <w:pPr>
              <w:spacing w:line="168" w:lineRule="auto"/>
              <w:contextualSpacing/>
              <w:rPr>
                <w:rFonts w:ascii="Calibri" w:hAnsi="Calibri" w:cs="Arial"/>
                <w:b/>
                <w:bCs/>
                <w:sz w:val="22"/>
                <w:szCs w:val="22"/>
              </w:rPr>
            </w:pPr>
            <w:r w:rsidRPr="004C33F6">
              <w:rPr>
                <w:rFonts w:ascii="Calibri" w:hAnsi="Calibri" w:cs="Arial"/>
                <w:b/>
                <w:bCs/>
                <w:sz w:val="22"/>
                <w:szCs w:val="22"/>
              </w:rPr>
              <w:t>Signature of Witness:</w:t>
            </w:r>
          </w:p>
        </w:tc>
        <w:tc>
          <w:tcPr>
            <w:tcW w:w="8671" w:type="dxa"/>
            <w:vAlign w:val="center"/>
          </w:tcPr>
          <w:p w14:paraId="38CEED62" w14:textId="77777777" w:rsidR="0072305E" w:rsidRPr="004C33F6" w:rsidRDefault="0072305E" w:rsidP="00024643">
            <w:pPr>
              <w:spacing w:line="168" w:lineRule="auto"/>
              <w:contextualSpacing/>
              <w:rPr>
                <w:rFonts w:ascii="Calibri" w:hAnsi="Calibri" w:cs="Calibri"/>
                <w:bCs/>
                <w:sz w:val="22"/>
                <w:szCs w:val="22"/>
              </w:rPr>
            </w:pPr>
          </w:p>
        </w:tc>
      </w:tr>
    </w:tbl>
    <w:p w14:paraId="2E8C3561" w14:textId="77777777" w:rsidR="004754AB" w:rsidRDefault="004754AB" w:rsidP="0018765D">
      <w:pPr>
        <w:ind w:left="-900" w:right="-1060"/>
        <w:jc w:val="both"/>
        <w:sectPr w:rsidR="004754AB" w:rsidSect="004754AB">
          <w:type w:val="continuous"/>
          <w:pgSz w:w="11900" w:h="16820"/>
          <w:pgMar w:top="1350" w:right="1440" w:bottom="629" w:left="1440" w:header="708" w:footer="708" w:gutter="0"/>
          <w:cols w:space="708"/>
          <w:formProt w:val="0"/>
          <w:docGrid w:linePitch="360"/>
        </w:sectPr>
      </w:pPr>
    </w:p>
    <w:p w14:paraId="49202C6A" w14:textId="3F0143A0" w:rsidR="0072305E" w:rsidRPr="004754AB" w:rsidRDefault="0072305E" w:rsidP="0018765D">
      <w:pPr>
        <w:ind w:left="-900" w:right="-1060"/>
        <w:jc w:val="both"/>
        <w:rPr>
          <w:sz w:val="4"/>
          <w:szCs w:val="4"/>
        </w:rPr>
      </w:pPr>
    </w:p>
    <w:tbl>
      <w:tblPr>
        <w:tblStyle w:val="TableGrid"/>
        <w:tblW w:w="10921" w:type="dxa"/>
        <w:tblInd w:w="-9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90"/>
        <w:gridCol w:w="6331"/>
      </w:tblGrid>
      <w:tr w:rsidR="0072305E" w:rsidRPr="004C33F6" w14:paraId="6588F99D" w14:textId="77777777" w:rsidTr="0072305E">
        <w:trPr>
          <w:trHeight w:val="404"/>
        </w:trPr>
        <w:tc>
          <w:tcPr>
            <w:tcW w:w="4590" w:type="dxa"/>
            <w:shd w:val="clear" w:color="auto" w:fill="F2F2F2" w:themeFill="background1" w:themeFillShade="F2"/>
            <w:vAlign w:val="center"/>
          </w:tcPr>
          <w:p w14:paraId="4AB6FD18" w14:textId="77777777" w:rsidR="0072305E" w:rsidRPr="004C33F6" w:rsidRDefault="0072305E" w:rsidP="00024643">
            <w:pPr>
              <w:spacing w:line="168" w:lineRule="auto"/>
              <w:contextualSpacing/>
              <w:rPr>
                <w:rFonts w:ascii="Calibri" w:hAnsi="Calibri" w:cs="Arial"/>
                <w:b/>
                <w:bCs/>
                <w:sz w:val="22"/>
                <w:szCs w:val="22"/>
              </w:rPr>
            </w:pPr>
            <w:r w:rsidRPr="004C33F6">
              <w:rPr>
                <w:rFonts w:ascii="Calibri" w:hAnsi="Calibri" w:cs="Arial"/>
                <w:b/>
                <w:bCs/>
                <w:sz w:val="22"/>
                <w:szCs w:val="22"/>
              </w:rPr>
              <w:t>If Insured is minor, name of parent or guardian:</w:t>
            </w:r>
          </w:p>
        </w:tc>
        <w:tc>
          <w:tcPr>
            <w:tcW w:w="6331" w:type="dxa"/>
            <w:vAlign w:val="center"/>
          </w:tcPr>
          <w:p w14:paraId="69185530" w14:textId="31670AAD" w:rsidR="0072305E" w:rsidRPr="004C33F6" w:rsidRDefault="0072305E" w:rsidP="00024643">
            <w:pPr>
              <w:spacing w:line="168" w:lineRule="auto"/>
              <w:contextualSpacing/>
              <w:rPr>
                <w:rFonts w:ascii="Calibri" w:hAnsi="Calibri" w:cs="Calibri"/>
                <w:bCs/>
                <w:sz w:val="22"/>
                <w:szCs w:val="22"/>
              </w:rPr>
            </w:pPr>
            <w:r w:rsidRPr="004C33F6">
              <w:rPr>
                <w:rFonts w:ascii="Calibri" w:hAnsi="Calibri" w:cs="Calibri"/>
                <w:sz w:val="22"/>
                <w:szCs w:val="22"/>
              </w:rPr>
              <w:fldChar w:fldCharType="begin">
                <w:ffData>
                  <w:name w:val="Text19"/>
                  <w:enabled/>
                  <w:calcOnExit w:val="0"/>
                  <w:textInput/>
                </w:ffData>
              </w:fldChar>
            </w:r>
            <w:r w:rsidRPr="004C33F6">
              <w:rPr>
                <w:rFonts w:ascii="Calibri" w:hAnsi="Calibri" w:cs="Calibri"/>
                <w:sz w:val="22"/>
                <w:szCs w:val="22"/>
              </w:rPr>
              <w:instrText xml:space="preserve"> FORMTEXT </w:instrText>
            </w:r>
            <w:r w:rsidRPr="004C33F6">
              <w:rPr>
                <w:rFonts w:ascii="Calibri" w:hAnsi="Calibri" w:cs="Calibri"/>
                <w:sz w:val="22"/>
                <w:szCs w:val="22"/>
              </w:rPr>
            </w:r>
            <w:r w:rsidRPr="004C33F6">
              <w:rPr>
                <w:rFonts w:ascii="Calibri" w:hAnsi="Calibri" w:cs="Calibri"/>
                <w:sz w:val="22"/>
                <w:szCs w:val="22"/>
              </w:rPr>
              <w:fldChar w:fldCharType="separate"/>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00992412">
              <w:rPr>
                <w:rFonts w:ascii="Calibri" w:hAnsi="Calibri" w:cs="Calibri"/>
                <w:noProof/>
                <w:sz w:val="22"/>
                <w:szCs w:val="22"/>
              </w:rPr>
              <w:t> </w:t>
            </w:r>
            <w:r w:rsidRPr="004C33F6">
              <w:rPr>
                <w:rFonts w:ascii="Calibri" w:hAnsi="Calibri" w:cs="Calibri"/>
                <w:sz w:val="22"/>
                <w:szCs w:val="22"/>
              </w:rPr>
              <w:fldChar w:fldCharType="end"/>
            </w:r>
          </w:p>
        </w:tc>
      </w:tr>
    </w:tbl>
    <w:p w14:paraId="1F1F229D" w14:textId="77777777" w:rsidR="004754AB" w:rsidRDefault="004754AB" w:rsidP="0018765D">
      <w:pPr>
        <w:ind w:left="-900" w:right="-1060"/>
        <w:jc w:val="both"/>
        <w:sectPr w:rsidR="004754AB" w:rsidSect="004754AB">
          <w:type w:val="continuous"/>
          <w:pgSz w:w="11900" w:h="16820"/>
          <w:pgMar w:top="1350" w:right="1440" w:bottom="629" w:left="1440" w:header="708" w:footer="708" w:gutter="0"/>
          <w:cols w:space="708"/>
          <w:docGrid w:linePitch="360"/>
        </w:sectPr>
      </w:pPr>
    </w:p>
    <w:p w14:paraId="5952709C" w14:textId="53E8A56D" w:rsidR="0072305E" w:rsidRPr="004754AB" w:rsidRDefault="0072305E" w:rsidP="0018765D">
      <w:pPr>
        <w:ind w:left="-900" w:right="-1060"/>
        <w:jc w:val="both"/>
        <w:rPr>
          <w:sz w:val="4"/>
          <w:szCs w:val="4"/>
        </w:rPr>
      </w:pPr>
    </w:p>
    <w:tbl>
      <w:tblPr>
        <w:tblStyle w:val="TableGrid"/>
        <w:tblW w:w="10921" w:type="dxa"/>
        <w:tblInd w:w="-9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0"/>
        <w:gridCol w:w="7681"/>
      </w:tblGrid>
      <w:tr w:rsidR="0072305E" w:rsidRPr="004C33F6" w14:paraId="00399A7A" w14:textId="77777777" w:rsidTr="0072305E">
        <w:trPr>
          <w:trHeight w:val="413"/>
        </w:trPr>
        <w:tc>
          <w:tcPr>
            <w:tcW w:w="3240" w:type="dxa"/>
            <w:shd w:val="clear" w:color="auto" w:fill="F2F2F2" w:themeFill="background1" w:themeFillShade="F2"/>
            <w:vAlign w:val="center"/>
          </w:tcPr>
          <w:p w14:paraId="0480844F" w14:textId="77777777" w:rsidR="0072305E" w:rsidRPr="004C33F6" w:rsidRDefault="0072305E" w:rsidP="00024643">
            <w:pPr>
              <w:spacing w:line="168" w:lineRule="auto"/>
              <w:contextualSpacing/>
              <w:rPr>
                <w:rFonts w:ascii="Calibri" w:hAnsi="Calibri" w:cs="Arial"/>
                <w:b/>
                <w:bCs/>
                <w:sz w:val="22"/>
                <w:szCs w:val="22"/>
              </w:rPr>
            </w:pPr>
            <w:r w:rsidRPr="004C33F6">
              <w:rPr>
                <w:rFonts w:ascii="Calibri" w:hAnsi="Calibri" w:cs="Arial"/>
                <w:b/>
                <w:bCs/>
                <w:sz w:val="22"/>
                <w:szCs w:val="22"/>
              </w:rPr>
              <w:t>Signature of parent or guardian:</w:t>
            </w:r>
          </w:p>
        </w:tc>
        <w:tc>
          <w:tcPr>
            <w:tcW w:w="7681" w:type="dxa"/>
            <w:vAlign w:val="center"/>
          </w:tcPr>
          <w:p w14:paraId="51608E22" w14:textId="77777777" w:rsidR="0072305E" w:rsidRPr="004C33F6" w:rsidRDefault="0072305E" w:rsidP="00024643">
            <w:pPr>
              <w:spacing w:line="168" w:lineRule="auto"/>
              <w:contextualSpacing/>
              <w:rPr>
                <w:rFonts w:ascii="Calibri" w:hAnsi="Calibri" w:cs="Calibri"/>
                <w:bCs/>
                <w:sz w:val="22"/>
                <w:szCs w:val="22"/>
              </w:rPr>
            </w:pPr>
          </w:p>
        </w:tc>
      </w:tr>
    </w:tbl>
    <w:p w14:paraId="21C1B3A5" w14:textId="77777777" w:rsidR="004754AB" w:rsidRDefault="004754AB" w:rsidP="0018765D">
      <w:pPr>
        <w:ind w:left="-900" w:right="-1060"/>
        <w:jc w:val="both"/>
        <w:sectPr w:rsidR="004754AB" w:rsidSect="004754AB">
          <w:type w:val="continuous"/>
          <w:pgSz w:w="11900" w:h="16820"/>
          <w:pgMar w:top="1350" w:right="1440" w:bottom="629" w:left="1440" w:header="708" w:footer="708" w:gutter="0"/>
          <w:cols w:space="708"/>
          <w:formProt w:val="0"/>
          <w:docGrid w:linePitch="360"/>
        </w:sectPr>
      </w:pPr>
    </w:p>
    <w:p w14:paraId="6832EB7A" w14:textId="15C5AF04" w:rsidR="0072305E" w:rsidRDefault="0072305E" w:rsidP="0018765D">
      <w:pPr>
        <w:ind w:left="-900" w:right="-1060"/>
        <w:jc w:val="both"/>
        <w:rPr>
          <w:sz w:val="4"/>
          <w:szCs w:val="4"/>
        </w:rPr>
      </w:pPr>
    </w:p>
    <w:p w14:paraId="5BD7E03A" w14:textId="03C1FE9F" w:rsidR="00CF084B" w:rsidRDefault="00CF084B" w:rsidP="0018765D">
      <w:pPr>
        <w:ind w:left="-900" w:right="-1060"/>
        <w:jc w:val="both"/>
        <w:rPr>
          <w:sz w:val="4"/>
          <w:szCs w:val="4"/>
        </w:rPr>
      </w:pPr>
    </w:p>
    <w:p w14:paraId="4451BC4E" w14:textId="0EB1CC10" w:rsidR="00CF084B" w:rsidRDefault="00CF084B" w:rsidP="0018765D">
      <w:pPr>
        <w:ind w:left="-900" w:right="-1060"/>
        <w:jc w:val="both"/>
        <w:rPr>
          <w:sz w:val="4"/>
          <w:szCs w:val="4"/>
        </w:rPr>
      </w:pPr>
    </w:p>
    <w:p w14:paraId="55EE3F7A" w14:textId="300617F8" w:rsidR="00CF084B" w:rsidRDefault="00CF084B" w:rsidP="0018765D">
      <w:pPr>
        <w:ind w:left="-900" w:right="-1060"/>
        <w:jc w:val="both"/>
        <w:rPr>
          <w:sz w:val="4"/>
          <w:szCs w:val="4"/>
        </w:rPr>
      </w:pPr>
    </w:p>
    <w:p w14:paraId="74D2471A" w14:textId="41FEB19F" w:rsidR="00CF084B" w:rsidRDefault="00CF084B" w:rsidP="0018765D">
      <w:pPr>
        <w:ind w:left="-900" w:right="-1060"/>
        <w:jc w:val="both"/>
        <w:rPr>
          <w:sz w:val="4"/>
          <w:szCs w:val="4"/>
        </w:rPr>
      </w:pPr>
    </w:p>
    <w:p w14:paraId="701209DC" w14:textId="2465377F" w:rsidR="00CF084B" w:rsidRPr="00DC6FE1" w:rsidRDefault="00CF084B" w:rsidP="00CF084B">
      <w:pPr>
        <w:ind w:left="-142"/>
        <w:jc w:val="center"/>
        <w:rPr>
          <w:b/>
          <w:bCs/>
          <w:color w:val="000000" w:themeColor="text1"/>
          <w:sz w:val="26"/>
          <w:szCs w:val="26"/>
        </w:rPr>
      </w:pPr>
      <w:r w:rsidRPr="00DC6FE1">
        <w:rPr>
          <w:noProof/>
          <w:color w:val="000000" w:themeColor="text1"/>
          <w:sz w:val="22"/>
          <w:szCs w:val="22"/>
        </w:rPr>
        <w:lastRenderedPageBreak/>
        <mc:AlternateContent>
          <mc:Choice Requires="wps">
            <w:drawing>
              <wp:anchor distT="0" distB="0" distL="114300" distR="114300" simplePos="0" relativeHeight="251663360" behindDoc="0" locked="0" layoutInCell="1" allowOverlap="1" wp14:anchorId="02F693FB" wp14:editId="347C88E4">
                <wp:simplePos x="0" y="0"/>
                <wp:positionH relativeFrom="column">
                  <wp:posOffset>-480695</wp:posOffset>
                </wp:positionH>
                <wp:positionV relativeFrom="paragraph">
                  <wp:posOffset>284277</wp:posOffset>
                </wp:positionV>
                <wp:extent cx="6650355" cy="0"/>
                <wp:effectExtent l="0" t="12700" r="17145" b="1270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chemeClr val="accent3">
                              <a:lumMod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BE7F0D3" id="Straight Connector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85pt,22.4pt" to="485.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" strokecolor="#525252 [1606]" strokeweight="2pt">
                <v:stroke joinstyle="miter"/>
                <o:lock v:ext="edit" shapetype="f"/>
              </v:line>
            </w:pict>
          </mc:Fallback>
        </mc:AlternateContent>
      </w:r>
      <w:r w:rsidRPr="00DC6FE1">
        <w:rPr>
          <w:b/>
          <w:bCs/>
          <w:color w:val="000000" w:themeColor="text1"/>
          <w:sz w:val="26"/>
          <w:szCs w:val="26"/>
        </w:rPr>
        <w:t>CONTACT US</w:t>
      </w:r>
    </w:p>
    <w:p w14:paraId="10191A75" w14:textId="7556F796" w:rsidR="00CF084B" w:rsidRPr="00B0591D" w:rsidRDefault="00CF084B" w:rsidP="00CF084B">
      <w:pPr>
        <w:ind w:left="-142"/>
        <w:jc w:val="center"/>
        <w:rPr>
          <w:b/>
          <w:bCs/>
          <w:sz w:val="26"/>
          <w:szCs w:val="26"/>
        </w:rPr>
      </w:pPr>
    </w:p>
    <w:p w14:paraId="3EA9A453" w14:textId="77777777" w:rsidR="00CF084B" w:rsidRDefault="00CF084B" w:rsidP="00CF084B">
      <w:pPr>
        <w:ind w:left="-900" w:right="-1060"/>
        <w:jc w:val="center"/>
        <w:rPr>
          <w:sz w:val="4"/>
          <w:szCs w:val="4"/>
        </w:rPr>
      </w:pPr>
    </w:p>
    <w:p w14:paraId="7F0007A7" w14:textId="77777777" w:rsidR="00CF084B" w:rsidRDefault="00CF084B" w:rsidP="00CF084B">
      <w:pPr>
        <w:ind w:left="-900" w:right="-1060"/>
        <w:jc w:val="center"/>
        <w:rPr>
          <w:sz w:val="4"/>
          <w:szCs w:val="4"/>
        </w:rPr>
      </w:pPr>
    </w:p>
    <w:p w14:paraId="112174A0" w14:textId="77777777" w:rsidR="00CF084B" w:rsidRDefault="00CF084B" w:rsidP="00CF084B">
      <w:pPr>
        <w:ind w:left="-900" w:right="-1060"/>
        <w:jc w:val="center"/>
        <w:rPr>
          <w:sz w:val="4"/>
          <w:szCs w:val="4"/>
        </w:rPr>
      </w:pPr>
    </w:p>
    <w:p w14:paraId="1C2965D1" w14:textId="77777777" w:rsidR="00CF084B" w:rsidRDefault="00CF084B" w:rsidP="00CF084B">
      <w:pPr>
        <w:ind w:left="-900" w:right="-1060"/>
        <w:jc w:val="center"/>
        <w:rPr>
          <w:sz w:val="4"/>
          <w:szCs w:val="4"/>
        </w:rPr>
      </w:pPr>
    </w:p>
    <w:p w14:paraId="0BF1A7AF" w14:textId="3C93B5D9" w:rsidR="00CF084B" w:rsidRDefault="00CF084B" w:rsidP="00CF084B">
      <w:pPr>
        <w:ind w:left="-900" w:right="-1060"/>
        <w:jc w:val="center"/>
        <w:rPr>
          <w:sz w:val="4"/>
          <w:szCs w:val="4"/>
        </w:rPr>
      </w:pPr>
    </w:p>
    <w:p w14:paraId="248CD82F" w14:textId="7A2A5CE8" w:rsidR="00CF084B" w:rsidRDefault="00CF084B" w:rsidP="00CF084B">
      <w:pPr>
        <w:ind w:left="-900" w:right="-1060"/>
        <w:jc w:val="center"/>
        <w:rPr>
          <w:sz w:val="4"/>
          <w:szCs w:val="4"/>
        </w:rPr>
      </w:pPr>
    </w:p>
    <w:p w14:paraId="3ACB14A1" w14:textId="5611C8D0" w:rsidR="00CF084B" w:rsidRDefault="00CF084B" w:rsidP="00CF084B">
      <w:pPr>
        <w:ind w:left="-900" w:right="-1060"/>
        <w:jc w:val="center"/>
        <w:rPr>
          <w:sz w:val="4"/>
          <w:szCs w:val="4"/>
        </w:rPr>
      </w:pPr>
    </w:p>
    <w:p w14:paraId="777372D7" w14:textId="334B083F" w:rsidR="00CF084B" w:rsidRDefault="00CF084B" w:rsidP="00CF084B">
      <w:pPr>
        <w:ind w:left="-900" w:right="-1060"/>
        <w:jc w:val="center"/>
        <w:rPr>
          <w:sz w:val="4"/>
          <w:szCs w:val="4"/>
        </w:rPr>
      </w:pPr>
    </w:p>
    <w:p w14:paraId="62F1004B" w14:textId="36BD37C8" w:rsidR="00CF084B" w:rsidRDefault="00CF084B" w:rsidP="00CF084B">
      <w:pPr>
        <w:ind w:left="-900" w:right="-1060"/>
        <w:jc w:val="center"/>
        <w:rPr>
          <w:sz w:val="4"/>
          <w:szCs w:val="4"/>
        </w:rPr>
      </w:pPr>
    </w:p>
    <w:p w14:paraId="42CFCC04" w14:textId="05D24BB9" w:rsidR="00CF084B" w:rsidRPr="00CF084B" w:rsidRDefault="00CF084B" w:rsidP="00CF084B">
      <w:pPr>
        <w:rPr>
          <w:sz w:val="4"/>
          <w:szCs w:val="4"/>
        </w:rPr>
      </w:pPr>
    </w:p>
    <w:p w14:paraId="4B96DED7" w14:textId="045F2D8B" w:rsidR="00CF084B" w:rsidRPr="00CF084B" w:rsidRDefault="00DC6FE1" w:rsidP="00CF084B">
      <w:pPr>
        <w:rPr>
          <w:sz w:val="4"/>
          <w:szCs w:val="4"/>
        </w:rPr>
      </w:pPr>
      <w:r>
        <w:rPr>
          <w:b/>
          <w:bCs/>
          <w:noProof/>
          <w:color w:val="000000" w:themeColor="text1"/>
          <w:sz w:val="40"/>
          <w:szCs w:val="44"/>
          <w:lang w:val="en-US"/>
        </w:rPr>
        <w:drawing>
          <wp:anchor distT="0" distB="0" distL="114300" distR="114300" simplePos="0" relativeHeight="251666431" behindDoc="0" locked="0" layoutInCell="1" allowOverlap="1" wp14:anchorId="1BC41D4D" wp14:editId="263BAA08">
            <wp:simplePos x="0" y="0"/>
            <wp:positionH relativeFrom="column">
              <wp:posOffset>1985211</wp:posOffset>
            </wp:positionH>
            <wp:positionV relativeFrom="paragraph">
              <wp:posOffset>30480</wp:posOffset>
            </wp:positionV>
            <wp:extent cx="1650216" cy="915859"/>
            <wp:effectExtent l="0" t="0" r="1270"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0216" cy="915859"/>
                    </a:xfrm>
                    <a:prstGeom prst="rect">
                      <a:avLst/>
                    </a:prstGeom>
                  </pic:spPr>
                </pic:pic>
              </a:graphicData>
            </a:graphic>
            <wp14:sizeRelH relativeFrom="page">
              <wp14:pctWidth>0</wp14:pctWidth>
            </wp14:sizeRelH>
            <wp14:sizeRelV relativeFrom="page">
              <wp14:pctHeight>0</wp14:pctHeight>
            </wp14:sizeRelV>
          </wp:anchor>
        </w:drawing>
      </w:r>
    </w:p>
    <w:p w14:paraId="0BC92A0D" w14:textId="382F29B1" w:rsidR="00CF084B" w:rsidRPr="00CF084B" w:rsidRDefault="00CF084B" w:rsidP="00CF084B">
      <w:pPr>
        <w:rPr>
          <w:sz w:val="4"/>
          <w:szCs w:val="4"/>
        </w:rPr>
      </w:pPr>
    </w:p>
    <w:p w14:paraId="36DC3FC1" w14:textId="3A868D3B" w:rsidR="00CF084B" w:rsidRPr="00CF084B" w:rsidRDefault="00CF084B" w:rsidP="00CF084B">
      <w:pPr>
        <w:rPr>
          <w:sz w:val="4"/>
          <w:szCs w:val="4"/>
        </w:rPr>
      </w:pPr>
    </w:p>
    <w:p w14:paraId="56E4DA29" w14:textId="24924CE9" w:rsidR="00CF084B" w:rsidRPr="00CF084B" w:rsidRDefault="00CF084B" w:rsidP="00CF084B">
      <w:pPr>
        <w:rPr>
          <w:sz w:val="4"/>
          <w:szCs w:val="4"/>
        </w:rPr>
      </w:pPr>
    </w:p>
    <w:p w14:paraId="1B9D3D58" w14:textId="7A47235F" w:rsidR="00CF084B" w:rsidRPr="00CF084B" w:rsidRDefault="00CF084B" w:rsidP="00CF084B">
      <w:pPr>
        <w:rPr>
          <w:sz w:val="4"/>
          <w:szCs w:val="4"/>
        </w:rPr>
      </w:pPr>
    </w:p>
    <w:p w14:paraId="1624DB84" w14:textId="1F060EED" w:rsidR="00CF084B" w:rsidRPr="00CF084B" w:rsidRDefault="00CF084B" w:rsidP="00CF084B">
      <w:pPr>
        <w:rPr>
          <w:sz w:val="4"/>
          <w:szCs w:val="4"/>
        </w:rPr>
      </w:pPr>
    </w:p>
    <w:p w14:paraId="467767E0" w14:textId="6DD8C4AE" w:rsidR="00CF084B" w:rsidRPr="00CF084B" w:rsidRDefault="00CF084B" w:rsidP="00CF084B">
      <w:pPr>
        <w:rPr>
          <w:sz w:val="4"/>
          <w:szCs w:val="4"/>
        </w:rPr>
      </w:pPr>
    </w:p>
    <w:p w14:paraId="2FFE2BEA" w14:textId="44E78EA4" w:rsidR="00CF084B" w:rsidRPr="00CF084B" w:rsidRDefault="00CF084B" w:rsidP="00CF084B">
      <w:pPr>
        <w:rPr>
          <w:sz w:val="4"/>
          <w:szCs w:val="4"/>
        </w:rPr>
      </w:pPr>
    </w:p>
    <w:p w14:paraId="0258133B" w14:textId="07E67642" w:rsidR="00CF084B" w:rsidRPr="00CF084B" w:rsidRDefault="00CF084B" w:rsidP="00CF084B">
      <w:pPr>
        <w:rPr>
          <w:sz w:val="4"/>
          <w:szCs w:val="4"/>
        </w:rPr>
      </w:pPr>
    </w:p>
    <w:p w14:paraId="2F5381D2" w14:textId="31A81678" w:rsidR="00CF084B" w:rsidRPr="00CF084B" w:rsidRDefault="00CF084B" w:rsidP="00CF084B">
      <w:pPr>
        <w:rPr>
          <w:sz w:val="4"/>
          <w:szCs w:val="4"/>
        </w:rPr>
      </w:pPr>
    </w:p>
    <w:p w14:paraId="1872C53D" w14:textId="06056382" w:rsidR="00CF084B" w:rsidRPr="00CF084B" w:rsidRDefault="00CF084B" w:rsidP="00CF084B">
      <w:pPr>
        <w:rPr>
          <w:sz w:val="4"/>
          <w:szCs w:val="4"/>
        </w:rPr>
      </w:pPr>
    </w:p>
    <w:p w14:paraId="17C71FC0" w14:textId="4D19B658" w:rsidR="00CF084B" w:rsidRPr="00CF084B" w:rsidRDefault="00CF084B" w:rsidP="00CF084B">
      <w:pPr>
        <w:rPr>
          <w:sz w:val="4"/>
          <w:szCs w:val="4"/>
        </w:rPr>
      </w:pPr>
    </w:p>
    <w:p w14:paraId="6E7528E4" w14:textId="1FAEAFF6" w:rsidR="00CF084B" w:rsidRPr="00CF084B" w:rsidRDefault="00CF084B" w:rsidP="00CF084B">
      <w:pPr>
        <w:rPr>
          <w:sz w:val="4"/>
          <w:szCs w:val="4"/>
        </w:rPr>
      </w:pPr>
    </w:p>
    <w:p w14:paraId="0BA13109" w14:textId="41E2D061" w:rsidR="00CF084B" w:rsidRPr="00CF084B" w:rsidRDefault="00CF084B" w:rsidP="00CF084B">
      <w:pPr>
        <w:rPr>
          <w:sz w:val="4"/>
          <w:szCs w:val="4"/>
        </w:rPr>
      </w:pPr>
    </w:p>
    <w:p w14:paraId="3560F63A" w14:textId="63D2D281" w:rsidR="00CF084B" w:rsidRPr="00CF084B" w:rsidRDefault="00CF084B" w:rsidP="00CF084B">
      <w:pPr>
        <w:rPr>
          <w:sz w:val="4"/>
          <w:szCs w:val="4"/>
        </w:rPr>
      </w:pPr>
    </w:p>
    <w:p w14:paraId="29E28AFD" w14:textId="72FAC381" w:rsidR="00CF084B" w:rsidRPr="00CF084B" w:rsidRDefault="00CF084B" w:rsidP="00CF084B">
      <w:pPr>
        <w:rPr>
          <w:sz w:val="4"/>
          <w:szCs w:val="4"/>
        </w:rPr>
      </w:pPr>
    </w:p>
    <w:p w14:paraId="192B2387" w14:textId="26FEA8AB" w:rsidR="00CF084B" w:rsidRPr="00CF084B" w:rsidRDefault="00CF084B" w:rsidP="00CF084B">
      <w:pPr>
        <w:rPr>
          <w:sz w:val="4"/>
          <w:szCs w:val="4"/>
        </w:rPr>
      </w:pPr>
    </w:p>
    <w:p w14:paraId="12996B8F" w14:textId="22C012B6" w:rsidR="00CF084B" w:rsidRPr="00CF084B" w:rsidRDefault="00CF084B" w:rsidP="00CF084B">
      <w:pPr>
        <w:rPr>
          <w:sz w:val="4"/>
          <w:szCs w:val="4"/>
        </w:rPr>
      </w:pPr>
    </w:p>
    <w:p w14:paraId="3D9A87B7" w14:textId="6C5548C6" w:rsidR="00CF084B" w:rsidRPr="00CF084B" w:rsidRDefault="00CF084B" w:rsidP="00CF084B">
      <w:pPr>
        <w:rPr>
          <w:sz w:val="4"/>
          <w:szCs w:val="4"/>
        </w:rPr>
      </w:pPr>
    </w:p>
    <w:p w14:paraId="1ED5D735" w14:textId="0CADC8B9" w:rsidR="00CF084B" w:rsidRPr="00CF084B" w:rsidRDefault="00CF084B" w:rsidP="00CF084B">
      <w:pPr>
        <w:rPr>
          <w:sz w:val="4"/>
          <w:szCs w:val="4"/>
        </w:rPr>
      </w:pPr>
    </w:p>
    <w:p w14:paraId="01FA2B17" w14:textId="7553C893" w:rsidR="00CF084B" w:rsidRPr="00CF084B" w:rsidRDefault="00CF084B" w:rsidP="00CF084B">
      <w:pPr>
        <w:rPr>
          <w:sz w:val="4"/>
          <w:szCs w:val="4"/>
        </w:rPr>
      </w:pPr>
    </w:p>
    <w:p w14:paraId="2A42AA97" w14:textId="5A971EB9" w:rsidR="00CF084B" w:rsidRPr="00CF084B" w:rsidRDefault="00CF084B" w:rsidP="00CF084B">
      <w:pPr>
        <w:rPr>
          <w:sz w:val="4"/>
          <w:szCs w:val="4"/>
        </w:rPr>
      </w:pPr>
    </w:p>
    <w:p w14:paraId="72827E10" w14:textId="132B2A5F" w:rsidR="00CF084B" w:rsidRPr="00CF084B" w:rsidRDefault="00CF084B" w:rsidP="00CF084B">
      <w:pPr>
        <w:rPr>
          <w:sz w:val="4"/>
          <w:szCs w:val="4"/>
        </w:rPr>
      </w:pPr>
    </w:p>
    <w:p w14:paraId="7A052A0B" w14:textId="332AD64B" w:rsidR="00CF084B" w:rsidRPr="00CF084B" w:rsidRDefault="00CF084B" w:rsidP="00CF084B">
      <w:pPr>
        <w:rPr>
          <w:sz w:val="4"/>
          <w:szCs w:val="4"/>
        </w:rPr>
      </w:pPr>
    </w:p>
    <w:p w14:paraId="0D6BBD1D" w14:textId="7942A80C" w:rsidR="00CF084B" w:rsidRPr="00CF084B" w:rsidRDefault="00CF084B" w:rsidP="00CF084B">
      <w:pPr>
        <w:rPr>
          <w:sz w:val="4"/>
          <w:szCs w:val="4"/>
        </w:rPr>
      </w:pPr>
    </w:p>
    <w:p w14:paraId="0D35BC23" w14:textId="617F5438" w:rsidR="00CF084B" w:rsidRPr="00CF084B" w:rsidRDefault="00CF084B" w:rsidP="00CF084B">
      <w:pPr>
        <w:rPr>
          <w:sz w:val="4"/>
          <w:szCs w:val="4"/>
        </w:rPr>
      </w:pPr>
    </w:p>
    <w:p w14:paraId="6CCEC973" w14:textId="54132A33" w:rsidR="00CF084B" w:rsidRPr="00CF084B" w:rsidRDefault="00CF084B" w:rsidP="00CF084B">
      <w:pPr>
        <w:rPr>
          <w:sz w:val="4"/>
          <w:szCs w:val="4"/>
        </w:rPr>
      </w:pPr>
    </w:p>
    <w:p w14:paraId="7E46D63E" w14:textId="7E96020E" w:rsidR="00CF084B" w:rsidRPr="00CF084B" w:rsidRDefault="00CF084B" w:rsidP="00CF084B">
      <w:pPr>
        <w:rPr>
          <w:sz w:val="4"/>
          <w:szCs w:val="4"/>
        </w:rPr>
      </w:pPr>
    </w:p>
    <w:p w14:paraId="5BD9C4E7" w14:textId="4C63A876" w:rsidR="00CF084B" w:rsidRPr="00CF084B" w:rsidRDefault="00CF084B" w:rsidP="00CF084B">
      <w:pPr>
        <w:rPr>
          <w:sz w:val="4"/>
          <w:szCs w:val="4"/>
        </w:rPr>
      </w:pPr>
    </w:p>
    <w:p w14:paraId="264288D7" w14:textId="61886F01" w:rsidR="00CF084B" w:rsidRPr="00CF084B" w:rsidRDefault="00CF084B" w:rsidP="00CF084B">
      <w:pPr>
        <w:rPr>
          <w:sz w:val="4"/>
          <w:szCs w:val="4"/>
        </w:rPr>
      </w:pPr>
    </w:p>
    <w:p w14:paraId="4A175D78" w14:textId="7D6991D7" w:rsidR="00CF084B" w:rsidRPr="00CF084B" w:rsidRDefault="00CF084B" w:rsidP="00CF084B">
      <w:pPr>
        <w:rPr>
          <w:sz w:val="4"/>
          <w:szCs w:val="4"/>
        </w:rPr>
      </w:pPr>
    </w:p>
    <w:p w14:paraId="560CEFB9" w14:textId="4955678B" w:rsidR="00CF084B" w:rsidRPr="00CF084B" w:rsidRDefault="00CF084B" w:rsidP="00CF084B">
      <w:pPr>
        <w:rPr>
          <w:sz w:val="4"/>
          <w:szCs w:val="4"/>
        </w:rPr>
      </w:pPr>
    </w:p>
    <w:p w14:paraId="6C722971" w14:textId="72ACCE1B" w:rsidR="00CF084B" w:rsidRPr="00CF084B" w:rsidRDefault="00CF084B" w:rsidP="00CF084B">
      <w:pPr>
        <w:rPr>
          <w:sz w:val="4"/>
          <w:szCs w:val="4"/>
        </w:rPr>
      </w:pPr>
    </w:p>
    <w:p w14:paraId="6A6BDDF6" w14:textId="472F25D2" w:rsidR="00CF084B" w:rsidRPr="00CF084B" w:rsidRDefault="00CF084B" w:rsidP="00CF084B">
      <w:pPr>
        <w:rPr>
          <w:sz w:val="4"/>
          <w:szCs w:val="4"/>
        </w:rPr>
      </w:pPr>
    </w:p>
    <w:p w14:paraId="40DAFBA1" w14:textId="2BF43744" w:rsidR="00CF084B" w:rsidRPr="00CF084B" w:rsidRDefault="00CF084B" w:rsidP="00CF084B">
      <w:pPr>
        <w:rPr>
          <w:sz w:val="4"/>
          <w:szCs w:val="4"/>
        </w:rPr>
      </w:pPr>
    </w:p>
    <w:p w14:paraId="52F8F522" w14:textId="33E0F37E" w:rsidR="00CF084B" w:rsidRPr="00CF084B" w:rsidRDefault="00CF084B" w:rsidP="00CF084B">
      <w:pPr>
        <w:rPr>
          <w:sz w:val="4"/>
          <w:szCs w:val="4"/>
        </w:rPr>
      </w:pPr>
    </w:p>
    <w:p w14:paraId="57E9EFF4" w14:textId="44A752E9" w:rsidR="00CF084B" w:rsidRPr="00CF084B" w:rsidRDefault="00CF084B" w:rsidP="00CF084B">
      <w:pPr>
        <w:rPr>
          <w:sz w:val="4"/>
          <w:szCs w:val="4"/>
        </w:rPr>
      </w:pPr>
    </w:p>
    <w:p w14:paraId="6224845E" w14:textId="2DF6EE2E" w:rsidR="00CF084B" w:rsidRDefault="00CF084B" w:rsidP="00CF084B">
      <w:pPr>
        <w:rPr>
          <w:sz w:val="4"/>
          <w:szCs w:val="4"/>
        </w:rPr>
      </w:pPr>
    </w:p>
    <w:p w14:paraId="751C20FE" w14:textId="532A98A6" w:rsidR="00CF084B" w:rsidRPr="00CF084B" w:rsidRDefault="00CF084B" w:rsidP="00CF084B">
      <w:pPr>
        <w:rPr>
          <w:sz w:val="4"/>
          <w:szCs w:val="4"/>
        </w:rPr>
      </w:pPr>
    </w:p>
    <w:p w14:paraId="242EF332" w14:textId="3834854E" w:rsidR="00CF084B" w:rsidRDefault="00CF084B" w:rsidP="00CF084B">
      <w:pPr>
        <w:rPr>
          <w:sz w:val="4"/>
          <w:szCs w:val="4"/>
        </w:rPr>
      </w:pPr>
    </w:p>
    <w:p w14:paraId="51EAC765" w14:textId="36F0412A" w:rsidR="00CF084B" w:rsidRDefault="00CF084B" w:rsidP="00CF084B">
      <w:pPr>
        <w:rPr>
          <w:sz w:val="4"/>
          <w:szCs w:val="4"/>
        </w:rPr>
      </w:pPr>
    </w:p>
    <w:p w14:paraId="4662F5F3" w14:textId="77777777" w:rsidR="00CF084B" w:rsidRPr="003209B7" w:rsidRDefault="00CF084B" w:rsidP="00CF084B">
      <w:pPr>
        <w:ind w:left="-142"/>
        <w:jc w:val="center"/>
        <w:rPr>
          <w:b/>
          <w:bCs/>
          <w:sz w:val="22"/>
          <w:szCs w:val="22"/>
        </w:rPr>
      </w:pPr>
      <w:r w:rsidRPr="003209B7">
        <w:rPr>
          <w:b/>
          <w:bCs/>
          <w:sz w:val="22"/>
          <w:szCs w:val="22"/>
        </w:rPr>
        <w:t xml:space="preserve">HEAD OFFICE </w:t>
      </w:r>
    </w:p>
    <w:p w14:paraId="5D824005" w14:textId="11AF6813" w:rsidR="00CF084B" w:rsidRDefault="00CF084B" w:rsidP="00CF084B">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2nd Floor (Client &amp; Partner Center), 8th Floor (Sales</w:t>
      </w:r>
      <w:r>
        <w:rPr>
          <w:rFonts w:ascii="Calibri" w:hAnsi="Calibri" w:cs="Calibri"/>
          <w:color w:val="000000"/>
          <w:sz w:val="22"/>
          <w:szCs w:val="20"/>
          <w:shd w:val="clear" w:color="auto" w:fill="FFFFFF"/>
        </w:rPr>
        <w:t xml:space="preserve"> </w:t>
      </w:r>
      <w:r w:rsidRPr="009B1EBE">
        <w:rPr>
          <w:rFonts w:ascii="Calibri" w:hAnsi="Calibri" w:cs="Calibri"/>
          <w:color w:val="000000"/>
          <w:sz w:val="22"/>
          <w:szCs w:val="20"/>
          <w:shd w:val="clear" w:color="auto" w:fill="FFFFFF"/>
        </w:rPr>
        <w:t xml:space="preserve">Center) </w:t>
      </w:r>
    </w:p>
    <w:p w14:paraId="68DEEA5D" w14:textId="77777777" w:rsidR="00CF084B" w:rsidRPr="009B1EBE" w:rsidRDefault="00CF084B" w:rsidP="00CF084B">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and 18th Floor (Operations &amp; Executive Center), </w:t>
      </w:r>
    </w:p>
    <w:p w14:paraId="4AD1D6DD" w14:textId="77777777" w:rsidR="00CF084B" w:rsidRDefault="00CF084B" w:rsidP="00CF084B">
      <w:pPr>
        <w:ind w:left="-142"/>
        <w:jc w:val="center"/>
        <w:rPr>
          <w:rFonts w:ascii="Calibri" w:hAnsi="Calibri" w:cs="Calibri"/>
          <w:color w:val="000000"/>
          <w:sz w:val="20"/>
          <w:szCs w:val="20"/>
          <w:shd w:val="clear" w:color="auto" w:fill="FFFFFF"/>
        </w:rPr>
      </w:pPr>
      <w:r w:rsidRPr="009B1EBE">
        <w:rPr>
          <w:rFonts w:ascii="Calibri" w:hAnsi="Calibri" w:cs="Calibri"/>
          <w:color w:val="000000"/>
          <w:sz w:val="22"/>
          <w:szCs w:val="20"/>
          <w:shd w:val="clear" w:color="auto" w:fill="FFFFFF"/>
        </w:rPr>
        <w:t>8 Rockwell Building, Hidalgo Drive, Makati City, Metro Manila, Philippines</w:t>
      </w:r>
    </w:p>
    <w:p w14:paraId="6F2CB765" w14:textId="77777777" w:rsidR="00CF084B" w:rsidRPr="003209B7" w:rsidRDefault="00CF084B" w:rsidP="00CF084B">
      <w:pPr>
        <w:ind w:left="-142"/>
        <w:jc w:val="center"/>
        <w:rPr>
          <w:sz w:val="22"/>
          <w:szCs w:val="22"/>
        </w:rPr>
      </w:pPr>
      <w:r w:rsidRPr="003209B7">
        <w:rPr>
          <w:sz w:val="22"/>
          <w:szCs w:val="22"/>
        </w:rPr>
        <w:t>Tel. No.: +63 2 8230-8511     Fax No.: +63 2 8</w:t>
      </w:r>
      <w:r>
        <w:rPr>
          <w:sz w:val="22"/>
          <w:szCs w:val="22"/>
        </w:rPr>
        <w:t>230-8570</w:t>
      </w:r>
      <w:r w:rsidRPr="003209B7">
        <w:rPr>
          <w:sz w:val="22"/>
          <w:szCs w:val="22"/>
        </w:rPr>
        <w:t xml:space="preserve">     </w:t>
      </w:r>
    </w:p>
    <w:p w14:paraId="2184991A" w14:textId="77777777" w:rsidR="00CF084B" w:rsidRDefault="00CF084B" w:rsidP="00CF084B">
      <w:pPr>
        <w:ind w:left="-142"/>
        <w:jc w:val="center"/>
        <w:rPr>
          <w:sz w:val="22"/>
          <w:szCs w:val="22"/>
        </w:rPr>
      </w:pPr>
      <w:r w:rsidRPr="003209B7">
        <w:rPr>
          <w:sz w:val="22"/>
          <w:szCs w:val="22"/>
        </w:rPr>
        <w:t>E-mail:</w:t>
      </w:r>
      <w:r>
        <w:rPr>
          <w:sz w:val="22"/>
          <w:szCs w:val="22"/>
        </w:rPr>
        <w:t xml:space="preserve"> info@pacificcross.com.ph</w:t>
      </w:r>
    </w:p>
    <w:p w14:paraId="76F23436" w14:textId="77777777" w:rsidR="00CF084B" w:rsidRDefault="00CF084B" w:rsidP="00CF084B">
      <w:pPr>
        <w:jc w:val="center"/>
        <w:rPr>
          <w:sz w:val="22"/>
          <w:szCs w:val="22"/>
        </w:rPr>
      </w:pPr>
    </w:p>
    <w:p w14:paraId="44C9FD8B" w14:textId="77777777" w:rsidR="00CF084B" w:rsidRDefault="00CF084B" w:rsidP="00CF084B">
      <w:pPr>
        <w:rPr>
          <w:sz w:val="22"/>
          <w:szCs w:val="22"/>
        </w:rPr>
      </w:pPr>
    </w:p>
    <w:p w14:paraId="14109624" w14:textId="77777777" w:rsidR="00CF084B" w:rsidRDefault="00CF084B" w:rsidP="00CF084B">
      <w:pPr>
        <w:ind w:left="-142"/>
        <w:jc w:val="center"/>
        <w:rPr>
          <w:b/>
          <w:bCs/>
          <w:sz w:val="22"/>
          <w:szCs w:val="22"/>
        </w:rPr>
      </w:pPr>
      <w:r w:rsidRPr="003209B7">
        <w:rPr>
          <w:b/>
          <w:bCs/>
          <w:sz w:val="22"/>
          <w:szCs w:val="22"/>
        </w:rPr>
        <w:t xml:space="preserve">PROVINCIAL </w:t>
      </w:r>
      <w:r>
        <w:rPr>
          <w:b/>
          <w:bCs/>
          <w:sz w:val="22"/>
          <w:szCs w:val="22"/>
        </w:rPr>
        <w:t>BRANCHES</w:t>
      </w:r>
    </w:p>
    <w:p w14:paraId="5B5C91FB" w14:textId="77777777" w:rsidR="00CF084B" w:rsidRPr="003209B7" w:rsidRDefault="00CF084B" w:rsidP="00CF084B">
      <w:pPr>
        <w:rPr>
          <w:b/>
          <w:bCs/>
          <w:sz w:val="22"/>
          <w:szCs w:val="22"/>
        </w:rPr>
      </w:pPr>
    </w:p>
    <w:p w14:paraId="09593F26" w14:textId="77777777" w:rsidR="00CF084B" w:rsidRPr="003209B7" w:rsidRDefault="00CF084B" w:rsidP="00CF084B">
      <w:pPr>
        <w:ind w:left="-142"/>
        <w:jc w:val="center"/>
        <w:rPr>
          <w:b/>
          <w:bCs/>
          <w:sz w:val="22"/>
          <w:szCs w:val="22"/>
        </w:rPr>
      </w:pPr>
      <w:r w:rsidRPr="003209B7">
        <w:rPr>
          <w:b/>
          <w:bCs/>
          <w:sz w:val="22"/>
          <w:szCs w:val="22"/>
        </w:rPr>
        <w:t xml:space="preserve">CEBU </w:t>
      </w:r>
    </w:p>
    <w:p w14:paraId="3FD85D09" w14:textId="77777777" w:rsidR="00CF084B" w:rsidRDefault="00CF084B" w:rsidP="00CF084B">
      <w:pPr>
        <w:ind w:left="-142"/>
        <w:jc w:val="center"/>
        <w:rPr>
          <w:sz w:val="22"/>
          <w:szCs w:val="22"/>
        </w:rPr>
      </w:pPr>
      <w:r w:rsidRPr="0052594E">
        <w:rPr>
          <w:sz w:val="22"/>
          <w:szCs w:val="22"/>
        </w:rPr>
        <w:t>Unit 1 Mercedez Benz Tower, Mindanao Avenue, Cebu Business Park, Cebu City</w:t>
      </w:r>
    </w:p>
    <w:p w14:paraId="6A760001" w14:textId="77777777" w:rsidR="00CF084B" w:rsidRPr="003209B7" w:rsidRDefault="00CF084B" w:rsidP="00CF084B">
      <w:pPr>
        <w:ind w:left="-142"/>
        <w:jc w:val="center"/>
        <w:rPr>
          <w:sz w:val="22"/>
          <w:szCs w:val="22"/>
        </w:rPr>
      </w:pPr>
      <w:r w:rsidRPr="003209B7">
        <w:rPr>
          <w:sz w:val="22"/>
          <w:szCs w:val="22"/>
        </w:rPr>
        <w:t xml:space="preserve">Tel. Nos.: +63 32 233-5812, +63 32 233-5816 </w:t>
      </w:r>
    </w:p>
    <w:p w14:paraId="4BEB091E" w14:textId="77777777" w:rsidR="00CF084B" w:rsidRDefault="00CF084B" w:rsidP="00CF084B">
      <w:pPr>
        <w:ind w:left="-142"/>
        <w:jc w:val="center"/>
        <w:rPr>
          <w:sz w:val="22"/>
          <w:szCs w:val="22"/>
        </w:rPr>
      </w:pPr>
      <w:r w:rsidRPr="003209B7">
        <w:rPr>
          <w:sz w:val="22"/>
          <w:szCs w:val="22"/>
        </w:rPr>
        <w:t>E-mail:</w:t>
      </w:r>
      <w:r>
        <w:rPr>
          <w:sz w:val="22"/>
          <w:szCs w:val="22"/>
        </w:rPr>
        <w:t xml:space="preserve"> </w:t>
      </w:r>
      <w:hyperlink r:id="rId10" w:history="1">
        <w:r w:rsidRPr="00CF084B">
          <w:rPr>
            <w:rStyle w:val="Hyperlink"/>
            <w:color w:val="000000" w:themeColor="text1"/>
            <w:sz w:val="22"/>
            <w:szCs w:val="22"/>
            <w:u w:val="none"/>
          </w:rPr>
          <w:t>cebu@pacificcross.com.ph</w:t>
        </w:r>
      </w:hyperlink>
    </w:p>
    <w:p w14:paraId="12C9AD2D" w14:textId="77777777" w:rsidR="00CF084B" w:rsidRDefault="00CF084B" w:rsidP="00CF084B">
      <w:pPr>
        <w:ind w:left="-142"/>
        <w:jc w:val="center"/>
        <w:rPr>
          <w:sz w:val="22"/>
          <w:szCs w:val="22"/>
        </w:rPr>
      </w:pPr>
      <w:r w:rsidRPr="003209B7">
        <w:rPr>
          <w:sz w:val="22"/>
          <w:szCs w:val="22"/>
        </w:rPr>
        <w:t xml:space="preserve"> </w:t>
      </w:r>
    </w:p>
    <w:p w14:paraId="5E0552B0" w14:textId="77777777" w:rsidR="00CF084B" w:rsidRPr="003209B7" w:rsidRDefault="00CF084B" w:rsidP="00CF084B">
      <w:pPr>
        <w:ind w:left="-142"/>
        <w:jc w:val="center"/>
        <w:rPr>
          <w:sz w:val="22"/>
          <w:szCs w:val="22"/>
        </w:rPr>
      </w:pPr>
    </w:p>
    <w:p w14:paraId="0D4224C0" w14:textId="77777777" w:rsidR="00CF084B" w:rsidRPr="003209B7" w:rsidRDefault="00CF084B" w:rsidP="00CF084B">
      <w:pPr>
        <w:ind w:left="-142"/>
        <w:jc w:val="center"/>
        <w:rPr>
          <w:b/>
          <w:bCs/>
          <w:sz w:val="22"/>
          <w:szCs w:val="22"/>
        </w:rPr>
      </w:pPr>
      <w:r w:rsidRPr="003209B7">
        <w:rPr>
          <w:b/>
          <w:bCs/>
          <w:sz w:val="22"/>
          <w:szCs w:val="22"/>
        </w:rPr>
        <w:t xml:space="preserve">CLARK </w:t>
      </w:r>
    </w:p>
    <w:p w14:paraId="3D888210" w14:textId="77777777" w:rsidR="00CF084B" w:rsidRPr="00836C77" w:rsidRDefault="00CF084B" w:rsidP="00CF084B">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38F26F03" w14:textId="77777777" w:rsidR="00CF084B" w:rsidRDefault="00CF084B" w:rsidP="00CF084B">
      <w:pPr>
        <w:ind w:left="-142"/>
        <w:jc w:val="center"/>
        <w:rPr>
          <w:sz w:val="22"/>
          <w:szCs w:val="22"/>
        </w:rPr>
      </w:pPr>
      <w:r w:rsidRPr="00836C77">
        <w:rPr>
          <w:sz w:val="22"/>
          <w:szCs w:val="22"/>
        </w:rPr>
        <w:t>Clark Global City, Clark Freeport Zone, Pampanga, 2023, Philippines</w:t>
      </w:r>
    </w:p>
    <w:p w14:paraId="47999FB4" w14:textId="77777777" w:rsidR="00CF084B" w:rsidRPr="00836C77" w:rsidRDefault="00CF084B" w:rsidP="00CF084B">
      <w:pPr>
        <w:ind w:left="-142"/>
        <w:jc w:val="center"/>
        <w:rPr>
          <w:sz w:val="22"/>
          <w:szCs w:val="22"/>
        </w:rPr>
      </w:pPr>
      <w:r>
        <w:rPr>
          <w:sz w:val="22"/>
          <w:szCs w:val="22"/>
        </w:rPr>
        <w:t>Mobile No.</w:t>
      </w:r>
      <w:r w:rsidRPr="00E150F3">
        <w:rPr>
          <w:sz w:val="22"/>
          <w:szCs w:val="22"/>
        </w:rPr>
        <w:t>:</w:t>
      </w:r>
      <w:r>
        <w:rPr>
          <w:sz w:val="22"/>
          <w:szCs w:val="22"/>
        </w:rPr>
        <w:t xml:space="preserve"> +63 914 894-9211</w:t>
      </w:r>
    </w:p>
    <w:p w14:paraId="6B909F85" w14:textId="77777777" w:rsidR="00CF084B" w:rsidRPr="00073CEF" w:rsidRDefault="00CF084B" w:rsidP="00CF084B">
      <w:pPr>
        <w:ind w:left="-142"/>
        <w:jc w:val="center"/>
        <w:rPr>
          <w:sz w:val="22"/>
          <w:szCs w:val="22"/>
        </w:rPr>
      </w:pPr>
      <w:r w:rsidRPr="00836C77">
        <w:rPr>
          <w:sz w:val="22"/>
          <w:szCs w:val="22"/>
        </w:rPr>
        <w:t>E-mail:</w:t>
      </w:r>
      <w:r>
        <w:rPr>
          <w:sz w:val="22"/>
          <w:szCs w:val="22"/>
        </w:rPr>
        <w:t xml:space="preserve"> clark</w:t>
      </w:r>
      <w:r w:rsidRPr="00073CEF">
        <w:rPr>
          <w:sz w:val="22"/>
          <w:szCs w:val="22"/>
        </w:rPr>
        <w:t>@pacificcross.com.ph</w:t>
      </w:r>
    </w:p>
    <w:p w14:paraId="26449712" w14:textId="77777777" w:rsidR="00CF084B" w:rsidRDefault="00CF084B" w:rsidP="00CF084B">
      <w:pPr>
        <w:ind w:left="-142"/>
        <w:jc w:val="center"/>
        <w:rPr>
          <w:b/>
          <w:bCs/>
          <w:sz w:val="22"/>
          <w:szCs w:val="22"/>
        </w:rPr>
      </w:pPr>
    </w:p>
    <w:p w14:paraId="30645ACB" w14:textId="77777777" w:rsidR="00CF084B" w:rsidRDefault="00CF084B" w:rsidP="00CF084B">
      <w:pPr>
        <w:ind w:left="-142"/>
        <w:jc w:val="center"/>
        <w:rPr>
          <w:b/>
          <w:bCs/>
          <w:sz w:val="22"/>
          <w:szCs w:val="22"/>
        </w:rPr>
      </w:pPr>
    </w:p>
    <w:p w14:paraId="14FBDBA4" w14:textId="77777777" w:rsidR="00CF084B" w:rsidRPr="003209B7" w:rsidRDefault="00CF084B" w:rsidP="00CF084B">
      <w:pPr>
        <w:ind w:left="-142"/>
        <w:jc w:val="center"/>
        <w:rPr>
          <w:b/>
          <w:bCs/>
          <w:sz w:val="22"/>
          <w:szCs w:val="22"/>
        </w:rPr>
      </w:pPr>
      <w:r w:rsidRPr="003209B7">
        <w:rPr>
          <w:b/>
          <w:bCs/>
          <w:sz w:val="22"/>
          <w:szCs w:val="22"/>
        </w:rPr>
        <w:t xml:space="preserve">DAVAO </w:t>
      </w:r>
    </w:p>
    <w:p w14:paraId="59F637A2" w14:textId="77777777" w:rsidR="002B5CF5" w:rsidRDefault="00CF084B" w:rsidP="00CF084B">
      <w:pPr>
        <w:ind w:left="-142"/>
        <w:jc w:val="center"/>
        <w:rPr>
          <w:sz w:val="22"/>
          <w:szCs w:val="22"/>
        </w:rPr>
      </w:pPr>
      <w:r w:rsidRPr="003209B7">
        <w:rPr>
          <w:sz w:val="22"/>
          <w:szCs w:val="22"/>
        </w:rPr>
        <w:t>2nd Floor, Left Wing, Door No. 6, Matina Town Square, Mac Arthur Highway,</w:t>
      </w:r>
    </w:p>
    <w:p w14:paraId="1D25D768" w14:textId="57D6793F" w:rsidR="00CF084B" w:rsidRPr="003209B7" w:rsidRDefault="00CF084B" w:rsidP="00CF084B">
      <w:pPr>
        <w:ind w:left="-142"/>
        <w:jc w:val="center"/>
        <w:rPr>
          <w:sz w:val="22"/>
          <w:szCs w:val="22"/>
        </w:rPr>
      </w:pPr>
      <w:r w:rsidRPr="003209B7">
        <w:rPr>
          <w:sz w:val="22"/>
          <w:szCs w:val="22"/>
        </w:rPr>
        <w:t xml:space="preserve">Matina, Davao City, Philippines </w:t>
      </w:r>
    </w:p>
    <w:p w14:paraId="4FC5666E" w14:textId="77777777" w:rsidR="00CF084B" w:rsidRPr="003209B7" w:rsidRDefault="00CF084B" w:rsidP="00CF084B">
      <w:pPr>
        <w:ind w:left="-142"/>
        <w:jc w:val="center"/>
        <w:rPr>
          <w:sz w:val="22"/>
          <w:szCs w:val="22"/>
        </w:rPr>
      </w:pPr>
      <w:r w:rsidRPr="003209B7">
        <w:rPr>
          <w:sz w:val="22"/>
          <w:szCs w:val="22"/>
        </w:rPr>
        <w:t>Tel. No.: +63 82 297-7314     Telefax:</w:t>
      </w:r>
      <w:r>
        <w:rPr>
          <w:sz w:val="22"/>
          <w:szCs w:val="22"/>
        </w:rPr>
        <w:t xml:space="preserve"> </w:t>
      </w:r>
      <w:r w:rsidRPr="003209B7">
        <w:rPr>
          <w:sz w:val="22"/>
          <w:szCs w:val="22"/>
        </w:rPr>
        <w:t xml:space="preserve">+63 82 297-7151     </w:t>
      </w:r>
    </w:p>
    <w:p w14:paraId="62F765E5" w14:textId="77777777" w:rsidR="00CF084B" w:rsidRDefault="00CF084B" w:rsidP="00CF084B">
      <w:pPr>
        <w:ind w:left="-142"/>
        <w:jc w:val="center"/>
        <w:rPr>
          <w:sz w:val="22"/>
          <w:szCs w:val="22"/>
        </w:rPr>
      </w:pPr>
      <w:r w:rsidRPr="003209B7">
        <w:rPr>
          <w:sz w:val="22"/>
          <w:szCs w:val="22"/>
        </w:rPr>
        <w:t>E-mail:</w:t>
      </w:r>
      <w:r>
        <w:rPr>
          <w:sz w:val="22"/>
          <w:szCs w:val="22"/>
        </w:rPr>
        <w:t xml:space="preserve"> </w:t>
      </w:r>
      <w:hyperlink r:id="rId11" w:history="1">
        <w:r w:rsidRPr="00CF084B">
          <w:rPr>
            <w:rStyle w:val="Hyperlink"/>
            <w:color w:val="000000" w:themeColor="text1"/>
            <w:sz w:val="22"/>
            <w:szCs w:val="22"/>
            <w:u w:val="none"/>
          </w:rPr>
          <w:t>davao@pacificcross.com.ph</w:t>
        </w:r>
      </w:hyperlink>
    </w:p>
    <w:p w14:paraId="480CFD86" w14:textId="77777777" w:rsidR="00CF084B" w:rsidRDefault="00CF084B" w:rsidP="00CF084B">
      <w:pPr>
        <w:rPr>
          <w:sz w:val="22"/>
          <w:szCs w:val="22"/>
        </w:rPr>
      </w:pPr>
    </w:p>
    <w:p w14:paraId="3566D6C5" w14:textId="77777777" w:rsidR="00CF084B" w:rsidRDefault="00CF084B" w:rsidP="00CF084B">
      <w:pPr>
        <w:rPr>
          <w:sz w:val="22"/>
          <w:szCs w:val="22"/>
        </w:rPr>
      </w:pPr>
    </w:p>
    <w:p w14:paraId="454A1C48" w14:textId="51789665" w:rsidR="00CF084B" w:rsidRDefault="00CF084B" w:rsidP="00DC6FE1">
      <w:pPr>
        <w:jc w:val="center"/>
        <w:rPr>
          <w:sz w:val="22"/>
          <w:szCs w:val="22"/>
        </w:rPr>
      </w:pPr>
    </w:p>
    <w:p w14:paraId="1A2E852C" w14:textId="77777777" w:rsidR="00DC6FE1" w:rsidRDefault="00DC6FE1" w:rsidP="00DC6FE1">
      <w:pPr>
        <w:jc w:val="center"/>
        <w:rPr>
          <w:sz w:val="22"/>
          <w:szCs w:val="22"/>
        </w:rPr>
      </w:pPr>
    </w:p>
    <w:p w14:paraId="316D8781" w14:textId="77777777" w:rsidR="00DC6FE1" w:rsidRPr="00DC6FE1" w:rsidRDefault="00DC6FE1" w:rsidP="00DC6FE1">
      <w:pPr>
        <w:jc w:val="center"/>
        <w:rPr>
          <w:sz w:val="22"/>
          <w:szCs w:val="22"/>
        </w:rPr>
      </w:pPr>
      <w:r w:rsidRPr="00DC6FE1">
        <w:rPr>
          <w:sz w:val="22"/>
          <w:szCs w:val="22"/>
        </w:rPr>
        <w:t xml:space="preserve">Pacific Cross remains </w:t>
      </w:r>
      <w:r w:rsidRPr="00DC6FE1">
        <w:rPr>
          <w:b/>
          <w:bCs/>
          <w:sz w:val="22"/>
          <w:szCs w:val="22"/>
        </w:rPr>
        <w:t>#HereForYou</w:t>
      </w:r>
      <w:r w:rsidRPr="00DC6FE1">
        <w:rPr>
          <w:sz w:val="22"/>
          <w:szCs w:val="22"/>
        </w:rPr>
        <w:t xml:space="preserve"> in several provincial locations.</w:t>
      </w:r>
    </w:p>
    <w:p w14:paraId="2C6DBD52" w14:textId="3F2654E5" w:rsidR="00CF084B" w:rsidRDefault="00DC6FE1" w:rsidP="00DC6FE1">
      <w:pPr>
        <w:jc w:val="center"/>
        <w:rPr>
          <w:sz w:val="22"/>
          <w:szCs w:val="22"/>
        </w:rPr>
      </w:pPr>
      <w:r w:rsidRPr="00DC6FE1">
        <w:rPr>
          <w:sz w:val="22"/>
          <w:szCs w:val="22"/>
        </w:rPr>
        <w:t>For the complete details of our Agency Offices, please visit www.pacificcross.com.ph</w:t>
      </w:r>
    </w:p>
    <w:p w14:paraId="5DB85689" w14:textId="77777777" w:rsidR="00DC6FE1" w:rsidRDefault="00DC6FE1" w:rsidP="00CF084B">
      <w:pPr>
        <w:rPr>
          <w:color w:val="FFFFFF" w:themeColor="background1"/>
          <w:sz w:val="22"/>
          <w:szCs w:val="22"/>
        </w:rPr>
      </w:pPr>
    </w:p>
    <w:p w14:paraId="53CF4435" w14:textId="77777777" w:rsidR="00DC6FE1" w:rsidRDefault="00DC6FE1" w:rsidP="00CF084B">
      <w:pPr>
        <w:rPr>
          <w:color w:val="FFFFFF" w:themeColor="background1"/>
          <w:sz w:val="22"/>
          <w:szCs w:val="22"/>
        </w:rPr>
      </w:pPr>
    </w:p>
    <w:p w14:paraId="6C69B064" w14:textId="4F503A09" w:rsidR="00CF084B" w:rsidRDefault="00CF084B" w:rsidP="00CF084B">
      <w:pPr>
        <w:rPr>
          <w:color w:val="FFFFFF" w:themeColor="background1"/>
          <w:sz w:val="22"/>
          <w:szCs w:val="22"/>
        </w:rPr>
      </w:pPr>
      <w:r>
        <w:rPr>
          <w:noProof/>
          <w:sz w:val="22"/>
          <w:szCs w:val="22"/>
        </w:rPr>
        <mc:AlternateContent>
          <mc:Choice Requires="wps">
            <w:drawing>
              <wp:anchor distT="0" distB="0" distL="114300" distR="114300" simplePos="0" relativeHeight="251664383" behindDoc="1" locked="0" layoutInCell="1" allowOverlap="1" wp14:anchorId="3A1B17F0" wp14:editId="33E51E95">
                <wp:simplePos x="0" y="0"/>
                <wp:positionH relativeFrom="column">
                  <wp:posOffset>-401955</wp:posOffset>
                </wp:positionH>
                <wp:positionV relativeFrom="paragraph">
                  <wp:posOffset>148387</wp:posOffset>
                </wp:positionV>
                <wp:extent cx="6642100" cy="39878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398780"/>
                        </a:xfrm>
                        <a:prstGeom prst="rect">
                          <a:avLst/>
                        </a:prstGeom>
                        <a:solidFill>
                          <a:schemeClr val="accent3">
                            <a:lumMod val="75000"/>
                          </a:schemeClr>
                        </a:solidFill>
                        <a:ln w="12700">
                          <a:no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33D9F7" id="Rectangle 34" o:spid="_x0000_s1026" style="position:absolute;margin-left:-31.65pt;margin-top:11.7pt;width:523pt;height:31.4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" fillcolor="#7b7b7b [2406]" stroked="f" strokeweight="1pt"/>
            </w:pict>
          </mc:Fallback>
        </mc:AlternateContent>
      </w:r>
    </w:p>
    <w:p w14:paraId="23D45C7F" w14:textId="2A247924" w:rsidR="00CF084B" w:rsidRDefault="00CF084B" w:rsidP="00CF084B">
      <w:pPr>
        <w:rPr>
          <w:color w:val="FFFFFF" w:themeColor="background1"/>
          <w:sz w:val="22"/>
          <w:szCs w:val="22"/>
        </w:rPr>
      </w:pPr>
      <w:r w:rsidRPr="003209B7">
        <w:rPr>
          <w:color w:val="FFFFFF" w:themeColor="background1"/>
          <w:sz w:val="22"/>
          <w:szCs w:val="22"/>
        </w:rPr>
        <w:t>You may request additional copies of this application form from our Medical Sales Representatives.</w:t>
      </w:r>
      <w:r>
        <w:rPr>
          <w:color w:val="FFFFFF" w:themeColor="background1"/>
          <w:sz w:val="22"/>
          <w:szCs w:val="22"/>
        </w:rPr>
        <w:t xml:space="preserve"> </w:t>
      </w:r>
    </w:p>
    <w:p w14:paraId="24ED2E6F" w14:textId="77777777" w:rsidR="00CF084B" w:rsidRPr="003209B7" w:rsidRDefault="00CF084B" w:rsidP="00CF084B">
      <w:pPr>
        <w:ind w:left="-142"/>
        <w:jc w:val="center"/>
        <w:rPr>
          <w:color w:val="FFFFFF" w:themeColor="background1"/>
          <w:sz w:val="22"/>
          <w:szCs w:val="22"/>
        </w:rPr>
      </w:pPr>
      <w:r>
        <w:rPr>
          <w:color w:val="FFFFFF" w:themeColor="background1"/>
          <w:sz w:val="22"/>
          <w:szCs w:val="22"/>
        </w:rPr>
        <w:t>Application forms are also available on our website for download.</w:t>
      </w:r>
    </w:p>
    <w:p w14:paraId="3A00A912" w14:textId="77777777" w:rsidR="00CF084B" w:rsidRPr="00CF084B" w:rsidRDefault="00CF084B" w:rsidP="00CF084B">
      <w:pPr>
        <w:jc w:val="center"/>
        <w:rPr>
          <w:sz w:val="4"/>
          <w:szCs w:val="4"/>
        </w:rPr>
      </w:pPr>
    </w:p>
    <w:sectPr w:rsidR="00CF084B" w:rsidRPr="00CF084B" w:rsidSect="004754AB">
      <w:type w:val="continuous"/>
      <w:pgSz w:w="11900" w:h="16820"/>
      <w:pgMar w:top="1350" w:right="1440" w:bottom="62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252C7" w14:textId="77777777" w:rsidR="00C6322F" w:rsidRDefault="00C6322F" w:rsidP="0072305E">
      <w:r>
        <w:separator/>
      </w:r>
    </w:p>
  </w:endnote>
  <w:endnote w:type="continuationSeparator" w:id="0">
    <w:p w14:paraId="14AD761F" w14:textId="77777777" w:rsidR="00C6322F" w:rsidRDefault="00C6322F" w:rsidP="0072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5BDE" w14:textId="20E5BD22" w:rsidR="0072305E" w:rsidRPr="00CF084B" w:rsidRDefault="00CF084B" w:rsidP="00CF084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Pr>
        <w:rFonts w:ascii="Calibri" w:eastAsia="Times New Roman" w:hAnsi="Calibri" w:cs="Calibri"/>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Pr>
        <w:rFonts w:ascii="Calibri" w:eastAsia="Times New Roman" w:hAnsi="Calibri" w:cs="Calibri"/>
        <w:sz w:val="20"/>
        <w:szCs w:val="20"/>
        <w:lang w:val="en-US"/>
      </w:rPr>
      <w:t>10</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Pr>
        <w:rFonts w:ascii="Calibri" w:eastAsia="Times New Roman" w:hAnsi="Calibri" w:cs="Calibri"/>
        <w:sz w:val="20"/>
        <w:szCs w:val="20"/>
      </w:rPr>
      <w:t xml:space="preserve">Application </w:t>
    </w:r>
    <w:proofErr w:type="gramStart"/>
    <w:r>
      <w:rPr>
        <w:rFonts w:ascii="Calibri" w:eastAsia="Times New Roman" w:hAnsi="Calibri" w:cs="Calibri"/>
        <w:sz w:val="20"/>
        <w:szCs w:val="20"/>
      </w:rPr>
      <w:t>For</w:t>
    </w:r>
    <w:proofErr w:type="gramEnd"/>
    <w:r>
      <w:rPr>
        <w:rFonts w:ascii="Calibri" w:eastAsia="Times New Roman" w:hAnsi="Calibri" w:cs="Calibri"/>
        <w:sz w:val="20"/>
        <w:szCs w:val="20"/>
      </w:rPr>
      <w:t xml:space="preserve"> Amendment of Insurance Policy) | </w:t>
    </w:r>
    <w:r w:rsidR="002A59D8">
      <w:rPr>
        <w:rFonts w:ascii="Calibri" w:eastAsia="Times New Roman" w:hAnsi="Calibri" w:cs="Calibri"/>
        <w:sz w:val="20"/>
        <w:szCs w:val="20"/>
      </w:rPr>
      <w:t>October</w:t>
    </w:r>
    <w:r>
      <w:rPr>
        <w:rFonts w:ascii="Calibri" w:eastAsia="Times New Roman" w:hAnsi="Calibri" w:cs="Calibri"/>
        <w:sz w:val="20"/>
        <w:szCs w:val="20"/>
      </w:rPr>
      <w:t xml:space="preserve"> 202</w:t>
    </w:r>
    <w:r w:rsidR="0072305E" w:rsidRPr="0072305E">
      <w:rPr>
        <w:noProof/>
      </w:rPr>
      <mc:AlternateContent>
        <mc:Choice Requires="wps">
          <w:drawing>
            <wp:anchor distT="0" distB="0" distL="114300" distR="114300" simplePos="0" relativeHeight="251663360" behindDoc="0" locked="0" layoutInCell="1" allowOverlap="1" wp14:anchorId="33A9E872" wp14:editId="5F986D48">
              <wp:simplePos x="0" y="0"/>
              <wp:positionH relativeFrom="column">
                <wp:posOffset>-810895</wp:posOffset>
              </wp:positionH>
              <wp:positionV relativeFrom="paragraph">
                <wp:posOffset>149860</wp:posOffset>
              </wp:positionV>
              <wp:extent cx="1143000" cy="228600"/>
              <wp:effectExtent l="0" t="0" r="0" b="0"/>
              <wp:wrapSquare wrapText="bothSides"/>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28600"/>
                      </a:xfrm>
                      <a:prstGeom prst="rect">
                        <a:avLst/>
                      </a:prstGeom>
                      <a:noFill/>
                      <a:ln>
                        <a:noFill/>
                      </a:ln>
                      <a:effectLst/>
                    </wps:spPr>
                    <wps:txbx>
                      <w:txbxContent>
                        <w:p w14:paraId="3DB27C01" w14:textId="77777777" w:rsidR="0072305E" w:rsidRPr="004B1A79" w:rsidRDefault="0072305E" w:rsidP="0072305E">
                          <w:pPr>
                            <w:jc w:val="center"/>
                            <w:rPr>
                              <w:rFonts w:ascii="Calibri" w:hAnsi="Calibri"/>
                              <w:b/>
                              <w:color w:val="FFFFFF" w:themeColor="background1"/>
                              <w:sz w:val="16"/>
                              <w:szCs w:val="16"/>
                            </w:rPr>
                          </w:pPr>
                          <w:r w:rsidRPr="004B1A79">
                            <w:rPr>
                              <w:rFonts w:ascii="Calibri" w:hAnsi="Calibri"/>
                              <w:b/>
                              <w:color w:val="FFFFFF" w:themeColor="background1"/>
                              <w:sz w:val="16"/>
                              <w:szCs w:val="16"/>
                            </w:rPr>
                            <w:t xml:space="preserve">Page </w:t>
                          </w:r>
                          <w:r w:rsidRPr="004B1A79">
                            <w:rPr>
                              <w:rFonts w:ascii="Calibri" w:hAnsi="Calibri"/>
                              <w:b/>
                              <w:color w:val="FFFFFF" w:themeColor="background1"/>
                              <w:sz w:val="16"/>
                              <w:szCs w:val="16"/>
                            </w:rPr>
                            <w:fldChar w:fldCharType="begin"/>
                          </w:r>
                          <w:r w:rsidRPr="004B1A79">
                            <w:rPr>
                              <w:rFonts w:ascii="Calibri" w:hAnsi="Calibri"/>
                              <w:b/>
                              <w:color w:val="FFFFFF" w:themeColor="background1"/>
                              <w:sz w:val="16"/>
                              <w:szCs w:val="16"/>
                            </w:rPr>
                            <w:instrText xml:space="preserve"> PAGE </w:instrText>
                          </w:r>
                          <w:r w:rsidRPr="004B1A79">
                            <w:rPr>
                              <w:rFonts w:ascii="Calibri" w:hAnsi="Calibri"/>
                              <w:b/>
                              <w:color w:val="FFFFFF" w:themeColor="background1"/>
                              <w:sz w:val="16"/>
                              <w:szCs w:val="16"/>
                            </w:rPr>
                            <w:fldChar w:fldCharType="separate"/>
                          </w:r>
                          <w:r w:rsidRPr="004B1A79">
                            <w:rPr>
                              <w:rFonts w:ascii="Calibri" w:hAnsi="Calibri"/>
                              <w:b/>
                              <w:noProof/>
                              <w:color w:val="FFFFFF" w:themeColor="background1"/>
                              <w:sz w:val="16"/>
                              <w:szCs w:val="16"/>
                            </w:rPr>
                            <w:t>1</w:t>
                          </w:r>
                          <w:r w:rsidRPr="004B1A79">
                            <w:rPr>
                              <w:rFonts w:ascii="Calibri" w:hAnsi="Calibri"/>
                              <w:b/>
                              <w:color w:val="FFFFFF" w:themeColor="background1"/>
                              <w:sz w:val="16"/>
                              <w:szCs w:val="16"/>
                            </w:rPr>
                            <w:fldChar w:fldCharType="end"/>
                          </w:r>
                          <w:r w:rsidRPr="004B1A79">
                            <w:rPr>
                              <w:rFonts w:ascii="Calibri" w:hAnsi="Calibri"/>
                              <w:b/>
                              <w:color w:val="FFFFFF" w:themeColor="background1"/>
                              <w:sz w:val="16"/>
                              <w:szCs w:val="16"/>
                            </w:rPr>
                            <w:t xml:space="preserve"> of </w:t>
                          </w:r>
                          <w:r w:rsidRPr="004B1A79">
                            <w:rPr>
                              <w:rFonts w:ascii="Calibri" w:hAnsi="Calibri"/>
                              <w:b/>
                              <w:color w:val="FFFFFF" w:themeColor="background1"/>
                              <w:sz w:val="16"/>
                              <w:szCs w:val="16"/>
                            </w:rPr>
                            <w:fldChar w:fldCharType="begin"/>
                          </w:r>
                          <w:r w:rsidRPr="004B1A79">
                            <w:rPr>
                              <w:rFonts w:ascii="Calibri" w:hAnsi="Calibri"/>
                              <w:b/>
                              <w:color w:val="FFFFFF" w:themeColor="background1"/>
                              <w:sz w:val="16"/>
                              <w:szCs w:val="16"/>
                            </w:rPr>
                            <w:instrText xml:space="preserve"> NUMPAGES </w:instrText>
                          </w:r>
                          <w:r w:rsidRPr="004B1A79">
                            <w:rPr>
                              <w:rFonts w:ascii="Calibri" w:hAnsi="Calibri"/>
                              <w:b/>
                              <w:color w:val="FFFFFF" w:themeColor="background1"/>
                              <w:sz w:val="16"/>
                              <w:szCs w:val="16"/>
                            </w:rPr>
                            <w:fldChar w:fldCharType="separate"/>
                          </w:r>
                          <w:r w:rsidRPr="004B1A79">
                            <w:rPr>
                              <w:rFonts w:ascii="Calibri" w:hAnsi="Calibri"/>
                              <w:b/>
                              <w:noProof/>
                              <w:color w:val="FFFFFF" w:themeColor="background1"/>
                              <w:sz w:val="16"/>
                              <w:szCs w:val="16"/>
                            </w:rPr>
                            <w:t>3</w:t>
                          </w:r>
                          <w:r w:rsidRPr="004B1A79">
                            <w:rPr>
                              <w:rFonts w:ascii="Calibri" w:hAnsi="Calibri"/>
                              <w:b/>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3A9E872" id="_x0000_t202" coordsize="21600,21600" o:spt="202" path="m,l,21600r21600,l21600,xe">
              <v:stroke joinstyle="miter"/>
              <v:path gradientshapeok="t" o:connecttype="rect"/>
            </v:shapetype>
            <v:shape id="Text Box 10" o:spid="_x0000_s1027" type="#_x0000_t202" style="position:absolute;left:0;text-align:left;margin-left:-63.85pt;margin-top:11.8pt;width:9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" filled="f" stroked="f">
              <v:textbox>
                <w:txbxContent>
                  <w:p w14:paraId="3DB27C01" w14:textId="77777777" w:rsidR="0072305E" w:rsidRPr="004B1A79" w:rsidRDefault="0072305E" w:rsidP="0072305E">
                    <w:pPr>
                      <w:jc w:val="center"/>
                      <w:rPr>
                        <w:rFonts w:ascii="Calibri" w:hAnsi="Calibri"/>
                        <w:b/>
                        <w:color w:val="FFFFFF" w:themeColor="background1"/>
                        <w:sz w:val="16"/>
                        <w:szCs w:val="16"/>
                      </w:rPr>
                    </w:pPr>
                    <w:r w:rsidRPr="004B1A79">
                      <w:rPr>
                        <w:rFonts w:ascii="Calibri" w:hAnsi="Calibri"/>
                        <w:b/>
                        <w:color w:val="FFFFFF" w:themeColor="background1"/>
                        <w:sz w:val="16"/>
                        <w:szCs w:val="16"/>
                      </w:rPr>
                      <w:t xml:space="preserve">Page </w:t>
                    </w:r>
                    <w:r w:rsidRPr="004B1A79">
                      <w:rPr>
                        <w:rFonts w:ascii="Calibri" w:hAnsi="Calibri"/>
                        <w:b/>
                        <w:color w:val="FFFFFF" w:themeColor="background1"/>
                        <w:sz w:val="16"/>
                        <w:szCs w:val="16"/>
                      </w:rPr>
                      <w:fldChar w:fldCharType="begin"/>
                    </w:r>
                    <w:r w:rsidRPr="004B1A79">
                      <w:rPr>
                        <w:rFonts w:ascii="Calibri" w:hAnsi="Calibri"/>
                        <w:b/>
                        <w:color w:val="FFFFFF" w:themeColor="background1"/>
                        <w:sz w:val="16"/>
                        <w:szCs w:val="16"/>
                      </w:rPr>
                      <w:instrText xml:space="preserve"> PAGE </w:instrText>
                    </w:r>
                    <w:r w:rsidRPr="004B1A79">
                      <w:rPr>
                        <w:rFonts w:ascii="Calibri" w:hAnsi="Calibri"/>
                        <w:b/>
                        <w:color w:val="FFFFFF" w:themeColor="background1"/>
                        <w:sz w:val="16"/>
                        <w:szCs w:val="16"/>
                      </w:rPr>
                      <w:fldChar w:fldCharType="separate"/>
                    </w:r>
                    <w:r w:rsidRPr="004B1A79">
                      <w:rPr>
                        <w:rFonts w:ascii="Calibri" w:hAnsi="Calibri"/>
                        <w:b/>
                        <w:noProof/>
                        <w:color w:val="FFFFFF" w:themeColor="background1"/>
                        <w:sz w:val="16"/>
                        <w:szCs w:val="16"/>
                      </w:rPr>
                      <w:t>1</w:t>
                    </w:r>
                    <w:r w:rsidRPr="004B1A79">
                      <w:rPr>
                        <w:rFonts w:ascii="Calibri" w:hAnsi="Calibri"/>
                        <w:b/>
                        <w:color w:val="FFFFFF" w:themeColor="background1"/>
                        <w:sz w:val="16"/>
                        <w:szCs w:val="16"/>
                      </w:rPr>
                      <w:fldChar w:fldCharType="end"/>
                    </w:r>
                    <w:r w:rsidRPr="004B1A79">
                      <w:rPr>
                        <w:rFonts w:ascii="Calibri" w:hAnsi="Calibri"/>
                        <w:b/>
                        <w:color w:val="FFFFFF" w:themeColor="background1"/>
                        <w:sz w:val="16"/>
                        <w:szCs w:val="16"/>
                      </w:rPr>
                      <w:t xml:space="preserve"> of </w:t>
                    </w:r>
                    <w:r w:rsidRPr="004B1A79">
                      <w:rPr>
                        <w:rFonts w:ascii="Calibri" w:hAnsi="Calibri"/>
                        <w:b/>
                        <w:color w:val="FFFFFF" w:themeColor="background1"/>
                        <w:sz w:val="16"/>
                        <w:szCs w:val="16"/>
                      </w:rPr>
                      <w:fldChar w:fldCharType="begin"/>
                    </w:r>
                    <w:r w:rsidRPr="004B1A79">
                      <w:rPr>
                        <w:rFonts w:ascii="Calibri" w:hAnsi="Calibri"/>
                        <w:b/>
                        <w:color w:val="FFFFFF" w:themeColor="background1"/>
                        <w:sz w:val="16"/>
                        <w:szCs w:val="16"/>
                      </w:rPr>
                      <w:instrText xml:space="preserve"> NUMPAGES </w:instrText>
                    </w:r>
                    <w:r w:rsidRPr="004B1A79">
                      <w:rPr>
                        <w:rFonts w:ascii="Calibri" w:hAnsi="Calibri"/>
                        <w:b/>
                        <w:color w:val="FFFFFF" w:themeColor="background1"/>
                        <w:sz w:val="16"/>
                        <w:szCs w:val="16"/>
                      </w:rPr>
                      <w:fldChar w:fldCharType="separate"/>
                    </w:r>
                    <w:r w:rsidRPr="004B1A79">
                      <w:rPr>
                        <w:rFonts w:ascii="Calibri" w:hAnsi="Calibri"/>
                        <w:b/>
                        <w:noProof/>
                        <w:color w:val="FFFFFF" w:themeColor="background1"/>
                        <w:sz w:val="16"/>
                        <w:szCs w:val="16"/>
                      </w:rPr>
                      <w:t>3</w:t>
                    </w:r>
                    <w:r w:rsidRPr="004B1A79">
                      <w:rPr>
                        <w:rFonts w:ascii="Calibri" w:hAnsi="Calibri"/>
                        <w:b/>
                        <w:color w:val="FFFFFF" w:themeColor="background1"/>
                        <w:sz w:val="16"/>
                        <w:szCs w:val="16"/>
                      </w:rPr>
                      <w:fldChar w:fldCharType="end"/>
                    </w:r>
                  </w:p>
                </w:txbxContent>
              </v:textbox>
              <w10:wrap type="square"/>
            </v:shape>
          </w:pict>
        </mc:Fallback>
      </mc:AlternateContent>
    </w:r>
    <w:r>
      <w:rPr>
        <w:rFonts w:ascii="Calibri" w:eastAsia="Times New Roman" w:hAnsi="Calibri" w:cs="Calibr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78FE" w14:textId="77777777" w:rsidR="00C6322F" w:rsidRDefault="00C6322F" w:rsidP="0072305E">
      <w:r>
        <w:separator/>
      </w:r>
    </w:p>
  </w:footnote>
  <w:footnote w:type="continuationSeparator" w:id="0">
    <w:p w14:paraId="70B2F87E" w14:textId="77777777" w:rsidR="00C6322F" w:rsidRDefault="00C6322F" w:rsidP="0072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visibility:visible;mso-wrap-style:square" o:bullet="t">
        <v:imagedata r:id="rId1" o:title=""/>
        <o:lock v:ext="edit" aspectratio="f"/>
      </v:shape>
    </w:pict>
  </w:numPicBullet>
  <w:abstractNum w:abstractNumId="0" w15:restartNumberingAfterBreak="0">
    <w:nsid w:val="2AD9010C"/>
    <w:multiLevelType w:val="hybridMultilevel"/>
    <w:tmpl w:val="AC547F0E"/>
    <w:lvl w:ilvl="0" w:tplc="2736999C">
      <w:start w:val="1"/>
      <w:numFmt w:val="decimal"/>
      <w:lvlText w:val="%1)"/>
      <w:lvlJc w:val="left"/>
      <w:pPr>
        <w:ind w:left="720" w:hanging="360"/>
      </w:pPr>
      <w:rPr>
        <w:rFonts w:hint="default"/>
        <w:b/>
      </w:rPr>
    </w:lvl>
    <w:lvl w:ilvl="1" w:tplc="C63EE0AA">
      <w:start w:val="1"/>
      <w:numFmt w:val="lowerLetter"/>
      <w:lvlText w:val="%2.)"/>
      <w:lvlJc w:val="left"/>
      <w:pPr>
        <w:ind w:left="360" w:hanging="360"/>
      </w:pPr>
      <w:rPr>
        <w:rFonts w:asciiTheme="minorHAnsi" w:eastAsia="Times New Roman" w:hAnsiTheme="minorHAnsi" w:cs="Arial" w:hint="default"/>
        <w:sz w:val="22"/>
        <w:szCs w:val="22"/>
      </w:rPr>
    </w:lvl>
    <w:lvl w:ilvl="2" w:tplc="1B5011FA">
      <w:start w:val="1"/>
      <w:numFmt w:val="lowerLetter"/>
      <w:lvlText w:val="%3)"/>
      <w:lvlJc w:val="right"/>
      <w:pPr>
        <w:ind w:left="2160" w:hanging="180"/>
      </w:pPr>
      <w:rPr>
        <w:rFonts w:ascii="Arial" w:eastAsia="Times New Roman" w:hAnsi="Arial" w:cs="Arial"/>
      </w:rPr>
    </w:lvl>
    <w:lvl w:ilvl="3" w:tplc="AA840E60">
      <w:start w:val="1"/>
      <w:numFmt w:val="lowerRoman"/>
      <w:lvlText w:val="%4."/>
      <w:lvlJc w:val="left"/>
      <w:pPr>
        <w:ind w:left="3240" w:hanging="720"/>
      </w:pPr>
      <w:rPr>
        <w:rFonts w:hint="default"/>
      </w:rPr>
    </w:lvl>
    <w:lvl w:ilvl="4" w:tplc="EE12E080">
      <w:start w:val="2"/>
      <w:numFmt w:val="lowerRoman"/>
      <w:lvlText w:val="%5.)"/>
      <w:lvlJc w:val="left"/>
      <w:pPr>
        <w:ind w:left="3960" w:hanging="720"/>
      </w:pPr>
      <w:rPr>
        <w:rFonts w:hint="default"/>
      </w:r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3DC4C98"/>
    <w:multiLevelType w:val="hybridMultilevel"/>
    <w:tmpl w:val="7E1A1CCC"/>
    <w:lvl w:ilvl="0" w:tplc="28F83330">
      <w:start w:val="1"/>
      <w:numFmt w:val="lowerLetter"/>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6046894"/>
    <w:multiLevelType w:val="hybridMultilevel"/>
    <w:tmpl w:val="E6FAA5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310604"/>
    <w:multiLevelType w:val="multilevel"/>
    <w:tmpl w:val="FE4C4030"/>
    <w:lvl w:ilvl="0">
      <w:start w:val="16"/>
      <w:numFmt w:val="decimal"/>
      <w:lvlText w:val="%1"/>
      <w:lvlJc w:val="left"/>
      <w:pPr>
        <w:ind w:left="720" w:hanging="375"/>
      </w:pPr>
      <w:rPr>
        <w:rFonts w:hint="default"/>
      </w:rPr>
    </w:lvl>
    <w:lvl w:ilvl="1">
      <w:start w:val="1"/>
      <w:numFmt w:val="decimal"/>
      <w:lvlText w:val="8.16.%2."/>
      <w:lvlJc w:val="left"/>
      <w:pPr>
        <w:ind w:left="1620" w:hanging="375"/>
      </w:pPr>
      <w:rPr>
        <w:rFonts w:hint="default"/>
        <w:b/>
        <w:color w:val="auto"/>
      </w:rPr>
    </w:lvl>
    <w:lvl w:ilvl="2">
      <w:start w:val="1"/>
      <w:numFmt w:val="lowerLetter"/>
      <w:lvlText w:val="%3.)"/>
      <w:lvlJc w:val="left"/>
      <w:pPr>
        <w:ind w:left="2865" w:hanging="720"/>
      </w:pPr>
      <w:rPr>
        <w:rFonts w:hint="default"/>
        <w:sz w:val="22"/>
        <w:szCs w:val="22"/>
      </w:rPr>
    </w:lvl>
    <w:lvl w:ilvl="3">
      <w:start w:val="1"/>
      <w:numFmt w:val="decimal"/>
      <w:lvlText w:val="%1.%2.%3.%4"/>
      <w:lvlJc w:val="left"/>
      <w:pPr>
        <w:ind w:left="3765" w:hanging="720"/>
      </w:pPr>
      <w:rPr>
        <w:rFonts w:hint="default"/>
      </w:rPr>
    </w:lvl>
    <w:lvl w:ilvl="4">
      <w:start w:val="1"/>
      <w:numFmt w:val="decimal"/>
      <w:lvlText w:val="%1.%2.%3.%4.%5"/>
      <w:lvlJc w:val="left"/>
      <w:pPr>
        <w:ind w:left="5025"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185" w:hanging="1440"/>
      </w:pPr>
      <w:rPr>
        <w:rFonts w:hint="default"/>
      </w:rPr>
    </w:lvl>
    <w:lvl w:ilvl="7">
      <w:start w:val="1"/>
      <w:numFmt w:val="decimal"/>
      <w:lvlText w:val="%1.%2.%3.%4.%5.%6.%7.%8"/>
      <w:lvlJc w:val="left"/>
      <w:pPr>
        <w:ind w:left="8085" w:hanging="1440"/>
      </w:pPr>
      <w:rPr>
        <w:rFonts w:hint="default"/>
      </w:rPr>
    </w:lvl>
    <w:lvl w:ilvl="8">
      <w:start w:val="1"/>
      <w:numFmt w:val="decimal"/>
      <w:lvlText w:val="%1.%2.%3.%4.%5.%6.%7.%8.%9"/>
      <w:lvlJc w:val="left"/>
      <w:pPr>
        <w:ind w:left="9345" w:hanging="1800"/>
      </w:pPr>
      <w:rPr>
        <w:rFonts w:hint="default"/>
      </w:rPr>
    </w:lvl>
  </w:abstractNum>
  <w:abstractNum w:abstractNumId="4" w15:restartNumberingAfterBreak="0">
    <w:nsid w:val="61891B53"/>
    <w:multiLevelType w:val="hybridMultilevel"/>
    <w:tmpl w:val="30989278"/>
    <w:lvl w:ilvl="0" w:tplc="85AE0AC2">
      <w:start w:val="1"/>
      <w:numFmt w:val="lowerRoman"/>
      <w:lvlText w:val="%1."/>
      <w:lvlJc w:val="left"/>
      <w:pPr>
        <w:ind w:left="1140" w:hanging="360"/>
      </w:pPr>
      <w:rPr>
        <w:rFonts w:ascii="Arial" w:eastAsia="Times New Roman" w:hAnsi="Arial" w:cs="Arial"/>
      </w:rPr>
    </w:lvl>
    <w:lvl w:ilvl="1" w:tplc="34090003" w:tentative="1">
      <w:start w:val="1"/>
      <w:numFmt w:val="bullet"/>
      <w:lvlText w:val="o"/>
      <w:lvlJc w:val="left"/>
      <w:pPr>
        <w:ind w:left="1860" w:hanging="360"/>
      </w:pPr>
      <w:rPr>
        <w:rFonts w:ascii="Courier New" w:hAnsi="Courier New" w:cs="Courier New" w:hint="default"/>
      </w:rPr>
    </w:lvl>
    <w:lvl w:ilvl="2" w:tplc="34090005" w:tentative="1">
      <w:start w:val="1"/>
      <w:numFmt w:val="bullet"/>
      <w:lvlText w:val=""/>
      <w:lvlJc w:val="left"/>
      <w:pPr>
        <w:ind w:left="2580" w:hanging="360"/>
      </w:pPr>
      <w:rPr>
        <w:rFonts w:ascii="Wingdings" w:hAnsi="Wingdings" w:hint="default"/>
      </w:rPr>
    </w:lvl>
    <w:lvl w:ilvl="3" w:tplc="34090001" w:tentative="1">
      <w:start w:val="1"/>
      <w:numFmt w:val="bullet"/>
      <w:lvlText w:val=""/>
      <w:lvlJc w:val="left"/>
      <w:pPr>
        <w:ind w:left="3300" w:hanging="360"/>
      </w:pPr>
      <w:rPr>
        <w:rFonts w:ascii="Symbol" w:hAnsi="Symbol" w:hint="default"/>
      </w:rPr>
    </w:lvl>
    <w:lvl w:ilvl="4" w:tplc="34090003" w:tentative="1">
      <w:start w:val="1"/>
      <w:numFmt w:val="bullet"/>
      <w:lvlText w:val="o"/>
      <w:lvlJc w:val="left"/>
      <w:pPr>
        <w:ind w:left="4020" w:hanging="360"/>
      </w:pPr>
      <w:rPr>
        <w:rFonts w:ascii="Courier New" w:hAnsi="Courier New" w:cs="Courier New" w:hint="default"/>
      </w:rPr>
    </w:lvl>
    <w:lvl w:ilvl="5" w:tplc="34090005" w:tentative="1">
      <w:start w:val="1"/>
      <w:numFmt w:val="bullet"/>
      <w:lvlText w:val=""/>
      <w:lvlJc w:val="left"/>
      <w:pPr>
        <w:ind w:left="4740" w:hanging="360"/>
      </w:pPr>
      <w:rPr>
        <w:rFonts w:ascii="Wingdings" w:hAnsi="Wingdings" w:hint="default"/>
      </w:rPr>
    </w:lvl>
    <w:lvl w:ilvl="6" w:tplc="34090001" w:tentative="1">
      <w:start w:val="1"/>
      <w:numFmt w:val="bullet"/>
      <w:lvlText w:val=""/>
      <w:lvlJc w:val="left"/>
      <w:pPr>
        <w:ind w:left="5460" w:hanging="360"/>
      </w:pPr>
      <w:rPr>
        <w:rFonts w:ascii="Symbol" w:hAnsi="Symbol" w:hint="default"/>
      </w:rPr>
    </w:lvl>
    <w:lvl w:ilvl="7" w:tplc="34090003" w:tentative="1">
      <w:start w:val="1"/>
      <w:numFmt w:val="bullet"/>
      <w:lvlText w:val="o"/>
      <w:lvlJc w:val="left"/>
      <w:pPr>
        <w:ind w:left="6180" w:hanging="360"/>
      </w:pPr>
      <w:rPr>
        <w:rFonts w:ascii="Courier New" w:hAnsi="Courier New" w:cs="Courier New" w:hint="default"/>
      </w:rPr>
    </w:lvl>
    <w:lvl w:ilvl="8" w:tplc="34090005" w:tentative="1">
      <w:start w:val="1"/>
      <w:numFmt w:val="bullet"/>
      <w:lvlText w:val=""/>
      <w:lvlJc w:val="left"/>
      <w:pPr>
        <w:ind w:left="6900" w:hanging="360"/>
      </w:pPr>
      <w:rPr>
        <w:rFonts w:ascii="Wingdings" w:hAnsi="Wingdings" w:hint="default"/>
      </w:rPr>
    </w:lvl>
  </w:abstractNum>
  <w:num w:numId="1" w16cid:durableId="2101484644">
    <w:abstractNumId w:val="2"/>
  </w:num>
  <w:num w:numId="2" w16cid:durableId="2040668534">
    <w:abstractNumId w:val="3"/>
  </w:num>
  <w:num w:numId="3" w16cid:durableId="718013025">
    <w:abstractNumId w:val="0"/>
  </w:num>
  <w:num w:numId="4" w16cid:durableId="1237320242">
    <w:abstractNumId w:val="1"/>
  </w:num>
  <w:num w:numId="5" w16cid:durableId="1576207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8GyZ/huUSqkEU1RghzDGcNpe5l83jJuFoOIDltDk8t85tsoQ8Jup83+zit37LuAFP5WJg//XOhk2KCSQ7J+kw==" w:salt="jQmwjDnSCMvFuuL2mrvu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2A"/>
    <w:rsid w:val="00044374"/>
    <w:rsid w:val="000D1C7A"/>
    <w:rsid w:val="000D7120"/>
    <w:rsid w:val="000F301F"/>
    <w:rsid w:val="000F4DE8"/>
    <w:rsid w:val="001148F2"/>
    <w:rsid w:val="001626D9"/>
    <w:rsid w:val="001732BB"/>
    <w:rsid w:val="0018765D"/>
    <w:rsid w:val="002A59D8"/>
    <w:rsid w:val="002B5CF5"/>
    <w:rsid w:val="00412616"/>
    <w:rsid w:val="00451AA7"/>
    <w:rsid w:val="004754AB"/>
    <w:rsid w:val="004C3DE7"/>
    <w:rsid w:val="0072305E"/>
    <w:rsid w:val="00870367"/>
    <w:rsid w:val="008A2A31"/>
    <w:rsid w:val="008C63C4"/>
    <w:rsid w:val="008F523C"/>
    <w:rsid w:val="00902C42"/>
    <w:rsid w:val="00992412"/>
    <w:rsid w:val="009E2C7C"/>
    <w:rsid w:val="00A34EC0"/>
    <w:rsid w:val="00A5522A"/>
    <w:rsid w:val="00A80C9C"/>
    <w:rsid w:val="00AC7A4C"/>
    <w:rsid w:val="00B57C5B"/>
    <w:rsid w:val="00BF5907"/>
    <w:rsid w:val="00C6322F"/>
    <w:rsid w:val="00CF084B"/>
    <w:rsid w:val="00CF67DB"/>
    <w:rsid w:val="00D34EC1"/>
    <w:rsid w:val="00D42E55"/>
    <w:rsid w:val="00D6023B"/>
    <w:rsid w:val="00DC6FE1"/>
    <w:rsid w:val="00DD5B24"/>
    <w:rsid w:val="00DF5592"/>
    <w:rsid w:val="00E807AB"/>
    <w:rsid w:val="00ED6439"/>
    <w:rsid w:val="00F36ED2"/>
    <w:rsid w:val="00FB5B87"/>
    <w:rsid w:val="00FE18B4"/>
    <w:rsid w:val="00FF61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D9B72"/>
  <w15:chartTrackingRefBased/>
  <w15:docId w15:val="{C88F5BE9-CF3D-1644-8BD9-470CD006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A5522A"/>
    <w:pPr>
      <w:keepNext/>
      <w:outlineLvl w:val="0"/>
    </w:pPr>
    <w:rPr>
      <w:rFonts w:ascii="Times New Roman" w:eastAsia="Times New Roman" w:hAnsi="Times New Roman" w:cs="Times New Roman"/>
      <w:b/>
      <w:bCs/>
      <w:kern w:val="32"/>
      <w:sz w:val="28"/>
      <w:szCs w:val="28"/>
      <w:lang w:val="en-US"/>
    </w:rPr>
  </w:style>
  <w:style w:type="paragraph" w:styleId="Heading2">
    <w:name w:val="heading 2"/>
    <w:basedOn w:val="Normal"/>
    <w:next w:val="Normal"/>
    <w:link w:val="Heading2Char"/>
    <w:uiPriority w:val="9"/>
    <w:semiHidden/>
    <w:unhideWhenUsed/>
    <w:qFormat/>
    <w:rsid w:val="00A552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22A"/>
    <w:rPr>
      <w:rFonts w:ascii="Times New Roman" w:eastAsia="Times New Roman" w:hAnsi="Times New Roman" w:cs="Times New Roman"/>
      <w:b/>
      <w:bCs/>
      <w:kern w:val="32"/>
      <w:sz w:val="28"/>
      <w:szCs w:val="28"/>
      <w:lang w:val="en-US"/>
    </w:rPr>
  </w:style>
  <w:style w:type="paragraph" w:styleId="Title">
    <w:name w:val="Title"/>
    <w:basedOn w:val="Normal"/>
    <w:link w:val="TitleChar"/>
    <w:qFormat/>
    <w:rsid w:val="00A5522A"/>
    <w:pPr>
      <w:jc w:val="center"/>
    </w:pPr>
    <w:rPr>
      <w:rFonts w:ascii="Times New Roman" w:eastAsia="Times New Roman" w:hAnsi="Times New Roman" w:cs="Times New Roman"/>
      <w:sz w:val="28"/>
      <w:szCs w:val="20"/>
      <w:lang w:val="en-US"/>
    </w:rPr>
  </w:style>
  <w:style w:type="character" w:customStyle="1" w:styleId="TitleChar">
    <w:name w:val="Title Char"/>
    <w:basedOn w:val="DefaultParagraphFont"/>
    <w:link w:val="Title"/>
    <w:rsid w:val="00A5522A"/>
    <w:rPr>
      <w:rFonts w:ascii="Times New Roman" w:eastAsia="Times New Roman" w:hAnsi="Times New Roman" w:cs="Times New Roman"/>
      <w:sz w:val="28"/>
      <w:szCs w:val="20"/>
      <w:lang w:val="en-US"/>
    </w:rPr>
  </w:style>
  <w:style w:type="table" w:styleId="TableGrid">
    <w:name w:val="Table Grid"/>
    <w:basedOn w:val="TableNormal"/>
    <w:rsid w:val="00A5522A"/>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5522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A5522A"/>
    <w:rPr>
      <w:rFonts w:ascii="Times New Roman" w:eastAsia="Times New Roman" w:hAnsi="Times New Roman" w:cs="Times New Roman"/>
      <w:sz w:val="16"/>
      <w:szCs w:val="20"/>
      <w:lang w:val="en-US"/>
    </w:rPr>
  </w:style>
  <w:style w:type="character" w:customStyle="1" w:styleId="BodyTextChar">
    <w:name w:val="Body Text Char"/>
    <w:basedOn w:val="DefaultParagraphFont"/>
    <w:link w:val="BodyText"/>
    <w:rsid w:val="00A5522A"/>
    <w:rPr>
      <w:rFonts w:ascii="Times New Roman" w:eastAsia="Times New Roman" w:hAnsi="Times New Roman" w:cs="Times New Roman"/>
      <w:sz w:val="16"/>
      <w:szCs w:val="20"/>
      <w:lang w:val="en-US"/>
    </w:rPr>
  </w:style>
  <w:style w:type="paragraph" w:styleId="ListParagraph">
    <w:name w:val="List Paragraph"/>
    <w:basedOn w:val="Normal"/>
    <w:uiPriority w:val="34"/>
    <w:qFormat/>
    <w:rsid w:val="00A5522A"/>
    <w:pPr>
      <w:ind w:left="720"/>
      <w:contextualSpacing/>
    </w:pPr>
    <w:rPr>
      <w:rFonts w:ascii="Times New Roman" w:eastAsia="Times New Roman" w:hAnsi="Times New Roman" w:cs="Times New Roman"/>
      <w:sz w:val="20"/>
      <w:szCs w:val="20"/>
      <w:lang w:val="en-US"/>
    </w:rPr>
  </w:style>
  <w:style w:type="paragraph" w:customStyle="1" w:styleId="ColorfulList-Accent11">
    <w:name w:val="Colorful List - Accent 11"/>
    <w:basedOn w:val="Normal"/>
    <w:uiPriority w:val="34"/>
    <w:qFormat/>
    <w:rsid w:val="00DD5B24"/>
    <w:pPr>
      <w:ind w:left="720"/>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72305E"/>
    <w:pPr>
      <w:tabs>
        <w:tab w:val="center" w:pos="4680"/>
        <w:tab w:val="right" w:pos="9360"/>
      </w:tabs>
    </w:pPr>
  </w:style>
  <w:style w:type="character" w:customStyle="1" w:styleId="HeaderChar">
    <w:name w:val="Header Char"/>
    <w:basedOn w:val="DefaultParagraphFont"/>
    <w:link w:val="Header"/>
    <w:uiPriority w:val="99"/>
    <w:rsid w:val="0072305E"/>
    <w:rPr>
      <w:rFonts w:eastAsiaTheme="minorEastAsia"/>
    </w:rPr>
  </w:style>
  <w:style w:type="paragraph" w:styleId="Footer">
    <w:name w:val="footer"/>
    <w:basedOn w:val="Normal"/>
    <w:link w:val="FooterChar"/>
    <w:uiPriority w:val="99"/>
    <w:unhideWhenUsed/>
    <w:rsid w:val="0072305E"/>
    <w:pPr>
      <w:tabs>
        <w:tab w:val="center" w:pos="4680"/>
        <w:tab w:val="right" w:pos="9360"/>
      </w:tabs>
    </w:pPr>
  </w:style>
  <w:style w:type="character" w:customStyle="1" w:styleId="FooterChar">
    <w:name w:val="Footer Char"/>
    <w:basedOn w:val="DefaultParagraphFont"/>
    <w:link w:val="Footer"/>
    <w:uiPriority w:val="99"/>
    <w:rsid w:val="0072305E"/>
    <w:rPr>
      <w:rFonts w:eastAsiaTheme="minorEastAsia"/>
    </w:rPr>
  </w:style>
  <w:style w:type="paragraph" w:customStyle="1" w:styleId="BasicParagraph">
    <w:name w:val="[Basic Paragraph]"/>
    <w:basedOn w:val="Normal"/>
    <w:uiPriority w:val="99"/>
    <w:rsid w:val="0072305E"/>
    <w:pPr>
      <w:autoSpaceDE w:val="0"/>
      <w:autoSpaceDN w:val="0"/>
      <w:adjustRightInd w:val="0"/>
      <w:spacing w:line="288" w:lineRule="auto"/>
      <w:textAlignment w:val="center"/>
    </w:pPr>
    <w:rPr>
      <w:rFonts w:ascii="Minion Pro" w:eastAsia="Times New Roman" w:hAnsi="Minion Pro" w:cs="Minion Pro"/>
      <w:color w:val="000000"/>
      <w:lang w:val="en-US" w:eastAsia="en-PH"/>
    </w:rPr>
  </w:style>
  <w:style w:type="character" w:styleId="Hyperlink">
    <w:name w:val="Hyperlink"/>
    <w:basedOn w:val="DefaultParagraphFont"/>
    <w:uiPriority w:val="99"/>
    <w:unhideWhenUsed/>
    <w:rsid w:val="00CF0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74561">
      <w:bodyDiv w:val="1"/>
      <w:marLeft w:val="0"/>
      <w:marRight w:val="0"/>
      <w:marTop w:val="0"/>
      <w:marBottom w:val="0"/>
      <w:divBdr>
        <w:top w:val="none" w:sz="0" w:space="0" w:color="auto"/>
        <w:left w:val="none" w:sz="0" w:space="0" w:color="auto"/>
        <w:bottom w:val="none" w:sz="0" w:space="0" w:color="auto"/>
        <w:right w:val="none" w:sz="0" w:space="0" w:color="auto"/>
      </w:divBdr>
      <w:divsChild>
        <w:div w:id="1147673296">
          <w:marLeft w:val="0"/>
          <w:marRight w:val="0"/>
          <w:marTop w:val="0"/>
          <w:marBottom w:val="0"/>
          <w:divBdr>
            <w:top w:val="none" w:sz="0" w:space="0" w:color="auto"/>
            <w:left w:val="none" w:sz="0" w:space="0" w:color="auto"/>
            <w:bottom w:val="none" w:sz="0" w:space="0" w:color="auto"/>
            <w:right w:val="none" w:sz="0" w:space="0" w:color="auto"/>
          </w:divBdr>
          <w:divsChild>
            <w:div w:id="1463840574">
              <w:marLeft w:val="0"/>
              <w:marRight w:val="0"/>
              <w:marTop w:val="0"/>
              <w:marBottom w:val="0"/>
              <w:divBdr>
                <w:top w:val="none" w:sz="0" w:space="0" w:color="auto"/>
                <w:left w:val="none" w:sz="0" w:space="0" w:color="auto"/>
                <w:bottom w:val="none" w:sz="0" w:space="0" w:color="auto"/>
                <w:right w:val="none" w:sz="0" w:space="0" w:color="auto"/>
              </w:divBdr>
              <w:divsChild>
                <w:div w:id="6951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ao@pacificcross.com.ph" TargetMode="External"/><Relationship Id="rId5" Type="http://schemas.openxmlformats.org/officeDocument/2006/relationships/webSettings" Target="webSettings.xml"/><Relationship Id="rId10" Type="http://schemas.openxmlformats.org/officeDocument/2006/relationships/hyperlink" Target="mailto:cebu@pacificcross.com.ph"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7618-8674-F642-9464-7177D39E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Francisco</dc:creator>
  <cp:keywords/>
  <dc:description/>
  <cp:lastModifiedBy>Ruselle Asuncion</cp:lastModifiedBy>
  <cp:revision>6</cp:revision>
  <cp:lastPrinted>2024-09-23T07:04:00Z</cp:lastPrinted>
  <dcterms:created xsi:type="dcterms:W3CDTF">2024-09-23T06:26:00Z</dcterms:created>
  <dcterms:modified xsi:type="dcterms:W3CDTF">2024-09-25T07:06:00Z</dcterms:modified>
</cp:coreProperties>
</file>