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68.3599853515625" w:firstLine="0"/>
        <w:jc w:val="righ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GAF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140462</wp:posOffset>
            </wp:positionV>
            <wp:extent cx="885825" cy="876300"/>
            <wp:effectExtent b="0" l="0" r="0" t="0"/>
            <wp:wrapSquare wrapText="right" distB="19050" distT="19050" distL="19050" distR="19050"/>
            <wp:docPr id="9"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885825" cy="8763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2392578125" w:line="240" w:lineRule="auto"/>
        <w:ind w:left="0" w:right="1980.677490234375" w:firstLine="0"/>
        <w:jc w:val="righ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Safety Data Sheet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037109375" w:line="240" w:lineRule="auto"/>
        <w:ind w:left="0" w:right="2814.8419189453125" w:firstLine="0"/>
        <w:jc w:val="righ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SDS # 4090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9990234375" w:line="240" w:lineRule="auto"/>
        <w:ind w:left="0" w:right="1565.9356689453125" w:firstLine="0"/>
        <w:jc w:val="righ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SDS Date: April 2022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291015625" w:line="240" w:lineRule="auto"/>
        <w:ind w:left="454.58001136779785"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highlight w:val="black"/>
          <w:u w:val="none"/>
          <w:vertAlign w:val="baseline"/>
          <w:rtl w:val="0"/>
        </w:rPr>
        <w:t xml:space="preserve">SECTION 1: IDENTIFICATION</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484375" w:line="240" w:lineRule="auto"/>
        <w:ind w:left="598.037614822387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1.1. Product Identifier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964843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Product Form: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Mixture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9013671875" w:line="240" w:lineRule="auto"/>
        <w:ind w:left="700.8848285675049"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Product Name: Streetbond Pro 250 Black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921875" w:line="240" w:lineRule="auto"/>
        <w:ind w:left="598.037614822387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 Intended Use of the Product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8203125" w:line="240" w:lineRule="auto"/>
        <w:ind w:left="703.872804641723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Parapro Liquid Resin System. For professional use only.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9345703125" w:line="240" w:lineRule="auto"/>
        <w:ind w:left="643.037614822387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1.3. Name, Address, and Telephone of the Responsible Party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81005859375" w:line="240" w:lineRule="auto"/>
        <w:ind w:left="487.00879096984863"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Company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9404296875" w:line="240" w:lineRule="auto"/>
        <w:ind w:left="488.0048084259033"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GAF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3544921875" w:line="240" w:lineRule="auto"/>
        <w:ind w:left="496.17199897766113"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1 Campus Drive, Parsippany, NJ 07054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2958984375" w:line="240" w:lineRule="auto"/>
        <w:ind w:left="487.20799446105957"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877-GAF-ROOF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041015625" w:line="240" w:lineRule="auto"/>
        <w:ind w:left="495.1376056671142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1.4. Emergency Telephone Number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823486328125" w:line="240" w:lineRule="auto"/>
        <w:ind w:left="492.9848194122314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Emergency Number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800-424-9300 (CHEMTREC)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014892578125" w:line="240" w:lineRule="auto"/>
        <w:ind w:left="486.68004035949707"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highlight w:val="black"/>
          <w:u w:val="none"/>
          <w:vertAlign w:val="baseline"/>
          <w:rtl w:val="0"/>
        </w:rPr>
        <w:t xml:space="preserve">SECTION 2: HAZARDS IDENTIFICATION</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78662109375" w:line="240" w:lineRule="auto"/>
        <w:ind w:left="488.7344074249267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2.1. Classification of the Substance or Mixture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47216796875" w:line="240" w:lineRule="auto"/>
        <w:ind w:left="486.4111804962158"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GHS-US/CA Classification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49609375" w:line="240" w:lineRule="auto"/>
        <w:ind w:left="495.9727954864502"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Flam. Liq. 2 H225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7529296875" w:line="240" w:lineRule="auto"/>
        <w:ind w:left="482.6263904571533"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Acute Tox. 2 (Inhale) H330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76513671875" w:line="240" w:lineRule="auto"/>
        <w:ind w:left="486.2119770050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Skin Irrit. 2 H315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35693359375" w:line="240" w:lineRule="auto"/>
        <w:ind w:left="495.9727954864502"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Eye Irrit. 2A H319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39599609375" w:line="240" w:lineRule="auto"/>
        <w:ind w:left="486.2119770050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Skin Sens. 1 H317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332763671875" w:line="240" w:lineRule="auto"/>
        <w:ind w:left="495.9727954864502"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Muta. 1B H340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5693359375" w:line="240" w:lineRule="auto"/>
        <w:ind w:left="488.60241889953613"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Carc. 1A H350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36669921875" w:line="240" w:lineRule="auto"/>
        <w:ind w:left="488.60241889953613"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Carc 2 H351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3740234375" w:line="240" w:lineRule="auto"/>
        <w:ind w:left="486.2119770050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STOT SE 3 H336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35693359375" w:line="240" w:lineRule="auto"/>
        <w:ind w:left="486.2119770050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STOT SE 3 H335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38623046875" w:line="240" w:lineRule="auto"/>
        <w:ind w:left="486.2119770050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STOT RE 1 H372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91943359375" w:line="240" w:lineRule="auto"/>
        <w:ind w:left="482.6263904571533"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Aquatic Acute 3 H402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5693359375" w:line="240" w:lineRule="auto"/>
        <w:ind w:left="482.6263904571533"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Aquatic Chronic 3 H412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02880859375" w:line="240" w:lineRule="auto"/>
        <w:ind w:left="488.7344074249267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2.2. Label Elements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902099609375" w:line="240" w:lineRule="auto"/>
        <w:ind w:left="492.9848194122314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Hazard Pictograms: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6995849609375" w:line="240" w:lineRule="auto"/>
        <w:ind w:left="554.2253589630127"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Pr>
        <w:drawing>
          <wp:inline distB="19050" distT="19050" distL="19050" distR="19050">
            <wp:extent cx="628650" cy="628650"/>
            <wp:effectExtent b="0" l="0" r="0" t="0"/>
            <wp:docPr id="1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28650" cy="628650"/>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Pr>
        <w:drawing>
          <wp:inline distB="19050" distT="19050" distL="19050" distR="19050">
            <wp:extent cx="628650" cy="638175"/>
            <wp:effectExtent b="0" l="0" r="0" t="0"/>
            <wp:docPr id="10"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628650" cy="638175"/>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Pr>
        <w:drawing>
          <wp:inline distB="19050" distT="19050" distL="19050" distR="19050">
            <wp:extent cx="628650" cy="638175"/>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28650"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3765869140625" w:line="240" w:lineRule="auto"/>
        <w:ind w:left="678.315248489379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Signal Word: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Danger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2166748046875" w:line="240" w:lineRule="auto"/>
        <w:ind w:left="685.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33.19999694824219"/>
          <w:szCs w:val="33.19999694824219"/>
          <w:u w:val="none"/>
          <w:shd w:fill="auto" w:val="clear"/>
          <w:vertAlign w:val="subscript"/>
          <w:rtl w:val="0"/>
        </w:rPr>
        <w:t xml:space="preserve">Hazard Statements: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H225 - Highly flammable liquid and vapor.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3.872804641724"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H301 - Toxic if swallowed.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5693359375" w:line="240" w:lineRule="auto"/>
        <w:ind w:left="4333.872804641724"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H315 - Causes skin irritation.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67138671875" w:line="240" w:lineRule="auto"/>
        <w:ind w:left="0" w:right="3790.22277832031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H317 - May cause an allergic skin reaction.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H319 - Causes serious eye irritation.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205810546875" w:line="240" w:lineRule="auto"/>
        <w:ind w:left="0" w:right="4045.22155761718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H335 - May cause respiratory irritation.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3578491210938" w:line="240" w:lineRule="auto"/>
        <w:ind w:left="0" w:right="3820.22277832031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H336 - May cause drowsiness or dizziness.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34381103515625" w:line="240" w:lineRule="auto"/>
        <w:ind w:left="4333.872804641724"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H340 - May cause genetic defects.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738145828247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GAF SDS # 4090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837890625" w:line="240" w:lineRule="auto"/>
        <w:ind w:left="4333.872804641724"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H350 - May cause cancer.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3349609375" w:line="240" w:lineRule="auto"/>
        <w:ind w:left="0" w:right="3355.22277832031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H360 - May damage fertility or the unborn child.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26953125" w:line="240" w:lineRule="auto"/>
        <w:ind w:left="0" w:right="1215.456542968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H372 - Causes damage to organs through prolonged or repeated exposure.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2958984375" w:line="240" w:lineRule="auto"/>
        <w:ind w:left="4333.872804641724"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H402 - Harmful to aquatic life.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1806640625" w:line="240" w:lineRule="auto"/>
        <w:ind w:left="0" w:right="2860.22155761718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H412 - Harmful to aquatic life with long lasting effects.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3417968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Precautionary Statements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P201 - Obtain special instructions before use.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267578125" w:line="240" w:lineRule="auto"/>
        <w:ind w:left="0" w:right="700.29785156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P202 - Do not handle until all safety precautions have been read and understood.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4892578125" w:line="240" w:lineRule="auto"/>
        <w:ind w:left="0" w:right="683.2556152343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P210 - Keep away from heat, hot surfaces, sparks, open flames and other ignition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427734375" w:line="240" w:lineRule="auto"/>
        <w:ind w:left="4325.108156204224"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sources. No smoking.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0078125" w:line="240" w:lineRule="auto"/>
        <w:ind w:left="0" w:right="0" w:firstLine="0"/>
        <w:jc w:val="center"/>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P233 - Keep container tightly closed.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32421875" w:line="240" w:lineRule="auto"/>
        <w:ind w:left="0" w:right="2680.22155761718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P240 - Ground/bond container and receiving equipment.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3349609375" w:line="240" w:lineRule="auto"/>
        <w:ind w:left="0" w:right="1311.4196777343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P241 - Use explosion-proof electrical, ventilating, and lighting equipment.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1640625" w:line="240" w:lineRule="auto"/>
        <w:ind w:left="4303.872804641724"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P242 - Use only non-sparking tools.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4814453125" w:line="240" w:lineRule="auto"/>
        <w:ind w:left="0" w:right="3474.2395019531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P243 - Take action to prevent static discharges.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51953125" w:line="240" w:lineRule="auto"/>
        <w:ind w:left="0" w:right="3655.22277832031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P260 - Do not breathe vapors, mist, or spray.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1982421875" w:line="240" w:lineRule="auto"/>
        <w:ind w:left="0" w:right="637.1386718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P264 - Wash hands, forearms, and other exposed areas thoroughly after handling.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33935546875" w:line="240" w:lineRule="auto"/>
        <w:ind w:left="0" w:right="2515.22277832031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P270 - Do not eat, drink or smoke when using this product.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3359375" w:line="240" w:lineRule="auto"/>
        <w:ind w:left="0" w:right="2960.6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P271 - Use only outdoors or in a well-ventilated area.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203125" w:line="240" w:lineRule="auto"/>
        <w:ind w:left="0" w:right="763.36425781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P272 - Contaminated work clothing should not be allowed out of the workplace.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2861328125" w:line="240" w:lineRule="auto"/>
        <w:ind w:left="0" w:right="3955.22155761718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P273 - Avoid release to the environment.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348876953125" w:line="240" w:lineRule="auto"/>
        <w:ind w:left="0" w:right="1545.88439941406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P280 - Wear protective gloves, protective clothing, and eye protection.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5439453125" w:line="240" w:lineRule="auto"/>
        <w:ind w:left="0" w:right="1165.0109863281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P301+P310 - IF SWALLOWED: Immediately call a POISON CENTER or doctor.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52294921875" w:line="240" w:lineRule="auto"/>
        <w:ind w:left="0" w:right="189.14550781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P303+P361+P353 - IF ON SKIN (or hair): Take off immediately all contaminated clothing.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320068359375" w:line="240" w:lineRule="auto"/>
        <w:ind w:left="4303.872804641724"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Rinse skin with water.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40087890625" w:line="240" w:lineRule="auto"/>
        <w:ind w:left="0" w:right="900.7031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P304+P340 - IF INHALED: Remove person to fresh air and keep comfortable for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31298828125" w:line="240" w:lineRule="auto"/>
        <w:ind w:left="4302.07989692688"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breathing.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51318359375" w:line="240" w:lineRule="auto"/>
        <w:ind w:left="0" w:right="216.755371093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P305+P351+P338 - IF IN EYES: Rinse cautiously with water for several minutes. Remove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9091796875" w:line="240" w:lineRule="auto"/>
        <w:ind w:left="0" w:right="2545.2209472656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contact lenses, if present and easy to do. Continue rinsing.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46923828125" w:line="240" w:lineRule="auto"/>
        <w:ind w:left="0" w:right="1735.4333496093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P308+P313 - If exposed or concerned: Get medical advice/attention.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36669921875" w:line="240" w:lineRule="auto"/>
        <w:ind w:left="0" w:right="2635.22277832031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P312 - Call a POISON CENTER or doctor if you feel unwell.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24951171875" w:line="240" w:lineRule="auto"/>
        <w:ind w:left="0" w:right="2862.30529785156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P314 - Get medical advice/attention if you feel unwell.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334228515625" w:line="240" w:lineRule="auto"/>
        <w:ind w:left="0" w:right="2979.4592285156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P321 - Specific treatment (see Section 4 on this SDS).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51806640625" w:line="240" w:lineRule="auto"/>
        <w:ind w:left="4303.872804641724"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P330 - Rinse mouth.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23974609375" w:line="240" w:lineRule="auto"/>
        <w:ind w:left="0" w:right="1278.496093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P333+P313 - If skin irritation or rash occurs: Get medical advice/attention.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999755859375" w:line="240" w:lineRule="auto"/>
        <w:ind w:left="0" w:right="1825.22155761718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P337+P313 - If eye irritation persists: Get medical advice/attention.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668701171875" w:line="240" w:lineRule="auto"/>
        <w:ind w:left="0" w:right="1603.4216308593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P362+P364 - Take off contaminated clothing and wash it before reuse.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47412109375" w:line="240" w:lineRule="auto"/>
        <w:ind w:left="0" w:right="783.7414550781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P370+P378 - In case of fire: Use appropriate media (see Section 5) to extinguish.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4716796875" w:line="240" w:lineRule="auto"/>
        <w:ind w:left="0" w:right="1210.2233886718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P403+P233 - Store in a well-ventilated place. Keep container tightly closed.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29833984375" w:line="240" w:lineRule="auto"/>
        <w:ind w:left="0" w:right="2767.56896972656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P403+P235 - Store in a well-ventilated place. Keep cool.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28369140625" w:line="240" w:lineRule="auto"/>
        <w:ind w:left="4333.872804641724"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P405 - Store locked up.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337890625" w:line="240" w:lineRule="auto"/>
        <w:ind w:left="0" w:right="713.33496093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P501 - Dispose of contents/container in accordance with local, regional, national,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40576171875" w:line="240" w:lineRule="auto"/>
        <w:ind w:left="0" w:right="3160.22277832031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provincial, territorial and international regulations.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6993408203125" w:line="240" w:lineRule="auto"/>
        <w:ind w:left="576.634416580200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2.3. Other Hazards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8333740234375" w:line="240" w:lineRule="auto"/>
        <w:ind w:left="598.872804641723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Exposure may aggravate pre-existing eye, skin, or respiratory conditions.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7086181640625" w:line="240" w:lineRule="auto"/>
        <w:ind w:left="484.5800495147705"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highlight w:val="black"/>
          <w:u w:val="none"/>
          <w:vertAlign w:val="baseline"/>
          <w:rtl w:val="0"/>
        </w:rPr>
        <w:t xml:space="preserve">SECTION 3: COMPOSITION/INFORMATION ON INGREDIENTS</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479248046875" w:line="240" w:lineRule="auto"/>
        <w:ind w:left="576.413621902465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3.2. Mixture </w:t>
      </w:r>
    </w:p>
    <w:tbl>
      <w:tblPr>
        <w:tblStyle w:val="Table1"/>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20"/>
        <w:gridCol w:w="3779.998779296875"/>
        <w:tblGridChange w:id="0">
          <w:tblGrid>
            <w:gridCol w:w="7220"/>
            <w:gridCol w:w="377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Name Product Identifier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311035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GHS Ingredient Classification</w:t>
            </w:r>
          </w:p>
        </w:tc>
      </w:tr>
      <w:tr>
        <w:trPr>
          <w:cantSplit w:val="0"/>
          <w:trHeight w:val="1720.00015258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Methyl methacrylate (CAS-No.) 80-62-6 5-10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Flam. Liq. 2, H225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6724853515625" w:line="240" w:lineRule="auto"/>
              <w:ind w:left="266.112060546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Skin Irrit. 2, H315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3460693359375" w:line="240" w:lineRule="auto"/>
              <w:ind w:left="290.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Eye Irrit. 2B, H320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13623046875" w:line="240" w:lineRule="auto"/>
              <w:ind w:left="266.112060546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Skin Sens. 1, H317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34716796875" w:line="240" w:lineRule="auto"/>
              <w:ind w:left="266.112060546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STOT SE 3, H335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345947265625" w:line="240" w:lineRule="auto"/>
              <w:ind w:left="262.5262451171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Aquatic Acute 3, H402</w:t>
            </w:r>
          </w:p>
        </w:tc>
      </w:tr>
    </w:tb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20002365112304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738145828247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GAF SDS # 4090 </w:t>
      </w:r>
    </w:p>
    <w:tbl>
      <w:tblPr>
        <w:tblStyle w:val="Table2"/>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20"/>
        <w:gridCol w:w="3779.998779296875"/>
        <w:tblGridChange w:id="0">
          <w:tblGrid>
            <w:gridCol w:w="7220"/>
            <w:gridCol w:w="3779.998779296875"/>
          </w:tblGrid>
        </w:tblGridChange>
      </w:tblGrid>
      <w:tr>
        <w:trPr>
          <w:cantSplit w:val="0"/>
          <w:trHeight w:val="2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2951812744140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2-Ethylhexyl acrylate (CAS-No.) 103-11-7 5-10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Flam. Liq. 4, H227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6572265625" w:line="240" w:lineRule="auto"/>
              <w:ind w:left="266.112060546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Skin Irrit. 2, H315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2958984375" w:line="240" w:lineRule="auto"/>
              <w:ind w:left="290.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Eye Irrit. 2A, H319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2958984375" w:line="240" w:lineRule="auto"/>
              <w:ind w:left="266.112060546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Skin Sens. 1, H317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33056640625" w:line="240" w:lineRule="auto"/>
              <w:ind w:left="266.112060546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STOT SE 3, H335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2861328125" w:line="240" w:lineRule="auto"/>
              <w:ind w:left="262.5262451171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Aquatic Acute 3, H402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2958984375" w:line="240" w:lineRule="auto"/>
              <w:ind w:left="262.5262451171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Aquatic Chronic 3, H412</w:t>
            </w:r>
          </w:p>
        </w:tc>
      </w:tr>
      <w:tr>
        <w:trPr>
          <w:cantSplit w:val="0"/>
          <w:trHeight w:val="1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701629638671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Quartz (CAS-No.) 14808-60-7 40-50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50219726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Carc. 1A, H350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6572265625" w:line="240" w:lineRule="auto"/>
              <w:ind w:left="266.112060546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STOT SE 3, H335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33056640625" w:line="240" w:lineRule="auto"/>
              <w:ind w:left="266.112060546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STOT RE 1, H372</w:t>
            </w:r>
          </w:p>
        </w:tc>
      </w:tr>
      <w:tr>
        <w:trPr>
          <w:cantSplit w:val="0"/>
          <w:trHeight w:val="1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5263977050781"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Aluminum Oxide (CAS-No.) 1344-28-1 15-20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93.80001068115234" w:top="95.400390625" w:left="156.99999809265137" w:right="510.001220703125" w:header="0" w:footer="720"/>
          <w:pgNumType w:start="1"/>
        </w:sect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6691856384277" w:lineRule="auto"/>
        <w:ind w:left="0"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Silane, dichlorodimethyl-, reaction products with silica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sectPr>
          <w:type w:val="continuous"/>
          <w:pgSz w:h="15840" w:w="12240" w:orient="portrait"/>
          <w:pgMar w:bottom="193.80001068115234" w:top="95.400390625" w:left="1016.1119842529297" w:right="629.091796875" w:header="0" w:footer="720"/>
          <w:cols w:equalWidth="0" w:num="2">
            <w:col w:space="0" w:w="5300"/>
            <w:col w:space="0" w:w="5300"/>
          </w:cols>
        </w:sect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(CAS-No.) 68611-44-9 0 - 2 Acute Tox. 2 (Inhalation: dust, mist), H330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6680908203125" w:line="241.73629760742188" w:lineRule="auto"/>
        <w:ind w:left="0"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Balance of other ingredients are non-hazardous or less than 1% in concentration (or 0.1% for carcinogens, reproductive toxins, or respiratory sensitizers).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4718017578125" w:line="199.92000102996826" w:lineRule="auto"/>
        <w:ind w:left="0"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highlight w:val="black"/>
          <w:u w:val="none"/>
          <w:vertAlign w:val="baseline"/>
          <w:rtl w:val="0"/>
        </w:rPr>
        <w:t xml:space="preserve">SECTION 4: FIRST AID MEASURES</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73388671875" w:line="199.9200010299682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4.1. Description of First-aid Measures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59716796875" w:line="239.33565616607666" w:lineRule="auto"/>
        <w:ind w:left="0"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General: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Never give anything by mouth to an unconscious person. If you feel unwell, seek medical advice (show the label where possible).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9912109375" w:line="244.86828804016113" w:lineRule="auto"/>
        <w:ind w:left="0"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Inhalation: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When symptoms occur: go into open air and ventilate the suspected area. Obtain medical attention if breathing difficulty persists.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48583984375" w:line="243.76630783081055" w:lineRule="auto"/>
        <w:ind w:left="0"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Skin Contact: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Remove contaminated clothing. Drench the affected area with water for at least 15 minutes. Obtain medical attention if irritation develops or persists.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196044921875" w:line="237.04224586486816" w:lineRule="auto"/>
        <w:ind w:left="0"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Eye Contact: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Rinse cautiously with water for at least 15 minutes. Remove contact lenses, if present and easy to do. Continue rinsing. Obtain medical attention.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995849609375" w:line="199.92000102996826" w:lineRule="auto"/>
        <w:ind w:left="0"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Ingestion: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Do NOT induce vomiting. Rinse mouth. Immediately call a POISON CENTER or doctor.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922607421875" w:line="199.9200010299682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4.2. Most Important Symptoms and Effects Both Acute and Delayed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37353515625" w:line="237.73272514343262" w:lineRule="auto"/>
        <w:ind w:left="0"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General: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Causes serious eye irritation. Causes skin irritation. May cause respiratory irritation. May cause drowsiness and dizziness. Toxic if swallowed. Skin sensitization. May cause genetic defects. May cause cancer. May damage fertility. May damage the unborn child. Causes damage to organs through prolonged or repeated exposure.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22314453125" w:line="238.7775993347168" w:lineRule="auto"/>
        <w:ind w:left="0"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Inhalation: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Irritation of the respiratory tract and the other mucous membranes. High concentrations may cause central nervous system depression such as dizziness, vomiting, numbness, drowsiness, headache, and similar narcotic symptoms. This product contains crystalline silica. Prolonged or repeated inhalation of respirable crystalline silica from this product can cause silicosis, a seriously disabling and fatal lung disease.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956787109375" w:line="275.8455562591553" w:lineRule="auto"/>
        <w:ind w:left="0"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Skin Contact: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Redness, pain, swelling, itching, burning, dryness, and dermatitis. May cause an allergic skin reaction.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Eye Contact: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Contact causes severe irritation with redness and swelling of the conjunctiva.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579833984375" w:line="237.2422742843628" w:lineRule="auto"/>
        <w:ind w:left="0"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Ingestion: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This material is toxic in small amounts orally, and can cause adverse health effects or death.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Chronic Symptoms: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May cause genetic defects. May cause cancer. May damage fertility or the unborn child. Causes damage to organs through prolonged or repeated exposure.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71038818359375" w:line="199.9200010299682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4.3. Indication of Any Immediate Medical Attention and Special Treatment Needed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43701171875" w:line="199.92000102996826" w:lineRule="auto"/>
        <w:ind w:left="0"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If exposed or concerned, get medical advice and attention. If medical advice is needed, have product container or label at hand.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9070129394531" w:line="199.92000102996826" w:lineRule="auto"/>
        <w:ind w:left="0"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highlight w:val="black"/>
          <w:u w:val="none"/>
          <w:vertAlign w:val="baseline"/>
          <w:rtl w:val="0"/>
        </w:rPr>
        <w:t xml:space="preserve">SECTION 5: FIRE-FIGHTING MEASURES</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7276611328125" w:line="199.9200010299682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5.1. Extinguishing Media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3126220703125" w:line="400.13734817504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5840" w:w="12240" w:orient="portrait"/>
          <w:pgMar w:bottom="193.80001068115234" w:top="95.400390625" w:left="1440" w:right="1440" w:header="0" w:footer="720"/>
          <w:cols w:equalWidth="0" w:num="1">
            <w:col w:space="0" w:w="9360"/>
          </w:cols>
        </w:sect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Suitable Extinguishing Media: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Dry chemical powder, alcohol-resistant foam, carbon dioxide (CO</w:t>
      </w:r>
      <w:r w:rsidDel="00000000" w:rsidR="00000000" w:rsidRPr="00000000">
        <w:rPr>
          <w:rFonts w:ascii="Calibri" w:cs="Calibri" w:eastAsia="Calibri" w:hAnsi="Calibri"/>
          <w:b w:val="0"/>
          <w:i w:val="0"/>
          <w:smallCaps w:val="0"/>
          <w:strike w:val="0"/>
          <w:color w:val="000000"/>
          <w:sz w:val="21.600001653035484"/>
          <w:szCs w:val="21.60000165303548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 Water may be ineffective but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738145828247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GAF SDS # 4090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55029296875" w:line="240" w:lineRule="auto"/>
        <w:ind w:left="677.3192310333252"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water should be used to keep fire-exposed container cool.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412109375" w:line="247.82069206237793" w:lineRule="auto"/>
        <w:ind w:left="577.5175857543945" w:right="1456.973876953125" w:firstLine="123.16802978515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Unsuitable Extinguishing Media: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Do not use a heavy water stream. A heavy water stream may spread burning liquid.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5.2. Special Hazards Arising From the Substance orMixture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3339843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Fire Hazard: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Highly flammable liquid and vapor.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9902343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Explosion Hazard: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May form flammable or explosive vapor-air mixture.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29589843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Reactivity: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Reacts violently with strong oxidizers. Increased risk of fire or explosion.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8798828125" w:line="240" w:lineRule="auto"/>
        <w:ind w:left="577.517595291137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5.3. Advice for Firefighters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344726562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Precautionary Measures Fire: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Exercise caution when fighting any chemical fire.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64453125" w:line="240.86691856384277" w:lineRule="auto"/>
        <w:ind w:left="681.1040496826172" w:right="311.126708984375" w:firstLine="19.780807495117188"/>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Firefighting Instructions: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Use water spray or fog for cooling exposed containers. In case of major fire and large quantities: Evacuate area. Fight fire remotely due to the risk of explosion.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244140625" w:line="256.81915283203125" w:lineRule="auto"/>
        <w:ind w:left="679.9088287353516" w:right="812.138671875" w:firstLine="20.976028442382812"/>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Protection During Firefighting: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Do not enter fire area without proper protective equipment, including respiratory protection.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Hazardous Combustion Products</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 Under fire conditions, may produce fumes, smoke, oxides of carbon and hydrocarbons.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Other Information: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Do not allow run-off from firefighting to enter drains or water courses.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099609375" w:line="240" w:lineRule="auto"/>
        <w:ind w:left="702.375230789184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Reference to Other Sections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5380859375" w:line="240" w:lineRule="auto"/>
        <w:ind w:left="703.872804641723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Refer to Section 9 for flammability properties.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099609375" w:line="240" w:lineRule="auto"/>
        <w:ind w:left="484.5800495147705"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highlight w:val="black"/>
          <w:u w:val="none"/>
          <w:vertAlign w:val="baseline"/>
          <w:rtl w:val="0"/>
        </w:rPr>
        <w:t xml:space="preserve">SECTION 6: ACCIDENTAL RELEASE MEASURES</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3828125" w:line="240" w:lineRule="auto"/>
        <w:ind w:left="576.192827224731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6.1. Personal Precautions, Protective Equipment and Emergency Procedures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658203125" w:line="238.8966464996338" w:lineRule="auto"/>
        <w:ind w:left="685.0880432128906" w:right="333.265380859375" w:hanging="5.776824951171875"/>
        <w:jc w:val="both"/>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General Measures: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Do not get in eyes, on skin, or on clothing. Keep away from heat, hot surfaces, sparks, open flames, and other ignition sources. No smoking. Use special care to avoid static electric charges. Do not breathe vapor, mist or spray. Do not handle until all safety precautions have been read and understood.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42333984375" w:line="240" w:lineRule="auto"/>
        <w:ind w:left="575.307207107544"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6.1.1. For Non-Emergency Personnel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32226562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Protective Equipment: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Use appropriate personal protective equipment (PPE).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288574218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Emergency Procedures: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Evacuate unnecessary personnel. Stop leak if safe to do so.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4228515625" w:line="240" w:lineRule="auto"/>
        <w:ind w:left="575.307207107544"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6.1.2. For Emergency Personnel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3496093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Protective Equipment: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Equip cleanup crew with proper protection.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336669921875" w:line="244.61408615112305" w:lineRule="auto"/>
        <w:ind w:left="675.5264282226562" w:right="685.069580078125" w:firstLine="25.35842895507812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Emergency Procedures: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Upon arrival at the scene, a first responder is expected to recognize the presence of dangerous goods, protect oneself and the public, secure the area, and call for the assistance of trained personnel as soon as conditions permit. Ventilate area. Eliminate ignition sources.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498046875" w:line="240" w:lineRule="auto"/>
        <w:ind w:left="576.192827224731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6.2. Environmental Precautions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02099609375" w:line="240" w:lineRule="auto"/>
        <w:ind w:left="733.872804641723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Prevent entry to sewers and public waters. Avoid release to the environment.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76123046875" w:line="240" w:lineRule="auto"/>
        <w:ind w:left="576.192827224731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6.3. Methods and Materials for Containment and Cleaning Up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6689453125" w:line="240.86766242980957" w:lineRule="auto"/>
        <w:ind w:left="685.0880432128906" w:right="1005.662841796875" w:firstLine="15.7968139648437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For Containment: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Contain any spills with dikes or absorbents to prevent migration and entry into sewers or streams. As an immediate precautionary measure, isolate spill or leak area in all directions.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40.86766242980957" w:lineRule="auto"/>
        <w:ind w:left="675.3272247314453" w:right="1107.999267578125" w:firstLine="25.557632446289062"/>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Methods for Cleaning Up: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Clean up spills immediately and dispose of waste safely. Transfer spilled material to a suitable container for disposal. Contact competent authorities after a spill. Absorb and/or contain spill with inert material. Do not take up in combustible material such as: saw dust or cellulosic material. Use only non-sparking tools.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623291015625" w:line="240" w:lineRule="auto"/>
        <w:ind w:left="576.192827224731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6.4. Reference to Other Sections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025634765625" w:line="240" w:lineRule="auto"/>
        <w:ind w:left="679.1119861602783"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See Section 8 for exposure controls and personal protection and Section 13 for disposal considerations.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10906982421875" w:line="240" w:lineRule="auto"/>
        <w:ind w:left="484.5800495147705"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highlight w:val="black"/>
          <w:u w:val="none"/>
          <w:vertAlign w:val="baseline"/>
          <w:rtl w:val="0"/>
        </w:rPr>
        <w:t xml:space="preserve">SECTION 7: HANDLING AND STORAGE</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562255859375" w:line="240" w:lineRule="auto"/>
        <w:ind w:left="575.9720325469971"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7.1. Precautions for Safe Handling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59716796875" w:line="240.10159492492676" w:lineRule="auto"/>
        <w:ind w:left="680.9048461914062" w:right="289.571533203125" w:hanging="6.57363891601562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Additional Hazards When Processed: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Handle empty containers with care because residual vapors are flammable. Product may polymerize at &gt;60°C (&gt;140°F), causing an exothermic reaction which may cause container damage or fire. May react with peroxides, oxidizers, and incompatibilities.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192626953125" w:line="241.31569862365723" w:lineRule="auto"/>
        <w:ind w:left="680.1080322265625" w:right="266.85546875" w:firstLine="20.77682495117187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Precautions for Safe Handling: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Wash hands and other exposed areas with mild soap and water before eating, drinking or smoking and when leaving work. Take precautionary measures against static discharge. Use only non-sparking tools. Avoid contact with eyes, skin and clothing. Handle empty containers with care because they may still present a hazard. Do not get in eyes, on skin, or on clothing. Do not breathe mist/vapors/spray. Obtain special instructions before use. Do not handle until all safety precautions have been read and understood. Avoid contact with skin, eyes and clothing.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13903808593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Hygiene Measures: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Handle in accordance with good industrial hygiene and safety procedures.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290283203125" w:line="240" w:lineRule="auto"/>
        <w:ind w:left="575.9720325469971"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7.2. Conditions For Safe Storage, Including Any Incompatibilities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83935546875" w:line="247.16337203979492" w:lineRule="auto"/>
        <w:ind w:left="702.080078125" w:right="393.712158203125" w:hanging="28.7448120117187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Technical Measures: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Comply with applicable regulations. Take action to prevent static discharges. Ground and bond container and receiving equipment. Use explosion-proof electrical, ventilating, and lighting equipment.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3558349609375" w:line="237.24666595458984" w:lineRule="auto"/>
        <w:ind w:left="685.0880432128906" w:right="711.524658203125" w:hanging="6.7727661132812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Storage Conditions: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Store in a dry, cool place. Keep/Store away from direct sunlight, extremely high or low temperatures and incompatible materials. Store in a well-ventilated place. Keep container tightly closed. Keep in fireproof place. Store locked up.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Incompatible Materials: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Strong acids, strong bases, strong oxidizers.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868545532226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738145828247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GAF SDS # 4090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69970703125" w:line="240" w:lineRule="auto"/>
        <w:ind w:left="575.9720325469971"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7.3. Specific End Use(s)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03759765625" w:line="240" w:lineRule="auto"/>
        <w:ind w:left="703.872804641723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Parapro Liquid Resin System. For professional use only.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08203125" w:line="240" w:lineRule="auto"/>
        <w:ind w:left="484.5800495147705"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highlight w:val="black"/>
          <w:u w:val="none"/>
          <w:vertAlign w:val="baseline"/>
          <w:rtl w:val="0"/>
        </w:rPr>
        <w:t xml:space="preserve">SECTION 8: EXPOSURE CONTROLS/PERSONAL PROTECTION</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4853515625" w:line="240" w:lineRule="auto"/>
        <w:ind w:left="573.76400947570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8.1. ControlParameters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58984375" w:line="239.19771194458008" w:lineRule="auto"/>
        <w:ind w:left="572.319221496582" w:right="253.238525390625" w:firstLine="26.553573608398438"/>
        <w:jc w:val="both"/>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For substances listed in Section 3 that are not listed here, there are no established Exposure limits from the manufacturer, supplier, importer, or the appropriate advisory agency including: ACGIH (TLV), AIHA (WEEL), NIOSH (REL), OSHA (PEL), or Canadian provincial governments. </w:t>
      </w:r>
    </w:p>
    <w:tbl>
      <w:tblPr>
        <w:tblStyle w:val="Table3"/>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0"/>
        <w:gridCol w:w="8559.998779296875"/>
        <w:tblGridChange w:id="0">
          <w:tblGrid>
            <w:gridCol w:w="2440"/>
            <w:gridCol w:w="8559.998779296875"/>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Methyl methacrylate (80-62-6)</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6856231689453"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USA ACGIH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52655029296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ACGIH TWA (ppm) 50 ppm</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6856231689453"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USA ACGIH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52655029296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ACGIH STEL (ppm) 100 ppm</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6856231689453"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USA ACGIH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33886718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ACGIH chemical category dermal sensitizer, Not Classifiable as a Human Carcinogen</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6856231689453"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USA OSHA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701477050781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OSHA PEL (TWA) (mg/m³) 410 mg/m³</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6856231689453"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USA OSHA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701477050781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OSHA PEL (TWA) (ppm) 100 ppm</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6856231689453"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USA NIOSH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NIOSH REL (TWA) (mg/m³) 410 mg/m³</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6856231689453"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USA NIOSH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NIOSH REL (TWA) (ppm) 100 ppm</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6856231689453"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USA IDLH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66.3311767578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Alberta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66.3311767578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Alberta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66.3311767578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Alberta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67352294921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IDLH (ppm) 1000 ppm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3.701477050781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OEL STEL (mg/m³) 410 mg/m³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3.701477050781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OEL STEL (ppm) 100 ppm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3.701477050781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OEL TWA (mg/m³) 205 mg/m³</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3311767578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Alberta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British Columbia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British Columbia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86.90879821777344"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Ontario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701477050781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OEL TWA (ppm) 50 ppm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3.701477050781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OEL STEL (ppm) 100 ppm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3.701477050781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OEL TWA (ppm) 50 ppm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3.701477050781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OEL STEL (ppm) 100 ppm</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90879821777344"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Ontario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701477050781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OEL TWA (ppm) 50 ppm</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90879821777344"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Québec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52655029296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VEMP (mg/m³) 205 mg/m³</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90879821777344"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Québec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52655029296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VEMP (ppm) 50 ppm</w:t>
            </w:r>
          </w:p>
        </w:tc>
      </w:tr>
    </w:tbl>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0"/>
        <w:gridCol w:w="8559.998779296875"/>
        <w:tblGridChange w:id="0">
          <w:tblGrid>
            <w:gridCol w:w="2440"/>
            <w:gridCol w:w="8559.998779296875"/>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90879821777344"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Quartz (14808-60-7)</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6856231689453"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USA ACGIH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52655029296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ACGIH TWA (mg/m³) 0.025 mg/m³ (respirable particulate matter)</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6856231689453"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USA ACGIH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52655029296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ACGIH chemical category A2 - Suspected Human Carcinogen</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6856231689453"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USA OSHA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701477050781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OSHA PEL (TWA) (mg/m³) 50 µg/m³</w:t>
            </w:r>
          </w:p>
        </w:tc>
      </w:tr>
      <w:tr>
        <w:trPr>
          <w:cantSplit w:val="0"/>
          <w:trHeight w:val="460.00015258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6856231689453"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USA NIOSH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NIOSH REL (TWA) (mg/m³) 0.05 mg/m³ (respirable dust)</w:t>
            </w:r>
          </w:p>
        </w:tc>
      </w:tr>
      <w:tr>
        <w:trPr>
          <w:cantSplit w:val="0"/>
          <w:trHeight w:val="47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6856231689453"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USA IDLH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67352294921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IDLH (mg/m³) 50 mg/m³ (respirable dust)</w:t>
            </w:r>
          </w:p>
        </w:tc>
      </w:tr>
      <w:tr>
        <w:trPr>
          <w:cantSplit w:val="0"/>
          <w:trHeight w:val="460.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3311767578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Alberta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701477050781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OEL TWA (mg/m³) 0.025 mg/m³ (respirable particulate)</w:t>
            </w:r>
          </w:p>
        </w:tc>
      </w:tr>
    </w:tbl>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7999534606933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738145828247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GAF SDS # 4090 </w:t>
      </w:r>
    </w:p>
    <w:tbl>
      <w:tblPr>
        <w:tblStyle w:val="Table5"/>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0"/>
        <w:gridCol w:w="8559.998779296875"/>
        <w:tblGridChange w:id="0">
          <w:tblGrid>
            <w:gridCol w:w="2440"/>
            <w:gridCol w:w="855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British Columbia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701477050781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OEL TWA (mg/m³) 0.025 mg/m³ (respirable)</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90879821777344"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Ontario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3806152343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OEL TWA (mg/m³) 0.1 mg/m³ (designated substances regulation-respirable)</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90879821777344"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Québec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526550292968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VEMP (mg/m³) 0.1 mg/m³ (respirable dust)</w:t>
            </w:r>
          </w:p>
        </w:tc>
      </w:tr>
    </w:tbl>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3.76400947570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8.2. Exposure Controls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5380859375" w:line="243.76882553100586" w:lineRule="auto"/>
        <w:ind w:left="680.1080322265625" w:right="307.943115234375" w:hanging="5.77682495117187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Appropriate Engineering Controls: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Emergency eye wash fountains and safety showers should be available in the immediate vicinity of any potential exposure. Ensure adequate ventilation, especially in confined areas. Ensure all national/local regulations are observed. Gas detectors should be used when flammable gases or vapors may be released. Proper grounding procedures to avoid static electricity should be followed. Use explosion-proof equipment.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1484375" w:line="303.9467525482178" w:lineRule="auto"/>
        <w:ind w:left="702.1400451660156" w:right="232.589111328125" w:hanging="1.2551879882812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Personal Protective Equipment: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Gloves. Protective clothing. Protective goggles. Insufficient ventilation: wear respiratory protection.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Pr>
        <w:drawing>
          <wp:inline distB="19050" distT="19050" distL="19050" distR="19050">
            <wp:extent cx="638175" cy="638175"/>
            <wp:effectExtent b="0" l="0" r="0" t="0"/>
            <wp:docPr id="5"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638175" cy="63817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Pr>
        <w:drawing>
          <wp:inline distB="19050" distT="19050" distL="19050" distR="19050">
            <wp:extent cx="638175" cy="638175"/>
            <wp:effectExtent b="0" l="0" r="0" t="0"/>
            <wp:docPr id="8"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38175" cy="63817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Pr>
        <w:drawing>
          <wp:inline distB="19050" distT="19050" distL="19050" distR="19050">
            <wp:extent cx="638175" cy="638175"/>
            <wp:effectExtent b="0" l="0" r="0" t="0"/>
            <wp:docPr id="7"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638175" cy="63817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Pr>
        <w:drawing>
          <wp:inline distB="19050" distT="19050" distL="19050" distR="19050">
            <wp:extent cx="638175" cy="638175"/>
            <wp:effectExtent b="0" l="0" r="0" t="0"/>
            <wp:docPr id="3"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63817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9752941131592" w:lineRule="auto"/>
        <w:ind w:left="700.8848571777344" w:right="1047.183837890625"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Materials for Protective Clothing: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Chemically resistant materials and fabrics. Wear fire/flame resistant/retardant clothing.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Hand Protection: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Wear protective gloves.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83154296875" w:line="240" w:lineRule="auto"/>
        <w:ind w:left="685.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Eye and Face Protection: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Chemical safety goggles.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439208984375" w:line="240" w:lineRule="auto"/>
        <w:ind w:left="678.315248489379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Skin and Body Protection: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Wear suitable protective clothing.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326416015625" w:line="242.50688552856445" w:lineRule="auto"/>
        <w:ind w:left="687.080078125" w:right="221.842041015625" w:hanging="1.19522094726562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Respiratory Protection: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If exposure limits are exceeded or irritation is experienced, approved respiratory protection should be worn. In case of inadequate ventilation, oxygen deficient atmosphere, or where exposure levels are not known wear approved respiratory protection.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0732421875" w:line="240" w:lineRule="auto"/>
        <w:ind w:left="679.9088001251221"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Other Information: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When using, do not eat, drink or smoke.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5872802734375" w:line="240" w:lineRule="auto"/>
        <w:ind w:left="484.5800495147705"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highlight w:val="black"/>
          <w:u w:val="none"/>
          <w:vertAlign w:val="baseline"/>
          <w:rtl w:val="0"/>
        </w:rPr>
        <w:t xml:space="preserve">SECTION 9: PHYSICAL AND CHEMICAL PROPERTIES</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41455078125" w:line="240" w:lineRule="auto"/>
        <w:ind w:left="574.205598831176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9.1. Information on Basic Physical and Chemical Properties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7192382812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Physical State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Heavy liquid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397705078125" w:line="240" w:lineRule="auto"/>
        <w:ind w:left="674.3311786651611"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Appearance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Black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35498046875" w:line="240" w:lineRule="auto"/>
        <w:ind w:left="694.9088001251221"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Odor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Light Floral Scent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3154296875" w:line="240" w:lineRule="auto"/>
        <w:ind w:left="694.9088001251221"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Odor Threshold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available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348876953125" w:line="240" w:lineRule="auto"/>
        <w:ind w:left="699.4904041290283"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pH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available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3305664062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Evaporation Rate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available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339843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Melting Point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available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3269042968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Freezing Point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available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345214843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Boiling Point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available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3278808593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Flash Point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10 °C (50 °F)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338623046875" w:line="240" w:lineRule="auto"/>
        <w:ind w:left="674.3311786651611"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Auto-ignition Temperature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available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3356933593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Decomposition Temperature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available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339965820312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Flammability (solid, gas)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applicable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3630371093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Lower Flammable Limit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available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340087890625" w:line="240" w:lineRule="auto"/>
        <w:ind w:left="700.685625076294"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Upper Flammable Limit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available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5330810546875" w:line="240" w:lineRule="auto"/>
        <w:ind w:left="674.3311786651611"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Vapor Pressure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1000 hPa @50°C (122°F)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138183593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Relative Vapor Density At 20°C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available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3356933593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Relative Density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available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3149414062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Density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0.97 - 1.4 g/l @21°C(69.8°F)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58154296875" w:line="240" w:lineRule="auto"/>
        <w:ind w:left="674.3311786651611"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VOC: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&lt;50 g/l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316650390625" w:line="240" w:lineRule="auto"/>
        <w:ind w:left="678.315248489379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Solubility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Insoluble in water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3571777343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Partition Coefficient:N-Octanol/Water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available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325439453125" w:line="240" w:lineRule="auto"/>
        <w:ind w:left="674.3311786651611"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Viscosity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25- 42(dPa*s @20°C(68°F))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9008331298828" w:line="240" w:lineRule="auto"/>
        <w:ind w:left="484.5800495147705"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highlight w:val="black"/>
          <w:u w:val="none"/>
          <w:vertAlign w:val="baseline"/>
          <w:rtl w:val="0"/>
        </w:rPr>
        <w:t xml:space="preserve">SECTION 10: STABILITY AND REACTIVITY</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7875747680664" w:line="240" w:lineRule="auto"/>
        <w:ind w:left="5.50000190734863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738145828247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GAF SDS # 4090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7001953125" w:line="240" w:lineRule="auto"/>
        <w:ind w:left="596.4824390411377"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10.1. Reactivity: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Reacts violently with strong oxidizers. Increased risk of fire or explosion.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46728515625" w:line="261.60810470581055" w:lineRule="auto"/>
        <w:ind w:left="581.4824295043945" w:right="1920.4547119140625"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10.2. Chemical Stability: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Highly flammable liquid and vapor. May form flammable or explosive vapor-air mixture.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10.3. Possibility of Hazardous Reactions: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Hazardous polymerization may occur.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8994140625" w:line="237.23326206207275" w:lineRule="auto"/>
        <w:ind w:left="580.088005065918" w:right="1344.84619140625" w:firstLine="16.394424438476562"/>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10.4. Conditions to Avoid: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Direct sunlight, extremely high or low temperatures, heat, hot surfaces, sparks, open flames, incompatible materials, and other ignition sources.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4033203125" w:line="240" w:lineRule="auto"/>
        <w:ind w:left="581.4824390411377"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10.5. Incompatible Materials: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Strong acids, strong bases, strong oxidizers.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923828125" w:line="240" w:lineRule="auto"/>
        <w:ind w:left="581.4824390411377"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10.6. Hazardous Decomposition Products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None expected under normal conditions of use.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75146484375" w:line="240" w:lineRule="auto"/>
        <w:ind w:left="484.5800495147705"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highlight w:val="black"/>
          <w:u w:val="none"/>
          <w:vertAlign w:val="baseline"/>
          <w:rtl w:val="0"/>
        </w:rPr>
        <w:t xml:space="preserve">SECTION 11: TOXICOLOGICAL INFORMATION</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8095703125" w:line="240" w:lineRule="auto"/>
        <w:ind w:left="598.037614822387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11.1. Information on Toxicological Effects-Product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6826171875" w:line="240" w:lineRule="auto"/>
        <w:ind w:left="674.3311786651611"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Acute Toxicity (Oral):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Oral: Toxic if swallowed.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087890625" w:line="240" w:lineRule="auto"/>
        <w:ind w:left="674.3311786651611"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Acute Toxicity (Dermal):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classified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173828125" w:line="240" w:lineRule="auto"/>
        <w:ind w:left="569.3311786651611"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Acute Toxicity (Inhalation):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classified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408203125" w:line="240" w:lineRule="auto"/>
        <w:ind w:left="595.8848285675049"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and LC50 Data: </w:t>
      </w:r>
    </w:p>
    <w:tbl>
      <w:tblPr>
        <w:tblStyle w:val="Table6"/>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StreetBond Pro 220 &amp; 250</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33117675781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ATE US/CA (oral)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215.73 mg/kg body weight</w:t>
            </w:r>
          </w:p>
        </w:tc>
      </w:tr>
    </w:tbl>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3.315248489379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Skin Corrosion/Irritation: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Causes skin irritation.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671875" w:line="240" w:lineRule="auto"/>
        <w:ind w:left="595.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Eye Damage/Irritation: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Causes serious eye irritation.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324462890625" w:line="240" w:lineRule="auto"/>
        <w:ind w:left="595.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Respiratory or Skin Sensitization: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May cause an allergic skin reaction.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347900390625" w:line="240" w:lineRule="auto"/>
        <w:ind w:left="574.3111896514893"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Germ Cell Mutagenicity: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May cause genetic defects.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8623046875" w:line="240" w:lineRule="auto"/>
        <w:ind w:left="574.9088001251221"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Carcinogenicity: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May cause cancer.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30810546875" w:line="262.21043586730957" w:lineRule="auto"/>
        <w:ind w:left="595.8848190307617" w:right="1298.961181640625" w:hanging="22.56958007812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Specific Target Organ Toxicity (Repeated Exposure):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Causes damage to organs through prolonged or repeated exposure.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Reproductive Toxicity: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May damage fertility or the unborn child.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236328125" w:line="277.1752452850342" w:lineRule="auto"/>
        <w:ind w:left="569.331169128418" w:right="1573.9154052734375" w:firstLine="3.9840698242187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Specific Target Organ Toxicity (Single Exposure):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May cause drowsiness or dizziness. May cause respiratory irritation.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Aspiration Hazard: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classified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8466796875" w:line="240.86766242980957" w:lineRule="auto"/>
        <w:ind w:left="575.1079940795898" w:right="424.8876953125" w:hanging="1.79275512695312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Symptoms/Injuries After Inhalation: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Irritation of the respiratory tract and the other mucous membranes. High concentrations may cause central nervous system depression such as dizziness, vomiting, numbness, drowsiness, headache, and similar narcotic symptoms. This product contains crystalline silica. Prolonged or repeated inhalation of respirable crystalline silica from this product can cause silicosis, a seriously disabling and fatal lung disease.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947998046875" w:line="237.37363815307617" w:lineRule="auto"/>
        <w:ind w:left="597.0800399780273" w:right="370.107421875" w:hanging="23.76480102539062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Symptoms/Injuries After Skin Contact: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Redness, pain, swelling, itching, burning, dryness, and dermatitis. May cause an allergic skin reaction.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23583984375" w:line="256.5207767486572" w:lineRule="auto"/>
        <w:ind w:left="573.3152389526367" w:right="679.3408203125"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Symptoms/Injuries After Eye Contact: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Contact causes severe irritation with redness and swelling of the conjunctiva.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Symptoms/Injuries After Ingestion: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This material is toxic in small amounts orally, and can cause adverse health effects or death.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Chronic Symptoms: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May cause genetic defects. May cause cancer. May damage fertility or the unborn child. Causes damage to organs through prolonged or repeated exposure.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435791015625" w:line="240" w:lineRule="auto"/>
        <w:ind w:left="598.037614822387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11.2. Information on Toxicological Effects-Ingredient(s)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998046875" w:line="240" w:lineRule="auto"/>
        <w:ind w:left="595.8848285675049"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and LC50 Data: </w:t>
      </w:r>
    </w:p>
    <w:tbl>
      <w:tblPr>
        <w:tblStyle w:val="Table7"/>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2-Propanol, 1,1'-[(4-methylphenyl)imino]bis- (38668-48-3)</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Oral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25 - 200 mg/kg</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Methyl methacrylate (80-62-6)</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Oral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8420 - 10000 mg/kg</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Dermal Rabbit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5000 - 7500 mg/kg</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Inhalation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29 mg/l/4h</w:t>
            </w:r>
          </w:p>
        </w:tc>
      </w:tr>
    </w:tbl>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Inhalation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7093 ppm/4h</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2-Ethylhexyl acrylate (103-11-7)</w:t>
            </w:r>
          </w:p>
        </w:tc>
      </w:tr>
    </w:tbl>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8000144958496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738145828247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GAF SDS # 4090 </w:t>
      </w:r>
    </w:p>
    <w:tbl>
      <w:tblPr>
        <w:tblStyle w:val="Table9"/>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Oral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4435 mg/kg</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Dermal Rabbit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7522 mg/kg</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2,2,4-Trimethyl-1,3-pentanediol diisobutyrate (6846-50-0)</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Oral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3200 mg/kg</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Inhalation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5.3 mg/l (Exposure time: 6 h)</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90879821777344"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Quartz (14808-60-7)</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Oral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5000 mg/kg</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Dermal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5000 mg/kg</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Silica, amorphous (7631-86-9)</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Oral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7900 mg/kg</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Dermal Rabbit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2000 mg/kg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Inhalation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2.2 mg/l (Exposure time: 1 h)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2-Hydroxy-4-methoxybenzophenone (131-57-7)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Oral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12.8 g/kg</w:t>
            </w:r>
          </w:p>
        </w:tc>
      </w:tr>
      <w:tr>
        <w:trPr>
          <w:cantSplit w:val="0"/>
          <w:trHeight w:val="1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Dermal Rabbit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16 g/kg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Disodium carbonate (497-19-8)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Oral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4090 mg/kg</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Inhalation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2300 mg/m³ (Exposure time: 2 h)</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Naphtha, petroleum, hydrodesulfurized heavy (64742-82-1)</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Oral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5000 mg/kg</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Dermal Rabbit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3160 mg/kg</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90879821777344"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Quaternary ammonium compounds, bis(hydrogenated tallow alkyl)dimethyl, salts with bentonite (68953-58-2)</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Oral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5000 mg/kg</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Inhalation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12.6 mg/l/4h</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Paraffin waxes and Hydrocarbon waxes (8002-74-2)</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Oral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5000 mg/kg</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Dermal Rabbit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3600 mg/kg</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Propylene glycol monomethyl ether (107-98-2)</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Oral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5000 mg/kg</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Dermal Rabbit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13 g/kg</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Inhalation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27.3 mg/l/4h</w:t>
            </w:r>
          </w:p>
        </w:tc>
      </w:tr>
    </w:tbl>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600017547607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738145828247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GAF SDS # 4090 </w:t>
      </w:r>
    </w:p>
    <w:tbl>
      <w:tblPr>
        <w:tblStyle w:val="Table10"/>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Inhalation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7559 ppm (Exposure time: 6 h)</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Solvent naphtha, petroleum, light aromatic (64742-95-6)</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Oral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8400 mg/kg</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Dermal Rabbit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2000 mg/kg</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Inhalation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3400 ppm/4h</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Silane, dichlorodimethyl-, reaction products with silica (68611-44-9)</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Oral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5000 mg/kg</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Inhalation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0.45 mg/l/4h</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Silica, amorphous, fumed, crystalline-free (112945-52-5)</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LD50 Oral Rat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3160 mg/kg</w:t>
            </w:r>
          </w:p>
        </w:tc>
      </w:tr>
    </w:tbl>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Methyl methacrylate (80-62-6)</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IARC Group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3</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2-Ethylhexyl acrylate (103-11-7)</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IARC Group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3</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90879821777344"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Quartz (14808-60-7)</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IARC Group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1</w:t>
            </w:r>
          </w:p>
        </w:tc>
      </w:tr>
    </w:tbl>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National Toxicology Program (NTP) Status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Known Human Carcinogens.</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90879821777344"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OSHA Hazard Communication Carcinogen List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In OSHA Hazard Communication Carcinogen list.</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Silica, amorphous (7631-86-9)</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IARC Group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3</w:t>
            </w:r>
          </w:p>
        </w:tc>
      </w:tr>
      <w:tr>
        <w:trPr>
          <w:cantSplit w:val="0"/>
          <w:trHeight w:val="460.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Silica, amorphous, fumed, crystalline-free (112945-52-5)</w:t>
            </w:r>
          </w:p>
        </w:tc>
      </w:tr>
      <w:tr>
        <w:trPr>
          <w:cantSplit w:val="0"/>
          <w:trHeight w:val="459.9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IARC Group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3</w:t>
            </w:r>
          </w:p>
        </w:tc>
      </w:tr>
    </w:tbl>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5800495147705"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highlight w:val="black"/>
          <w:u w:val="none"/>
          <w:vertAlign w:val="baseline"/>
          <w:rtl w:val="0"/>
        </w:rPr>
        <w:t xml:space="preserve">SECTION 12: ECOLOGICAL INFORMATION</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0809326171875" w:line="240" w:lineRule="auto"/>
        <w:ind w:left="598.037614822387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12.1. Toxicity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597167968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Ecology - General: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Harmful to aquatic life with long lasting effects. Harmful to aquatic life. </w:t>
      </w:r>
    </w:p>
    <w:tbl>
      <w:tblPr>
        <w:tblStyle w:val="Table13"/>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2-Propanol, 1,1'-[(4-methylphenyl)imino]bis- (38668-48-3)</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Fish 1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17 mg/l</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EC50 Daphnia 1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28.8 mg/l</w:t>
            </w:r>
          </w:p>
        </w:tc>
      </w:tr>
    </w:tbl>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7999534606933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738145828247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GAF SDS # 4090 </w:t>
      </w:r>
    </w:p>
    <w:tbl>
      <w:tblPr>
        <w:tblStyle w:val="Table14"/>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Methyl methacrylate (80-62-6)</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Fish 1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243 - 275 mg/l (Exposure time: 96 h - Species: Pimephales promelas [flow-through])</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EC50 Daphnia 1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69 mg/l (Exposure time: 48 h - Species: Daphnia magna)</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Fish 2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125.5 - 190.7 mg/l (Exposure time: 96 h - Species: Pimephales promelas [static])</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2-Ethylhexyl acrylate (103-11-7)</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EC50 Daphnia 1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17.45 mg/l (Exposure time: 48 h - Species: Daphnia magna)</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2,2,4-Trimethyl-1,3-pentanediol diisobutyrate (6846-50-0)</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Fish 1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6 mg/l (Exposure time: 96 h - Species: Pimephales promelas [static])</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EC50 Daphnia 1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1.46 mg/l (Exposure time: 48 h - Species: Daphnia magna)</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Silica, amorphous (7631-86-9)</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6.68070793151855" w:lineRule="auto"/>
              <w:ind w:left="287.7056121826172" w:right="1788.9971923828125" w:firstLine="5.1792144775390625"/>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Fish 1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5000 mg/l (Exposure time: 96 h - Species: Brachydanio rerio [static])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EC50 Daphnia 1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7600 mg/l (Exposure time: 48 h - Species: Ceriodaphnia dubia)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2-Hydroxy-4-methoxybenzophenone (131-57-7)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88427734375"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ErC50 (algae)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0.67 mg/l</w:t>
            </w:r>
          </w:p>
        </w:tc>
      </w:tr>
      <w:tr>
        <w:trPr>
          <w:cantSplit w:val="0"/>
          <w:trHeight w:val="1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Disodium carbonate (497-19-8)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466.68113708496094" w:lineRule="auto"/>
              <w:ind w:left="292.88482666015625" w:right="1601.9549560546875"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Fish 1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300 mg/l (Exposure time: 96 h - Species: Lepomis macrochirus [static])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EC50 Daphnia 1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265 mg/l (Exposure time: 48 h - Species: Daphnia magna)</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Fish 2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310 - 1220 mg/l (Exposure time: 96 h - Species: Pimephales promelas [static])</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Propylene glycol monomethyl ether (107-98-2)</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Fish 1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20.8 g/l (Exposure time: 96 h - Species: Pimephales promelas [static])</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EC50 Daphnia 1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23300 mg/l (Exposure time: 48 h - Species: Daphnia magna)</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Solvent naphtha, petroleum, light aromatic (64742-95-6)</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Fish 1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9.22 mg/l (Exposure time: 96 h - Species: Oncorhynchus mykiss)</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tl w:val="0"/>
              </w:rPr>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EC50 Daphnia 1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6.14 mg/l (Exposure time: 48 h - Species: Daphnia magna)</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Silane, dichlorodimethyl-, reaction products with silica (68611-44-9)</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LC50 Fish 1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&gt; 10000 mg/l Brachydanio rerio, OECD Guide-line 203</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EC50 Daphnia 1 &gt; 10000 mg/l OECD Guide-line 202</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ErC50 (algae) &lt;= 10000 mg/l Scenedesmus subspicatus, OECD Guide-line 201</w:t>
            </w:r>
          </w:p>
        </w:tc>
      </w:tr>
    </w:tbl>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037614822387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12.2. Persistence andDegradability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5836029052734" w:line="240" w:lineRule="auto"/>
        <w:ind w:left="21.1200046539306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738145828247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GAF SDS # 4090 </w:t>
      </w:r>
    </w:p>
    <w:tbl>
      <w:tblPr>
        <w:tblStyle w:val="Table15"/>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StreetBond Pro 220 &amp; 250</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Persistence and Degradability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May cause long-term adverse effects in the environment.</w:t>
            </w:r>
          </w:p>
        </w:tc>
      </w:tr>
    </w:tbl>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037614822387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12.3. Bioaccumulative Potential </w:t>
      </w:r>
    </w:p>
    <w:tbl>
      <w:tblPr>
        <w:tblStyle w:val="Table16"/>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StreetBond Pro 220 &amp; 250</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Bioaccumulative Potential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established.</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Methyl methacrylate (80-62-6)</w:t>
            </w:r>
          </w:p>
        </w:tc>
      </w:tr>
    </w:tbl>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10999.998779296875" w:type="dxa"/>
        <w:jc w:val="left"/>
        <w:tblInd w:w="273.0000019073486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40.0003051757812"/>
        <w:gridCol w:w="7559.998474121094"/>
        <w:tblGridChange w:id="0">
          <w:tblGrid>
            <w:gridCol w:w="3440.0003051757812"/>
            <w:gridCol w:w="7559.998474121094"/>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Log Pow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11175537109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0.7</w:t>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2-Ethylhexyl acrylate (103-11-7)</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Log Pow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8.721313476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4.64 (at 25 °C)</w:t>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Silica, amorphous (7631-86-9)</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BCF Fish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087707519531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 bioaccumulation expected)</w:t>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48243713378906"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1-Methyl-2-pyrrolidone (872-50-4)</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Log Pow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9124755859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-0.46 (at 25 °C)</w:t>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Disodium carbonate (497-19-8)</w:t>
            </w:r>
          </w:p>
        </w:tc>
      </w:tr>
      <w:tr>
        <w:trPr>
          <w:cantSplit w:val="0"/>
          <w:trHeight w:val="1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BCF Fish 1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 bioaccumulation)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Propylene glycol monomethyl ether (107-98-2)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2.884826660156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BCF Fish 1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&lt; 2</w:t>
            </w:r>
          </w:p>
        </w:tc>
      </w:tr>
    </w:tbl>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5.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Log Pow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-0.437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6693115234375" w:line="240" w:lineRule="auto"/>
        <w:ind w:left="598.037614822387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12.4. Mobility in Soil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56005859375" w:line="240" w:lineRule="auto"/>
        <w:ind w:left="598.872804641723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Not available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779296875" w:line="240" w:lineRule="auto"/>
        <w:ind w:left="598.037614822387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12.5. Other Adverse Effects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36181640625" w:line="240" w:lineRule="auto"/>
        <w:ind w:left="679.9088001251221"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Other Information: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Avoid release to the environment.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30828857421875" w:line="240" w:lineRule="auto"/>
        <w:ind w:left="484.5800495147705"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highlight w:val="black"/>
          <w:u w:val="none"/>
          <w:vertAlign w:val="baseline"/>
          <w:rtl w:val="0"/>
        </w:rPr>
        <w:t xml:space="preserve">SECTION 13: DISPOSAL CONSIDERATIONS</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518310546875" w:line="240" w:lineRule="auto"/>
        <w:ind w:left="598.037614822387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13.1. Waste treatment methods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01904296875" w:line="240.86731910705566" w:lineRule="auto"/>
        <w:ind w:left="576.1040115356445" w:right="498.98193359375" w:hanging="4.780807495117187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Waste Disposal Recommendations: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Dispose of waste material in accordance with all local, regional, national, provincial, territorial and international regulations.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2249755859375" w:line="260.322904586792" w:lineRule="auto"/>
        <w:ind w:left="484.58003997802734" w:right="717.81982421875" w:firstLine="84.75112915039062"/>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Additional Information: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Handle empty containers with care because residual vapors are flammable.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Ecology - Waste Materials: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Avoid release to the environment. This material is hazardous to the aquatic environment. Keep out of sewers and waterways. </w:t>
      </w:r>
      <w:r w:rsidDel="00000000" w:rsidR="00000000" w:rsidRPr="00000000">
        <w:rPr>
          <w:rFonts w:ascii="Calibri" w:cs="Calibri" w:eastAsia="Calibri" w:hAnsi="Calibri"/>
          <w:b w:val="1"/>
          <w:i w:val="0"/>
          <w:smallCaps w:val="0"/>
          <w:strike w:val="0"/>
          <w:color w:val="ffffff"/>
          <w:sz w:val="24"/>
          <w:szCs w:val="24"/>
          <w:highlight w:val="black"/>
          <w:u w:val="none"/>
          <w:vertAlign w:val="baseline"/>
          <w:rtl w:val="0"/>
        </w:rPr>
        <w:t xml:space="preserve">SECTION 14: TRANSPORT INFORMATION</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626220703125" w:line="244.57623481750488" w:lineRule="auto"/>
        <w:ind w:left="568.5344314575195" w:right="431.475830078125" w:hanging="1.0343933105468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The shipping description(s) stated herein were prepared in accordance with certain assumptions at the time the SDS was authored, and can vary based on a number of variables that may or may not have been known at the time the SDS was issued.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14.1. In Accordance with DOT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0474853515625" w:line="241.05311393737793" w:lineRule="auto"/>
        <w:ind w:left="688.8728332519531" w:right="1849.50439453125" w:hanging="2.9879760742187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Proper Shipping Name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FLAMMABLE LIQUIDS, TOXIC, N.O.S., (METHYL METHACRYLATE, 2-PROPANOL, 1, 1’- [(4- METHYLPHENYL)IMINO]BIS-)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Hazard Class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3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42049407958984" w:line="240" w:lineRule="auto"/>
        <w:ind w:left="21.1200046539306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738145828247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GAF SDS # 4090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8417968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Identification Number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UN1992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29589843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Label Codes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3, 6.1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327636718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PackingGroup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II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33007812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ERG Number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131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9580078125" w:line="240" w:lineRule="auto"/>
        <w:ind w:left="598.037614822387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14.2. In Accordance with IMDG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203125" w:line="249.57135200500488" w:lineRule="auto"/>
        <w:ind w:left="688.8728332519531" w:right="1855.2374267578125" w:hanging="2.98797607421875"/>
        <w:jc w:val="left"/>
        <w:rPr>
          <w:rFonts w:ascii="Calibri" w:cs="Calibri" w:eastAsia="Calibri" w:hAnsi="Calibri"/>
          <w:b w:val="0"/>
          <w:i w:val="0"/>
          <w:smallCaps w:val="0"/>
          <w:strike w:val="0"/>
          <w:color w:val="000000"/>
          <w:sz w:val="19.919998168945312"/>
          <w:szCs w:val="19.919998168945312"/>
          <w:u w:val="none"/>
          <w:shd w:fill="auto" w:val="clear"/>
          <w:vertAlign w:val="baseline"/>
        </w:rPr>
        <w:sectPr>
          <w:type w:val="continuous"/>
          <w:pgSz w:h="15840" w:w="12240" w:orient="portrait"/>
          <w:pgMar w:bottom="193.80001068115234" w:top="95.400390625" w:left="156.99999809265137" w:right="510.001220703125" w:header="0" w:footer="720"/>
          <w:cols w:equalWidth="0" w:num="1">
            <w:col w:space="0" w:w="11572.998781204224"/>
          </w:cols>
        </w:sect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Proper Shipping Name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FLAMMABLE LIQUIDS, TOXIC, N.O.S., (METHYL METHACRYLATE, 2-PROPANOL, 1,1' - [(4- METHYLPHENYL)IMINO]BIS-)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8623046875" w:line="240" w:lineRule="auto"/>
        <w:ind w:left="0.00473022460937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Hazard Class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2958984375" w:line="240" w:lineRule="auto"/>
        <w:ind w:left="0.00473022460937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Identification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626708984375" w:line="297.6913261413574" w:lineRule="auto"/>
        <w:ind w:left="0" w:right="1444.7705078125"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Label Codes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3, 6.1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PackingGroup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II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EmS-No. (Fire)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F-E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2.7822875976562" w:firstLine="0"/>
        <w:jc w:val="righ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Number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1016.6277694702148" w:lineRule="auto"/>
        <w:ind w:left="2211.2545776367188" w:right="18.7451171875" w:hanging="2211.2545776367188"/>
        <w:jc w:val="left"/>
        <w:rPr>
          <w:rFonts w:ascii="Calibri" w:cs="Calibri" w:eastAsia="Calibri" w:hAnsi="Calibri"/>
          <w:b w:val="0"/>
          <w:i w:val="0"/>
          <w:smallCaps w:val="0"/>
          <w:strike w:val="0"/>
          <w:color w:val="000000"/>
          <w:sz w:val="19.919998168945312"/>
          <w:szCs w:val="19.919998168945312"/>
          <w:u w:val="none"/>
          <w:shd w:fill="auto" w:val="clear"/>
          <w:vertAlign w:val="baseline"/>
        </w:rPr>
        <w:sectPr>
          <w:type w:val="continuous"/>
          <w:pgSz w:h="15840" w:w="12240" w:orient="portrait"/>
          <w:pgMar w:bottom="193.80001068115234" w:top="95.400390625" w:left="857.8848266601562" w:right="5320.860595703125" w:header="0" w:footer="720"/>
          <w:cols w:equalWidth="0" w:num="2">
            <w:col w:space="0" w:w="3040"/>
            <w:col w:space="0" w:w="3040"/>
          </w:cols>
        </w:sect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3 (6.1)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UN1992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Pr>
        <w:drawing>
          <wp:inline distB="19050" distT="19050" distL="19050" distR="19050">
            <wp:extent cx="514350" cy="514350"/>
            <wp:effectExtent b="0" l="0" r="0" t="0"/>
            <wp:docPr id="2"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514350" cy="514350"/>
                    </a:xfrm>
                    <a:prstGeom prst="rect"/>
                    <a:ln/>
                  </pic:spPr>
                </pic:pic>
              </a:graphicData>
            </a:graphic>
          </wp:inline>
        </w:drawing>
      </w: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EmS-No. (Spillage)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S-D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4697265625" w:line="240" w:lineRule="auto"/>
        <w:ind w:left="598.037614822387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14.3. In Accordance with IATA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71484375" w:line="251.98116302490234" w:lineRule="auto"/>
        <w:ind w:left="688.8728332519531" w:right="1855.2374267578125" w:hanging="2.9879760742187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Proper Shipping Name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FLAMMABLE LIQUIDS, TOXIC, N.O.S., (METHYL METHACRYLATE, 2-PROPANOL, 1,1' - [(4- METHYLPHENYL)IMINO]BIS-)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1757812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Identification Number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3 (6.1) </w:t>
      </w:r>
      <w:r w:rsidDel="00000000" w:rsidR="00000000" w:rsidRPr="00000000">
        <w:drawing>
          <wp:anchor allowOverlap="1" behindDoc="0" distB="19050" distT="19050" distL="19050" distR="19050" hidden="0" layoutInCell="1" locked="0" relativeHeight="0" simplePos="0">
            <wp:simplePos x="0" y="0"/>
            <wp:positionH relativeFrom="column">
              <wp:posOffset>3391697</wp:posOffset>
            </wp:positionH>
            <wp:positionV relativeFrom="paragraph">
              <wp:posOffset>49373</wp:posOffset>
            </wp:positionV>
            <wp:extent cx="504825" cy="504825"/>
            <wp:effectExtent b="0" l="0" r="0" t="0"/>
            <wp:wrapSquare wrapText="left" distB="19050" distT="19050" distL="19050" distR="19050"/>
            <wp:docPr id="4"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504825" cy="504825"/>
                    </a:xfrm>
                    <a:prstGeom prst="rect"/>
                    <a:ln/>
                  </pic:spPr>
                </pic:pic>
              </a:graphicData>
            </a:graphic>
          </wp:anchor>
        </w:drawing>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5026855468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Hazard Class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UN1992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356933593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Label Codes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3, 6.1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3376464843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PackingGroup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II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308105468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ERG Code (IATA)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3HP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6693115234375" w:line="240" w:lineRule="auto"/>
        <w:ind w:left="703.037614822387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14.4. In Accordance with TDG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43505859375" w:line="239.93780136108398" w:lineRule="auto"/>
        <w:ind w:left="688.8728332519531" w:right="1855.2374267578125" w:hanging="2.9879760742187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Proper Shipping Name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FLAMMABLE LIQUIDS, TOXIC, N.O.S., (METHYL METHACRYLATE, 2-PROPANOL, 1,1' - [(4- METHYLPHENYL)IMINO]BIS-)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20507812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Hazard Class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3 </w:t>
      </w:r>
      <w:r w:rsidDel="00000000" w:rsidR="00000000" w:rsidRPr="00000000">
        <w:drawing>
          <wp:anchor allowOverlap="1" behindDoc="0" distB="19050" distT="19050" distL="19050" distR="19050" hidden="0" layoutInCell="1" locked="0" relativeHeight="0" simplePos="0">
            <wp:simplePos x="0" y="0"/>
            <wp:positionH relativeFrom="column">
              <wp:posOffset>3420272</wp:posOffset>
            </wp:positionH>
            <wp:positionV relativeFrom="paragraph">
              <wp:posOffset>38704</wp:posOffset>
            </wp:positionV>
            <wp:extent cx="504825" cy="504825"/>
            <wp:effectExtent b="0" l="0" r="0" t="0"/>
            <wp:wrapSquare wrapText="left" distB="19050" distT="19050" distL="19050" distR="19050"/>
            <wp:docPr id="1"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04825" cy="504825"/>
                    </a:xfrm>
                    <a:prstGeom prst="rect"/>
                    <a:ln/>
                  </pic:spPr>
                </pic:pic>
              </a:graphicData>
            </a:graphic>
          </wp:anchor>
        </w:drawing>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5065917968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Identification Number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UN1992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395996093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Label Codes :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3, 6.1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330810546875" w:line="240" w:lineRule="auto"/>
        <w:ind w:left="70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PackingGroup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II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1016845703125" w:line="240" w:lineRule="auto"/>
        <w:ind w:left="484.5800495147705"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highlight w:val="black"/>
          <w:u w:val="none"/>
          <w:vertAlign w:val="baseline"/>
          <w:rtl w:val="0"/>
        </w:rPr>
        <w:t xml:space="preserve">SECTION 15: REGULATORY INFORMATION</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40966796875" w:line="240" w:lineRule="auto"/>
        <w:ind w:left="598.037614822387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15.1. US Federal Regulations </w:t>
      </w:r>
    </w:p>
    <w:tbl>
      <w:tblPr>
        <w:tblStyle w:val="Table18"/>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StreetBond Pro 220 &amp; 250</w:t>
            </w:r>
          </w:p>
        </w:tc>
      </w:tr>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SARA Section 311/312 Hazard Classes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Fire hazard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69189453125" w:line="240" w:lineRule="auto"/>
              <w:ind w:left="0" w:right="2816.18103027343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Immediate (acute) health hazard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43.513183593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Delayed (chronic) health hazard</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2-Propanol, 1,1'-[(4-methylphenyl)imino]bis- (38668-48-3)</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w:t>
            </w:r>
          </w:p>
        </w:tc>
      </w:tr>
      <w:tr>
        <w:trPr>
          <w:cantSplit w:val="0"/>
          <w:trHeight w:val="460.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Methyl methacrylate (80-62-6)</w:t>
            </w:r>
          </w:p>
        </w:tc>
      </w:tr>
      <w:tr>
        <w:trPr>
          <w:cantSplit w:val="0"/>
          <w:trHeight w:val="699.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5693359375" w:line="240" w:lineRule="auto"/>
              <w:ind w:left="286.1119842529297"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Subject to reporting requirements of United States SARA Section 313</w:t>
            </w:r>
          </w:p>
        </w:tc>
      </w:tr>
    </w:tbl>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9.9088001251221"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CERCLA RQ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1000 lb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858.315248489379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SARA Section 313 - Emission Reporting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1 %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6456298828" w:line="240" w:lineRule="auto"/>
        <w:ind w:left="860.7056140899658"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2-Ethylhexyl acrylate (103-11-7)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0162200927734" w:line="240" w:lineRule="auto"/>
        <w:ind w:left="21.1200046539306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738145828247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GAF SDS # 4090 </w:t>
      </w:r>
    </w:p>
    <w:tbl>
      <w:tblPr>
        <w:tblStyle w:val="Table19"/>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2-Propenoic acid, 2-methyl-, polymer with Butyl 2-methyl-2-propenoate and Methyl 2-methyl-2-propenoate (28262-63-7)</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w:t>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6691856384277" w:lineRule="auto"/>
              <w:ind w:left="5517.3272705078125" w:right="508.18359375" w:hanging="5224.44213867187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EPA TSCA Regulatory Flag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XU - XU - indicates a substance exempt from reporting under the Inventory Update Reporting Rule, i.e., Partial Updating of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0" w:lineRule="auto"/>
              <w:ind w:left="0" w:right="458.879394531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the TSCA Inventory Data Base Production and Site Reports (40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2958984375" w:line="240" w:lineRule="auto"/>
              <w:ind w:left="0" w:right="4509.98107910156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CFR 710(C)).</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2-Propenoic acid, 2-methyl-, oxybis(2,1-ethanediyloxy-2,1-ethanediyl) ester (109-17-1)</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2,2,4-Trimethyl-1,3-pentanediol diisobutyrate (6846-50-0)</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90879821777344"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Quartz (14808-60-7)</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w:t>
            </w:r>
          </w:p>
        </w:tc>
      </w:tr>
    </w:tbl>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Silica, amorphous (7631-86-9)</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w:t>
            </w:r>
          </w:p>
        </w:tc>
      </w:tr>
    </w:tbl>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1"/>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2-Hydroxy-4-methoxybenzophenone (131-57-7)</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Disodium carbonate (497-19-8)</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Naphtha, petroleum, hydrodesulfurized heavy (64742-82-1)</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90879821777344"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Quaternary ammonium compounds, bis(hydrogenated tallow alkyl)dimethyl, salts with bentonite (68953-58-2)</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w:t>
            </w:r>
          </w:p>
        </w:tc>
      </w:tr>
      <w:tr>
        <w:trPr>
          <w:cantSplit w:val="0"/>
          <w:trHeight w:val="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Paraffin waxes and Hydrocarbon waxes (8002-74-2)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Propylene glycol monomethyl ether (107-98-2)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Solvent naphtha, petroleum, light aromatic (64742-95-6)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w:t>
            </w:r>
          </w:p>
        </w:tc>
      </w:tr>
    </w:tbl>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0.7056140899658"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2,6-Di-tert-butyl-p-cresol (128-37-0)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6456298828" w:line="240" w:lineRule="auto"/>
        <w:ind w:left="868.872804641723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70162200927734" w:line="240" w:lineRule="auto"/>
        <w:ind w:left="21.1200046539306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738145828247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GAF SDS # 4090 </w:t>
      </w:r>
    </w:p>
    <w:tbl>
      <w:tblPr>
        <w:tblStyle w:val="Table22"/>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Silane, dichlorodimethyl-, reaction products with silica (68611-44-9)</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2-Propenoic acid, 2-methyl-, 2-[2-(2-methoxyethoxy)ethoxy]ethyl ester (24493-59-2)</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Polyethylene (9002-88-4)</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United States TSCA (Toxic Substances Control Act) inventory</w:t>
            </w:r>
          </w:p>
        </w:tc>
      </w:tr>
      <w:tr>
        <w:trPr>
          <w:cantSplit w:val="0"/>
          <w:trHeight w:val="1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6691856384277" w:lineRule="auto"/>
              <w:ind w:left="5517.3272705078125" w:right="508.18359375" w:hanging="5224.44213867187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EPA TSCA Regulatory Flag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XU - XU - indicates a substance exempt from reporting under the Inventory Update Reporting Rule, i.e., Partial Updating of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0" w:lineRule="auto"/>
              <w:ind w:left="0" w:right="458.879394531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the TSCA Inventory Data Base Production and Site Reports (40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2958984375" w:line="240" w:lineRule="auto"/>
              <w:ind w:left="0" w:right="4509.98107910156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CFR 710(C)).</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90879821777344"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CERCLA RQ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100 lb</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SARA Section 313 - Emission Reporting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1 %</w:t>
            </w:r>
          </w:p>
        </w:tc>
      </w:tr>
    </w:tbl>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037614822387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15.2. US State Regulations </w:t>
      </w:r>
    </w:p>
    <w:tbl>
      <w:tblPr>
        <w:tblStyle w:val="Table23"/>
        <w:tblW w:w="10780.0"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0"/>
        <w:tblGridChange w:id="0">
          <w:tblGrid>
            <w:gridCol w:w="10780"/>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90879821777344"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Quartz (14808-60-7)</w:t>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6766242980957" w:lineRule="auto"/>
              <w:ind w:left="5631.3275146484375" w:right="430.062255859375" w:hanging="5338.641967773437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U.S. - California - Proposition 65 - Carcinogens List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WARNING: This product can expose you to chemicals including Silica which is known to the State of California to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40" w:lineRule="auto"/>
              <w:ind w:left="0" w:right="1124.431152343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cause cancer. For more information go to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5693359375" w:line="240" w:lineRule="auto"/>
              <w:ind w:left="0" w:right="1767.6000976562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www.P65Warnings.ca.gov</w:t>
            </w:r>
          </w:p>
        </w:tc>
      </w:tr>
    </w:tbl>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4"/>
        <w:tblW w:w="10780.0"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0"/>
        <w:tblGridChange w:id="0">
          <w:tblGrid>
            <w:gridCol w:w="10780"/>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2-Ethylhexyl acrylate (103-11-7)</w:t>
            </w:r>
          </w:p>
        </w:tc>
      </w:tr>
      <w:tr>
        <w:trPr>
          <w:cantSplit w:val="0"/>
          <w:trHeight w:val="1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6766242980957" w:lineRule="auto"/>
              <w:ind w:left="5447.9046630859375" w:right="1288.912353515625" w:hanging="5155.2191162109375"/>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U.S. - California - Proposition 65 - Carcinogens List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WARNING: This product can expose you to chemicals including 2-Ethylhexyl acrylate which is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40" w:lineRule="auto"/>
              <w:ind w:left="0" w:right="1122.8503417968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known to the State of California to cause cancer. For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5693359375" w:line="240" w:lineRule="auto"/>
              <w:ind w:left="0" w:right="1315.5560302734375" w:firstLine="0"/>
              <w:jc w:val="righ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more information go to www.P65Warnings.ca.gov</w:t>
            </w:r>
          </w:p>
        </w:tc>
      </w:tr>
    </w:tbl>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5"/>
        <w:tblW w:w="10780.0"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0"/>
        <w:tblGridChange w:id="0">
          <w:tblGrid>
            <w:gridCol w:w="10780"/>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Methyl methacrylate (80-62-6)</w:t>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6735992431640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 Massachusetts - Right To Know List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674560546875" w:line="240" w:lineRule="auto"/>
              <w:ind w:left="295.6735992431640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 New Jersey - Right to Know Hazardous Substance List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375244140625" w:line="240" w:lineRule="auto"/>
              <w:ind w:left="295.6735992431640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 Pennsylvania - RTK (Right to Know) - Environmental Hazard List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98046875" w:line="240" w:lineRule="auto"/>
              <w:ind w:left="295.6735992431640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 Pennsylvania - RTK (Right to Know) List</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2-Ethylhexyl acrylate (103-11-7)</w:t>
            </w:r>
          </w:p>
        </w:tc>
      </w:tr>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6735992431640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 Massachusetts - Right To Know List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8759765625" w:line="240" w:lineRule="auto"/>
              <w:ind w:left="295.6735992431640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 New Jersey - Right to Know Hazardous Substance List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984619140625" w:line="240" w:lineRule="auto"/>
              <w:ind w:left="295.6735992431640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 Pennsylvania - RTK (Right to Know) List</w:t>
            </w:r>
          </w:p>
        </w:tc>
      </w:tr>
    </w:tbl>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6"/>
        <w:tblW w:w="10780.0"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0"/>
        <w:tblGridChange w:id="0">
          <w:tblGrid>
            <w:gridCol w:w="10780"/>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90879821777344"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Quartz (14808-60-7)</w:t>
            </w:r>
          </w:p>
        </w:tc>
      </w:tr>
    </w:tbl>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8.6736011505127"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 Massachusetts - Right To Know List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6506958007812" w:line="240" w:lineRule="auto"/>
        <w:ind w:left="868.6736011505127"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 New Jersey - Right to Know Hazardous Substance List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6876068115234" w:line="240" w:lineRule="auto"/>
        <w:ind w:left="21.1200046539306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738145828247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GAF SDS # 4090 </w:t>
      </w:r>
    </w:p>
    <w:tbl>
      <w:tblPr>
        <w:tblStyle w:val="Table27"/>
        <w:tblW w:w="10780.0"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0"/>
        <w:tblGridChange w:id="0">
          <w:tblGrid>
            <w:gridCol w:w="10780"/>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6735992431640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 Pennsylvania - RTK (Right to Know) List</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Silica, amorphous (7631-86-9)</w:t>
            </w:r>
          </w:p>
        </w:tc>
      </w:tr>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6735992431640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 Massachusetts - Right To Know List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662109375" w:line="240" w:lineRule="auto"/>
              <w:ind w:left="295.6735992431640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 Pennsylvania - RTK (Right to Know) List</w:t>
            </w:r>
          </w:p>
        </w:tc>
      </w:tr>
    </w:tbl>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8"/>
        <w:tblW w:w="10780.0"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0"/>
        <w:tblGridChange w:id="0">
          <w:tblGrid>
            <w:gridCol w:w="10780"/>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Paraffin waxes and Hydrocarbon waxes (8002-74-2)</w:t>
            </w:r>
          </w:p>
        </w:tc>
      </w:tr>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6735992431640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 Massachusetts - Right To Know List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65185546875" w:line="240" w:lineRule="auto"/>
              <w:ind w:left="295.6735992431640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 New Jersey - Right to Know Hazardous Substance List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40" w:lineRule="auto"/>
              <w:ind w:left="295.6735992431640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 Pennsylvania - RTK (Right to Know) List</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Propylene glycol monomethyl ether (107-98-2)</w:t>
            </w:r>
          </w:p>
        </w:tc>
      </w:tr>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6735992431640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 Massachusetts - Right To Know List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67138671875" w:line="240" w:lineRule="auto"/>
              <w:ind w:left="295.6735992431640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 New Jersey - Right to Know Hazardous Substance List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193359375" w:line="240" w:lineRule="auto"/>
              <w:ind w:left="295.67359924316406"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U.S. - Pennsylvania - RTK (Right to Know) List</w:t>
            </w:r>
          </w:p>
        </w:tc>
      </w:tr>
    </w:tbl>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0376148223877"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15.3. Canadian Regulations </w:t>
      </w:r>
    </w:p>
    <w:tbl>
      <w:tblPr>
        <w:tblStyle w:val="Table29"/>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2-Propanol, 1,1'-[(4-methylphenyl)imino]bis- (38668-48-3)</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Canadian DSL (Domestic Substances List)</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Methyl methacrylate (80-62-6)</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Canadian DSL (Domestic Substances List)</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2-Ethylhexyl acrylate (103-11-7)</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Canadian DSL (Domestic Substances List)</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2-Propenoic acid, 2-methyl-, polymer with Butyl 2-methyl-2-propenoate and Methyl 2-methyl-2-propenoate (28262-63-7)</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Canadian DSL (Domestic Substances List)</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2-Propenoic acid, 2-methyl-, oxybis(2,1-ethanediyloxy-2,1-ethanediyl) ester (109-17-1)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Canadian DSL (Domestic Substances List)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2,2,4-Trimethyl-1,3-pentanediol diisobutyrate (6846-50-0)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Canadian DSL (Domestic Substances List)</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90879821777344"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Quartz (14808-60-7)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Canadian DSL (Domestic Substances List)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Silica, amorphous (7631-86-9)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35693359375"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Canadian DSL (Domestic Substances List)</w:t>
            </w:r>
          </w:p>
        </w:tc>
      </w:tr>
    </w:tbl>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0"/>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2-Hydroxy-4-methoxybenzophenone (131-57-7)</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Canadian DSL (Domestic Substances List)</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Disodium carbonate (497-19-8)</w:t>
            </w:r>
          </w:p>
        </w:tc>
      </w:tr>
    </w:tbl>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200046539306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738145828247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GAF SDS # 4090 </w:t>
      </w:r>
    </w:p>
    <w:tbl>
      <w:tblPr>
        <w:tblStyle w:val="Table31"/>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Canadian DSL (Domestic Substances List)</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Naphtha, petroleum, hydrodesulfurized heavy (64742-82-1)</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Canadian DSL (Domestic Substances List)</w:t>
            </w:r>
          </w:p>
        </w:tc>
      </w:tr>
    </w:tbl>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2"/>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90879821777344"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Quaternary ammonium compounds, bis(hydrogenated tallow alkyl)dimethyl, salts with bentonite (68953-58-2)</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Canadian DSL (Domestic Substances List)</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Paraffin waxes and Hydrocarbon waxes (8002-74-2)</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Canadian DSL (Domestic Substances List)</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84826660156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Propylene glycol monomethyl ether (107-98-2)</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Canadian DSL (Domestic Substances List)</w:t>
            </w:r>
          </w:p>
        </w:tc>
      </w:tr>
    </w:tbl>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3"/>
        <w:tblW w:w="10999.998779296875" w:type="dxa"/>
        <w:jc w:val="left"/>
        <w:tblInd w:w="573.00000190734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9.998779296875"/>
        <w:tblGridChange w:id="0">
          <w:tblGrid>
            <w:gridCol w:w="10999.9987792968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Silane, dichlorodimethyl-, reaction products with silica (68611-44-9)</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Canadian DSL (Domestic Substances List)</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7056121826172"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2-Propenoic acid, 2-methyl-, 2-[2-(2-methoxyethoxy)ethoxy]ethyl ester (24493-59-2)</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Canadian NDSL (Non-Domestic Substances List)</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31524658203125" w:right="0" w:firstLine="0"/>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Silica, amorphous, fumed, crystalline-free (112945-52-5)</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872802734375"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Listed on the Canadian DSL (Domestic Substances List)</w:t>
            </w:r>
          </w:p>
        </w:tc>
      </w:tr>
    </w:tbl>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3.2589340209961" w:lineRule="auto"/>
        <w:ind w:left="719.3312072753906" w:right="2197.373046875" w:hanging="234.75112915039062"/>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highlight w:val="black"/>
          <w:u w:val="none"/>
          <w:vertAlign w:val="baseline"/>
          <w:rtl w:val="0"/>
        </w:rPr>
        <w:t xml:space="preserve">SECTION 16: OTHER INFORMATION, INCLUDING DATEOF PREPARATIONOR LAST REVISION</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ADDITIONAL COMMENTS: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None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0.8848285675049"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DATE OF PREVIOUS SDS: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7/4/2020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604736328125" w:line="240" w:lineRule="auto"/>
        <w:ind w:left="724.9088001251221" w:right="0" w:firstLine="0"/>
        <w:jc w:val="left"/>
        <w:rPr>
          <w:rFonts w:ascii="Calibri" w:cs="Calibri" w:eastAsia="Calibri" w:hAnsi="Calibri"/>
          <w:b w:val="0"/>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CHANGES SINCE PREVIOUS SDS: </w:t>
      </w:r>
      <w:r w:rsidDel="00000000" w:rsidR="00000000" w:rsidRPr="00000000">
        <w:rPr>
          <w:rFonts w:ascii="Calibri" w:cs="Calibri" w:eastAsia="Calibri" w:hAnsi="Calibri"/>
          <w:b w:val="0"/>
          <w:i w:val="0"/>
          <w:smallCaps w:val="0"/>
          <w:strike w:val="0"/>
          <w:color w:val="000000"/>
          <w:sz w:val="19.919998168945312"/>
          <w:szCs w:val="19.919998168945312"/>
          <w:u w:val="none"/>
          <w:shd w:fill="auto" w:val="clear"/>
          <w:vertAlign w:val="baseline"/>
          <w:rtl w:val="0"/>
        </w:rPr>
        <w:t xml:space="preserve">Conversion to GAF SDS.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5335693359375" w:line="243.1490993499756" w:lineRule="auto"/>
        <w:ind w:left="354.49039459228516" w:right="161.279296875" w:hanging="11.155204772949219"/>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This information relates to the specific material designated and may not be valid for such material used in combination with any other materials or in any process. Such information is to the best of our knowledge and belief accurate and reliable as of the date compiled. However, no representation, warranty or guarantee, expressed or implied, is made as to its accuracy, reliability, or completeness. It is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73876953125" w:line="240.86731910705566" w:lineRule="auto"/>
        <w:ind w:left="349.1120147705078" w:right="271.507568359375" w:hanging="4.7808074951171875"/>
        <w:jc w:val="left"/>
        <w:rPr>
          <w:rFonts w:ascii="Calibri" w:cs="Calibri" w:eastAsia="Calibri" w:hAnsi="Calibri"/>
          <w:b w:val="1"/>
          <w:i w:val="0"/>
          <w:smallCaps w:val="0"/>
          <w:strike w:val="0"/>
          <w:color w:val="000000"/>
          <w:sz w:val="19.919998168945312"/>
          <w:szCs w:val="19.919998168945312"/>
          <w:u w:val="none"/>
          <w:shd w:fill="auto" w:val="clear"/>
          <w:vertAlign w:val="baseline"/>
        </w:rPr>
      </w:pPr>
      <w:r w:rsidDel="00000000" w:rsidR="00000000" w:rsidRPr="00000000">
        <w:rPr>
          <w:rFonts w:ascii="Calibri" w:cs="Calibri" w:eastAsia="Calibri" w:hAnsi="Calibri"/>
          <w:b w:val="1"/>
          <w:i w:val="0"/>
          <w:smallCaps w:val="0"/>
          <w:strike w:val="0"/>
          <w:color w:val="000000"/>
          <w:sz w:val="19.919998168945312"/>
          <w:szCs w:val="19.919998168945312"/>
          <w:u w:val="none"/>
          <w:shd w:fill="auto" w:val="clear"/>
          <w:vertAlign w:val="baseline"/>
          <w:rtl w:val="0"/>
        </w:rPr>
        <w:t xml:space="preserve">the user’s responsibility to satisfy himself as to the suitability and completeness of such information for his particular use. We do not accept liability for any loss or damage that may occur from the use of this information. Nothing herein shall be construed as a recommendation for uses which infringe valid patents or as extending a license of valid patents.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7504882812" w:line="240" w:lineRule="auto"/>
        <w:ind w:left="21.1200046539306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p>
    <w:sectPr>
      <w:type w:val="continuous"/>
      <w:pgSz w:h="15840" w:w="12240" w:orient="portrait"/>
      <w:pgMar w:bottom="193.80001068115234" w:top="95.400390625" w:left="156.99999809265137" w:right="510.001220703125" w:header="0" w:footer="720"/>
      <w:cols w:equalWidth="0" w:num="1">
        <w:col w:space="0" w:w="11572.99878120422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9.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7.pn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1.png"/><Relationship Id="rId7" Type="http://schemas.openxmlformats.org/officeDocument/2006/relationships/image" Target="media/image3.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