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png" ContentType="image/pn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Pr>
          <w:b/>
          <w:color w:val="000000"/>
          <w:rFonts w:ascii="Arial" w:cs="Arial" w:eastAsia="Arial" w:hAnsi="Arial"/>
          <w:sz w:val="14"/>
          <w:szCs w:val="14"/>
        </w:rPr>
      </w:pPr>
      <w:r w:rsidR="00000000" w:rsidDel="00000000" w:rsidRPr="00000000">
        <w:rPr>
          <w:rtl w:val="0"/>
          <w:b/>
          <w:color w:val="000000"/>
          <w:rFonts w:ascii="Arial" w:cs="Arial" w:eastAsia="Arial" w:hAnsi="Arial"/>
        </w:rPr>
        <w:t>PART 1 – GENERAL</w:t>
      </w:r>
      <w:r>
        <w:rPr>
          <w:b/>
          <w:color w:val="000000"/>
          <w:rFonts w:ascii="Arial" w:cs="Arial" w:eastAsia="Arial" w:hAnsi="Arial"/>
        </w:rPr>
        <w:br/>
      </w:r>
      <w:r w:rsidR="00000000" w:rsidDel="00000000" w:rsidRPr="00000000">
        <w:rPr>
          <w:rtl w:val="0"/>
        </w:rPr>
      </w:r>
    </w:p>
    <w:p w:rsidR="00000000" w:rsidDel="00000000" w:rsidRDefault="00000000" w14:paraId="00000002" w:rsidP="00000000" w:rsidRPr="00000000">
      <w:pPr>
        <w:numPr>
          <w:ilvl w:val="1"/>
          <w:numId w:val="8"/>
        </w:numPr>
        <w:ind w:left="360"/>
        <w:ind w:hanging="360"/>
        <w:rPr>
          <w:b/>
          <w:rFonts w:ascii="Arial" w:cs="Arial" w:eastAsia="Arial" w:hAnsi="Arial"/>
        </w:rPr>
      </w:pPr>
      <w:r w:rsidR="00000000" w:rsidDel="00000000" w:rsidRPr="00000000">
        <w:rPr>
          <w:rtl w:val="0"/>
          <w:b/>
          <w:rFonts w:ascii="Arial" w:cs="Arial" w:eastAsia="Arial" w:hAnsi="Arial"/>
          <w:sz w:val="22"/>
          <w:szCs w:val="22"/>
        </w:rPr>
        <w:t>DESCRIPTION</w:t>
      </w:r>
      <w:r>
        <w:rPr>
          <w:b/>
          <w:rFonts w:ascii="Arial" w:cs="Arial" w:eastAsia="Arial" w:hAnsi="Arial"/>
          <w:sz w:val="10"/>
          <w:szCs w:val="10"/>
        </w:rPr>
        <w:br/>
      </w:r>
      <w:r w:rsidR="00000000" w:rsidDel="00000000" w:rsidRPr="00000000">
        <w:rPr>
          <w:rtl w:val="0"/>
        </w:rPr>
      </w:r>
    </w:p>
    <w:p w:rsidR="00000000" w:rsidDel="00000000" w:rsidRDefault="00000000" w14:paraId="00000003" w:rsidP="00000000" w:rsidRPr="00000000">
      <w:pPr>
        <w:numPr>
          <w:ilvl w:val="0"/>
          <w:numId w:val="9"/>
        </w:numPr>
        <w:ind w:left="720"/>
        <w:ind w:hanging="36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DURASHIELD Pavement Coatings are</w:t>
      </w:r>
      <w:r w:rsidR="00000000" w:rsidDel="00000000" w:rsidRPr="00000000">
        <w:rPr>
          <w:rtl w:val="0"/>
          <w:b/>
          <w:color w:val="000000"/>
          <w:rFonts w:ascii="Arial" w:cs="Arial" w:eastAsia="Arial" w:hAnsi="Arial"/>
          <w:sz w:val="20"/>
          <w:szCs w:val="20"/>
        </w:rPr>
        <w:t xml:space="preserve"> </w:t>
      </w:r>
      <w:r w:rsidR="00000000" w:rsidDel="00000000" w:rsidRPr="00000000">
        <w:rPr>
          <w:rtl w:val="0"/>
          <w:color w:val="000000"/>
          <w:rFonts w:ascii="Arial" w:cs="Arial" w:eastAsia="Arial" w:hAnsi="Arial"/>
          <w:sz w:val="20"/>
          <w:szCs w:val="20"/>
        </w:rPr>
        <w:t xml:space="preserve">specifically formulated for application to asphalt pavement and have been confirmed by a certified testing facility to possess a balance of performance properties for a durable and color-fast finish. </w:t>
      </w:r>
    </w:p>
    <w:p w:rsidR="00000000" w:rsidDel="00000000" w:rsidRDefault="00000000" w14:paraId="00000004" w:rsidP="00000000" w:rsidRPr="00000000">
      <w:pPr>
        <w:numPr>
          <w:ilvl w:val="0"/>
          <w:numId w:val="9"/>
        </w:numPr>
        <w:ind w:left="720"/>
        <w:ind w:hanging="360"/>
        <w:rPr>
          <w:rFonts w:ascii="Arial" w:cs="Arial" w:eastAsia="Arial" w:hAnsi="Arial"/>
          <w:sz w:val="20"/>
          <w:szCs w:val="20"/>
        </w:rPr>
      </w:pPr>
      <w:r w:rsidR="00000000" w:rsidDel="00000000" w:rsidRPr="00000000">
        <w:rPr>
          <w:rtl w:val="0"/>
          <w:rFonts w:ascii="Arial" w:cs="Arial" w:eastAsia="Arial" w:hAnsi="Arial"/>
          <w:sz w:val="20"/>
          <w:szCs w:val="20"/>
        </w:rPr>
        <w:t xml:space="preserve">Qualifications.  Only </w:t>
      </w:r>
      <w:r w:rsidR="00000000" w:rsidDel="00000000" w:rsidRPr="00000000">
        <w:rPr>
          <w:rtl w:val="0"/>
          <w:b/>
          <w:rFonts w:ascii="Arial" w:cs="Arial" w:eastAsia="Arial" w:hAnsi="Arial"/>
          <w:sz w:val="20"/>
          <w:szCs w:val="20"/>
        </w:rPr>
        <w:t>Certified StreetBond® Applicators</w:t>
      </w:r>
      <w:r w:rsidR="00000000" w:rsidDel="00000000" w:rsidRPr="00000000">
        <w:rPr>
          <w:rtl w:val="0"/>
          <w:rFonts w:ascii="Arial" w:cs="Arial" w:eastAsia="Arial" w:hAnsi="Arial"/>
          <w:sz w:val="20"/>
          <w:szCs w:val="20"/>
        </w:rPr>
        <w:t xml:space="preserve"> Certified for SB90/DURASHIELD may bid for and perform this work and issue warranties backed by GAF - StreetBond. Please refer to </w:t>
      </w:r>
      <w:r w:rsidR="00000000" w:rsidDel="00000000" w:rsidRPr="00000000">
        <w:rPr>
          <w:rtl w:val="0"/>
          <w:b/>
          <w:rFonts w:ascii="Arial" w:cs="Arial" w:eastAsia="Arial" w:hAnsi="Arial"/>
          <w:sz w:val="20"/>
          <w:szCs w:val="20"/>
        </w:rPr>
        <w:t>Section 1.3 DEFINITIONS.</w:t>
      </w:r>
      <w:r w:rsidR="00000000" w:rsidDel="00000000" w:rsidRPr="00000000">
        <w:rPr>
          <w:rtl w:val="0"/>
        </w:rPr>
      </w:r>
    </w:p>
    <w:p w:rsidR="00000000" w:rsidDel="00000000" w:rsidRDefault="00000000" w14:paraId="00000005" w:rsidP="00000000" w:rsidRPr="00000000">
      <w:pPr>
        <w:numPr>
          <w:ilvl w:val="0"/>
          <w:numId w:val="9"/>
        </w:numPr>
        <w:ind w:left="720"/>
        <w:ind w:hanging="36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Products are manufactured in ISO 9001:2015 facilities to ensure quality products produced in legally-responsible and environmentally conscious manner.</w:t>
      </w:r>
    </w:p>
    <w:p w:rsidR="00000000" w:rsidDel="00000000" w:rsidRDefault="00000000" w14:paraId="00000006" w:rsidP="00000000" w:rsidRPr="00000000">
      <w:pPr>
        <w:numPr>
          <w:ilvl w:val="0"/>
          <w:numId w:val="9"/>
        </w:numPr>
        <w:ind w:left="720"/>
        <w:ind w:hanging="36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DURASHIELD is only available from </w:t>
      </w:r>
      <w:r w:rsidR="00000000" w:rsidDel="00000000" w:rsidRPr="00000000">
        <w:rPr>
          <w:rtl w:val="0"/>
          <w:rFonts w:ascii="Arial" w:cs="Arial" w:eastAsia="Arial" w:hAnsi="Arial"/>
          <w:sz w:val="20"/>
          <w:szCs w:val="20"/>
        </w:rPr>
        <w:t>GAF - StreetBond</w:t>
      </w:r>
      <w:r w:rsidR="00000000" w:rsidDel="00000000" w:rsidRPr="00000000">
        <w:rPr>
          <w:rtl w:val="0"/>
          <w:color w:val="000000"/>
          <w:rFonts w:ascii="Arial" w:cs="Arial" w:eastAsia="Arial" w:hAnsi="Arial"/>
          <w:sz w:val="20"/>
          <w:szCs w:val="20"/>
        </w:rPr>
        <w:t xml:space="preserve"> or its affiliates.</w:t>
      </w:r>
    </w:p>
    <w:p w:rsidR="00000000" w:rsidDel="00000000" w:rsidRDefault="00000000" w14:paraId="00000007" w:rsidP="00000000" w:rsidRPr="00000000">
      <w:pPr>
        <w:jc w:val="both"/>
        <w:rPr>
          <w:rFonts w:ascii="Arial" w:cs="Arial" w:eastAsia="Arial" w:hAnsi="Arial"/>
        </w:rPr>
      </w:pPr>
      <w:r w:rsidR="00000000" w:rsidDel="00000000" w:rsidRPr="00000000">
        <w:rPr>
          <w:rtl w:val="0"/>
        </w:rPr>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8"/>
        </w:numPr>
        <w:jc w:val="left"/>
        <w:ind w:left="360"/>
        <w:ind w:right="0"/>
        <w:ind w:hanging="360"/>
        <w:pageBreakBefore w:val="0"/>
        <w:spacing w:before="0" w:after="0" w:line="240" w:lineRule="auto"/>
        <w:rPr>
          <w:b/>
          <w:i w:val="0"/>
          <w:strike w:val="0"/>
          <w:color w:val="000000"/>
          <w:rFonts w:ascii="Arial" w:cs="Arial" w:eastAsia="Arial" w:hAnsi="Arial"/>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REFERENCES</w:t>
      </w:r>
      <w:r>
        <w:rPr>
          <w:b/>
          <w:i w:val="0"/>
          <w:u w:val="none"/>
          <w:strike w:val="0"/>
          <w:color w:val="000000"/>
          <w:rFonts w:ascii="Arial" w:cs="Arial" w:eastAsia="Arial" w:hAnsi="Arial"/>
          <w:sz w:val="14"/>
          <w:szCs w:val="14"/>
          <w:smallCaps w:val="0"/>
          <w:shd w:fill="auto" w:val="clear"/>
        </w:rPr>
        <w:br/>
      </w:r>
      <w:r w:rsidR="00000000" w:rsidDel="00000000" w:rsidRPr="00000000">
        <w:rPr>
          <w:rtl w:val="0"/>
        </w:rPr>
      </w:r>
    </w:p>
    <w:tbl>
      <w:tblPr>
        <w:tblW w:w="8640.0" w:type="dxa"/>
        <w:tblLayout w:type="fixed"/>
        <w:tblBorders>
          <w:top w:val="nil" w:sz="0" w:color="000000" w:space="0"/>
          <w:bottom w:val="nil" w:sz="0" w:color="000000" w:space="0"/>
          <w:left w:val="nil" w:sz="0" w:color="000000" w:space="0"/>
          <w:right w:val="nil" w:sz="0" w:color="000000" w:space="0"/>
          <w:insideH w:val="nil" w:sz="0" w:color="000000" w:space="0"/>
          <w:insideV w:val="nil" w:sz="0" w:color="000000" w:space="0"/>
        </w:tblBorders>
        <w:jc w:val="left"/>
        <w:tblInd w:w="0" w:type="dxa"/>
        <w:tblStyle w:val="Table1"/>
        <w:tblLook w:val="400"/>
      </w:tblPr>
      <w:tblGrid>
        <w:gridCol w:w="2849"/>
        <w:gridCol w:w="5791"/>
      </w:tblGrid>
      <w:tblGridChange w:id="0">
        <w:tblGrid>
          <w:gridCol w:w="2849"/>
          <w:gridCol w:w="5791"/>
        </w:tblGrid>
      </w:tblGridChange>
      <w:tr>
        <w:trPr>
          <w:cantSplit w:val="0"/>
          <w:tblHeader w:val="0"/>
          <w:trHeight w:val="440" w:hRule="atLeast"/>
        </w:trPr>
        <w:tc>
          <w:tcPr/>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i w:val="0"/>
                <w:u w:val="none"/>
                <w:strike w:val="0"/>
                <w:color w:val="000000"/>
                <w:rFonts w:ascii="Arial" w:cs="Arial" w:eastAsia="Arial" w:hAnsi="Arial"/>
                <w:sz w:val="20"/>
                <w:szCs w:val="20"/>
                <w:smallCaps w:val="0"/>
                <w:shd w:fill="auto" w:val="clear"/>
              </w:rPr>
              <w:t>ASTM D4541</w:t>
            </w:r>
            <w:r>
              <w:rPr>
                <w:b w:val="0"/>
                <w:i w:val="0"/>
                <w:u w:val="none"/>
                <w:strike w:val="0"/>
                <w:color w:val="000000"/>
                <w:rFonts w:ascii="Arial" w:cs="Arial" w:eastAsia="Arial" w:hAnsi="Arial"/>
                <w:sz w:val="20"/>
                <w:szCs w:val="20"/>
                <w:smallCaps w:val="0"/>
                <w:shd w:fill="auto" w:val="clear"/>
              </w:rPr>
              <w:t xml:space="preserve"> </w:t>
            </w:r>
            <w:r>
              <w:rPr>
                <w:b w:val="0"/>
                <w:i w:val="0"/>
                <w:u w:val="none"/>
                <w:strike w:val="0"/>
                <w:color w:val="000000"/>
                <w:rFonts w:ascii="Arial" w:cs="Arial" w:eastAsia="Arial" w:hAnsi="Arial"/>
                <w:sz w:val="20"/>
                <w:szCs w:val="20"/>
                <w:smallCaps w:val="0"/>
                <w:shd w:fill="auto" w:val="clear"/>
              </w:rPr>
              <w:tab/>
            </w:r>
            <w:r w:rsidR="00000000" w:rsidDel="00000000" w:rsidRPr="00000000">
              <w:rPr>
                <w:rtl w:val="0"/>
              </w:rPr>
            </w:r>
          </w:p>
        </w:tc>
        <w:tc>
          <w:tcPr/>
          <w:p w:rsidR="00000000" w:rsidDel="00000000" w:rsidRDefault="00000000" w14:paraId="0000000A"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Standard Test Method for Pull-Off Strength of Coatings Using Portable Adhesion Tester.</w:t>
            </w:r>
          </w:p>
        </w:tc>
      </w:tr>
      <w:tr>
        <w:trPr>
          <w:cantSplit w:val="0"/>
          <w:tblHeader w:val="0"/>
        </w:trPr>
        <w:tc>
          <w:tcPr/>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i w:val="0"/>
                <w:u w:val="none"/>
                <w:strike w:val="0"/>
                <w:color w:val="000000"/>
                <w:rFonts w:ascii="Arial" w:cs="Arial" w:eastAsia="Arial" w:hAnsi="Arial"/>
                <w:sz w:val="20"/>
                <w:szCs w:val="20"/>
                <w:smallCaps w:val="0"/>
                <w:shd w:fill="auto" w:val="clear"/>
              </w:rPr>
              <w:t>ASTM D4060</w:t>
            </w:r>
          </w:p>
        </w:tc>
        <w:tc>
          <w:tcPr/>
          <w:p w:rsidR="00000000" w:rsidDel="00000000" w:rsidRDefault="00000000" w14:paraId="0000000C"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Test Method for Abrasion Resistance of Organic Coatings by the Taber Abraser.</w:t>
            </w:r>
          </w:p>
        </w:tc>
      </w:tr>
      <w:tr>
        <w:trPr>
          <w:cantSplit w:val="0"/>
          <w:tblHeader w:val="0"/>
          <w:trHeight w:val="503" w:hRule="atLeast"/>
        </w:trPr>
        <w:tc>
          <w:tcPr/>
          <w:p w:rsidR="00000000" w:rsidDel="00000000" w:rsidRDefault="00000000" w14:paraId="000000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i w:val="0"/>
                <w:u w:val="none"/>
                <w:strike w:val="0"/>
                <w:color w:val="000000"/>
                <w:rFonts w:ascii="Arial" w:cs="Arial" w:eastAsia="Arial" w:hAnsi="Arial"/>
                <w:sz w:val="20"/>
                <w:szCs w:val="20"/>
                <w:smallCaps w:val="0"/>
                <w:shd w:fill="auto" w:val="clear"/>
              </w:rPr>
              <w:t>ASTM D2697</w:t>
            </w:r>
          </w:p>
        </w:tc>
        <w:tc>
          <w:tcPr/>
          <w:p w:rsidR="00000000" w:rsidDel="00000000" w:rsidRDefault="00000000" w14:paraId="0000000E" w:rsidP="00000000" w:rsidRPr="00000000">
            <w:pPr>
              <w:rPr>
                <w:b/>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Standard Test Method for Volume of Nonvolatile Matter in Clear or Pigmented Coatings.</w:t>
            </w:r>
            <w:r w:rsidR="00000000" w:rsidDel="00000000" w:rsidRPr="00000000">
              <w:rPr>
                <w:rtl w:val="0"/>
              </w:rPr>
            </w:r>
          </w:p>
        </w:tc>
      </w:tr>
      <w:tr>
        <w:trPr>
          <w:cantSplit w:val="0"/>
          <w:tblHeader w:val="0"/>
        </w:trPr>
        <w:tc>
          <w:tcPr/>
          <w:p w:rsidR="00000000" w:rsidDel="00000000" w:rsidRDefault="00000000" w14:paraId="000000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i w:val="0"/>
                <w:u w:val="none"/>
                <w:strike w:val="0"/>
                <w:color w:val="000000"/>
                <w:rFonts w:ascii="Arial" w:cs="Arial" w:eastAsia="Arial" w:hAnsi="Arial"/>
                <w:sz w:val="20"/>
                <w:szCs w:val="20"/>
                <w:smallCaps w:val="0"/>
                <w:shd w:fill="auto" w:val="clear"/>
              </w:rPr>
              <w:t>ASTM D522-93A</w:t>
            </w:r>
          </w:p>
        </w:tc>
        <w:tc>
          <w:tcPr/>
          <w:p w:rsidR="00000000" w:rsidDel="00000000" w:rsidRDefault="00000000" w14:paraId="00000010"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Standard Test Method for Mandrel Bend Test of Attached Organic Coatings.</w:t>
            </w:r>
          </w:p>
        </w:tc>
      </w:tr>
      <w:tr>
        <w:trPr>
          <w:cantSplit w:val="0"/>
          <w:tblHeader w:val="0"/>
        </w:trPr>
        <w:tc>
          <w:tcPr/>
          <w:p w:rsidR="00000000" w:rsidDel="00000000" w:rsidRDefault="00000000" w14:paraId="000000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i w:val="0"/>
                <w:u w:val="none"/>
                <w:strike w:val="0"/>
                <w:color w:val="000000"/>
                <w:rFonts w:ascii="Arial" w:cs="Arial" w:eastAsia="Arial" w:hAnsi="Arial"/>
                <w:sz w:val="20"/>
                <w:szCs w:val="20"/>
                <w:smallCaps w:val="0"/>
                <w:shd w:fill="auto" w:val="clear"/>
              </w:rPr>
              <w:t>ASTM D1653</w:t>
            </w:r>
          </w:p>
        </w:tc>
        <w:tc>
          <w:tcPr/>
          <w:p w:rsidR="00000000" w:rsidDel="00000000" w:rsidRDefault="00000000" w14:paraId="00000012"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Standard Test Method for water vapor transmission through organic film coatings.</w:t>
            </w:r>
          </w:p>
        </w:tc>
      </w:tr>
      <w:tr>
        <w:trPr>
          <w:cantSplit w:val="0"/>
          <w:tblHeader w:val="0"/>
        </w:trPr>
        <w:tc>
          <w:tcPr/>
          <w:p w:rsidR="00000000" w:rsidDel="00000000" w:rsidRDefault="00000000" w14:paraId="0000001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i w:val="0"/>
                <w:u w:val="none"/>
                <w:strike w:val="0"/>
                <w:color w:val="000000"/>
                <w:rFonts w:ascii="Arial" w:cs="Arial" w:eastAsia="Arial" w:hAnsi="Arial"/>
                <w:sz w:val="20"/>
                <w:szCs w:val="20"/>
                <w:smallCaps w:val="0"/>
                <w:shd w:fill="auto" w:val="clear"/>
              </w:rPr>
              <w:t>ASTM D2369</w:t>
            </w:r>
          </w:p>
        </w:tc>
        <w:tc>
          <w:tcPr/>
          <w:p w:rsidR="00000000" w:rsidDel="00000000" w:rsidRDefault="00000000" w14:paraId="00000014"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Weight Solids Standard test method for Volatile Content </w:t>
            </w:r>
            <w:r>
              <w:rPr>
                <w:color w:val="000000"/>
                <w:rFonts w:ascii="Arial" w:cs="Arial" w:eastAsia="Arial" w:hAnsi="Arial"/>
                <w:sz w:val="20"/>
                <w:szCs w:val="20"/>
              </w:rPr>
              <w:br/>
            </w:r>
            <w:r>
              <w:rPr>
                <w:color w:val="000000"/>
                <w:rFonts w:ascii="Arial" w:cs="Arial" w:eastAsia="Arial" w:hAnsi="Arial"/>
                <w:sz w:val="20"/>
                <w:szCs w:val="20"/>
              </w:rPr>
              <w:t>of Coatings.</w:t>
            </w:r>
          </w:p>
        </w:tc>
      </w:tr>
      <w:tr>
        <w:trPr>
          <w:cantSplit w:val="0"/>
          <w:tblHeader w:val="0"/>
        </w:trPr>
        <w:tc>
          <w:tcPr/>
          <w:p w:rsidR="00000000" w:rsidDel="00000000" w:rsidRDefault="00000000" w14:paraId="0000001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i w:val="0"/>
                <w:u w:val="none"/>
                <w:strike w:val="0"/>
                <w:color w:val="000000"/>
                <w:rFonts w:ascii="Arial" w:cs="Arial" w:eastAsia="Arial" w:hAnsi="Arial"/>
                <w:sz w:val="20"/>
                <w:szCs w:val="20"/>
                <w:smallCaps w:val="0"/>
                <w:shd w:fill="auto" w:val="clear"/>
              </w:rPr>
              <w:t>ASTM D1475</w:t>
            </w:r>
          </w:p>
        </w:tc>
        <w:tc>
          <w:tcPr/>
          <w:p w:rsidR="00000000" w:rsidDel="00000000" w:rsidRDefault="00000000" w14:paraId="00000016" w:rsidP="00000000" w:rsidRPr="00000000">
            <w:pPr>
              <w:rPr>
                <w:b/>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Standard Test Method for Density of Paint, Varnish, Lacquer, Other related products</w:t>
            </w:r>
            <w:r w:rsidR="00000000" w:rsidDel="00000000" w:rsidRPr="00000000">
              <w:rPr>
                <w:rtl w:val="0"/>
              </w:rPr>
            </w:r>
          </w:p>
        </w:tc>
      </w:tr>
      <w:tr>
        <w:trPr>
          <w:cantSplit w:val="0"/>
          <w:tblHeader w:val="0"/>
          <w:trHeight w:val="251" w:hRule="atLeast"/>
        </w:trPr>
        <w:tc>
          <w:tcPr/>
          <w:p w:rsidR="00000000" w:rsidDel="00000000" w:rsidRDefault="00000000" w14:paraId="0000001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i w:val="0"/>
                <w:u w:val="none"/>
                <w:strike w:val="0"/>
                <w:color w:val="000000"/>
                <w:rFonts w:ascii="Arial" w:cs="Arial" w:eastAsia="Arial" w:hAnsi="Arial"/>
                <w:sz w:val="20"/>
                <w:szCs w:val="20"/>
                <w:smallCaps w:val="0"/>
                <w:shd w:fill="auto" w:val="clear"/>
              </w:rPr>
              <w:t>ASTM D2240 (2000)</w:t>
            </w:r>
          </w:p>
        </w:tc>
        <w:tc>
          <w:tcPr/>
          <w:p w:rsidR="00000000" w:rsidDel="00000000" w:rsidRDefault="00000000" w14:paraId="00000018"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Standard Test Method for Rubber property – </w:t>
            </w:r>
            <w:r>
              <w:rPr>
                <w:color w:val="000000"/>
                <w:rFonts w:ascii="Arial" w:cs="Arial" w:eastAsia="Arial" w:hAnsi="Arial"/>
                <w:sz w:val="20"/>
                <w:szCs w:val="20"/>
              </w:rPr>
              <w:br/>
            </w:r>
            <w:r>
              <w:rPr>
                <w:color w:val="000000"/>
                <w:rFonts w:ascii="Arial" w:cs="Arial" w:eastAsia="Arial" w:hAnsi="Arial"/>
                <w:sz w:val="20"/>
                <w:szCs w:val="20"/>
              </w:rPr>
              <w:t>Durometer hardness.</w:t>
            </w:r>
          </w:p>
        </w:tc>
      </w:tr>
      <w:tr>
        <w:trPr>
          <w:cantSplit w:val="0"/>
          <w:tblHeader w:val="0"/>
        </w:trPr>
        <w:tc>
          <w:tcPr/>
          <w:p w:rsidR="00000000" w:rsidDel="00000000" w:rsidRDefault="00000000" w14:paraId="000000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i w:val="0"/>
                <w:u w:val="none"/>
                <w:strike w:val="0"/>
                <w:color w:val="000000"/>
                <w:rFonts w:ascii="Arial" w:cs="Arial" w:eastAsia="Arial" w:hAnsi="Arial"/>
                <w:sz w:val="20"/>
                <w:szCs w:val="20"/>
                <w:smallCaps w:val="0"/>
                <w:shd w:fill="auto" w:val="clear"/>
              </w:rPr>
              <w:t>ASTM D5895</w:t>
            </w:r>
          </w:p>
        </w:tc>
        <w:tc>
          <w:tcPr/>
          <w:p w:rsidR="00000000" w:rsidDel="00000000" w:rsidRDefault="00000000" w14:paraId="0000001A"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Standard Test Method of drying or curing during film formation of organic coatings using mechanical recorders.</w:t>
            </w:r>
          </w:p>
        </w:tc>
      </w:tr>
      <w:tr>
        <w:trPr>
          <w:cantSplit w:val="0"/>
          <w:tblHeader w:val="0"/>
          <w:trHeight w:val="70" w:hRule="atLeast"/>
        </w:trPr>
        <w:tc>
          <w:tcPr/>
          <w:p w:rsidR="00000000" w:rsidDel="00000000" w:rsidRDefault="00000000" w14:paraId="000000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i w:val="0"/>
                <w:u w:val="none"/>
                <w:strike w:val="0"/>
                <w:color w:val="000000"/>
                <w:rFonts w:ascii="Arial" w:cs="Arial" w:eastAsia="Arial" w:hAnsi="Arial"/>
                <w:sz w:val="20"/>
                <w:szCs w:val="20"/>
                <w:smallCaps w:val="0"/>
                <w:shd w:fill="auto" w:val="clear"/>
              </w:rPr>
              <w:t>ASTM D570</w:t>
            </w:r>
          </w:p>
        </w:tc>
        <w:tc>
          <w:tcPr/>
          <w:p w:rsidR="00000000" w:rsidDel="00000000" w:rsidRDefault="00000000" w14:paraId="0000001C" w:rsidP="00000000" w:rsidRPr="00000000">
            <w:pPr>
              <w:rPr>
                <w:b/>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Standard Test Method for water absorption of plastics.</w:t>
            </w:r>
            <w:r w:rsidR="00000000" w:rsidDel="00000000" w:rsidRPr="00000000">
              <w:rPr>
                <w:rtl w:val="0"/>
              </w:rPr>
            </w:r>
          </w:p>
        </w:tc>
      </w:tr>
    </w:tbl>
    <w:p w:rsidR="00000000" w:rsidDel="00000000" w:rsidRDefault="00000000" w14:paraId="0000001D" w:rsidP="00000000" w:rsidRPr="00000000">
      <w:pPr>
        <w:ind w:left="720"/>
        <w:ind w:firstLine="0"/>
        <w:rPr>
          <w:color w:val="000000"/>
          <w:rFonts w:ascii="Arial" w:cs="Arial" w:eastAsia="Arial" w:hAnsi="Arial"/>
        </w:rPr>
      </w:pPr>
      <w:r>
        <w:rPr>
          <w:color w:val="000000"/>
          <w:rFonts w:ascii="Arial" w:cs="Arial" w:eastAsia="Arial" w:hAnsi="Arial"/>
        </w:rPr>
        <w:tab/>
      </w:r>
      <w:r>
        <w:rPr>
          <w:color w:val="000000"/>
          <w:rFonts w:ascii="Arial" w:cs="Arial" w:eastAsia="Arial" w:hAnsi="Arial"/>
        </w:rPr>
        <w:tab/>
      </w:r>
    </w:p>
    <w:p w:rsidR="00000000" w:rsidDel="00000000" w:rsidRDefault="00000000" w14:paraId="0000001E" w:rsidP="00000000" w:rsidRPr="00000000">
      <w:pPr>
        <w:jc w:val="both"/>
        <w:rPr>
          <w:b/>
          <w:color w:val="000000"/>
          <w:rFonts w:ascii="Arial" w:cs="Arial" w:eastAsia="Arial" w:hAnsi="Arial"/>
        </w:rPr>
      </w:pPr>
      <w:r w:rsidR="00000000" w:rsidDel="00000000" w:rsidRPr="00000000">
        <w:rPr>
          <w:rtl w:val="0"/>
        </w:rPr>
      </w:r>
    </w:p>
    <w:p w:rsidR="00000000" w:rsidDel="00000000" w:rsidRDefault="00000000" w14:paraId="000000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8"/>
        </w:numPr>
        <w:jc w:val="both"/>
        <w:ind w:left="360"/>
        <w:ind w:right="0"/>
        <w:ind w:hanging="360"/>
        <w:pageBreakBefore w:val="0"/>
        <w:spacing w:before="0" w:after="0" w:line="240" w:lineRule="auto"/>
        <w:rPr>
          <w:b/>
          <w:i w:val="0"/>
          <w:strike w:val="0"/>
          <w:color w:val="000000"/>
          <w:rFonts w:ascii="Arial" w:cs="Arial" w:eastAsia="Arial" w:hAnsi="Arial"/>
          <w:smallCaps w:val="0"/>
          <w:shd w:fill="auto" w:val="clear"/>
        </w:rPr>
      </w:pPr>
      <w:bookmarkStart w:colFirst="0" w:colLast="0" w:name="_heading=h.gjdgxs" w:id="0"/>
      <w:bookmarkEnd w:id="0"/>
      <w:r w:rsidR="00000000" w:rsidDel="00000000" w:rsidRPr="00000000">
        <w:rPr>
          <w:rtl w:val="0"/>
          <w:b/>
          <w:i w:val="0"/>
          <w:u w:val="none"/>
          <w:strike w:val="0"/>
          <w:color w:val="000000"/>
          <w:rFonts w:ascii="Arial" w:cs="Arial" w:eastAsia="Arial" w:hAnsi="Arial"/>
          <w:sz w:val="22"/>
          <w:szCs w:val="22"/>
          <w:smallCaps w:val="0"/>
          <w:shd w:fill="auto" w:val="clear"/>
        </w:rPr>
        <w:t>DEFINITIONS</w:t>
      </w:r>
      <w:r w:rsidR="00000000" w:rsidDel="00000000" w:rsidRPr="00000000">
        <w:rPr>
          <w:rtl w:val="0"/>
        </w:rPr>
      </w:r>
    </w:p>
    <w:p w:rsidR="00000000" w:rsidDel="00000000" w:rsidRDefault="00000000" w14:paraId="0000002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360"/>
        <w:ind w:right="0"/>
        <w:ind w:firstLine="0"/>
        <w:pageBreakBefore w:val="0"/>
        <w:spacing w:before="0" w:after="0" w:line="240" w:lineRule="auto"/>
        <w:rPr>
          <w:b/>
          <w:i w:val="0"/>
          <w:u w:val="none"/>
          <w:strike w:val="0"/>
          <w:color w:val="000000"/>
          <w:rFonts w:ascii="Arial" w:cs="Arial" w:eastAsia="Arial" w:hAnsi="Arial"/>
          <w:sz w:val="14"/>
          <w:szCs w:val="14"/>
          <w:smallCaps w:val="0"/>
          <w:shd w:fill="auto" w:val="clear"/>
        </w:rPr>
      </w:pPr>
      <w:r w:rsidR="00000000" w:rsidDel="00000000" w:rsidRPr="00000000">
        <w:rPr>
          <w:rtl w:val="0"/>
        </w:rPr>
      </w:r>
    </w:p>
    <w:p w:rsidR="00000000" w:rsidDel="00000000" w:rsidRDefault="00000000" w14:paraId="00000021" w:rsidP="00000000" w:rsidRPr="00000000">
      <w:pPr>
        <w:numPr>
          <w:ilvl w:val="0"/>
          <w:numId w:val="5"/>
        </w:numPr>
        <w:ind w:left="720"/>
        <w:ind w:hanging="360"/>
        <w:rPr>
          <w:rFonts w:ascii="Arial" w:cs="Arial" w:eastAsia="Arial" w:hAnsi="Arial"/>
          <w:sz w:val="20"/>
          <w:szCs w:val="20"/>
        </w:rPr>
      </w:pPr>
      <w:r w:rsidR="00000000" w:rsidDel="00000000" w:rsidRPr="00000000">
        <w:rPr>
          <w:rtl w:val="0"/>
          <w:b/>
          <w:rFonts w:ascii="Arial" w:cs="Arial" w:eastAsia="Arial" w:hAnsi="Arial"/>
          <w:sz w:val="20"/>
          <w:szCs w:val="20"/>
        </w:rPr>
        <w:t>“Certified StreetBond® Applicator”</w:t>
      </w:r>
      <w:r w:rsidR="00000000" w:rsidDel="00000000" w:rsidRPr="00000000">
        <w:rPr>
          <w:rtl w:val="0"/>
          <w:rFonts w:ascii="Arial" w:cs="Arial" w:eastAsia="Arial" w:hAnsi="Arial"/>
          <w:sz w:val="20"/>
          <w:szCs w:val="20"/>
        </w:rPr>
        <w:t xml:space="preserve"> has valid Certification for SB90/DURASHIELD as offered by StreetBond and reviewed on a bi-annual basis. All </w:t>
      </w:r>
      <w:r w:rsidR="00000000" w:rsidDel="00000000" w:rsidRPr="00000000">
        <w:rPr>
          <w:rtl w:val="0"/>
          <w:b/>
          <w:rFonts w:ascii="Arial" w:cs="Arial" w:eastAsia="Arial" w:hAnsi="Arial"/>
          <w:sz w:val="20"/>
          <w:szCs w:val="20"/>
        </w:rPr>
        <w:t>Certified StreetBond® Applicators</w:t>
      </w:r>
      <w:r w:rsidR="00000000" w:rsidDel="00000000" w:rsidRPr="00000000">
        <w:rPr>
          <w:rtl w:val="0"/>
          <w:rFonts w:ascii="Arial" w:cs="Arial" w:eastAsia="Arial" w:hAnsi="Arial"/>
          <w:sz w:val="20"/>
          <w:szCs w:val="20"/>
        </w:rPr>
        <w:t xml:space="preserve"> with appropriate Certification have been qualified by StreetBond to perform the Work and offer a product Warranty. </w:t>
      </w:r>
    </w:p>
    <w:p w:rsidR="00000000" w:rsidDel="00000000" w:rsidRDefault="00000000" w14:paraId="00000022" w:rsidP="00000000" w:rsidRPr="00000000">
      <w:pPr>
        <w:numPr>
          <w:ilvl w:val="0"/>
          <w:numId w:val="5"/>
        </w:numPr>
        <w:ind w:left="720"/>
        <w:ind w:hanging="360"/>
        <w:rPr>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 xml:space="preserve">“Owner” </w:t>
      </w:r>
      <w:r w:rsidR="00000000" w:rsidDel="00000000" w:rsidRPr="00000000">
        <w:rPr>
          <w:rtl w:val="0"/>
          <w:color w:val="000000"/>
          <w:rFonts w:ascii="Arial" w:cs="Arial" w:eastAsia="Arial" w:hAnsi="Arial"/>
          <w:sz w:val="20"/>
          <w:szCs w:val="20"/>
        </w:rPr>
        <w:t>means the property owner and/or the representative who has decision making authority for the work on the property.</w:t>
      </w:r>
    </w:p>
    <w:p w:rsidR="00000000" w:rsidDel="00000000" w:rsidRDefault="00000000" w14:paraId="00000023" w:rsidP="00000000" w:rsidRPr="00000000">
      <w:pPr>
        <w:numPr>
          <w:ilvl w:val="0"/>
          <w:numId w:val="5"/>
        </w:numPr>
        <w:ind w:left="720"/>
        <w:ind w:hanging="360"/>
        <w:rPr>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 xml:space="preserve">“Work” </w:t>
      </w:r>
      <w:r w:rsidR="00000000" w:rsidDel="00000000" w:rsidRPr="00000000">
        <w:rPr>
          <w:rtl w:val="0"/>
          <w:color w:val="000000"/>
          <w:rFonts w:ascii="Arial" w:cs="Arial" w:eastAsia="Arial" w:hAnsi="Arial"/>
          <w:sz w:val="20"/>
          <w:szCs w:val="20"/>
        </w:rPr>
        <w:t>is the application of DURASHIELD performed by an Authorized Applicator per specifications.</w:t>
      </w:r>
    </w:p>
    <w:p w:rsidR="00000000" w:rsidDel="00000000" w:rsidRDefault="00000000" w14:paraId="00000024" w:rsidP="00000000" w:rsidRPr="00000000">
      <w:pPr>
        <w:numPr>
          <w:ilvl w:val="0"/>
          <w:numId w:val="5"/>
        </w:numPr>
        <w:ind w:left="720"/>
        <w:ind w:hanging="360"/>
        <w:rPr>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 xml:space="preserve">“Scuffing” </w:t>
      </w:r>
      <w:r w:rsidR="00000000" w:rsidDel="00000000" w:rsidRPr="00000000">
        <w:rPr>
          <w:rtl w:val="0"/>
          <w:color w:val="000000"/>
          <w:rFonts w:ascii="Arial" w:cs="Arial" w:eastAsia="Arial" w:hAnsi="Arial"/>
          <w:sz w:val="20"/>
          <w:szCs w:val="20"/>
        </w:rPr>
        <w:t>is a tear of the asphalt pavement caused by an external force – for example turning the steering wheel of a stationary vehicle. Scuffing is generally the result of poorly designed or improperly installed asphalt and would most - commonly be seen on weaker residential asphalt.</w:t>
      </w:r>
    </w:p>
    <w:p w:rsidR="00000000" w:rsidDel="00000000" w:rsidRDefault="00000000" w14:paraId="00000025" w:rsidP="00000000" w:rsidRPr="00000000">
      <w:pPr>
        <w:numPr>
          <w:ilvl w:val="0"/>
          <w:numId w:val="5"/>
        </w:numPr>
        <w:ind w:left="720"/>
        <w:ind w:hanging="360"/>
        <w:rPr>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 xml:space="preserve">“Layer” </w:t>
      </w:r>
      <w:r w:rsidR="00000000" w:rsidDel="00000000" w:rsidRPr="00000000">
        <w:rPr>
          <w:rtl w:val="0"/>
          <w:color w:val="000000"/>
          <w:rFonts w:ascii="Arial" w:cs="Arial" w:eastAsia="Arial" w:hAnsi="Arial"/>
          <w:sz w:val="20"/>
          <w:szCs w:val="20"/>
        </w:rPr>
        <w:t xml:space="preserve">is a single pass of coating, which is allowed to dry before a subsequent layer is applied. </w:t>
      </w:r>
    </w:p>
    <w:p w:rsidR="00000000" w:rsidDel="00000000" w:rsidRDefault="00000000" w14:paraId="00000026" w:rsidP="00000000" w:rsidRPr="00000000">
      <w:pPr>
        <w:numPr>
          <w:ilvl w:val="0"/>
          <w:numId w:val="5"/>
        </w:numPr>
        <w:ind w:left="720"/>
        <w:ind w:hanging="360"/>
        <w:rPr>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“Warranty”</w:t>
      </w:r>
      <w:r w:rsidR="00000000" w:rsidDel="00000000" w:rsidRPr="00000000">
        <w:rPr>
          <w:rtl w:val="0"/>
          <w:color w:val="000000"/>
          <w:rFonts w:ascii="Arial" w:cs="Arial" w:eastAsia="Arial" w:hAnsi="Arial"/>
          <w:sz w:val="20"/>
          <w:szCs w:val="20"/>
        </w:rPr>
        <w:t xml:space="preserve"> is a guarantee to the property owner that the product will perform to minimum requirements for a period of xxx (x) years when installed by an Authorized Applicator per specifications outlined in the Coating Plan.</w:t>
      </w:r>
    </w:p>
    <w:p w:rsidR="00000000" w:rsidDel="00000000" w:rsidRDefault="00000000" w14:paraId="00000027" w:rsidP="00000000" w:rsidRPr="00000000">
      <w:pPr>
        <w:numPr>
          <w:ilvl w:val="0"/>
          <w:numId w:val="5"/>
        </w:numPr>
        <w:ind w:left="720"/>
        <w:ind w:hanging="360"/>
        <w:rPr>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 xml:space="preserve">“Coating Plan” </w:t>
      </w:r>
      <w:r w:rsidR="00000000" w:rsidDel="00000000" w:rsidRPr="00000000">
        <w:rPr>
          <w:rtl w:val="0"/>
          <w:color w:val="000000"/>
          <w:rFonts w:ascii="Arial" w:cs="Arial" w:eastAsia="Arial" w:hAnsi="Arial"/>
          <w:sz w:val="20"/>
          <w:szCs w:val="20"/>
        </w:rPr>
        <w:t>is a job specific plan showing the amount of layers of the coating to be installed in given zones of the project.</w:t>
      </w:r>
    </w:p>
    <w:p w:rsidR="00000000" w:rsidDel="00000000" w:rsidRDefault="00000000" w14:paraId="00000028" w:rsidP="00000000" w:rsidRPr="00000000">
      <w:pPr>
        <w:numPr>
          <w:ilvl w:val="0"/>
          <w:numId w:val="5"/>
        </w:numPr>
        <w:ind w:left="720"/>
        <w:ind w:hanging="360"/>
        <w:rPr>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 xml:space="preserve">“Submittal Package” </w:t>
      </w:r>
      <w:r w:rsidR="00000000" w:rsidDel="00000000" w:rsidRPr="00000000">
        <w:rPr>
          <w:rtl w:val="0"/>
          <w:color w:val="000000"/>
          <w:rFonts w:ascii="Arial" w:cs="Arial" w:eastAsia="Arial" w:hAnsi="Arial"/>
          <w:sz w:val="20"/>
          <w:szCs w:val="20"/>
        </w:rPr>
        <w:t>is provided as part of the bid which lists the products used and specifications.</w:t>
      </w:r>
    </w:p>
    <w:p w:rsidR="00000000" w:rsidDel="00000000" w:rsidRDefault="00000000" w14:paraId="00000029" w:rsidP="00000000" w:rsidRPr="00000000">
      <w:pPr>
        <w:numPr>
          <w:ilvl w:val="0"/>
          <w:numId w:val="5"/>
        </w:numPr>
        <w:ind w:left="720"/>
        <w:ind w:hanging="360"/>
        <w:rPr>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 xml:space="preserve">“Pavement Coating </w:t>
      </w:r>
      <w:r w:rsidR="00000000" w:rsidDel="00000000" w:rsidRPr="00000000">
        <w:rPr>
          <w:rtl w:val="0"/>
          <w:b/>
          <w:rFonts w:ascii="Arial" w:cs="Arial" w:eastAsia="Arial" w:hAnsi="Arial"/>
          <w:sz w:val="20"/>
          <w:szCs w:val="20"/>
        </w:rPr>
        <w:t>FSR</w:t>
      </w:r>
      <w:r w:rsidR="00000000" w:rsidDel="00000000" w:rsidRPr="00000000">
        <w:rPr>
          <w:rtl w:val="0"/>
          <w:b/>
          <w:color w:val="000000"/>
          <w:rFonts w:ascii="Arial" w:cs="Arial" w:eastAsia="Arial" w:hAnsi="Arial"/>
          <w:sz w:val="20"/>
          <w:szCs w:val="20"/>
        </w:rPr>
        <w:t xml:space="preserve">” </w:t>
      </w:r>
      <w:r w:rsidR="00000000" w:rsidDel="00000000" w:rsidRPr="00000000">
        <w:rPr>
          <w:rtl w:val="0"/>
          <w:color w:val="000000"/>
          <w:rFonts w:ascii="Arial" w:cs="Arial" w:eastAsia="Arial" w:hAnsi="Arial"/>
          <w:sz w:val="20"/>
          <w:szCs w:val="20"/>
        </w:rPr>
        <w:t xml:space="preserve">is the </w:t>
      </w:r>
      <w:r w:rsidR="00000000" w:rsidDel="00000000" w:rsidRPr="00000000">
        <w:rPr>
          <w:rtl w:val="0"/>
          <w:rFonts w:ascii="Arial" w:cs="Arial" w:eastAsia="Arial" w:hAnsi="Arial"/>
          <w:sz w:val="20"/>
          <w:szCs w:val="20"/>
        </w:rPr>
        <w:t>Field Services Representative</w:t>
      </w:r>
      <w:r w:rsidR="00000000" w:rsidDel="00000000" w:rsidRPr="00000000">
        <w:rPr>
          <w:rtl w:val="0"/>
          <w:color w:val="000000"/>
          <w:rFonts w:ascii="Arial" w:cs="Arial" w:eastAsia="Arial" w:hAnsi="Arial"/>
          <w:sz w:val="20"/>
          <w:szCs w:val="20"/>
        </w:rPr>
        <w:t xml:space="preserve"> specializing in pavement coatings and representing GAF - </w:t>
      </w:r>
      <w:r w:rsidR="00000000" w:rsidDel="00000000" w:rsidRPr="00000000">
        <w:rPr>
          <w:rtl w:val="0"/>
          <w:rFonts w:ascii="Arial" w:cs="Arial" w:eastAsia="Arial" w:hAnsi="Arial"/>
          <w:sz w:val="20"/>
          <w:szCs w:val="20"/>
        </w:rPr>
        <w:t>StreetBond</w:t>
      </w:r>
      <w:r w:rsidR="00000000" w:rsidDel="00000000" w:rsidRPr="00000000">
        <w:rPr>
          <w:rtl w:val="0"/>
          <w:color w:val="000000"/>
          <w:rFonts w:ascii="Arial" w:cs="Arial" w:eastAsia="Arial" w:hAnsi="Arial"/>
          <w:sz w:val="20"/>
          <w:szCs w:val="20"/>
        </w:rPr>
        <w:t xml:space="preserve"> or its affiliate in a given territory.</w:t>
      </w:r>
    </w:p>
    <w:p w:rsidR="00000000" w:rsidDel="00000000" w:rsidRDefault="00000000" w14:paraId="0000002A" w:rsidP="00000000" w:rsidRPr="00000000">
      <w:pPr>
        <w:ind w:left="360"/>
        <w:ind w:firstLine="0"/>
        <w:rPr>
          <w:color w:val="000000"/>
          <w:rFonts w:ascii="Arial" w:cs="Arial" w:eastAsia="Arial" w:hAnsi="Arial"/>
          <w:sz w:val="20"/>
          <w:szCs w:val="20"/>
        </w:rPr>
      </w:pPr>
      <w:r w:rsidR="00000000" w:rsidDel="00000000" w:rsidRPr="00000000">
        <w:rPr>
          <w:rtl w:val="0"/>
        </w:rPr>
      </w:r>
    </w:p>
    <w:p w:rsidR="00000000" w:rsidDel="00000000" w:rsidRDefault="00000000" w14:paraId="0000002B" w:rsidP="00000000" w:rsidRPr="00000000">
      <w:pPr>
        <w:jc w:val="both"/>
        <w:ind w:left="360"/>
        <w:ind w:firstLine="0"/>
        <w:rPr>
          <w:b/>
          <w:color w:val="000000"/>
          <w:rFonts w:ascii="Arial" w:cs="Arial" w:eastAsia="Arial" w:hAnsi="Arial"/>
        </w:rPr>
      </w:pPr>
      <w:r w:rsidR="00000000" w:rsidDel="00000000" w:rsidRPr="00000000">
        <w:rPr>
          <w:rtl w:val="0"/>
        </w:rPr>
      </w:r>
    </w:p>
    <w:p w:rsidR="00000000" w:rsidDel="00000000" w:rsidRDefault="00000000" w14:paraId="000000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8"/>
        </w:numPr>
        <w:jc w:val="left"/>
        <w:ind w:left="360"/>
        <w:ind w:right="0"/>
        <w:ind w:hanging="360"/>
        <w:pageBreakBefore w:val="0"/>
        <w:spacing w:before="0" w:after="0" w:line="240" w:lineRule="auto"/>
        <w:rPr>
          <w:b/>
          <w:i w:val="0"/>
          <w:strike w:val="0"/>
          <w:color w:val="000000"/>
          <w:rFonts w:ascii="Arial" w:cs="Arial" w:eastAsia="Arial" w:hAnsi="Arial"/>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SUBMITTALS</w:t>
      </w:r>
      <w:r w:rsidR="00000000" w:rsidDel="00000000" w:rsidRPr="00000000">
        <w:rPr>
          <w:rtl w:val="0"/>
        </w:rPr>
      </w:r>
    </w:p>
    <w:p w:rsidR="00000000" w:rsidDel="00000000" w:rsidRDefault="00000000" w14:paraId="000000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360"/>
        <w:ind w:right="0"/>
        <w:ind w:firstLine="0"/>
        <w:pageBreakBefore w:val="0"/>
        <w:spacing w:before="0" w:after="0" w:line="240" w:lineRule="auto"/>
        <w:rPr>
          <w:b w:val="0"/>
          <w:i w:val="0"/>
          <w:u w:val="none"/>
          <w:strike w:val="0"/>
          <w:color w:val="000000"/>
          <w:rFonts w:ascii="Arial" w:cs="Arial" w:eastAsia="Arial" w:hAnsi="Arial"/>
          <w:sz w:val="20"/>
          <w:szCs w:val="20"/>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 xml:space="preserve">The applicator must be authorized by the manufacturer to install DURASHIELD and issue warranties. Submittal Packages shall include a copy of the Authorized Applicator Certificate (or Letter of Authorization) from the manufacturer. Independent product test results are available upon request. </w:t>
      </w:r>
    </w:p>
    <w:p w:rsidR="00000000" w:rsidDel="00000000" w:rsidRDefault="00000000" w14:paraId="0000002E" w:rsidP="00000000" w:rsidRPr="00000000">
      <w:pPr>
        <w:rPr>
          <w:b/>
          <w:color w:val="000000"/>
          <w:rFonts w:ascii="Arial" w:cs="Arial" w:eastAsia="Arial" w:hAnsi="Arial"/>
          <w:sz w:val="22"/>
          <w:szCs w:val="22"/>
        </w:rPr>
      </w:pPr>
      <w:r w:rsidR="00000000" w:rsidDel="00000000" w:rsidRPr="00000000">
        <w:rPr>
          <w:rtl w:val="0"/>
        </w:rPr>
      </w:r>
    </w:p>
    <w:p w:rsidR="00000000" w:rsidDel="00000000" w:rsidRDefault="00000000" w14:paraId="0000002F" w:rsidP="00000000" w:rsidRPr="00000000">
      <w:pPr>
        <w:rPr>
          <w:b/>
          <w:color w:val="000000"/>
          <w:rFonts w:ascii="Arial" w:cs="Arial" w:eastAsia="Arial" w:hAnsi="Arial"/>
          <w:sz w:val="22"/>
          <w:szCs w:val="22"/>
        </w:rPr>
      </w:pPr>
      <w:r w:rsidR="00000000" w:rsidDel="00000000" w:rsidRPr="00000000">
        <w:rPr>
          <w:rtl w:val="0"/>
        </w:rPr>
      </w:r>
    </w:p>
    <w:p w:rsidR="00000000" w:rsidDel="00000000" w:rsidRDefault="00000000" w14:paraId="000000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8"/>
        </w:numPr>
        <w:jc w:val="left"/>
        <w:ind w:left="360"/>
        <w:ind w:right="0"/>
        <w:ind w:hanging="360"/>
        <w:pageBreakBefore w:val="0"/>
        <w:spacing w:before="0" w:after="0" w:line="240" w:lineRule="auto"/>
        <w:rPr>
          <w:b/>
          <w:i w:val="0"/>
          <w:strike w:val="0"/>
          <w:color w:val="000000"/>
          <w:rFonts w:ascii="Arial" w:cs="Arial" w:eastAsia="Arial" w:hAnsi="Arial"/>
          <w:smallCaps w:val="0"/>
          <w:shd w:fill="auto" w:val="clear"/>
        </w:rPr>
      </w:pPr>
      <w:r w:rsidR="00000000" w:rsidDel="00000000" w:rsidRPr="00000000">
        <w:rPr>
          <w:rtl w:val="0"/>
          <w:b/>
          <w:i w:val="0"/>
          <w:u w:val="none"/>
          <w:strike w:val="0"/>
          <w:color w:val="000000"/>
          <w:rFonts w:ascii="Arial" w:cs="Arial" w:eastAsia="Arial" w:hAnsi="Arial"/>
          <w:sz w:val="22"/>
          <w:szCs w:val="22"/>
          <w:smallCaps w:val="0"/>
          <w:shd w:fill="auto" w:val="clear"/>
        </w:rPr>
        <w:t>WARRANTY</w:t>
      </w:r>
      <w:r w:rsidR="00000000" w:rsidDel="00000000" w:rsidRPr="00000000">
        <w:rPr>
          <w:rtl w:val="0"/>
        </w:rPr>
      </w:r>
    </w:p>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360"/>
        <w:ind w:right="0"/>
        <w:ind w:firstLine="0"/>
        <w:pageBreakBefore w:val="0"/>
        <w:spacing w:before="0" w:after="0" w:line="240" w:lineRule="auto"/>
        <w:rPr>
          <w:b w:val="0"/>
          <w:i w:val="0"/>
          <w:u w:val="none"/>
          <w:strike w:val="0"/>
          <w:color w:val="000000"/>
          <w:rFonts w:ascii="Arial" w:cs="Arial" w:eastAsia="Arial" w:hAnsi="Arial"/>
          <w:sz w:val="24"/>
          <w:szCs w:val="24"/>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 xml:space="preserve">A Warranty may be provided when DURASHIELD is installed per manufacturer specifications by a </w:t>
      </w:r>
      <w:r w:rsidR="00000000" w:rsidDel="00000000" w:rsidRPr="00000000">
        <w:rPr>
          <w:rtl w:val="0"/>
          <w:rFonts w:ascii="Arial" w:cs="Arial" w:eastAsia="Arial" w:hAnsi="Arial"/>
          <w:sz w:val="20"/>
          <w:szCs w:val="20"/>
        </w:rPr>
        <w:t xml:space="preserve">Certified StreetBond® </w:t>
      </w:r>
      <w:r w:rsidR="00000000" w:rsidDel="00000000" w:rsidRPr="00000000">
        <w:rPr>
          <w:rtl w:val="0"/>
          <w:b w:val="0"/>
          <w:i w:val="0"/>
          <w:u w:val="none"/>
          <w:strike w:val="0"/>
          <w:color w:val="000000"/>
          <w:rFonts w:ascii="Arial" w:cs="Arial" w:eastAsia="Arial" w:hAnsi="Arial"/>
          <w:sz w:val="20"/>
          <w:szCs w:val="20"/>
          <w:smallCaps w:val="0"/>
          <w:shd w:fill="auto" w:val="clear"/>
        </w:rPr>
        <w:t xml:space="preserve">Applicator.  </w:t>
      </w:r>
      <w:r w:rsidR="00000000" w:rsidDel="00000000" w:rsidRPr="00000000">
        <w:rPr>
          <w:rtl w:val="0"/>
          <w:rFonts w:ascii="Arial" w:cs="Arial" w:eastAsia="Arial" w:hAnsi="Arial"/>
          <w:sz w:val="20"/>
          <w:szCs w:val="20"/>
        </w:rPr>
        <w:t>C</w:t>
      </w:r>
      <w:r w:rsidR="00000000" w:rsidDel="00000000" w:rsidRPr="00000000">
        <w:rPr>
          <w:rtl w:val="0"/>
          <w:b w:val="0"/>
          <w:i w:val="0"/>
          <w:u w:val="none"/>
          <w:strike w:val="0"/>
          <w:color w:val="000000"/>
          <w:rFonts w:ascii="Arial" w:cs="Arial" w:eastAsia="Arial" w:hAnsi="Arial"/>
          <w:sz w:val="20"/>
          <w:szCs w:val="20"/>
          <w:smallCaps w:val="0"/>
          <w:shd w:fill="auto" w:val="clear"/>
        </w:rPr>
        <w:t>ontact GAF - StreetBond Customer Success repr</w:t>
      </w:r>
      <w:r w:rsidR="00000000" w:rsidDel="00000000" w:rsidRPr="00000000">
        <w:rPr>
          <w:rtl w:val="0"/>
          <w:rFonts w:ascii="Arial" w:cs="Arial" w:eastAsia="Arial" w:hAnsi="Arial"/>
          <w:sz w:val="20"/>
          <w:szCs w:val="20"/>
        </w:rPr>
        <w:t>esentative or the</w:t>
      </w:r>
      <w:r w:rsidR="00000000" w:rsidDel="00000000" w:rsidRPr="00000000">
        <w:rPr>
          <w:rtl w:val="0"/>
          <w:b w:val="0"/>
          <w:i w:val="0"/>
          <w:u w:val="none"/>
          <w:strike w:val="0"/>
          <w:color w:val="000000"/>
          <w:rFonts w:ascii="Arial" w:cs="Arial" w:eastAsia="Arial" w:hAnsi="Arial"/>
          <w:sz w:val="20"/>
          <w:szCs w:val="20"/>
          <w:smallCaps w:val="0"/>
          <w:shd w:fill="auto" w:val="clear"/>
        </w:rPr>
        <w:t xml:space="preserve"> Pavement Coatings FSR f</w:t>
      </w:r>
      <w:r w:rsidR="00000000" w:rsidDel="00000000" w:rsidRPr="00000000">
        <w:rPr>
          <w:rtl w:val="0"/>
          <w:rFonts w:ascii="Arial" w:cs="Arial" w:eastAsia="Arial" w:hAnsi="Arial"/>
          <w:sz w:val="20"/>
          <w:szCs w:val="20"/>
        </w:rPr>
        <w:t>or details.</w:t>
      </w:r>
      <w:r>
        <w:rPr>
          <w:b/>
          <w:i w:val="0"/>
          <w:u w:val="none"/>
          <w:strike w:val="0"/>
          <w:color w:val="000000"/>
          <w:rFonts w:ascii="Arial" w:cs="Arial" w:eastAsia="Arial" w:hAnsi="Arial"/>
          <w:sz w:val="14"/>
          <w:szCs w:val="14"/>
          <w:smallCaps w:val="0"/>
          <w:shd w:fill="auto" w:val="clear"/>
        </w:rPr>
        <w:br/>
      </w:r>
      <w:r w:rsidR="00000000" w:rsidDel="00000000" w:rsidRPr="00000000">
        <w:rPr>
          <w:rtl w:val="0"/>
          <w:b/>
          <w:i w:val="0"/>
          <w:u w:val="none"/>
          <w:strike w:val="0"/>
          <w:color w:val="000000"/>
          <w:rFonts w:ascii="Arial" w:cs="Arial" w:eastAsia="Arial" w:hAnsi="Arial"/>
          <w:sz w:val="24"/>
          <w:szCs w:val="24"/>
          <w:smallCaps w:val="0"/>
          <w:shd w:fill="auto" w:val="clear"/>
        </w:rPr>
        <w:tab/>
      </w:r>
      <w:r w:rsidR="00000000" w:rsidDel="00000000" w:rsidRPr="00000000">
        <w:rPr>
          <w:rtl w:val="0"/>
        </w:rPr>
      </w:r>
    </w:p>
    <w:p w:rsidR="00000000" w:rsidDel="00000000" w:rsidRDefault="00000000" w14:paraId="00000032" w:rsidP="00000000" w:rsidRPr="00000000">
      <w:pPr>
        <w:rPr>
          <w:b/>
          <w:color w:val="000000"/>
          <w:rFonts w:ascii="Arial" w:cs="Arial" w:eastAsia="Arial" w:hAnsi="Arial"/>
        </w:rPr>
      </w:pPr>
      <w:r w:rsidR="00000000" w:rsidDel="00000000" w:rsidRPr="00000000">
        <w:rPr>
          <w:rtl w:val="0"/>
        </w:rPr>
      </w:r>
    </w:p>
    <w:p w:rsidR="00000000" w:rsidDel="00000000" w:rsidRDefault="00000000" w14:paraId="00000033" w:rsidP="00000000" w:rsidRPr="00000000">
      <w:pPr>
        <w:rPr>
          <w:b/>
          <w:color w:val="000000"/>
          <w:rFonts w:ascii="Arial" w:cs="Arial" w:eastAsia="Arial" w:hAnsi="Arial"/>
        </w:rPr>
      </w:pPr>
      <w:r w:rsidR="00000000" w:rsidDel="00000000" w:rsidRPr="00000000">
        <w:rPr>
          <w:rtl w:val="0"/>
        </w:rPr>
      </w:r>
    </w:p>
    <w:p w:rsidR="00000000" w:rsidDel="00000000" w:rsidRDefault="00000000" w14:paraId="00000034" w:rsidP="00000000" w:rsidRPr="00000000">
      <w:pPr>
        <w:rPr>
          <w:b/>
          <w:color w:val="000000"/>
          <w:rFonts w:ascii="Arial" w:cs="Arial" w:eastAsia="Arial" w:hAnsi="Arial"/>
          <w:sz w:val="14"/>
          <w:szCs w:val="14"/>
        </w:rPr>
      </w:pPr>
      <w:r w:rsidR="00000000" w:rsidDel="00000000" w:rsidRPr="00000000">
        <w:rPr>
          <w:rtl w:val="0"/>
          <w:b/>
          <w:color w:val="000000"/>
          <w:rFonts w:ascii="Arial" w:cs="Arial" w:eastAsia="Arial" w:hAnsi="Arial"/>
        </w:rPr>
        <w:t>PART 2 – PRODUCTS</w:t>
      </w:r>
      <w:r>
        <w:rPr>
          <w:b/>
          <w:color w:val="000000"/>
          <w:rFonts w:ascii="Arial" w:cs="Arial" w:eastAsia="Arial" w:hAnsi="Arial"/>
          <w:sz w:val="14"/>
          <w:szCs w:val="14"/>
        </w:rPr>
        <w:br/>
      </w:r>
    </w:p>
    <w:p w:rsidR="00000000" w:rsidDel="00000000" w:rsidRDefault="00000000" w14:paraId="00000035" w:rsidP="00000000" w:rsidRPr="00000000">
      <w:pPr>
        <w:rPr>
          <w:b/>
          <w:color w:val="000000"/>
          <w:rFonts w:ascii="Arial" w:cs="Arial" w:eastAsia="Arial" w:hAnsi="Arial"/>
          <w:sz w:val="14"/>
          <w:szCs w:val="14"/>
        </w:rPr>
      </w:pPr>
      <w:r w:rsidR="00000000" w:rsidDel="00000000" w:rsidRPr="00000000">
        <w:rPr>
          <w:rtl w:val="0"/>
          <w:b/>
          <w:color w:val="000000"/>
          <w:rFonts w:ascii="Arial" w:cs="Arial" w:eastAsia="Arial" w:hAnsi="Arial"/>
          <w:sz w:val="22"/>
          <w:szCs w:val="22"/>
        </w:rPr>
        <w:t>2.1 MATERIALS - COATINGS</w:t>
      </w:r>
      <w:r>
        <w:rPr>
          <w:b/>
          <w:color w:val="000000"/>
          <w:rFonts w:ascii="Arial" w:cs="Arial" w:eastAsia="Arial" w:hAnsi="Arial"/>
          <w:sz w:val="14"/>
          <w:szCs w:val="14"/>
        </w:rPr>
        <w:br/>
      </w:r>
    </w:p>
    <w:p w:rsidR="00000000" w:rsidDel="00000000" w:rsidRDefault="00000000" w14:paraId="00000036" w:rsidP="00000000" w:rsidRPr="00000000">
      <w:pPr>
        <w:rPr>
          <w:color w:val="000000"/>
          <w:rFonts w:ascii="Arial" w:cs="Arial" w:eastAsia="Arial" w:hAnsi="Arial"/>
          <w:sz w:val="14"/>
          <w:szCs w:val="14"/>
        </w:rPr>
      </w:pPr>
      <w:r w:rsidR="00000000" w:rsidDel="00000000" w:rsidRPr="00000000">
        <w:rPr>
          <w:rtl w:val="0"/>
          <w:rFonts w:ascii="Arial" w:cs="Arial" w:eastAsia="Arial" w:hAnsi="Arial"/>
          <w:sz w:val="20"/>
          <w:szCs w:val="20"/>
        </w:rPr>
        <w:t xml:space="preserve">DURASHIELD has been scientifically formulated to provide the optimal balance of performance properties for a durable, long - lasting color and textured finish to </w:t>
      </w:r>
      <w:r w:rsidR="00000000" w:rsidDel="00000000" w:rsidRPr="00000000">
        <w:rPr>
          <w:rtl w:val="0"/>
          <w:color w:val="000000"/>
          <w:rFonts w:ascii="Arial" w:cs="Arial" w:eastAsia="Arial" w:hAnsi="Arial"/>
          <w:sz w:val="20"/>
          <w:szCs w:val="20"/>
        </w:rPr>
        <w:t>asphalt</w:t>
      </w:r>
      <w:r w:rsidR="00000000" w:rsidDel="00000000" w:rsidRPr="00000000">
        <w:rPr>
          <w:rtl w:val="0"/>
          <w:rFonts w:ascii="Arial" w:cs="Arial" w:eastAsia="Arial" w:hAnsi="Arial"/>
          <w:sz w:val="20"/>
          <w:szCs w:val="20"/>
        </w:rPr>
        <w:t xml:space="preserve"> pavement surfaces. Some of these key properties include wear and crack resistance, color retention, adhesion, minimal water absorption, and increased friction properties.</w:t>
      </w:r>
      <w:r w:rsidR="00000000" w:rsidDel="00000000" w:rsidRPr="00000000">
        <w:rPr>
          <w:rtl w:val="0"/>
          <w:color w:val="FF0000"/>
          <w:rFonts w:ascii="Arial" w:cs="Arial" w:eastAsia="Arial" w:hAnsi="Arial"/>
          <w:sz w:val="20"/>
          <w:szCs w:val="20"/>
        </w:rPr>
        <w:t xml:space="preserve"> </w:t>
      </w:r>
      <w:r w:rsidR="00000000" w:rsidDel="00000000" w:rsidRPr="00000000">
        <w:rPr>
          <w:rtl w:val="0"/>
          <w:color w:val="000000"/>
          <w:rFonts w:ascii="Arial" w:cs="Arial" w:eastAsia="Arial" w:hAnsi="Arial"/>
          <w:sz w:val="20"/>
          <w:szCs w:val="20"/>
        </w:rPr>
        <w:t>DURASHIELD</w:t>
      </w:r>
      <w:r w:rsidR="00000000" w:rsidDel="00000000" w:rsidRPr="00000000">
        <w:rPr>
          <w:rtl w:val="0"/>
          <w:b/>
          <w:color w:val="000000"/>
          <w:rFonts w:ascii="Arial" w:cs="Arial" w:eastAsia="Arial" w:hAnsi="Arial"/>
          <w:sz w:val="20"/>
          <w:szCs w:val="20"/>
        </w:rPr>
        <w:t xml:space="preserve"> </w:t>
      </w:r>
      <w:r w:rsidR="00000000" w:rsidDel="00000000" w:rsidRPr="00000000">
        <w:rPr>
          <w:rtl w:val="0"/>
          <w:color w:val="000000"/>
          <w:rFonts w:ascii="Arial" w:cs="Arial" w:eastAsia="Arial" w:hAnsi="Arial"/>
          <w:sz w:val="20"/>
          <w:szCs w:val="20"/>
        </w:rPr>
        <w:t xml:space="preserve">is environmentally safe and meet EPA requirements for Volatile Organic Compounds (VOC). </w:t>
      </w:r>
      <w:r>
        <w:rPr>
          <w:color w:val="000000"/>
          <w:rFonts w:ascii="Arial" w:cs="Arial" w:eastAsia="Arial" w:hAnsi="Arial"/>
          <w:sz w:val="14"/>
          <w:szCs w:val="14"/>
        </w:rPr>
        <w:br/>
      </w:r>
    </w:p>
    <w:p w:rsidR="00000000" w:rsidDel="00000000" w:rsidRDefault="00000000" w14:paraId="0000003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720"/>
        <w:ind w:right="0"/>
        <w:ind w:hanging="270"/>
        <w:pageBreakBefore w:val="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i w:val="0"/>
          <w:u w:val="none"/>
          <w:strike w:val="0"/>
          <w:color w:val="000000"/>
          <w:rFonts w:ascii="Arial" w:cs="Arial" w:eastAsia="Arial" w:hAnsi="Arial"/>
          <w:sz w:val="20"/>
          <w:szCs w:val="20"/>
          <w:smallCaps w:val="0"/>
          <w:shd w:fill="auto" w:val="clear"/>
        </w:rPr>
        <w:t xml:space="preserve"> </w:t>
      </w:r>
      <w:r w:rsidR="00000000" w:rsidDel="00000000" w:rsidRPr="00000000">
        <w:rPr>
          <w:rtl w:val="0"/>
          <w:b w:val="0"/>
          <w:i w:val="0"/>
          <w:u w:val="none"/>
          <w:strike w:val="0"/>
          <w:color w:val="000000"/>
          <w:rFonts w:ascii="Arial" w:cs="Arial" w:eastAsia="Arial" w:hAnsi="Arial"/>
          <w:sz w:val="20"/>
          <w:szCs w:val="20"/>
          <w:smallCaps w:val="0"/>
          <w:shd w:fill="auto" w:val="clear"/>
        </w:rPr>
        <w:t xml:space="preserve">DURASHIELD is a premium two-part, epoxy-modified waterborne acrylic coating specifically designed for application on asphalt pavements and is supplied pre-colored with silica aggregates blended at the factory for consistent, reliable product quality. It has a balance of properties to ensure good adhesion and movement on flexible pavement, while providing good durability. DURASHIELD is durable in both dry and wet environments. </w:t>
      </w:r>
      <w:r w:rsidR="00000000" w:rsidDel="00000000" w:rsidRPr="00000000">
        <w:rPr>
          <w:rtl w:val="0"/>
        </w:rPr>
      </w:r>
    </w:p>
    <w:p w:rsidR="00000000" w:rsidDel="00000000" w:rsidRDefault="00000000" w14:paraId="00000038" w:rsidP="00000000" w:rsidRPr="00000000">
      <w:pPr>
        <w:jc w:val="both"/>
        <w:rPr>
          <w:b/>
          <w:color w:val="000000"/>
          <w:rFonts w:ascii="Arial" w:cs="Arial" w:eastAsia="Arial" w:hAnsi="Arial"/>
        </w:rPr>
      </w:pPr>
      <w:r w:rsidR="00000000" w:rsidDel="00000000" w:rsidRPr="00000000">
        <w:rPr>
          <w:rtl w:val="0"/>
        </w:rPr>
      </w:r>
    </w:p>
    <w:p w:rsidR="00000000" w:rsidDel="00000000" w:rsidRDefault="00000000" w14:paraId="00000039" w:rsidP="00000000" w:rsidRPr="00000000">
      <w:pPr>
        <w:ind w:left="360"/>
        <w:ind w:firstLine="0"/>
        <w:rPr>
          <w:b/>
          <w:rFonts w:ascii="Arial" w:cs="Arial" w:eastAsia="Arial" w:hAnsi="Arial"/>
          <w:sz w:val="14"/>
          <w:szCs w:val="14"/>
        </w:rPr>
      </w:pPr>
      <w:r w:rsidR="00000000" w:rsidDel="00000000" w:rsidRPr="00000000">
        <w:rPr>
          <w:rtl w:val="0"/>
          <w:b/>
          <w:color w:val="000000"/>
          <w:rFonts w:ascii="Arial" w:cs="Arial" w:eastAsia="Arial" w:hAnsi="Arial"/>
          <w:sz w:val="22"/>
          <w:szCs w:val="22"/>
        </w:rPr>
        <w:t xml:space="preserve">2.1.1 </w:t>
      </w:r>
      <w:r w:rsidR="00000000" w:rsidDel="00000000" w:rsidRPr="00000000">
        <w:rPr>
          <w:rtl w:val="0"/>
          <w:b/>
          <w:rFonts w:ascii="Arial" w:cs="Arial" w:eastAsia="Arial" w:hAnsi="Arial"/>
          <w:sz w:val="22"/>
          <w:szCs w:val="22"/>
        </w:rPr>
        <w:t>Properties of Coatings</w:t>
      </w:r>
      <w:r>
        <w:rPr>
          <w:b/>
          <w:rFonts w:ascii="Arial" w:cs="Arial" w:eastAsia="Arial" w:hAnsi="Arial"/>
          <w:sz w:val="14"/>
          <w:szCs w:val="14"/>
        </w:rPr>
        <w:br/>
      </w:r>
    </w:p>
    <w:p w:rsidR="00000000" w:rsidDel="00000000" w:rsidRDefault="00000000" w14:paraId="0000003A" w:rsidP="00000000" w:rsidRPr="00000000">
      <w:pPr>
        <w:ind w:left="360"/>
        <w:ind w:firstLine="0"/>
        <w:rPr>
          <w:rFonts w:ascii="Arial" w:cs="Arial" w:eastAsia="Arial" w:hAnsi="Arial"/>
          <w:sz w:val="20"/>
          <w:szCs w:val="20"/>
        </w:rPr>
      </w:pPr>
      <w:r w:rsidR="00000000" w:rsidDel="00000000" w:rsidRPr="00000000">
        <w:rPr>
          <w:rtl w:val="0"/>
          <w:rFonts w:ascii="Arial" w:cs="Arial" w:eastAsia="Arial" w:hAnsi="Arial"/>
          <w:sz w:val="20"/>
          <w:szCs w:val="20"/>
        </w:rPr>
        <w:t xml:space="preserve">The following tables outline the test results for physical and performance properties of DURASHIELD as determined by an independent testing laboratory. </w:t>
      </w:r>
    </w:p>
    <w:p w:rsidR="00000000" w:rsidDel="00000000" w:rsidRDefault="00000000" w14:paraId="0000003B" w:rsidP="00000000" w:rsidRPr="00000000">
      <w:pPr>
        <w:rPr>
          <w:rFonts w:ascii="Arial" w:cs="Arial" w:eastAsia="Arial" w:hAnsi="Arial"/>
          <w:sz w:val="20"/>
          <w:szCs w:val="20"/>
        </w:rPr>
      </w:pPr>
      <w:r w:rsidR="00000000" w:rsidDel="00000000" w:rsidRPr="00000000">
        <w:rPr>
          <w:rtl w:val="0"/>
        </w:rPr>
      </w:r>
    </w:p>
    <w:p w:rsidR="00000000" w:rsidDel="00000000" w:rsidRDefault="00000000" w14:paraId="0000003C" w:rsidP="00000000" w:rsidRPr="00000000">
      <w:pPr>
        <w:jc w:val="both"/>
        <w:rPr>
          <w:rFonts w:ascii="Arial" w:cs="Arial" w:eastAsia="Arial" w:hAnsi="Arial"/>
        </w:rPr>
      </w:pPr>
      <w:r w:rsidR="00000000" w:rsidDel="00000000" w:rsidRPr="00000000">
        <w:rPr>
          <w:rtl w:val="0"/>
        </w:rPr>
      </w:r>
    </w:p>
    <w:p w:rsidR="00000000" w:rsidDel="00000000" w:rsidRDefault="00000000" w14:paraId="0000003D" w:rsidP="00000000" w:rsidRPr="00000000">
      <w:pPr>
        <w:jc w:val="both"/>
        <w:rPr>
          <w:rFonts w:ascii="Arial" w:cs="Arial" w:eastAsia="Arial" w:hAnsi="Arial"/>
        </w:rPr>
      </w:pPr>
      <w:r w:rsidR="00000000" w:rsidDel="00000000" w:rsidRPr="00000000">
        <w:rPr>
          <w:rtl w:val="0"/>
        </w:rPr>
      </w:r>
    </w:p>
    <w:p w:rsidR="00000000" w:rsidDel="00000000" w:rsidRDefault="00000000" w14:paraId="0000003E" w:rsidP="00000000" w:rsidRPr="00000000">
      <w:pPr>
        <w:jc w:val="both"/>
        <w:rPr>
          <w:rFonts w:ascii="Arial" w:cs="Arial" w:eastAsia="Arial" w:hAnsi="Arial"/>
        </w:rPr>
      </w:pPr>
      <w:r w:rsidR="00000000" w:rsidDel="00000000" w:rsidRPr="00000000">
        <w:rPr>
          <w:rtl w:val="0"/>
        </w:rPr>
      </w:r>
    </w:p>
    <w:p w:rsidR="00000000" w:rsidDel="00000000" w:rsidRDefault="00000000" w14:paraId="0000003F" w:rsidP="00000000" w:rsidRPr="00000000">
      <w:pPr>
        <w:rPr>
          <w:b/>
          <w:rFonts w:ascii="Arial" w:cs="Arial" w:eastAsia="Arial" w:hAnsi="Arial"/>
          <w:sz w:val="14"/>
          <w:szCs w:val="14"/>
        </w:rPr>
      </w:pPr>
      <w:r w:rsidR="00000000" w:rsidDel="00000000" w:rsidRPr="00000000">
        <w:rPr>
          <w:rtl w:val="0"/>
          <w:b/>
          <w:rFonts w:ascii="Arial" w:cs="Arial" w:eastAsia="Arial" w:hAnsi="Arial"/>
          <w:sz w:val="22"/>
          <w:szCs w:val="22"/>
        </w:rPr>
        <w:t>TABLE 1: Typical Physical Properties of DuraShield Pavement Coatings</w:t>
      </w:r>
      <w:r>
        <w:rPr>
          <w:b/>
          <w:rFonts w:ascii="Arial" w:cs="Arial" w:eastAsia="Arial" w:hAnsi="Arial"/>
          <w:sz w:val="14"/>
          <w:szCs w:val="14"/>
        </w:rPr>
        <w:br/>
      </w:r>
    </w:p>
    <w:tbl>
      <w:tblPr>
        <w:tblW w:w="925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72" w:type="dxa"/>
        <w:tblStyle w:val="Table2"/>
        <w:tblLook w:val="0"/>
      </w:tblPr>
      <w:tblGrid>
        <w:gridCol w:w="3157"/>
        <w:gridCol w:w="3119"/>
        <w:gridCol w:w="2976"/>
      </w:tblGrid>
      <w:tblGridChange w:id="0">
        <w:tblGrid>
          <w:gridCol w:w="3157"/>
          <w:gridCol w:w="3119"/>
          <w:gridCol w:w="2976"/>
        </w:tblGrid>
      </w:tblGridChange>
      <w:tr>
        <w:trPr>
          <w:cantSplit w:val="0"/>
          <w:tblHeader w:val="0"/>
        </w:trPr>
        <w:tc>
          <w:tcPr>
            <w:tcBorders>
              <w:bottom w:val="single" w:sz="4" w:color="000000" w:space="0"/>
            </w:tcBorders>
            <w:shd w:fill="A6A6A6" w:val="clear"/>
            <w:vAlign w:val="center"/>
          </w:tcPr>
          <w:p w:rsidR="00000000" w:rsidDel="00000000" w:rsidRDefault="00000000" w14:paraId="00000040"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Characteristic</w:t>
            </w:r>
            <w:r w:rsidR="00000000" w:rsidDel="00000000" w:rsidRPr="00000000">
              <w:rPr>
                <w:rtl w:val="0"/>
              </w:rPr>
            </w:r>
          </w:p>
        </w:tc>
        <w:tc>
          <w:tcPr>
            <w:tcBorders>
              <w:bottom w:val="single" w:sz="4" w:color="000000" w:space="0"/>
            </w:tcBorders>
            <w:shd w:fill="A6A6A6" w:val="clear"/>
          </w:tcPr>
          <w:p w:rsidR="00000000" w:rsidDel="00000000" w:rsidRDefault="00000000" w14:paraId="00000041"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Test Specification</w:t>
            </w:r>
            <w:r w:rsidR="00000000" w:rsidDel="00000000" w:rsidRPr="00000000">
              <w:rPr>
                <w:rtl w:val="0"/>
              </w:rPr>
            </w:r>
          </w:p>
        </w:tc>
        <w:tc>
          <w:tcPr>
            <w:tcBorders>
              <w:bottom w:val="single" w:sz="4" w:color="000000" w:space="0"/>
            </w:tcBorders>
            <w:shd w:fill="A6A6A6" w:val="clear"/>
            <w:vAlign w:val="center"/>
          </w:tcPr>
          <w:p w:rsidR="00000000" w:rsidDel="00000000" w:rsidRDefault="00000000" w14:paraId="00000042" w:rsidP="00000000" w:rsidRPr="00000000">
            <w:pPr>
              <w:jc w:val="center"/>
              <w:ind w:right="252"/>
              <w:rPr>
                <w:b/>
                <w:rFonts w:ascii="Arial" w:cs="Arial" w:eastAsia="Arial" w:hAnsi="Arial"/>
                <w:sz w:val="20"/>
                <w:szCs w:val="20"/>
              </w:rPr>
            </w:pPr>
            <w:r w:rsidR="00000000" w:rsidDel="00000000" w:rsidRPr="00000000">
              <w:rPr>
                <w:rtl w:val="0"/>
                <w:b/>
                <w:rFonts w:ascii="Arial" w:cs="Arial" w:eastAsia="Arial" w:hAnsi="Arial"/>
                <w:sz w:val="20"/>
                <w:szCs w:val="20"/>
              </w:rPr>
              <w:t>DURASHIELD</w:t>
            </w:r>
          </w:p>
        </w:tc>
      </w:tr>
      <w:tr>
        <w:trPr>
          <w:cantSplit w:val="0"/>
          <w:tblHeader w:val="0"/>
        </w:trPr>
        <w:tc>
          <w:tcPr>
            <w:shd w:fill="D9D9D9" w:val="clear"/>
            <w:vAlign w:val="center"/>
          </w:tcPr>
          <w:p w:rsidR="00000000" w:rsidDel="00000000" w:rsidRDefault="00000000" w14:paraId="000000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tabs>
                <w:tab w:val="center" w:pos="4320"/>
                <w:tab w:val="right" w:pos="8640"/>
              </w:tabs>
              <w:rPr>
                <w:b w:val="0"/>
                <w:i w:val="0"/>
                <w:u w:val="none"/>
                <w:strike w:val="0"/>
                <w:color w:val="000000"/>
                <w:rFonts w:ascii="Arial" w:cs="Arial" w:eastAsia="Arial" w:hAnsi="Arial"/>
                <w:sz w:val="20"/>
                <w:szCs w:val="20"/>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Solids by Volume</w:t>
            </w:r>
          </w:p>
        </w:tc>
        <w:tc>
          <w:tcPr>
            <w:shd w:fill="D9D9D9" w:val="clear"/>
            <w:vAlign w:val="center"/>
          </w:tcPr>
          <w:p w:rsidR="00000000" w:rsidDel="00000000" w:rsidRDefault="00000000" w14:paraId="00000044" w:rsidP="00000000" w:rsidRPr="00000000">
            <w:pPr>
              <w:jc w:val="center"/>
              <w:rPr>
                <w:color w:val="000000"/>
                <w:rFonts w:ascii="Arial" w:cs="Arial" w:eastAsia="Arial" w:hAnsi="Arial"/>
                <w:sz w:val="20"/>
                <w:szCs w:val="20"/>
              </w:rPr>
            </w:pPr>
            <w:r w:rsidR="00000000" w:rsidDel="00000000" w:rsidRPr="00000000">
              <w:rPr>
                <w:rtl w:val="0"/>
                <w:rFonts w:ascii="Arial" w:cs="Arial" w:eastAsia="Arial" w:hAnsi="Arial"/>
                <w:sz w:val="20"/>
                <w:szCs w:val="20"/>
              </w:rPr>
              <w:t>ASTM D2697</w:t>
            </w:r>
            <w:r w:rsidR="00000000" w:rsidDel="00000000" w:rsidRPr="00000000">
              <w:rPr>
                <w:rtl w:val="0"/>
              </w:rPr>
            </w:r>
          </w:p>
        </w:tc>
        <w:tc>
          <w:tcPr>
            <w:shd w:fill="D9D9D9" w:val="clear"/>
            <w:vAlign w:val="center"/>
          </w:tcPr>
          <w:p w:rsidR="00000000" w:rsidDel="00000000" w:rsidRDefault="00000000" w14:paraId="00000045"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57% +/- 2%</w:t>
            </w:r>
          </w:p>
        </w:tc>
      </w:tr>
      <w:tr>
        <w:trPr>
          <w:cantSplit w:val="0"/>
          <w:tblHeader w:val="0"/>
        </w:trPr>
        <w:tc>
          <w:tcPr>
            <w:shd w:fill="D9D9D9" w:val="clear"/>
          </w:tcPr>
          <w:p w:rsidR="00000000" w:rsidDel="00000000" w:rsidRDefault="00000000" w14:paraId="00000046" w:rsidP="00000000" w:rsidRPr="00000000">
            <w:pPr>
              <w:rPr>
                <w:color w:val="000000"/>
                <w:rFonts w:ascii="Arial" w:cs="Arial" w:eastAsia="Arial" w:hAnsi="Arial"/>
                <w:sz w:val="20"/>
                <w:szCs w:val="20"/>
              </w:rPr>
            </w:pPr>
            <w:r w:rsidR="00000000" w:rsidDel="00000000" w:rsidRPr="00000000">
              <w:rPr>
                <w:rtl w:val="0"/>
                <w:rFonts w:ascii="Arial" w:cs="Arial" w:eastAsia="Arial" w:hAnsi="Arial"/>
                <w:sz w:val="20"/>
                <w:szCs w:val="20"/>
              </w:rPr>
              <w:t>Solids by Weight</w:t>
            </w:r>
            <w:r w:rsidR="00000000" w:rsidDel="00000000" w:rsidRPr="00000000">
              <w:rPr>
                <w:rtl w:val="0"/>
              </w:rPr>
            </w:r>
          </w:p>
        </w:tc>
        <w:tc>
          <w:tcPr>
            <w:shd w:fill="D9D9D9" w:val="clear"/>
            <w:vAlign w:val="center"/>
          </w:tcPr>
          <w:p w:rsidR="00000000" w:rsidDel="00000000" w:rsidRDefault="00000000" w14:paraId="00000047" w:rsidP="00000000" w:rsidRPr="00000000">
            <w:pPr>
              <w:jc w:val="center"/>
              <w:rPr>
                <w:color w:val="000000"/>
                <w:rFonts w:ascii="Arial" w:cs="Arial" w:eastAsia="Arial" w:hAnsi="Arial"/>
                <w:sz w:val="20"/>
                <w:szCs w:val="20"/>
              </w:rPr>
            </w:pPr>
            <w:r w:rsidR="00000000" w:rsidDel="00000000" w:rsidRPr="00000000">
              <w:rPr>
                <w:rtl w:val="0"/>
                <w:rFonts w:ascii="Arial" w:cs="Arial" w:eastAsia="Arial" w:hAnsi="Arial"/>
                <w:sz w:val="20"/>
                <w:szCs w:val="20"/>
              </w:rPr>
              <w:t>ASTM D2369</w:t>
            </w:r>
            <w:r w:rsidR="00000000" w:rsidDel="00000000" w:rsidRPr="00000000">
              <w:rPr>
                <w:rtl w:val="0"/>
              </w:rPr>
            </w:r>
          </w:p>
        </w:tc>
        <w:tc>
          <w:tcPr>
            <w:shd w:fill="D9D9D9" w:val="clear"/>
            <w:vAlign w:val="center"/>
          </w:tcPr>
          <w:p w:rsidR="00000000" w:rsidDel="00000000" w:rsidRDefault="00000000" w14:paraId="00000048"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75% +/- 2%</w:t>
            </w:r>
          </w:p>
        </w:tc>
      </w:tr>
    </w:tbl>
    <w:p w:rsidR="00000000" w:rsidDel="00000000" w:rsidRDefault="00000000" w14:paraId="00000049" w:rsidP="00000000" w:rsidRPr="00000000">
      <w:pPr>
        <w:rPr>
          <w:b/>
          <w:rFonts w:ascii="Arial" w:cs="Arial" w:eastAsia="Arial" w:hAnsi="Arial"/>
          <w:sz w:val="22"/>
          <w:szCs w:val="22"/>
        </w:rPr>
      </w:pPr>
      <w:r w:rsidR="00000000" w:rsidDel="00000000" w:rsidRPr="00000000">
        <w:rPr>
          <w:rtl w:val="0"/>
        </w:rPr>
      </w:r>
    </w:p>
    <w:p w:rsidR="00000000" w:rsidDel="00000000" w:rsidRDefault="00000000" w14:paraId="0000004A" w:rsidP="00000000" w:rsidRPr="00000000">
      <w:pPr>
        <w:rPr>
          <w:b/>
          <w:color w:val="000000"/>
          <w:rFonts w:ascii="Arial" w:cs="Arial" w:eastAsia="Arial" w:hAnsi="Arial"/>
          <w:sz w:val="14"/>
          <w:szCs w:val="14"/>
        </w:rPr>
      </w:pPr>
      <w:r w:rsidR="00000000" w:rsidDel="00000000" w:rsidRPr="00000000">
        <w:rPr>
          <w:rtl w:val="0"/>
          <w:b/>
          <w:rFonts w:ascii="Arial" w:cs="Arial" w:eastAsia="Arial" w:hAnsi="Arial"/>
          <w:sz w:val="22"/>
          <w:szCs w:val="22"/>
        </w:rPr>
        <w:t>TABLE 2: Typical Performance Properties of DuraShield Pavement Coatings</w:t>
      </w:r>
      <w:r>
        <w:rPr>
          <w:b/>
          <w:rFonts w:ascii="Arial" w:cs="Arial" w:eastAsia="Arial" w:hAnsi="Arial"/>
          <w:sz w:val="14"/>
          <w:szCs w:val="14"/>
        </w:rPr>
        <w:br/>
      </w:r>
      <w:r w:rsidR="00000000" w:rsidDel="00000000" w:rsidRPr="00000000">
        <w:rPr>
          <w:rtl w:val="0"/>
        </w:rPr>
      </w:r>
    </w:p>
    <w:tbl>
      <w:tblPr>
        <w:tblW w:w="925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72" w:type="dxa"/>
        <w:tblStyle w:val="Table3"/>
        <w:tblLook w:val="0"/>
      </w:tblPr>
      <w:tblGrid>
        <w:gridCol w:w="3157"/>
        <w:gridCol w:w="3119"/>
        <w:gridCol w:w="2976"/>
      </w:tblGrid>
      <w:tblGridChange w:id="0">
        <w:tblGrid>
          <w:gridCol w:w="3157"/>
          <w:gridCol w:w="3119"/>
          <w:gridCol w:w="2976"/>
        </w:tblGrid>
      </w:tblGridChange>
      <w:tr>
        <w:trPr>
          <w:cantSplit w:val="0"/>
          <w:tblHeader w:val="0"/>
          <w:trHeight w:val="576" w:hRule="atLeast"/>
        </w:trPr>
        <w:tc>
          <w:tcPr>
            <w:tcBorders>
              <w:bottom w:val="single" w:sz="4" w:color="000000" w:space="0"/>
            </w:tcBorders>
            <w:shd w:fill="A6A6A6" w:val="clear"/>
            <w:vAlign w:val="center"/>
          </w:tcPr>
          <w:p w:rsidR="00000000" w:rsidDel="00000000" w:rsidRDefault="00000000" w14:paraId="0000004B"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Characteristic</w:t>
            </w:r>
            <w:r w:rsidR="00000000" w:rsidDel="00000000" w:rsidRPr="00000000">
              <w:rPr>
                <w:rtl w:val="0"/>
              </w:rPr>
            </w:r>
          </w:p>
        </w:tc>
        <w:tc>
          <w:tcPr>
            <w:tcBorders>
              <w:bottom w:val="single" w:sz="4" w:color="000000" w:space="0"/>
            </w:tcBorders>
            <w:shd w:fill="A6A6A6" w:val="clear"/>
            <w:vAlign w:val="center"/>
          </w:tcPr>
          <w:p w:rsidR="00000000" w:rsidDel="00000000" w:rsidRDefault="00000000" w14:paraId="0000004C"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Test Specification</w:t>
            </w:r>
            <w:r w:rsidR="00000000" w:rsidDel="00000000" w:rsidRPr="00000000">
              <w:rPr>
                <w:rtl w:val="0"/>
              </w:rPr>
            </w:r>
          </w:p>
        </w:tc>
        <w:tc>
          <w:tcPr>
            <w:tcBorders>
              <w:bottom w:val="single" w:sz="4" w:color="000000" w:space="0"/>
            </w:tcBorders>
            <w:shd w:fill="A6A6A6" w:val="clear"/>
            <w:vAlign w:val="center"/>
          </w:tcPr>
          <w:p w:rsidR="00000000" w:rsidDel="00000000" w:rsidRDefault="00000000" w14:paraId="0000004D" w:rsidP="00000000" w:rsidRPr="00000000">
            <w:pPr>
              <w:jc w:val="center"/>
              <w:ind w:right="252"/>
              <w:rPr>
                <w:b/>
                <w:rFonts w:ascii="Arial" w:cs="Arial" w:eastAsia="Arial" w:hAnsi="Arial"/>
                <w:sz w:val="20"/>
                <w:szCs w:val="20"/>
              </w:rPr>
            </w:pPr>
            <w:r w:rsidR="00000000" w:rsidDel="00000000" w:rsidRPr="00000000">
              <w:rPr>
                <w:rtl w:val="0"/>
                <w:b/>
                <w:rFonts w:ascii="Arial" w:cs="Arial" w:eastAsia="Arial" w:hAnsi="Arial"/>
                <w:sz w:val="20"/>
                <w:szCs w:val="20"/>
              </w:rPr>
              <w:t>DURASHIELD</w:t>
            </w:r>
          </w:p>
        </w:tc>
      </w:tr>
      <w:tr>
        <w:trPr>
          <w:cantSplit w:val="0"/>
          <w:tblHeader w:val="0"/>
          <w:trHeight w:val="521" w:hRule="atLeast"/>
        </w:trPr>
        <w:tc>
          <w:tcPr>
            <w:shd w:fill="D9D9D9" w:val="clear"/>
            <w:vAlign w:val="center"/>
          </w:tcPr>
          <w:p w:rsidR="00000000" w:rsidDel="00000000" w:rsidRDefault="00000000" w14:paraId="0000004E"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Dry time</w:t>
            </w:r>
          </w:p>
          <w:p w:rsidR="00000000" w:rsidDel="00000000" w:rsidRDefault="00000000" w14:paraId="0000004F"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(To re-coat)</w:t>
            </w:r>
          </w:p>
        </w:tc>
        <w:tc>
          <w:tcPr>
            <w:shd w:fill="D9D9D9" w:val="clear"/>
            <w:vAlign w:val="center"/>
          </w:tcPr>
          <w:p w:rsidR="00000000" w:rsidDel="00000000" w:rsidRDefault="00000000" w14:paraId="00000050"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ASTM D5895</w:t>
            </w:r>
          </w:p>
          <w:p w:rsidR="00000000" w:rsidDel="00000000" w:rsidRDefault="00000000" w14:paraId="00000051" w:rsidP="00000000" w:rsidRPr="00000000">
            <w:pPr>
              <w:jc w:val="center"/>
              <w:rPr>
                <w:color w:val="000000"/>
                <w:rFonts w:ascii="Arial" w:cs="Arial" w:eastAsia="Arial" w:hAnsi="Arial"/>
                <w:sz w:val="20"/>
                <w:szCs w:val="20"/>
              </w:rPr>
            </w:pPr>
            <w:r w:rsidR="00000000" w:rsidDel="00000000" w:rsidRPr="00000000">
              <w:rPr>
                <w:rtl w:val="0"/>
                <w:rFonts w:ascii="Arial" w:cs="Arial" w:eastAsia="Arial" w:hAnsi="Arial"/>
                <w:sz w:val="20"/>
                <w:szCs w:val="20"/>
              </w:rPr>
              <w:t>23°C; 37% RH</w:t>
            </w:r>
            <w:r w:rsidR="00000000" w:rsidDel="00000000" w:rsidRPr="00000000">
              <w:rPr>
                <w:rtl w:val="0"/>
              </w:rPr>
            </w:r>
          </w:p>
        </w:tc>
        <w:tc>
          <w:tcPr>
            <w:shd w:fill="D9D9D9" w:val="clear"/>
            <w:vAlign w:val="center"/>
          </w:tcPr>
          <w:p w:rsidR="00000000" w:rsidDel="00000000" w:rsidRDefault="00000000" w14:paraId="00000052"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30 - 45 min</w:t>
            </w:r>
            <w:r w:rsidR="00000000" w:rsidDel="00000000" w:rsidRPr="00000000">
              <w:rPr>
                <w:rtl w:val="0"/>
              </w:rPr>
            </w:r>
          </w:p>
        </w:tc>
      </w:tr>
      <w:tr>
        <w:trPr>
          <w:cantSplit w:val="0"/>
          <w:tblHeader w:val="0"/>
          <w:trHeight w:val="521" w:hRule="atLeast"/>
        </w:trPr>
        <w:tc>
          <w:tcPr>
            <w:shd w:fill="D9D9D9" w:val="clear"/>
            <w:vAlign w:val="center"/>
          </w:tcPr>
          <w:p w:rsidR="00000000" w:rsidDel="00000000" w:rsidRDefault="00000000" w14:paraId="00000053"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Taber Wear Abrasion Dry</w:t>
            </w:r>
          </w:p>
          <w:p w:rsidR="00000000" w:rsidDel="00000000" w:rsidRDefault="00000000" w14:paraId="00000054"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H-10 wheel</w:t>
            </w:r>
          </w:p>
        </w:tc>
        <w:tc>
          <w:tcPr>
            <w:shd w:fill="D9D9D9" w:val="clear"/>
            <w:vAlign w:val="center"/>
          </w:tcPr>
          <w:p w:rsidR="00000000" w:rsidDel="00000000" w:rsidRDefault="00000000" w14:paraId="00000055"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ASTM D4060</w:t>
            </w:r>
          </w:p>
          <w:p w:rsidR="00000000" w:rsidDel="00000000" w:rsidRDefault="00000000" w14:paraId="00000056"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1 day cure</w:t>
            </w:r>
          </w:p>
        </w:tc>
        <w:tc>
          <w:tcPr>
            <w:shd w:fill="D9D9D9" w:val="clear"/>
            <w:vAlign w:val="center"/>
          </w:tcPr>
          <w:p w:rsidR="00000000" w:rsidDel="00000000" w:rsidRDefault="00000000" w14:paraId="00000057" w:rsidP="00000000" w:rsidRPr="00000000">
            <w:pPr>
              <w:jc w:val="center"/>
              <w:rPr>
                <w:b/>
                <w:color w:val="000000"/>
                <w:highlight w:val="yellow"/>
                <w:rFonts w:ascii="Arial" w:cs="Arial" w:eastAsia="Arial" w:hAnsi="Arial"/>
                <w:sz w:val="20"/>
                <w:szCs w:val="20"/>
              </w:rPr>
            </w:pPr>
            <w:r w:rsidR="00000000" w:rsidDel="00000000" w:rsidRPr="00000000">
              <w:rPr>
                <w:rtl w:val="0"/>
                <w:b/>
                <w:color w:val="000000"/>
                <w:rFonts w:ascii="Arial" w:cs="Arial" w:eastAsia="Arial" w:hAnsi="Arial"/>
                <w:sz w:val="20"/>
                <w:szCs w:val="20"/>
              </w:rPr>
              <w:t>&lt;0.7 g/1000 cycles</w:t>
            </w:r>
            <w:r w:rsidR="00000000" w:rsidDel="00000000" w:rsidRPr="00000000">
              <w:rPr>
                <w:rtl w:val="0"/>
              </w:rPr>
            </w:r>
          </w:p>
        </w:tc>
      </w:tr>
      <w:tr>
        <w:trPr>
          <w:cantSplit w:val="0"/>
          <w:tblHeader w:val="0"/>
          <w:trHeight w:val="539" w:hRule="atLeast"/>
        </w:trPr>
        <w:tc>
          <w:tcPr>
            <w:shd w:fill="D9D9D9" w:val="clear"/>
            <w:vAlign w:val="center"/>
          </w:tcPr>
          <w:p w:rsidR="00000000" w:rsidDel="00000000" w:rsidRDefault="00000000" w14:paraId="00000058" w:rsidP="00000000" w:rsidRPr="00000000">
            <w:pPr>
              <w:rPr>
                <w:rFonts w:ascii="Arial" w:cs="Arial" w:eastAsia="Arial" w:hAnsi="Arial"/>
                <w:sz w:val="20"/>
                <w:szCs w:val="20"/>
              </w:rPr>
            </w:pPr>
            <w:r w:rsidR="00000000" w:rsidDel="00000000" w:rsidRPr="00000000">
              <w:rPr>
                <w:rtl w:val="0"/>
                <w:rFonts w:ascii="Arial" w:cs="Arial" w:eastAsia="Arial" w:hAnsi="Arial"/>
                <w:sz w:val="20"/>
                <w:szCs w:val="20"/>
              </w:rPr>
              <w:t>Taber Wear Abrasion Wet</w:t>
            </w:r>
          </w:p>
          <w:p w:rsidR="00000000" w:rsidDel="00000000" w:rsidRDefault="00000000" w14:paraId="00000059" w:rsidP="00000000" w:rsidRPr="00000000">
            <w:pPr>
              <w:rPr>
                <w:rFonts w:ascii="Arial" w:cs="Arial" w:eastAsia="Arial" w:hAnsi="Arial"/>
                <w:sz w:val="20"/>
                <w:szCs w:val="20"/>
              </w:rPr>
            </w:pPr>
            <w:r w:rsidR="00000000" w:rsidDel="00000000" w:rsidRPr="00000000">
              <w:rPr>
                <w:rtl w:val="0"/>
                <w:rFonts w:ascii="Arial" w:cs="Arial" w:eastAsia="Arial" w:hAnsi="Arial"/>
                <w:sz w:val="20"/>
                <w:szCs w:val="20"/>
              </w:rPr>
              <w:t>H-10 wheel</w:t>
            </w:r>
          </w:p>
        </w:tc>
        <w:tc>
          <w:tcPr>
            <w:shd w:fill="D9D9D9" w:val="clear"/>
            <w:vAlign w:val="center"/>
          </w:tcPr>
          <w:p w:rsidR="00000000" w:rsidDel="00000000" w:rsidRDefault="00000000" w14:paraId="0000005A" w:rsidP="00000000" w:rsidRPr="00000000">
            <w:pPr>
              <w:jc w:val="center"/>
              <w:ind w:left="-36"/>
              <w:ind w:firstLine="0"/>
              <w:rPr>
                <w:rFonts w:ascii="Arial" w:cs="Arial" w:eastAsia="Arial" w:hAnsi="Arial"/>
                <w:sz w:val="20"/>
                <w:szCs w:val="20"/>
              </w:rPr>
            </w:pPr>
            <w:r w:rsidR="00000000" w:rsidDel="00000000" w:rsidRPr="00000000">
              <w:rPr>
                <w:rtl w:val="0"/>
                <w:rFonts w:ascii="Arial" w:cs="Arial" w:eastAsia="Arial" w:hAnsi="Arial"/>
                <w:sz w:val="20"/>
                <w:szCs w:val="20"/>
              </w:rPr>
              <w:t>ASTM D4060</w:t>
            </w:r>
          </w:p>
          <w:p w:rsidR="00000000" w:rsidDel="00000000" w:rsidRDefault="00000000" w14:paraId="0000005B" w:rsidP="00000000" w:rsidRPr="00000000">
            <w:pPr>
              <w:jc w:val="center"/>
              <w:ind w:left="-36"/>
              <w:ind w:firstLine="0"/>
              <w:rPr>
                <w:rFonts w:ascii="Arial" w:cs="Arial" w:eastAsia="Arial" w:hAnsi="Arial"/>
                <w:sz w:val="20"/>
                <w:szCs w:val="20"/>
              </w:rPr>
            </w:pPr>
            <w:r w:rsidR="00000000" w:rsidDel="00000000" w:rsidRPr="00000000">
              <w:rPr>
                <w:rtl w:val="0"/>
                <w:rFonts w:ascii="Arial" w:cs="Arial" w:eastAsia="Arial" w:hAnsi="Arial"/>
                <w:sz w:val="20"/>
                <w:szCs w:val="20"/>
              </w:rPr>
              <w:t>7 days cure</w:t>
            </w:r>
          </w:p>
        </w:tc>
        <w:tc>
          <w:tcPr>
            <w:shd w:fill="D9D9D9" w:val="clear"/>
            <w:vAlign w:val="center"/>
          </w:tcPr>
          <w:p w:rsidR="00000000" w:rsidDel="00000000" w:rsidRDefault="00000000" w14:paraId="0000005C" w:rsidP="00000000" w:rsidRPr="00000000">
            <w:pPr>
              <w:jc w:val="center"/>
              <w:rPr>
                <w:b/>
                <w:rFonts w:ascii="Arial" w:cs="Arial" w:eastAsia="Arial" w:hAnsi="Arial"/>
                <w:sz w:val="20"/>
                <w:szCs w:val="20"/>
              </w:rPr>
            </w:pPr>
            <w:r w:rsidR="00000000" w:rsidDel="00000000" w:rsidRPr="00000000">
              <w:rPr>
                <w:rtl w:val="0"/>
                <w:b/>
                <w:rFonts w:ascii="Arial" w:cs="Arial" w:eastAsia="Arial" w:hAnsi="Arial"/>
                <w:sz w:val="20"/>
                <w:szCs w:val="20"/>
              </w:rPr>
              <w:t>&lt;3.0 g/1000 cycles</w:t>
            </w:r>
          </w:p>
        </w:tc>
      </w:tr>
      <w:tr>
        <w:trPr>
          <w:cantSplit w:val="0"/>
          <w:tblHeader w:val="0"/>
        </w:trPr>
        <w:tc>
          <w:tcPr>
            <w:shd w:fill="D9D9D9" w:val="clear"/>
            <w:vAlign w:val="center"/>
          </w:tcPr>
          <w:p w:rsidR="00000000" w:rsidDel="00000000" w:rsidRDefault="00000000" w14:paraId="0000005D" w:rsidP="00000000" w:rsidRPr="00000000">
            <w:pPr>
              <w:rPr>
                <w:rFonts w:ascii="Arial" w:cs="Arial" w:eastAsia="Arial" w:hAnsi="Arial"/>
                <w:sz w:val="20"/>
                <w:szCs w:val="20"/>
              </w:rPr>
            </w:pPr>
            <w:r w:rsidR="00000000" w:rsidDel="00000000" w:rsidRPr="00000000">
              <w:rPr>
                <w:rtl w:val="0"/>
                <w:rFonts w:ascii="Arial" w:cs="Arial" w:eastAsia="Arial" w:hAnsi="Arial"/>
                <w:sz w:val="20"/>
                <w:szCs w:val="20"/>
              </w:rPr>
              <w:t>Hydrophobicity</w:t>
            </w:r>
          </w:p>
          <w:p w:rsidR="00000000" w:rsidDel="00000000" w:rsidRDefault="00000000" w14:paraId="0000005E" w:rsidP="00000000" w:rsidRPr="00000000">
            <w:pPr>
              <w:rPr>
                <w:rFonts w:ascii="Arial" w:cs="Arial" w:eastAsia="Arial" w:hAnsi="Arial"/>
                <w:sz w:val="20"/>
                <w:szCs w:val="20"/>
              </w:rPr>
            </w:pPr>
            <w:r w:rsidR="00000000" w:rsidDel="00000000" w:rsidRPr="00000000">
              <w:rPr>
                <w:rtl w:val="0"/>
                <w:rFonts w:ascii="Arial" w:cs="Arial" w:eastAsia="Arial" w:hAnsi="Arial"/>
                <w:sz w:val="20"/>
                <w:szCs w:val="20"/>
              </w:rPr>
              <w:t>Water Absorption</w:t>
            </w:r>
          </w:p>
        </w:tc>
        <w:tc>
          <w:tcPr>
            <w:shd w:fill="D9D9D9" w:val="clear"/>
            <w:vAlign w:val="center"/>
          </w:tcPr>
          <w:p w:rsidR="00000000" w:rsidDel="00000000" w:rsidRDefault="00000000" w14:paraId="0000005F"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ASTM D570</w:t>
            </w:r>
          </w:p>
        </w:tc>
        <w:tc>
          <w:tcPr>
            <w:shd w:fill="D9D9D9" w:val="clear"/>
            <w:vAlign w:val="center"/>
          </w:tcPr>
          <w:p w:rsidR="00000000" w:rsidDel="00000000" w:rsidRDefault="00000000" w14:paraId="00000060" w:rsidP="00000000" w:rsidRPr="00000000">
            <w:pPr>
              <w:jc w:val="center"/>
              <w:rPr>
                <w:b/>
                <w:rFonts w:ascii="Arial" w:cs="Arial" w:eastAsia="Arial" w:hAnsi="Arial"/>
                <w:sz w:val="20"/>
                <w:szCs w:val="20"/>
              </w:rPr>
            </w:pPr>
            <w:r w:rsidR="00000000" w:rsidDel="00000000" w:rsidRPr="00000000">
              <w:rPr>
                <w:rtl w:val="0"/>
                <w:b/>
                <w:rFonts w:ascii="Arial" w:cs="Arial" w:eastAsia="Arial" w:hAnsi="Arial"/>
                <w:sz w:val="20"/>
                <w:szCs w:val="20"/>
              </w:rPr>
              <w:t>&lt;8%</w:t>
            </w:r>
          </w:p>
        </w:tc>
      </w:tr>
      <w:tr>
        <w:trPr>
          <w:cantSplit w:val="0"/>
          <w:tblHeader w:val="0"/>
          <w:trHeight w:val="386" w:hRule="atLeast"/>
        </w:trPr>
        <w:tc>
          <w:tcPr>
            <w:shd w:fill="D9D9D9" w:val="clear"/>
            <w:vAlign w:val="center"/>
          </w:tcPr>
          <w:p w:rsidR="00000000" w:rsidDel="00000000" w:rsidRDefault="00000000" w14:paraId="000000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tabs>
                <w:tab w:val="center" w:pos="4320"/>
                <w:tab w:val="right" w:pos="8640"/>
              </w:tabs>
              <w:rPr>
                <w:b w:val="0"/>
                <w:i w:val="0"/>
                <w:u w:val="none"/>
                <w:strike w:val="0"/>
                <w:color w:val="000000"/>
                <w:rFonts w:ascii="Arial" w:cs="Arial" w:eastAsia="Arial" w:hAnsi="Arial"/>
                <w:sz w:val="20"/>
                <w:szCs w:val="20"/>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Mandrel Bend</w:t>
            </w:r>
          </w:p>
        </w:tc>
        <w:tc>
          <w:tcPr>
            <w:shd w:fill="D9D9D9" w:val="clear"/>
            <w:vAlign w:val="center"/>
          </w:tcPr>
          <w:p w:rsidR="00000000" w:rsidDel="00000000" w:rsidRDefault="00000000" w14:paraId="00000062"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ASTM D522 - 93A</w:t>
            </w:r>
          </w:p>
        </w:tc>
        <w:tc>
          <w:tcPr>
            <w:shd w:fill="D9D9D9" w:val="clear"/>
            <w:vAlign w:val="center"/>
          </w:tcPr>
          <w:p w:rsidR="00000000" w:rsidDel="00000000" w:rsidRDefault="00000000" w14:paraId="00000063" w:rsidP="00000000" w:rsidRPr="00000000">
            <w:pPr>
              <w:jc w:val="center"/>
              <w:rPr>
                <w:b/>
                <w:rFonts w:ascii="Arial" w:cs="Arial" w:eastAsia="Arial" w:hAnsi="Arial"/>
                <w:sz w:val="20"/>
                <w:szCs w:val="20"/>
              </w:rPr>
            </w:pPr>
            <w:r w:rsidR="00000000" w:rsidDel="00000000" w:rsidRPr="00000000">
              <w:rPr>
                <w:rtl w:val="0"/>
                <w:b/>
                <w:rFonts w:ascii="Arial" w:cs="Arial" w:eastAsia="Arial" w:hAnsi="Arial"/>
                <w:sz w:val="20"/>
                <w:szCs w:val="20"/>
              </w:rPr>
              <w:t>1-1/2” @ 23 C</w:t>
            </w:r>
          </w:p>
        </w:tc>
      </w:tr>
      <w:tr>
        <w:trPr>
          <w:cantSplit w:val="0"/>
          <w:tblHeader w:val="0"/>
          <w:trHeight w:val="386" w:hRule="atLeast"/>
        </w:trPr>
        <w:tc>
          <w:tcPr>
            <w:shd w:fill="D9D9D9" w:val="clear"/>
            <w:vAlign w:val="center"/>
          </w:tcPr>
          <w:p w:rsidR="00000000" w:rsidDel="00000000" w:rsidRDefault="00000000" w14:paraId="0000006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tabs>
                <w:tab w:val="center" w:pos="4320"/>
                <w:tab w:val="right" w:pos="8640"/>
              </w:tabs>
              <w:rPr>
                <w:b w:val="0"/>
                <w:i w:val="0"/>
                <w:u w:val="none"/>
                <w:strike w:val="0"/>
                <w:color w:val="000000"/>
                <w:rFonts w:ascii="Arial" w:cs="Arial" w:eastAsia="Arial" w:hAnsi="Arial"/>
                <w:sz w:val="20"/>
                <w:szCs w:val="20"/>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VOC</w:t>
            </w:r>
          </w:p>
        </w:tc>
        <w:tc>
          <w:tcPr>
            <w:shd w:fill="D9D9D9" w:val="clear"/>
            <w:vAlign w:val="center"/>
          </w:tcPr>
          <w:p w:rsidR="00000000" w:rsidDel="00000000" w:rsidRDefault="00000000" w14:paraId="00000065"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per MSDS</w:t>
            </w:r>
          </w:p>
        </w:tc>
        <w:tc>
          <w:tcPr>
            <w:shd w:fill="D9D9D9" w:val="clear"/>
            <w:vAlign w:val="center"/>
          </w:tcPr>
          <w:p w:rsidR="00000000" w:rsidDel="00000000" w:rsidRDefault="00000000" w14:paraId="00000066" w:rsidP="00000000" w:rsidRPr="00000000">
            <w:pPr>
              <w:jc w:val="center"/>
              <w:rPr>
                <w:b/>
                <w:rFonts w:ascii="Arial" w:cs="Arial" w:eastAsia="Arial" w:hAnsi="Arial"/>
                <w:sz w:val="20"/>
                <w:szCs w:val="20"/>
              </w:rPr>
            </w:pPr>
            <w:r w:rsidR="00000000" w:rsidDel="00000000" w:rsidRPr="00000000">
              <w:rPr>
                <w:rtl w:val="0"/>
                <w:b/>
                <w:rFonts w:ascii="Arial" w:cs="Arial" w:eastAsia="Arial" w:hAnsi="Arial"/>
                <w:sz w:val="20"/>
                <w:szCs w:val="20"/>
              </w:rPr>
              <w:t>&lt;50 g/l</w:t>
            </w:r>
          </w:p>
        </w:tc>
      </w:tr>
      <w:tr>
        <w:trPr>
          <w:cantSplit w:val="0"/>
          <w:tblHeader w:val="0"/>
          <w:trHeight w:val="386" w:hRule="atLeast"/>
        </w:trPr>
        <w:tc>
          <w:tcPr>
            <w:shd w:fill="D9D9D9" w:val="clear"/>
            <w:vAlign w:val="center"/>
          </w:tcPr>
          <w:p w:rsidR="00000000" w:rsidDel="00000000" w:rsidRDefault="00000000" w14:paraId="000000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tabs>
                <w:tab w:val="center" w:pos="4320"/>
                <w:tab w:val="right" w:pos="8640"/>
              </w:tabs>
              <w:rPr>
                <w:b w:val="0"/>
                <w:i w:val="0"/>
                <w:u w:val="none"/>
                <w:strike w:val="0"/>
                <w:color w:val="000000"/>
                <w:rFonts w:ascii="Arial" w:cs="Arial" w:eastAsia="Arial" w:hAnsi="Arial"/>
                <w:sz w:val="20"/>
                <w:szCs w:val="20"/>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Adhesion</w:t>
            </w:r>
          </w:p>
        </w:tc>
        <w:tc>
          <w:tcPr>
            <w:shd w:fill="D9D9D9" w:val="clear"/>
            <w:vAlign w:val="center"/>
          </w:tcPr>
          <w:p w:rsidR="00000000" w:rsidDel="00000000" w:rsidRDefault="00000000" w14:paraId="00000068"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ASTM D4541</w:t>
            </w:r>
          </w:p>
        </w:tc>
        <w:tc>
          <w:tcPr>
            <w:shd w:fill="D9D9D9" w:val="clear"/>
            <w:vAlign w:val="center"/>
          </w:tcPr>
          <w:p w:rsidR="00000000" w:rsidDel="00000000" w:rsidRDefault="00000000" w14:paraId="00000069" w:rsidP="00000000" w:rsidRPr="00000000">
            <w:pPr>
              <w:jc w:val="center"/>
              <w:rPr>
                <w:b/>
                <w:rFonts w:ascii="Arial" w:cs="Arial" w:eastAsia="Arial" w:hAnsi="Arial"/>
                <w:sz w:val="20"/>
                <w:szCs w:val="20"/>
              </w:rPr>
            </w:pPr>
            <w:r w:rsidR="00000000" w:rsidDel="00000000" w:rsidRPr="00000000">
              <w:rPr>
                <w:rtl w:val="0"/>
                <w:b/>
                <w:rFonts w:ascii="Arial" w:cs="Arial" w:eastAsia="Arial" w:hAnsi="Arial"/>
                <w:sz w:val="20"/>
                <w:szCs w:val="20"/>
              </w:rPr>
              <w:t xml:space="preserve">&gt;1000psi </w:t>
            </w:r>
          </w:p>
        </w:tc>
      </w:tr>
      <w:tr>
        <w:trPr>
          <w:cantSplit w:val="0"/>
          <w:tblHeader w:val="0"/>
          <w:trHeight w:val="566" w:hRule="atLeast"/>
        </w:trPr>
        <w:tc>
          <w:tcPr>
            <w:shd w:fill="D9D9D9" w:val="clear"/>
            <w:vAlign w:val="center"/>
          </w:tcPr>
          <w:p w:rsidR="00000000" w:rsidDel="00000000" w:rsidRDefault="00000000" w14:paraId="0000006A" w:rsidP="00000000" w:rsidRPr="00000000">
            <w:pPr>
              <w:rPr>
                <w:rFonts w:ascii="Arial" w:cs="Arial" w:eastAsia="Arial" w:hAnsi="Arial"/>
                <w:sz w:val="20"/>
                <w:szCs w:val="20"/>
              </w:rPr>
            </w:pPr>
            <w:r w:rsidR="00000000" w:rsidDel="00000000" w:rsidRPr="00000000">
              <w:rPr>
                <w:rtl w:val="0"/>
                <w:rFonts w:ascii="Arial" w:cs="Arial" w:eastAsia="Arial" w:hAnsi="Arial"/>
                <w:sz w:val="20"/>
                <w:szCs w:val="20"/>
              </w:rPr>
              <w:t>Friction</w:t>
            </w:r>
          </w:p>
          <w:p w:rsidR="00000000" w:rsidDel="00000000" w:rsidRDefault="00000000" w14:paraId="0000006B" w:rsidP="00000000" w:rsidRPr="00000000">
            <w:pPr>
              <w:rPr>
                <w:rFonts w:ascii="Arial" w:cs="Arial" w:eastAsia="Arial" w:hAnsi="Arial"/>
                <w:sz w:val="20"/>
                <w:szCs w:val="20"/>
              </w:rPr>
            </w:pPr>
            <w:r w:rsidR="00000000" w:rsidDel="00000000" w:rsidRPr="00000000">
              <w:rPr>
                <w:rtl w:val="0"/>
                <w:rFonts w:ascii="Arial" w:cs="Arial" w:eastAsia="Arial" w:hAnsi="Arial"/>
                <w:sz w:val="20"/>
                <w:szCs w:val="20"/>
              </w:rPr>
              <w:t>Wet</w:t>
            </w:r>
          </w:p>
        </w:tc>
        <w:tc>
          <w:tcPr>
            <w:shd w:fill="D9D9D9" w:val="clear"/>
            <w:vAlign w:val="center"/>
          </w:tcPr>
          <w:p w:rsidR="00000000" w:rsidDel="00000000" w:rsidRDefault="00000000" w14:paraId="0000006C"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ASTM E303</w:t>
            </w:r>
          </w:p>
          <w:p w:rsidR="00000000" w:rsidDel="00000000" w:rsidRDefault="00000000" w14:paraId="0000006D"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British Pendulum Tester</w:t>
            </w:r>
          </w:p>
        </w:tc>
        <w:tc>
          <w:tcPr>
            <w:shd w:fill="D9D9D9" w:val="clear"/>
            <w:vAlign w:val="center"/>
          </w:tcPr>
          <w:p w:rsidR="00000000" w:rsidDel="00000000" w:rsidRDefault="00000000" w14:paraId="0000006E" w:rsidP="00000000" w:rsidRPr="00000000">
            <w:pPr>
              <w:jc w:val="center"/>
              <w:rPr>
                <w:b/>
                <w:rFonts w:ascii="Arial" w:cs="Arial" w:eastAsia="Arial" w:hAnsi="Arial"/>
                <w:sz w:val="20"/>
                <w:szCs w:val="20"/>
              </w:rPr>
            </w:pPr>
            <w:r w:rsidR="00000000" w:rsidDel="00000000" w:rsidRPr="00000000">
              <w:rPr>
                <w:rtl w:val="0"/>
                <w:b/>
                <w:rFonts w:ascii="Arial" w:cs="Arial" w:eastAsia="Arial" w:hAnsi="Arial"/>
                <w:sz w:val="20"/>
                <w:szCs w:val="20"/>
              </w:rPr>
              <w:t>Wet&gt;35</w:t>
            </w:r>
          </w:p>
          <w:p w:rsidR="00000000" w:rsidDel="00000000" w:rsidRDefault="00000000" w14:paraId="0000006F" w:rsidP="00000000" w:rsidRPr="00000000">
            <w:pPr>
              <w:jc w:val="center"/>
              <w:rPr>
                <w:b/>
                <w:rFonts w:ascii="Arial" w:cs="Arial" w:eastAsia="Arial" w:hAnsi="Arial"/>
                <w:sz w:val="20"/>
                <w:szCs w:val="20"/>
              </w:rPr>
            </w:pPr>
            <w:r w:rsidR="00000000" w:rsidDel="00000000" w:rsidRPr="00000000">
              <w:rPr>
                <w:rtl w:val="0"/>
                <w:b/>
                <w:rFonts w:ascii="Arial" w:cs="Arial" w:eastAsia="Arial" w:hAnsi="Arial"/>
                <w:sz w:val="20"/>
                <w:szCs w:val="20"/>
              </w:rPr>
              <w:t>Dry&gt;65</w:t>
            </w:r>
          </w:p>
          <w:p w:rsidR="00000000" w:rsidDel="00000000" w:rsidRDefault="00000000" w14:paraId="00000070"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 xml:space="preserve">NB Friction is affected by the </w:t>
            </w:r>
          </w:p>
          <w:p w:rsidR="00000000" w:rsidDel="00000000" w:rsidRDefault="00000000" w14:paraId="00000071" w:rsidP="00000000" w:rsidRPr="00000000">
            <w:pPr>
              <w:jc w:val="center"/>
              <w:rPr>
                <w:b/>
                <w:rFonts w:ascii="Arial" w:cs="Arial" w:eastAsia="Arial" w:hAnsi="Arial"/>
                <w:sz w:val="20"/>
                <w:szCs w:val="20"/>
              </w:rPr>
            </w:pPr>
            <w:r w:rsidR="00000000" w:rsidDel="00000000" w:rsidRPr="00000000">
              <w:rPr>
                <w:rtl w:val="0"/>
                <w:rFonts w:ascii="Arial" w:cs="Arial" w:eastAsia="Arial" w:hAnsi="Arial"/>
                <w:sz w:val="20"/>
                <w:szCs w:val="20"/>
              </w:rPr>
              <w:t>texture of the substrate.</w:t>
            </w:r>
            <w:r w:rsidR="00000000" w:rsidDel="00000000" w:rsidRPr="00000000">
              <w:rPr>
                <w:rtl w:val="0"/>
              </w:rPr>
            </w:r>
          </w:p>
        </w:tc>
      </w:tr>
      <w:tr>
        <w:trPr>
          <w:cantSplit w:val="0"/>
          <w:tblHeader w:val="0"/>
          <w:trHeight w:val="566" w:hRule="atLeast"/>
        </w:trPr>
        <w:tc>
          <w:tcPr>
            <w:shd w:fill="D9D9D9" w:val="clear"/>
            <w:vAlign w:val="center"/>
          </w:tcPr>
          <w:p w:rsidR="00000000" w:rsidDel="00000000" w:rsidRDefault="00000000" w14:paraId="00000072" w:rsidP="00000000" w:rsidRPr="00000000">
            <w:pPr>
              <w:rPr>
                <w:rFonts w:ascii="Arial" w:cs="Arial" w:eastAsia="Arial" w:hAnsi="Arial"/>
                <w:sz w:val="20"/>
                <w:szCs w:val="20"/>
              </w:rPr>
            </w:pPr>
            <w:r w:rsidR="00000000" w:rsidDel="00000000" w:rsidRPr="00000000">
              <w:rPr>
                <w:rtl w:val="0"/>
                <w:rFonts w:ascii="Arial" w:cs="Arial" w:eastAsia="Arial" w:hAnsi="Arial"/>
                <w:sz w:val="20"/>
                <w:szCs w:val="20"/>
              </w:rPr>
              <w:t>Solar Reflectance (Solar Gray color)</w:t>
            </w:r>
          </w:p>
        </w:tc>
        <w:tc>
          <w:tcPr>
            <w:shd w:fill="D9D9D9" w:val="clear"/>
            <w:vAlign w:val="center"/>
          </w:tcPr>
          <w:p w:rsidR="00000000" w:rsidDel="00000000" w:rsidRDefault="00000000" w14:paraId="00000073"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ASTM E903?</w:t>
            </w:r>
          </w:p>
          <w:p w:rsidR="00000000" w:rsidDel="00000000" w:rsidRDefault="00000000" w14:paraId="00000074"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(spectrophotometer)</w:t>
            </w:r>
          </w:p>
          <w:p w:rsidR="00000000" w:rsidDel="00000000" w:rsidRDefault="00000000" w14:paraId="00000075"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ASTM C1549?</w:t>
            </w:r>
          </w:p>
          <w:p w:rsidR="00000000" w:rsidDel="00000000" w:rsidRDefault="00000000" w14:paraId="00000076"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(portable spectrophotometer)</w:t>
            </w:r>
          </w:p>
          <w:p w:rsidR="00000000" w:rsidDel="00000000" w:rsidRDefault="00000000" w14:paraId="00000077"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ASTM E1918?</w:t>
            </w:r>
          </w:p>
          <w:p w:rsidR="00000000" w:rsidDel="00000000" w:rsidRDefault="00000000" w14:paraId="00000078" w:rsidP="00000000" w:rsidRPr="00000000">
            <w:pPr>
              <w:jc w:val="center"/>
              <w:rPr>
                <w:rFonts w:ascii="Arial" w:cs="Arial" w:eastAsia="Arial" w:hAnsi="Arial"/>
                <w:sz w:val="20"/>
                <w:szCs w:val="20"/>
              </w:rPr>
            </w:pPr>
            <w:r w:rsidR="00000000" w:rsidDel="00000000" w:rsidRPr="00000000">
              <w:rPr>
                <w:rtl w:val="0"/>
                <w:rFonts w:ascii="Arial" w:cs="Arial" w:eastAsia="Arial" w:hAnsi="Arial"/>
                <w:sz w:val="20"/>
                <w:szCs w:val="20"/>
              </w:rPr>
              <w:t>(Pyranometer)</w:t>
            </w:r>
          </w:p>
        </w:tc>
        <w:tc>
          <w:tcPr>
            <w:shd w:fill="D9D9D9" w:val="clear"/>
            <w:vAlign w:val="center"/>
          </w:tcPr>
          <w:p w:rsidR="00000000" w:rsidDel="00000000" w:rsidRDefault="00000000" w14:paraId="00000079" w:rsidP="00000000" w:rsidRPr="00000000">
            <w:pPr>
              <w:jc w:val="center"/>
              <w:rPr>
                <w:b/>
                <w:rFonts w:ascii="Arial" w:cs="Arial" w:eastAsia="Arial" w:hAnsi="Arial"/>
                <w:sz w:val="20"/>
                <w:szCs w:val="20"/>
              </w:rPr>
            </w:pPr>
            <w:r w:rsidR="00000000" w:rsidDel="00000000" w:rsidRPr="00000000">
              <w:rPr>
                <w:rtl w:val="0"/>
                <w:b/>
                <w:rFonts w:ascii="Arial" w:cs="Arial" w:eastAsia="Arial" w:hAnsi="Arial"/>
                <w:sz w:val="20"/>
                <w:szCs w:val="20"/>
              </w:rPr>
              <w:t>&gt;0.33 (initial)</w:t>
            </w:r>
          </w:p>
        </w:tc>
      </w:tr>
    </w:tbl>
    <w:p w:rsidR="00000000" w:rsidDel="00000000" w:rsidRDefault="00000000" w14:paraId="0000007A" w:rsidP="00000000" w:rsidRPr="00000000">
      <w:pPr>
        <w:rPr>
          <w:rFonts w:ascii="Arial" w:cs="Arial" w:eastAsia="Arial" w:hAnsi="Arial"/>
          <w:sz w:val="20"/>
          <w:szCs w:val="20"/>
        </w:rPr>
      </w:pPr>
      <w:r>
        <w:rPr>
          <w:rFonts w:ascii="Arial" w:cs="Arial" w:eastAsia="Arial" w:hAnsi="Arial"/>
          <w:sz w:val="20"/>
          <w:szCs w:val="20"/>
        </w:rPr>
        <w:br/>
      </w:r>
      <w:r>
        <w:rPr>
          <w:rFonts w:ascii="Arial" w:cs="Arial" w:eastAsia="Arial" w:hAnsi="Arial"/>
          <w:sz w:val="20"/>
          <w:szCs w:val="20"/>
        </w:rPr>
        <w:t xml:space="preserve">Certificates of Analysis are available upon request for each of these properties. </w:t>
      </w:r>
    </w:p>
    <w:p w:rsidR="00000000" w:rsidDel="00000000" w:rsidRDefault="00000000" w14:paraId="0000007B" w:rsidP="00000000" w:rsidRPr="00000000">
      <w:pPr>
        <w:rPr>
          <w:rFonts w:ascii="Arial" w:cs="Arial" w:eastAsia="Arial" w:hAnsi="Arial"/>
          <w:sz w:val="20"/>
          <w:szCs w:val="20"/>
        </w:rPr>
      </w:pPr>
      <w:r w:rsidR="00000000" w:rsidDel="00000000" w:rsidRPr="00000000">
        <w:rPr>
          <w:rtl w:val="0"/>
        </w:rPr>
      </w:r>
    </w:p>
    <w:p w:rsidR="00000000" w:rsidDel="00000000" w:rsidRDefault="00000000" w14:paraId="0000007C" w:rsidP="00000000" w:rsidRPr="00000000">
      <w:pPr>
        <w:rPr>
          <w:b/>
          <w:color w:val="000000"/>
          <w:rFonts w:ascii="Arial" w:cs="Arial" w:eastAsia="Arial" w:hAnsi="Arial"/>
        </w:rPr>
      </w:pPr>
      <w:r w:rsidR="00000000" w:rsidDel="00000000" w:rsidRPr="00000000">
        <w:rPr>
          <w:rtl w:val="0"/>
        </w:rPr>
      </w:r>
    </w:p>
    <w:p w:rsidR="00000000" w:rsidDel="00000000" w:rsidRDefault="00000000" w14:paraId="0000007D" w:rsidP="00000000" w:rsidRPr="00000000">
      <w:pPr>
        <w:rPr>
          <w:rFonts w:ascii="Arial" w:cs="Arial" w:eastAsia="Arial" w:hAnsi="Arial"/>
          <w:sz w:val="14"/>
          <w:szCs w:val="14"/>
        </w:rPr>
      </w:pPr>
      <w:r w:rsidR="00000000" w:rsidDel="00000000" w:rsidRPr="00000000">
        <w:rPr>
          <w:rtl w:val="0"/>
          <w:b/>
          <w:color w:val="000000"/>
          <w:rFonts w:ascii="Arial" w:cs="Arial" w:eastAsia="Arial" w:hAnsi="Arial"/>
          <w:sz w:val="22"/>
          <w:szCs w:val="22"/>
        </w:rPr>
        <w:t>2.2 EQUIPMENT FOR APPLICATION</w:t>
      </w:r>
      <w:r>
        <w:rPr>
          <w:b/>
          <w:color w:val="000000"/>
          <w:rFonts w:ascii="Arial" w:cs="Arial" w:eastAsia="Arial" w:hAnsi="Arial"/>
          <w:sz w:val="14"/>
          <w:szCs w:val="14"/>
        </w:rPr>
        <w:br/>
      </w:r>
      <w:r w:rsidR="00000000" w:rsidDel="00000000" w:rsidRPr="00000000">
        <w:rPr>
          <w:rtl w:val="0"/>
        </w:rPr>
      </w:r>
    </w:p>
    <w:p w:rsidR="00000000" w:rsidDel="00000000" w:rsidRDefault="00000000" w14:paraId="0000007E" w:rsidP="00000000" w:rsidRPr="00000000">
      <w:pPr>
        <w:rPr>
          <w:color w:val="000000"/>
          <w:rFonts w:ascii="Arial" w:cs="Arial" w:eastAsia="Arial" w:hAnsi="Arial"/>
          <w:sz w:val="14"/>
          <w:szCs w:val="14"/>
        </w:rPr>
      </w:pPr>
      <w:r w:rsidR="00000000" w:rsidDel="00000000" w:rsidRPr="00000000">
        <w:rPr>
          <w:rtl w:val="0"/>
          <w:color w:val="000000"/>
          <w:rFonts w:ascii="Arial" w:cs="Arial" w:eastAsia="Arial" w:hAnsi="Arial"/>
          <w:sz w:val="20"/>
          <w:szCs w:val="20"/>
        </w:rPr>
        <w:t>The equipment described has been designed specifically for optimal application of DURASHIELD Pavement Coatings. Sprayers must be capable of applying textured coatings containing larger aggregate.  Other equipment may or may not be suitable and could compromise the performance of the coatings and/or reduce crew productivity.</w:t>
      </w:r>
      <w:r>
        <w:rPr>
          <w:color w:val="000000"/>
          <w:rFonts w:ascii="Arial" w:cs="Arial" w:eastAsia="Arial" w:hAnsi="Arial"/>
          <w:sz w:val="14"/>
          <w:szCs w:val="14"/>
        </w:rPr>
        <w:br/>
      </w:r>
    </w:p>
    <w:p w:rsidR="00000000" w:rsidDel="00000000" w:rsidRDefault="00000000" w14:paraId="0000007F" w:rsidP="00000000" w:rsidRPr="00000000">
      <w:pPr>
        <w:numPr>
          <w:ilvl w:val="0"/>
          <w:numId w:val="6"/>
        </w:numPr>
        <w:jc w:val="both"/>
        <w:ind w:left="720"/>
        <w:ind w:hanging="36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The </w:t>
      </w:r>
      <w:r w:rsidR="00000000" w:rsidDel="00000000" w:rsidRPr="00000000">
        <w:rPr>
          <w:rtl w:val="0"/>
          <w:b/>
          <w:color w:val="000000"/>
          <w:rFonts w:ascii="Arial" w:cs="Arial" w:eastAsia="Arial" w:hAnsi="Arial"/>
          <w:sz w:val="20"/>
          <w:szCs w:val="20"/>
        </w:rPr>
        <w:t>SB Flex</w:t>
      </w:r>
      <w:r w:rsidR="00000000" w:rsidDel="00000000" w:rsidRPr="00000000">
        <w:rPr>
          <w:rtl w:val="0"/>
          <w:color w:val="000000"/>
          <w:rFonts w:ascii="Arial" w:cs="Arial" w:eastAsia="Arial" w:hAnsi="Arial"/>
          <w:sz w:val="20"/>
          <w:szCs w:val="20"/>
        </w:rPr>
        <w:t xml:space="preserve"> </w:t>
      </w:r>
      <w:r w:rsidR="00000000" w:rsidDel="00000000" w:rsidRPr="00000000">
        <w:rPr>
          <w:rtl w:val="0"/>
          <w:b/>
          <w:color w:val="000000"/>
          <w:rFonts w:ascii="Arial" w:cs="Arial" w:eastAsia="Arial" w:hAnsi="Arial"/>
          <w:sz w:val="20"/>
          <w:szCs w:val="20"/>
        </w:rPr>
        <w:t>Sprayer</w:t>
      </w:r>
      <w:r w:rsidR="00000000" w:rsidDel="00000000" w:rsidRPr="00000000">
        <w:rPr>
          <w:rtl w:val="0"/>
          <w:color w:val="000000"/>
          <w:rFonts w:ascii="Arial" w:cs="Arial" w:eastAsia="Arial" w:hAnsi="Arial"/>
          <w:sz w:val="20"/>
          <w:szCs w:val="20"/>
        </w:rPr>
        <w:t xml:space="preserve">, </w:t>
      </w:r>
      <w:r w:rsidR="00000000" w:rsidDel="00000000" w:rsidRPr="00000000">
        <w:rPr>
          <w:rtl w:val="0"/>
          <w:b/>
          <w:color w:val="000000"/>
          <w:rFonts w:ascii="Arial" w:cs="Arial" w:eastAsia="Arial" w:hAnsi="Arial"/>
          <w:sz w:val="20"/>
          <w:szCs w:val="20"/>
        </w:rPr>
        <w:t>Graco RTX, RapidSprayer II</w:t>
      </w:r>
      <w:r w:rsidR="00000000" w:rsidDel="00000000" w:rsidRPr="00000000">
        <w:rPr>
          <w:rtl w:val="0"/>
          <w:color w:val="000000"/>
          <w:rFonts w:ascii="Arial" w:cs="Arial" w:eastAsia="Arial" w:hAnsi="Arial"/>
          <w:sz w:val="20"/>
          <w:szCs w:val="20"/>
        </w:rPr>
        <w:t xml:space="preserve"> or equivalent texture sprayers that are capable of spraying the textured DURASHIELD shall be used.  In addition</w:t>
      </w:r>
      <w:r w:rsidR="00000000" w:rsidDel="00000000" w:rsidRPr="00000000">
        <w:rPr>
          <w:rtl w:val="0"/>
          <w:rFonts w:ascii="Arial" w:cs="Arial" w:eastAsia="Arial" w:hAnsi="Arial"/>
          <w:sz w:val="20"/>
          <w:szCs w:val="20"/>
        </w:rPr>
        <w:t>, truck- or trailer-mounted spray bar equipment with sufficient capacity and pressure can be used for larger applications.</w:t>
      </w:r>
      <w:r w:rsidR="00000000" w:rsidDel="00000000" w:rsidRPr="00000000">
        <w:rPr>
          <w:rtl w:val="0"/>
        </w:rPr>
      </w:r>
    </w:p>
    <w:p w:rsidR="00000000" w:rsidDel="00000000" w:rsidRDefault="00000000" w14:paraId="00000080" w:rsidP="00000000" w:rsidRPr="00000000">
      <w:pPr>
        <w:numPr>
          <w:ilvl w:val="0"/>
          <w:numId w:val="6"/>
        </w:numPr>
        <w:jc w:val="both"/>
        <w:ind w:left="720"/>
        <w:ind w:hanging="36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For applying StreetBond Adhesion Promoter or StreetBond Sealer, a</w:t>
      </w:r>
      <w:r w:rsidR="00000000" w:rsidDel="00000000" w:rsidRPr="00000000">
        <w:rPr>
          <w:rtl w:val="0"/>
          <w:b/>
          <w:color w:val="000000"/>
          <w:rFonts w:ascii="Arial" w:cs="Arial" w:eastAsia="Arial" w:hAnsi="Arial"/>
          <w:sz w:val="20"/>
          <w:szCs w:val="20"/>
        </w:rPr>
        <w:t xml:space="preserve"> Backpack </w:t>
      </w:r>
      <w:r w:rsidR="00000000" w:rsidDel="00000000" w:rsidRPr="00000000">
        <w:rPr>
          <w:rtl w:val="0"/>
          <w:color w:val="000000"/>
          <w:rFonts w:ascii="Arial" w:cs="Arial" w:eastAsia="Arial" w:hAnsi="Arial"/>
          <w:sz w:val="20"/>
          <w:szCs w:val="20"/>
        </w:rPr>
        <w:t xml:space="preserve">or </w:t>
      </w:r>
      <w:r w:rsidR="00000000" w:rsidDel="00000000" w:rsidRPr="00000000">
        <w:rPr>
          <w:rtl w:val="0"/>
          <w:b/>
          <w:color w:val="000000"/>
          <w:rFonts w:ascii="Arial" w:cs="Arial" w:eastAsia="Arial" w:hAnsi="Arial"/>
          <w:sz w:val="20"/>
          <w:szCs w:val="20"/>
        </w:rPr>
        <w:t>Handheld “Garden” sprayer</w:t>
      </w:r>
      <w:r w:rsidR="00000000" w:rsidDel="00000000" w:rsidRPr="00000000">
        <w:rPr>
          <w:rtl w:val="0"/>
          <w:color w:val="000000"/>
          <w:rFonts w:ascii="Arial" w:cs="Arial" w:eastAsia="Arial" w:hAnsi="Arial"/>
          <w:sz w:val="20"/>
          <w:szCs w:val="20"/>
        </w:rPr>
        <w:t xml:space="preserve"> may be used. </w:t>
      </w:r>
    </w:p>
    <w:p w:rsidR="00000000" w:rsidDel="00000000" w:rsidRDefault="00000000" w14:paraId="00000081" w:rsidP="00000000" w:rsidRPr="00000000">
      <w:pPr>
        <w:jc w:val="both"/>
        <w:rPr>
          <w:color w:val="000000"/>
          <w:rFonts w:ascii="Arial" w:cs="Arial" w:eastAsia="Arial" w:hAnsi="Arial"/>
        </w:rPr>
      </w:pPr>
      <w:r w:rsidR="00000000" w:rsidDel="00000000" w:rsidRPr="00000000">
        <w:rPr>
          <w:rtl w:val="0"/>
        </w:rPr>
      </w:r>
    </w:p>
    <w:p w:rsidR="00000000" w:rsidDel="00000000" w:rsidRDefault="00000000" w14:paraId="00000082" w:rsidP="00000000" w:rsidRPr="00000000">
      <w:pPr>
        <w:jc w:val="both"/>
        <w:rPr>
          <w:color w:val="000000"/>
          <w:rFonts w:ascii="Arial" w:cs="Arial" w:eastAsia="Arial" w:hAnsi="Arial"/>
        </w:rPr>
      </w:pPr>
      <w:r w:rsidR="00000000" w:rsidDel="00000000" w:rsidRPr="00000000">
        <w:rPr>
          <w:rtl w:val="0"/>
        </w:rPr>
      </w:r>
    </w:p>
    <w:p w:rsidR="00000000" w:rsidDel="00000000" w:rsidRDefault="00000000" w14:paraId="00000083" w:rsidP="00000000" w:rsidRPr="00000000">
      <w:pPr>
        <w:jc w:val="both"/>
        <w:rPr>
          <w:color w:val="000000"/>
          <w:rFonts w:ascii="Arial" w:cs="Arial" w:eastAsia="Arial" w:hAnsi="Arial"/>
        </w:rPr>
      </w:pPr>
      <w:r w:rsidR="00000000" w:rsidDel="00000000" w:rsidRPr="00000000">
        <w:rPr>
          <w:rtl w:val="0"/>
        </w:rPr>
      </w:r>
    </w:p>
    <w:p w:rsidR="00000000" w:rsidDel="00000000" w:rsidRDefault="00000000" w14:paraId="00000084" w:rsidP="00000000" w:rsidRPr="00000000">
      <w:pPr>
        <w:jc w:val="both"/>
        <w:rPr>
          <w:color w:val="000000"/>
          <w:rFonts w:ascii="Arial" w:cs="Arial" w:eastAsia="Arial" w:hAnsi="Arial"/>
        </w:rPr>
      </w:pPr>
      <w:r w:rsidR="00000000" w:rsidDel="00000000" w:rsidRPr="00000000">
        <w:rPr>
          <w:rtl w:val="0"/>
        </w:rPr>
      </w:r>
    </w:p>
    <w:p w:rsidR="00000000" w:rsidDel="00000000" w:rsidRDefault="00000000" w14:paraId="00000085" w:rsidP="00000000" w:rsidRPr="00000000">
      <w:pPr>
        <w:jc w:val="both"/>
        <w:rPr>
          <w:color w:val="000000"/>
          <w:rFonts w:ascii="Arial" w:cs="Arial" w:eastAsia="Arial" w:hAnsi="Arial"/>
        </w:rPr>
      </w:pPr>
      <w:r w:rsidR="00000000" w:rsidDel="00000000" w:rsidRPr="00000000">
        <w:rPr>
          <w:rtl w:val="0"/>
        </w:rPr>
      </w:r>
    </w:p>
    <w:p w:rsidR="00000000" w:rsidDel="00000000" w:rsidRDefault="00000000" w14:paraId="00000086" w:rsidP="00000000" w:rsidRPr="00000000">
      <w:pPr>
        <w:rPr>
          <w:b/>
          <w:color w:val="000000"/>
          <w:rFonts w:ascii="Arial" w:cs="Arial" w:eastAsia="Arial" w:hAnsi="Arial"/>
          <w:sz w:val="14"/>
          <w:szCs w:val="14"/>
        </w:rPr>
      </w:pPr>
      <w:r w:rsidR="00000000" w:rsidDel="00000000" w:rsidRPr="00000000">
        <w:rPr>
          <w:rtl w:val="0"/>
          <w:b/>
          <w:color w:val="000000"/>
          <w:rFonts w:ascii="Arial" w:cs="Arial" w:eastAsia="Arial" w:hAnsi="Arial"/>
        </w:rPr>
        <w:t>PART 3 – EXECUTION</w:t>
      </w:r>
      <w:r>
        <w:rPr>
          <w:b/>
          <w:color w:val="000000"/>
          <w:rFonts w:ascii="Arial" w:cs="Arial" w:eastAsia="Arial" w:hAnsi="Arial"/>
          <w:sz w:val="14"/>
          <w:szCs w:val="14"/>
        </w:rPr>
        <w:br/>
      </w:r>
    </w:p>
    <w:p w:rsidR="00000000" w:rsidDel="00000000" w:rsidRDefault="00000000" w14:paraId="00000087" w:rsidP="00000000" w:rsidRPr="00000000">
      <w:pPr>
        <w:rPr>
          <w:b/>
          <w:rFonts w:ascii="Arial" w:cs="Arial" w:eastAsia="Arial" w:hAnsi="Arial"/>
          <w:sz w:val="14"/>
          <w:szCs w:val="14"/>
        </w:rPr>
      </w:pPr>
      <w:r w:rsidR="00000000" w:rsidDel="00000000" w:rsidRPr="00000000">
        <w:rPr>
          <w:rtl w:val="0"/>
          <w:b/>
          <w:rFonts w:ascii="Arial" w:cs="Arial" w:eastAsia="Arial" w:hAnsi="Arial"/>
          <w:sz w:val="22"/>
          <w:szCs w:val="22"/>
        </w:rPr>
        <w:t>3.1 GENERAL</w:t>
      </w:r>
      <w:r>
        <w:rPr>
          <w:b/>
          <w:rFonts w:ascii="Arial" w:cs="Arial" w:eastAsia="Arial" w:hAnsi="Arial"/>
          <w:sz w:val="14"/>
          <w:szCs w:val="14"/>
        </w:rPr>
        <w:br/>
      </w:r>
    </w:p>
    <w:p w:rsidR="00000000" w:rsidDel="00000000" w:rsidRDefault="00000000" w14:paraId="00000088" w:rsidP="00000000" w:rsidRPr="00000000">
      <w:pPr>
        <w:rPr>
          <w:rFonts w:ascii="Arial" w:cs="Arial" w:eastAsia="Arial" w:hAnsi="Arial"/>
          <w:sz w:val="20"/>
          <w:szCs w:val="20"/>
        </w:rPr>
      </w:pPr>
      <w:r w:rsidR="00000000" w:rsidDel="00000000" w:rsidRPr="00000000">
        <w:rPr>
          <w:rtl w:val="0"/>
          <w:rFonts w:ascii="Arial" w:cs="Arial" w:eastAsia="Arial" w:hAnsi="Arial"/>
          <w:sz w:val="20"/>
          <w:szCs w:val="20"/>
        </w:rPr>
        <w:t xml:space="preserve">DURASHIELD shall be supplied and applied by an </w:t>
      </w:r>
      <w:r w:rsidR="00000000" w:rsidDel="00000000" w:rsidRPr="00000000">
        <w:rPr>
          <w:rtl w:val="0"/>
          <w:b/>
          <w:rFonts w:ascii="Arial" w:cs="Arial" w:eastAsia="Arial" w:hAnsi="Arial"/>
          <w:sz w:val="20"/>
          <w:szCs w:val="20"/>
        </w:rPr>
        <w:t>Certified StreetBond® Applicator</w:t>
      </w:r>
      <w:r w:rsidR="00000000" w:rsidDel="00000000" w:rsidRPr="00000000">
        <w:rPr>
          <w:rtl w:val="0"/>
          <w:rFonts w:ascii="Arial" w:cs="Arial" w:eastAsia="Arial" w:hAnsi="Arial"/>
          <w:sz w:val="20"/>
          <w:szCs w:val="20"/>
        </w:rPr>
        <w:t xml:space="preserve"> with appropriate certification in accordance with the plans and specifications or as directed by the Owner. Do not begin installation without confirmation of the appropriate </w:t>
      </w:r>
      <w:r w:rsidR="00000000" w:rsidDel="00000000" w:rsidRPr="00000000">
        <w:rPr>
          <w:rtl w:val="0"/>
          <w:b/>
          <w:rFonts w:ascii="Arial" w:cs="Arial" w:eastAsia="Arial" w:hAnsi="Arial"/>
          <w:sz w:val="20"/>
          <w:szCs w:val="20"/>
        </w:rPr>
        <w:t>Accreditation Certificate</w:t>
      </w:r>
      <w:r w:rsidR="00000000" w:rsidDel="00000000" w:rsidRPr="00000000">
        <w:rPr>
          <w:rtl w:val="0"/>
          <w:rFonts w:ascii="Arial" w:cs="Arial" w:eastAsia="Arial" w:hAnsi="Arial"/>
          <w:sz w:val="20"/>
          <w:szCs w:val="20"/>
        </w:rPr>
        <w:t xml:space="preserve">. Specifications for the execution of the </w:t>
      </w:r>
      <w:r w:rsidR="00000000" w:rsidDel="00000000" w:rsidRPr="00000000">
        <w:rPr>
          <w:rtl w:val="0"/>
          <w:b/>
          <w:rFonts w:ascii="Arial" w:cs="Arial" w:eastAsia="Arial" w:hAnsi="Arial"/>
          <w:sz w:val="20"/>
          <w:szCs w:val="20"/>
        </w:rPr>
        <w:t>StreetPrint®</w:t>
      </w:r>
      <w:r w:rsidR="00000000" w:rsidDel="00000000" w:rsidRPr="00000000">
        <w:rPr>
          <w:rtl w:val="0"/>
          <w:rFonts w:ascii="Arial" w:cs="Arial" w:eastAsia="Arial" w:hAnsi="Arial"/>
          <w:sz w:val="20"/>
          <w:szCs w:val="20"/>
        </w:rPr>
        <w:t xml:space="preserve"> system can be found at </w:t>
      </w:r>
      <w:hyperlink r:id="rId7">
        <w:r w:rsidR="00000000" w:rsidDel="00000000" w:rsidRPr="00000000">
          <w:rPr>
            <w:rtl w:val="0"/>
            <w:rFonts w:ascii="Arial" w:cs="Arial" w:eastAsia="Arial" w:hAnsi="Arial"/>
            <w:sz w:val="20"/>
            <w:szCs w:val="20"/>
          </w:rPr>
          <w:t>streetbond.com</w:t>
        </w:r>
      </w:hyperlink>
      <w:r w:rsidR="00000000" w:rsidDel="00000000" w:rsidRPr="00000000">
        <w:rPr>
          <w:rtl w:val="0"/>
          <w:rFonts w:ascii="Arial" w:cs="Arial" w:eastAsia="Arial" w:hAnsi="Arial"/>
          <w:sz w:val="20"/>
          <w:szCs w:val="20"/>
        </w:rPr>
        <w:t>.</w:t>
      </w:r>
    </w:p>
    <w:p w:rsidR="00000000" w:rsidDel="00000000" w:rsidRDefault="00000000" w14:paraId="00000089" w:rsidP="00000000" w:rsidRPr="00000000">
      <w:pPr>
        <w:jc w:val="both"/>
        <w:rPr>
          <w:rFonts w:ascii="Arial" w:cs="Arial" w:eastAsia="Arial" w:hAnsi="Arial"/>
          <w:sz w:val="20"/>
          <w:szCs w:val="20"/>
        </w:rPr>
      </w:pPr>
      <w:r w:rsidR="00000000" w:rsidDel="00000000" w:rsidRPr="00000000">
        <w:rPr>
          <w:rtl w:val="0"/>
        </w:rPr>
      </w:r>
    </w:p>
    <w:p w:rsidR="00000000" w:rsidDel="00000000" w:rsidRDefault="00000000" w14:paraId="0000008A" w:rsidP="00000000" w:rsidRPr="00000000">
      <w:pPr>
        <w:rPr>
          <w:rFonts w:ascii="Arial" w:cs="Arial" w:eastAsia="Arial" w:hAnsi="Arial"/>
          <w:sz w:val="14"/>
          <w:szCs w:val="14"/>
        </w:rPr>
      </w:pPr>
      <w:r w:rsidR="00000000" w:rsidDel="00000000" w:rsidRPr="00000000">
        <w:rPr>
          <w:rtl w:val="0"/>
          <w:b/>
          <w:rFonts w:ascii="Arial" w:cs="Arial" w:eastAsia="Arial" w:hAnsi="Arial"/>
          <w:sz w:val="22"/>
          <w:szCs w:val="22"/>
        </w:rPr>
        <w:t>3.2 PRE-CONDITIONS</w:t>
      </w:r>
      <w:r>
        <w:rPr>
          <w:b/>
          <w:rFonts w:ascii="Arial" w:cs="Arial" w:eastAsia="Arial" w:hAnsi="Arial"/>
          <w:sz w:val="14"/>
          <w:szCs w:val="14"/>
        </w:rPr>
        <w:br/>
      </w:r>
      <w:r w:rsidR="00000000" w:rsidDel="00000000" w:rsidRPr="00000000">
        <w:rPr>
          <w:rtl w:val="0"/>
        </w:rPr>
      </w:r>
    </w:p>
    <w:p w:rsidR="00000000" w:rsidDel="00000000" w:rsidRDefault="00000000" w14:paraId="0000008B" w:rsidP="00000000" w:rsidRPr="00000000">
      <w:pPr>
        <w:rPr>
          <w:rFonts w:ascii="Arial" w:cs="Arial" w:eastAsia="Arial" w:hAnsi="Arial"/>
          <w:sz w:val="20"/>
          <w:szCs w:val="20"/>
        </w:rPr>
      </w:pPr>
      <w:r w:rsidR="00000000" w:rsidDel="00000000" w:rsidRPr="00000000">
        <w:rPr>
          <w:rtl w:val="0"/>
          <w:rFonts w:ascii="Arial" w:cs="Arial" w:eastAsia="Arial" w:hAnsi="Arial"/>
          <w:sz w:val="20"/>
          <w:szCs w:val="20"/>
        </w:rPr>
        <w:t xml:space="preserve">The condition of the asphalt substrate will impact the performance of the coating. A highly stable asphalt pavement free of defects is recommended. </w:t>
      </w:r>
    </w:p>
    <w:p w:rsidR="00000000" w:rsidDel="00000000" w:rsidRDefault="00000000" w14:paraId="0000008C" w:rsidP="00000000" w:rsidRPr="00000000">
      <w:pPr>
        <w:jc w:val="both"/>
        <w:rPr>
          <w:b/>
          <w:rFonts w:ascii="Helvetica Neue" w:cs="Helvetica Neue" w:eastAsia="Helvetica Neue" w:hAnsi="Helvetica Neue"/>
        </w:rPr>
      </w:pPr>
      <w:r w:rsidR="00000000" w:rsidDel="00000000" w:rsidRPr="00000000">
        <w:rPr>
          <w:rtl w:val="0"/>
        </w:rPr>
      </w:r>
    </w:p>
    <w:p w:rsidR="00000000" w:rsidDel="00000000" w:rsidRDefault="00000000" w14:paraId="0000008D" w:rsidP="00000000" w:rsidRPr="00000000">
      <w:pPr>
        <w:ind w:left="360"/>
        <w:ind w:firstLine="0"/>
        <w:rPr>
          <w:b/>
          <w:rFonts w:ascii="Helvetica Neue" w:cs="Helvetica Neue" w:eastAsia="Helvetica Neue" w:hAnsi="Helvetica Neue"/>
          <w:sz w:val="14"/>
          <w:szCs w:val="14"/>
        </w:rPr>
      </w:pPr>
      <w:r w:rsidR="00000000" w:rsidDel="00000000" w:rsidRPr="00000000">
        <w:rPr>
          <w:rtl w:val="0"/>
          <w:b/>
          <w:color w:val="000000"/>
          <w:rFonts w:ascii="Arial" w:cs="Arial" w:eastAsia="Arial" w:hAnsi="Arial"/>
          <w:sz w:val="22"/>
          <w:szCs w:val="22"/>
        </w:rPr>
        <w:t>3.2.1 Prerequisites for New Asphalt Pavement</w:t>
      </w:r>
      <w:r>
        <w:rPr>
          <w:b/>
          <w:color w:val="000000"/>
          <w:rFonts w:ascii="Arial" w:cs="Arial" w:eastAsia="Arial" w:hAnsi="Arial"/>
          <w:sz w:val="14"/>
          <w:szCs w:val="14"/>
        </w:rPr>
        <w:br/>
      </w:r>
      <w:r w:rsidR="00000000" w:rsidDel="00000000" w:rsidRPr="00000000">
        <w:rPr>
          <w:rtl w:val="0"/>
        </w:rPr>
      </w:r>
    </w:p>
    <w:p w:rsidR="00000000" w:rsidDel="00000000" w:rsidRDefault="00000000" w14:paraId="0000008E" w:rsidP="00000000" w:rsidRPr="00000000">
      <w:pPr>
        <w:ind w:left="360"/>
        <w:ind w:firstLine="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A durable and stable asphalt pavement mix design installed according to best practices over a properly prepared and stable substrate is a pre - requisite for all long - lasting asphalt pavement surfaces. The application of the coatings</w:t>
      </w:r>
      <w:r w:rsidR="00000000" w:rsidDel="00000000" w:rsidRPr="00000000">
        <w:rPr>
          <w:rtl w:val="0"/>
          <w:b/>
          <w:color w:val="000000"/>
          <w:rFonts w:ascii="Arial" w:cs="Arial" w:eastAsia="Arial" w:hAnsi="Arial"/>
          <w:sz w:val="20"/>
          <w:szCs w:val="20"/>
        </w:rPr>
        <w:t xml:space="preserve"> </w:t>
      </w:r>
      <w:r w:rsidR="00000000" w:rsidDel="00000000" w:rsidRPr="00000000">
        <w:rPr>
          <w:rtl w:val="0"/>
          <w:color w:val="000000"/>
          <w:rFonts w:ascii="Arial" w:cs="Arial" w:eastAsia="Arial" w:hAnsi="Arial"/>
          <w:sz w:val="20"/>
          <w:szCs w:val="20"/>
        </w:rPr>
        <w:t>does not change this requirement.</w:t>
      </w:r>
    </w:p>
    <w:p w:rsidR="00000000" w:rsidDel="00000000" w:rsidRDefault="00000000" w14:paraId="0000008F" w:rsidP="00000000" w:rsidRPr="00000000">
      <w:pPr>
        <w:ind w:left="360"/>
        <w:ind w:firstLine="0"/>
        <w:rPr>
          <w:color w:val="000000"/>
          <w:rFonts w:ascii="Arial" w:cs="Arial" w:eastAsia="Arial" w:hAnsi="Arial"/>
          <w:sz w:val="20"/>
          <w:szCs w:val="20"/>
        </w:rPr>
      </w:pPr>
      <w:r w:rsidR="00000000" w:rsidDel="00000000" w:rsidRPr="00000000">
        <w:rPr>
          <w:rtl w:val="0"/>
        </w:rPr>
      </w:r>
    </w:p>
    <w:p w:rsidR="00000000" w:rsidDel="00000000" w:rsidRDefault="00000000" w14:paraId="00000090" w:rsidP="00000000" w:rsidRPr="00000000">
      <w:pPr>
        <w:rPr>
          <w:b/>
          <w:rFonts w:ascii="Arial" w:cs="Arial" w:eastAsia="Arial" w:hAnsi="Arial"/>
          <w:sz w:val="14"/>
          <w:szCs w:val="14"/>
        </w:rPr>
      </w:pPr>
      <w:r w:rsidR="00000000" w:rsidDel="00000000" w:rsidRPr="00000000">
        <w:rPr>
          <w:rtl w:val="0"/>
          <w:color w:val="000000"/>
          <w:rFonts w:ascii="Arial" w:cs="Arial" w:eastAsia="Arial" w:hAnsi="Arial"/>
        </w:rPr>
        <w:t xml:space="preserve">     </w:t>
      </w:r>
      <w:r w:rsidR="00000000" w:rsidDel="00000000" w:rsidRPr="00000000">
        <w:rPr>
          <w:rtl w:val="0"/>
          <w:b/>
          <w:rFonts w:ascii="Arial" w:cs="Arial" w:eastAsia="Arial" w:hAnsi="Arial"/>
          <w:sz w:val="22"/>
          <w:szCs w:val="22"/>
        </w:rPr>
        <w:t>3.2.2 Pavement Marking Removal: recommended guidelines</w:t>
      </w:r>
      <w:r>
        <w:rPr>
          <w:b/>
          <w:rFonts w:ascii="Arial" w:cs="Arial" w:eastAsia="Arial" w:hAnsi="Arial"/>
          <w:sz w:val="14"/>
          <w:szCs w:val="14"/>
        </w:rPr>
        <w:br/>
      </w:r>
    </w:p>
    <w:p w:rsidR="00000000" w:rsidDel="00000000" w:rsidRDefault="00000000" w14:paraId="00000091" w:rsidP="00000000" w:rsidRPr="00000000">
      <w:pPr>
        <w:ind w:left="360"/>
        <w:ind w:firstLine="0"/>
        <w:rPr>
          <w:rFonts w:ascii="Arial" w:cs="Arial" w:eastAsia="Arial" w:hAnsi="Arial"/>
          <w:sz w:val="20"/>
          <w:szCs w:val="20"/>
        </w:rPr>
      </w:pPr>
      <w:r w:rsidR="00000000" w:rsidDel="00000000" w:rsidRPr="00000000">
        <w:rPr>
          <w:rtl w:val="0"/>
          <w:rFonts w:ascii="Arial" w:cs="Arial" w:eastAsia="Arial" w:hAnsi="Arial"/>
          <w:sz w:val="20"/>
          <w:szCs w:val="20"/>
        </w:rPr>
        <w:t xml:space="preserve">Pavement markings may be removed by sand-blasting, water-blasting, grinding, or other approved mechanical methods. The removal methods should, to the fullest extent possible, cause no significant damage to the pavement surface. </w:t>
      </w:r>
      <w:r>
        <w:rPr>
          <w:rFonts w:ascii="Arial" w:cs="Arial" w:eastAsia="Arial" w:hAnsi="Arial"/>
          <w:sz w:val="20"/>
          <w:szCs w:val="20"/>
        </w:rPr>
        <w:br/>
      </w:r>
    </w:p>
    <w:p w:rsidR="00000000" w:rsidDel="00000000" w:rsidRDefault="00000000" w14:paraId="00000092" w:rsidP="00000000" w:rsidRPr="00000000">
      <w:pPr>
        <w:ind w:left="360"/>
        <w:ind w:firstLine="0"/>
        <w:rPr>
          <w:rFonts w:ascii="Arial" w:cs="Arial" w:eastAsia="Arial" w:hAnsi="Arial"/>
          <w:sz w:val="20"/>
          <w:szCs w:val="20"/>
        </w:rPr>
      </w:pPr>
      <w:r w:rsidR="00000000" w:rsidDel="00000000" w:rsidRPr="00000000">
        <w:rPr>
          <w:rtl w:val="0"/>
          <w:rFonts w:ascii="Arial" w:cs="Arial" w:eastAsia="Arial" w:hAnsi="Arial"/>
          <w:sz w:val="20"/>
          <w:szCs w:val="20"/>
        </w:rPr>
        <w:t>The Owner shall determine if the removal of the markings is satisfactory for the application of the coating. Work shall not proceed until this approval is granted.</w:t>
      </w:r>
    </w:p>
    <w:p w:rsidR="00000000" w:rsidDel="00000000" w:rsidRDefault="00000000" w14:paraId="00000093" w:rsidP="00000000" w:rsidRPr="00000000">
      <w:pPr>
        <w:jc w:val="both"/>
        <w:rPr>
          <w:rFonts w:ascii="Arial" w:cs="Arial" w:eastAsia="Arial" w:hAnsi="Arial"/>
        </w:rPr>
      </w:pPr>
      <w:r w:rsidR="00000000" w:rsidDel="00000000" w:rsidRPr="00000000">
        <w:rPr>
          <w:rtl w:val="0"/>
        </w:rPr>
      </w:r>
    </w:p>
    <w:p w:rsidR="00000000" w:rsidDel="00000000" w:rsidRDefault="00000000" w14:paraId="00000094" w:rsidP="00000000" w:rsidRPr="00000000">
      <w:pPr>
        <w:ind w:left="360"/>
        <w:ind w:firstLine="0"/>
        <w:rPr>
          <w:b/>
          <w:rFonts w:ascii="Arial" w:cs="Arial" w:eastAsia="Arial" w:hAnsi="Arial"/>
          <w:sz w:val="14"/>
          <w:szCs w:val="14"/>
        </w:rPr>
      </w:pPr>
      <w:r w:rsidR="00000000" w:rsidDel="00000000" w:rsidRPr="00000000">
        <w:rPr>
          <w:rtl w:val="0"/>
          <w:b/>
          <w:rFonts w:ascii="Arial" w:cs="Arial" w:eastAsia="Arial" w:hAnsi="Arial"/>
          <w:sz w:val="22"/>
          <w:szCs w:val="22"/>
        </w:rPr>
        <w:t>3.2.3</w:t>
      </w:r>
      <w:r w:rsidR="00000000" w:rsidDel="00000000" w:rsidRPr="00000000">
        <w:rPr>
          <w:rtl w:val="0"/>
          <w:rFonts w:ascii="Arial" w:cs="Arial" w:eastAsia="Arial" w:hAnsi="Arial"/>
          <w:sz w:val="22"/>
          <w:szCs w:val="22"/>
        </w:rPr>
        <w:t xml:space="preserve"> </w:t>
      </w:r>
      <w:r w:rsidR="00000000" w:rsidDel="00000000" w:rsidRPr="00000000">
        <w:rPr>
          <w:rtl w:val="0"/>
          <w:b/>
          <w:rFonts w:ascii="Arial" w:cs="Arial" w:eastAsia="Arial" w:hAnsi="Arial"/>
          <w:sz w:val="22"/>
          <w:szCs w:val="22"/>
        </w:rPr>
        <w:t xml:space="preserve">Surface Preparation </w:t>
      </w:r>
      <w:r w:rsidR="00000000" w:rsidDel="00000000" w:rsidRPr="00000000">
        <w:rPr>
          <w:rtl w:val="0"/>
        </w:rPr>
      </w:r>
    </w:p>
    <w:p w:rsidR="00000000" w:rsidDel="00000000" w:rsidRDefault="00000000" w14:paraId="00000095" w:rsidP="00000000" w:rsidRPr="00000000">
      <w:pPr>
        <w:ind w:left="360"/>
        <w:ind w:firstLine="0"/>
        <w:rPr>
          <w:rFonts w:ascii="Arial" w:cs="Arial" w:eastAsia="Arial" w:hAnsi="Arial"/>
          <w:sz w:val="14"/>
          <w:szCs w:val="14"/>
        </w:rPr>
      </w:pPr>
      <w:r w:rsidR="00000000" w:rsidDel="00000000" w:rsidRPr="00000000">
        <w:rPr>
          <w:rtl w:val="0"/>
        </w:rPr>
      </w:r>
    </w:p>
    <w:p w:rsidR="00000000" w:rsidDel="00000000" w:rsidRDefault="00000000" w14:paraId="00000096" w:rsidP="00000000" w:rsidRPr="00000000">
      <w:pPr>
        <w:ind w:left="360"/>
        <w:ind w:firstLine="0"/>
        <w:rPr>
          <w:rFonts w:ascii="Arial" w:cs="Arial" w:eastAsia="Arial" w:hAnsi="Arial"/>
          <w:sz w:val="20"/>
          <w:szCs w:val="20"/>
        </w:rPr>
      </w:pPr>
      <w:r w:rsidR="00000000" w:rsidDel="00000000" w:rsidRPr="00000000">
        <w:rPr>
          <w:rtl w:val="0"/>
          <w:rFonts w:ascii="Arial" w:cs="Arial" w:eastAsia="Arial" w:hAnsi="Arial"/>
          <w:sz w:val="20"/>
          <w:szCs w:val="20"/>
        </w:rPr>
        <w:t xml:space="preserve">The </w:t>
      </w:r>
      <w:r w:rsidR="00000000" w:rsidDel="00000000" w:rsidRPr="00000000">
        <w:rPr>
          <w:rtl w:val="0"/>
          <w:color w:val="000000"/>
          <w:rFonts w:ascii="Arial" w:cs="Arial" w:eastAsia="Arial" w:hAnsi="Arial"/>
          <w:sz w:val="20"/>
          <w:szCs w:val="20"/>
        </w:rPr>
        <w:t>asphalt</w:t>
      </w:r>
      <w:r w:rsidR="00000000" w:rsidDel="00000000" w:rsidRPr="00000000">
        <w:rPr>
          <w:rtl w:val="0"/>
          <w:rFonts w:ascii="Arial" w:cs="Arial" w:eastAsia="Arial" w:hAnsi="Arial"/>
          <w:sz w:val="20"/>
          <w:szCs w:val="20"/>
        </w:rPr>
        <w:t xml:space="preserve"> pavement surface shall be dry and free from all foreign matter, including but not limited to dirt, dust, oil stains, de-icing materials, and chemical residue.</w:t>
      </w:r>
    </w:p>
    <w:p w:rsidR="00000000" w:rsidDel="00000000" w:rsidRDefault="00000000" w14:paraId="00000097" w:rsidP="00000000" w:rsidRPr="00000000">
      <w:pPr>
        <w:rPr>
          <w:rFonts w:ascii="Arial" w:cs="Arial" w:eastAsia="Arial" w:hAnsi="Arial"/>
          <w:sz w:val="20"/>
          <w:szCs w:val="20"/>
        </w:rPr>
      </w:pPr>
      <w:r w:rsidR="00000000" w:rsidDel="00000000" w:rsidRPr="00000000">
        <w:rPr>
          <w:rtl w:val="0"/>
        </w:rPr>
      </w:r>
    </w:p>
    <w:p w:rsidR="00000000" w:rsidDel="00000000" w:rsidRDefault="00000000" w14:paraId="00000098" w:rsidP="00000000" w:rsidRPr="00000000">
      <w:pPr>
        <w:ind w:left="360"/>
        <w:ind w:firstLine="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Where DURASHIELD is being applied to a surface that previously had sealcoat applied and there are areas that have significant sealcoat remaining, it may be necessary to treat the surface by first pressure washing with a 12“ fan and, while the surface is still wet, removing loose material using a rotary broom with aggressive bristles. The surface should then be allowed to dry thoroughly, (likely 24 to 48 hours).</w:t>
      </w:r>
    </w:p>
    <w:p w:rsidR="00000000" w:rsidDel="00000000" w:rsidRDefault="00000000" w14:paraId="00000099" w:rsidP="00000000" w:rsidRPr="00000000">
      <w:pPr>
        <w:ind w:left="360"/>
        <w:ind w:firstLine="0"/>
        <w:rPr>
          <w:color w:val="000000"/>
          <w:rFonts w:ascii="Arial" w:cs="Arial" w:eastAsia="Arial" w:hAnsi="Arial"/>
          <w:sz w:val="20"/>
          <w:szCs w:val="20"/>
        </w:rPr>
      </w:pPr>
      <w:r w:rsidR="00000000" w:rsidDel="00000000" w:rsidRPr="00000000">
        <w:rPr>
          <w:rtl w:val="0"/>
        </w:rPr>
      </w:r>
    </w:p>
    <w:p w:rsidR="00000000" w:rsidDel="00000000" w:rsidRDefault="00000000" w14:paraId="0000009A" w:rsidP="00000000" w:rsidRPr="00000000">
      <w:pPr>
        <w:ind w:left="360"/>
        <w:ind w:firstLine="0"/>
        <w:rPr>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StreetBond Adhesion Promoter</w:t>
      </w:r>
      <w:r w:rsidR="00000000" w:rsidDel="00000000" w:rsidRPr="00000000">
        <w:rPr>
          <w:rtl w:val="0"/>
          <w:color w:val="000000"/>
          <w:rFonts w:ascii="Arial" w:cs="Arial" w:eastAsia="Arial" w:hAnsi="Arial"/>
          <w:sz w:val="20"/>
          <w:szCs w:val="20"/>
        </w:rPr>
        <w:t xml:space="preserve"> should be applied to areas with exposed aggregate where water ponding is anticipated. </w:t>
      </w:r>
    </w:p>
    <w:p w:rsidR="00000000" w:rsidDel="00000000" w:rsidRDefault="00000000" w14:paraId="0000009B" w:rsidP="00000000" w:rsidRPr="00000000">
      <w:pPr>
        <w:ind w:left="360"/>
        <w:ind w:firstLine="0"/>
        <w:rPr>
          <w:rFonts w:ascii="Arial" w:cs="Arial" w:eastAsia="Arial" w:hAnsi="Arial"/>
          <w:sz w:val="20"/>
          <w:szCs w:val="20"/>
        </w:rPr>
      </w:pPr>
      <w:r w:rsidR="00000000" w:rsidDel="00000000" w:rsidRPr="00000000">
        <w:rPr>
          <w:rtl w:val="0"/>
        </w:rPr>
      </w:r>
    </w:p>
    <w:p w:rsidR="00000000" w:rsidDel="00000000" w:rsidRDefault="00000000" w14:paraId="0000009C" w:rsidP="00000000" w:rsidRPr="00000000">
      <w:pPr>
        <w:ind w:left="360"/>
        <w:ind w:firstLine="0"/>
        <w:rPr>
          <w:rFonts w:ascii="Arial" w:cs="Arial" w:eastAsia="Arial" w:hAnsi="Arial"/>
          <w:sz w:val="20"/>
          <w:szCs w:val="20"/>
        </w:rPr>
      </w:pPr>
      <w:r w:rsidR="00000000" w:rsidDel="00000000" w:rsidRPr="00000000">
        <w:rPr>
          <w:rtl w:val="0"/>
          <w:rFonts w:ascii="Arial" w:cs="Arial" w:eastAsia="Arial" w:hAnsi="Arial"/>
          <w:sz w:val="20"/>
          <w:szCs w:val="20"/>
        </w:rPr>
        <w:t xml:space="preserve">Oil spots on the substrate should be treated with an oil spot primer such as Neyra Petrobond Oil Spot Primer.  </w:t>
      </w:r>
    </w:p>
    <w:p w:rsidR="00000000" w:rsidDel="00000000" w:rsidRDefault="00000000" w14:paraId="0000009D" w:rsidP="00000000" w:rsidRPr="00000000">
      <w:pPr>
        <w:rPr>
          <w:b/>
          <w:color w:val="000000"/>
          <w:rFonts w:ascii="Arial" w:cs="Arial" w:eastAsia="Arial" w:hAnsi="Arial"/>
        </w:rPr>
      </w:pPr>
      <w:r w:rsidR="00000000" w:rsidDel="00000000" w:rsidRPr="00000000">
        <w:rPr>
          <w:rtl w:val="0"/>
        </w:rPr>
      </w:r>
    </w:p>
    <w:p w:rsidR="00000000" w:rsidDel="00000000" w:rsidRDefault="00000000" w14:paraId="0000009E" w:rsidP="00000000" w:rsidRPr="00000000">
      <w:pPr>
        <w:jc w:val="both"/>
        <w:rPr>
          <w:b/>
          <w:color w:val="FF0000"/>
          <w:rFonts w:ascii="Arial" w:cs="Arial" w:eastAsia="Arial" w:hAnsi="Arial"/>
          <w:sz w:val="22"/>
          <w:szCs w:val="22"/>
        </w:rPr>
      </w:pPr>
      <w:r w:rsidR="00000000" w:rsidDel="00000000" w:rsidRPr="00000000">
        <w:rPr>
          <w:rtl w:val="0"/>
          <w:b/>
          <w:color w:val="000000"/>
          <w:rFonts w:ascii="Arial" w:cs="Arial" w:eastAsia="Arial" w:hAnsi="Arial"/>
          <w:sz w:val="22"/>
          <w:szCs w:val="22"/>
        </w:rPr>
        <w:t>3.3 APPLICATION OF COATING</w:t>
      </w:r>
      <w:r w:rsidR="00000000" w:rsidDel="00000000" w:rsidRPr="00000000">
        <w:rPr>
          <w:rtl w:val="0"/>
        </w:rPr>
      </w:r>
    </w:p>
    <w:p w:rsidR="00000000" w:rsidDel="00000000" w:rsidRDefault="00000000" w14:paraId="0000009F" w:rsidP="00000000" w:rsidRPr="00000000">
      <w:pPr>
        <w:jc w:val="both"/>
        <w:rPr>
          <w:b/>
          <w:color w:val="000000"/>
          <w:rFonts w:ascii="Arial" w:cs="Arial" w:eastAsia="Arial" w:hAnsi="Arial"/>
          <w:sz w:val="22"/>
          <w:szCs w:val="22"/>
        </w:rPr>
      </w:pPr>
      <w:r w:rsidR="00000000" w:rsidDel="00000000" w:rsidRPr="00000000">
        <w:rPr>
          <w:rtl w:val="0"/>
        </w:rPr>
      </w:r>
    </w:p>
    <w:p w:rsidR="00000000" w:rsidDel="00000000" w:rsidRDefault="00000000" w14:paraId="000000A0" w:rsidP="00000000" w:rsidRPr="00000000">
      <w:pPr>
        <w:ind w:left="360"/>
        <w:ind w:firstLine="0"/>
        <w:rPr>
          <w:b/>
          <w:color w:val="000000"/>
          <w:rFonts w:ascii="Arial" w:cs="Arial" w:eastAsia="Arial" w:hAnsi="Arial"/>
        </w:rPr>
      </w:pPr>
      <w:r w:rsidR="00000000" w:rsidDel="00000000" w:rsidRPr="00000000">
        <w:rPr>
          <w:rtl w:val="0"/>
          <w:b/>
          <w:color w:val="000000"/>
          <w:rFonts w:ascii="Arial" w:cs="Arial" w:eastAsia="Arial" w:hAnsi="Arial"/>
          <w:sz w:val="22"/>
          <w:szCs w:val="22"/>
        </w:rPr>
        <w:t>3.3.1 Coating Application Guidelines</w:t>
      </w:r>
      <w:r>
        <w:rPr>
          <w:b/>
          <w:color w:val="000000"/>
          <w:rFonts w:ascii="Arial" w:cs="Arial" w:eastAsia="Arial" w:hAnsi="Arial"/>
          <w:sz w:val="14"/>
          <w:szCs w:val="14"/>
        </w:rPr>
        <w:br/>
      </w:r>
      <w:r w:rsidR="00000000" w:rsidDel="00000000" w:rsidRPr="00000000">
        <w:rPr>
          <w:rtl w:val="0"/>
          <w:b/>
          <w:color w:val="000000"/>
          <w:rFonts w:ascii="Arial" w:cs="Arial" w:eastAsia="Arial" w:hAnsi="Arial"/>
          <w:sz w:val="22"/>
          <w:szCs w:val="22"/>
        </w:rPr>
        <w:tab/>
      </w:r>
      <w:r w:rsidR="00000000" w:rsidDel="00000000" w:rsidRPr="00000000">
        <w:rPr>
          <w:rtl w:val="0"/>
        </w:rPr>
      </w:r>
    </w:p>
    <w:p w:rsidR="00000000" w:rsidDel="00000000" w:rsidRDefault="00000000" w14:paraId="000000A1" w:rsidP="00000000" w:rsidRPr="00000000">
      <w:pPr>
        <w:numPr>
          <w:ilvl w:val="0"/>
          <w:numId w:val="1"/>
        </w:numPr>
        <w:ind w:left="720"/>
        <w:ind w:hanging="36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The </w:t>
      </w:r>
      <w:r w:rsidR="00000000" w:rsidDel="00000000" w:rsidRPr="00000000">
        <w:rPr>
          <w:rtl w:val="0"/>
          <w:rFonts w:ascii="Arial" w:cs="Arial" w:eastAsia="Arial" w:hAnsi="Arial"/>
          <w:sz w:val="20"/>
          <w:szCs w:val="20"/>
        </w:rPr>
        <w:t>Applicator</w:t>
      </w:r>
      <w:r w:rsidR="00000000" w:rsidDel="00000000" w:rsidRPr="00000000">
        <w:rPr>
          <w:rtl w:val="0"/>
          <w:color w:val="000000"/>
          <w:rFonts w:ascii="Arial" w:cs="Arial" w:eastAsia="Arial" w:hAnsi="Arial"/>
          <w:sz w:val="20"/>
          <w:szCs w:val="20"/>
        </w:rPr>
        <w:t xml:space="preserve"> shall use spraying equipment capable of applying textured coating products</w:t>
      </w:r>
      <w:r w:rsidR="00000000" w:rsidDel="00000000" w:rsidRPr="00000000">
        <w:rPr>
          <w:rtl w:val="0"/>
          <w:rFonts w:ascii="Arial" w:cs="Arial" w:eastAsia="Arial" w:hAnsi="Arial"/>
          <w:sz w:val="20"/>
          <w:szCs w:val="20"/>
        </w:rPr>
        <w:t xml:space="preserve"> to the asphalt pavement surface in a thin, controlled film which will optimize the drying and curing time of the coating.  T</w:t>
      </w:r>
      <w:r w:rsidR="00000000" w:rsidDel="00000000" w:rsidRPr="00000000">
        <w:rPr>
          <w:rtl w:val="0"/>
          <w:color w:val="000000"/>
          <w:rFonts w:ascii="Arial" w:cs="Arial" w:eastAsia="Arial" w:hAnsi="Arial"/>
          <w:sz w:val="20"/>
          <w:szCs w:val="20"/>
        </w:rPr>
        <w:t>he SB Flex Sprayer, a proprietary coating sprayer supplied by Intech Equipment, Graco RTX sprayers and the RapidSprayer II are examples of suitable texture coating sprayers for the application o</w:t>
      </w:r>
      <w:r w:rsidR="00000000" w:rsidDel="00000000" w:rsidRPr="00000000">
        <w:rPr>
          <w:rtl w:val="0"/>
          <w:rFonts w:ascii="Arial" w:cs="Arial" w:eastAsia="Arial" w:hAnsi="Arial"/>
          <w:sz w:val="20"/>
          <w:szCs w:val="20"/>
        </w:rPr>
        <w:t>f</w:t>
      </w:r>
      <w:r w:rsidR="00000000" w:rsidDel="00000000" w:rsidRPr="00000000">
        <w:rPr>
          <w:rtl w:val="0"/>
          <w:color w:val="000000"/>
          <w:rFonts w:ascii="Arial" w:cs="Arial" w:eastAsia="Arial" w:hAnsi="Arial"/>
          <w:sz w:val="20"/>
          <w:szCs w:val="20"/>
        </w:rPr>
        <w:t xml:space="preserve"> DURASHIELD.  S</w:t>
      </w:r>
      <w:r w:rsidR="00000000" w:rsidDel="00000000" w:rsidRPr="00000000">
        <w:rPr>
          <w:rtl w:val="0"/>
          <w:rFonts w:ascii="Arial" w:cs="Arial" w:eastAsia="Arial" w:hAnsi="Arial"/>
          <w:sz w:val="20"/>
          <w:szCs w:val="20"/>
        </w:rPr>
        <w:t>p</w:t>
      </w:r>
      <w:r w:rsidR="00000000" w:rsidDel="00000000" w:rsidRPr="00000000">
        <w:rPr>
          <w:rtl w:val="0"/>
          <w:color w:val="000000"/>
          <w:rFonts w:ascii="Arial" w:cs="Arial" w:eastAsia="Arial" w:hAnsi="Arial"/>
          <w:sz w:val="20"/>
          <w:szCs w:val="20"/>
        </w:rPr>
        <w:t>ray bar equipment with sufficient pressure and pumping capacity to at</w:t>
      </w:r>
      <w:r w:rsidR="00000000" w:rsidDel="00000000" w:rsidRPr="00000000">
        <w:rPr>
          <w:rtl w:val="0"/>
          <w:rFonts w:ascii="Arial" w:cs="Arial" w:eastAsia="Arial" w:hAnsi="Arial"/>
          <w:sz w:val="20"/>
          <w:szCs w:val="20"/>
        </w:rPr>
        <w:t>omize a textured coating may also be used.</w:t>
      </w:r>
      <w:r w:rsidR="00000000" w:rsidDel="00000000" w:rsidRPr="00000000">
        <w:rPr>
          <w:rtl w:val="0"/>
          <w:color w:val="000000"/>
          <w:rFonts w:ascii="Arial" w:cs="Arial" w:eastAsia="Arial" w:hAnsi="Arial"/>
          <w:sz w:val="20"/>
          <w:szCs w:val="20"/>
        </w:rPr>
        <w:t xml:space="preserve"> </w:t>
      </w:r>
    </w:p>
    <w:p w:rsidR="00000000" w:rsidDel="00000000" w:rsidRDefault="00000000" w14:paraId="000000A2" w:rsidP="00000000" w:rsidRPr="00000000">
      <w:pPr>
        <w:numPr>
          <w:ilvl w:val="0"/>
          <w:numId w:val="1"/>
        </w:numPr>
        <w:ind w:left="720"/>
        <w:ind w:hanging="36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The asphalt pavement surface shall be thoroughly cleaned and completely dry prior to application of the coating. </w:t>
      </w:r>
    </w:p>
    <w:p w:rsidR="00000000" w:rsidDel="00000000" w:rsidRDefault="00000000" w14:paraId="000000A3" w:rsidP="00000000" w:rsidRPr="00000000">
      <w:pPr>
        <w:numPr>
          <w:ilvl w:val="0"/>
          <w:numId w:val="1"/>
        </w:numPr>
        <w:ind w:left="720"/>
        <w:ind w:hanging="36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For polished asphalt, in areas where ponding water is expected, </w:t>
      </w:r>
      <w:r w:rsidR="00000000" w:rsidDel="00000000" w:rsidRPr="00000000">
        <w:rPr>
          <w:rtl w:val="0"/>
          <w:b/>
          <w:color w:val="000000"/>
          <w:rFonts w:ascii="Arial" w:cs="Arial" w:eastAsia="Arial" w:hAnsi="Arial"/>
          <w:sz w:val="20"/>
          <w:szCs w:val="20"/>
        </w:rPr>
        <w:t>StreetBond Adhesion</w:t>
      </w:r>
      <w:r w:rsidR="00000000" w:rsidDel="00000000" w:rsidRPr="00000000">
        <w:rPr>
          <w:rtl w:val="0"/>
          <w:color w:val="000000"/>
          <w:rFonts w:ascii="Arial" w:cs="Arial" w:eastAsia="Arial" w:hAnsi="Arial"/>
          <w:sz w:val="20"/>
          <w:szCs w:val="20"/>
        </w:rPr>
        <w:t xml:space="preserve"> </w:t>
      </w:r>
      <w:r w:rsidR="00000000" w:rsidDel="00000000" w:rsidRPr="00000000">
        <w:rPr>
          <w:rtl w:val="0"/>
          <w:b/>
          <w:color w:val="000000"/>
          <w:rFonts w:ascii="Arial" w:cs="Arial" w:eastAsia="Arial" w:hAnsi="Arial"/>
          <w:sz w:val="20"/>
          <w:szCs w:val="20"/>
        </w:rPr>
        <w:t>Promoter</w:t>
      </w:r>
      <w:r w:rsidR="00000000" w:rsidDel="00000000" w:rsidRPr="00000000">
        <w:rPr>
          <w:rtl w:val="0"/>
          <w:color w:val="000000"/>
          <w:rFonts w:ascii="Arial" w:cs="Arial" w:eastAsia="Arial" w:hAnsi="Arial"/>
          <w:sz w:val="20"/>
          <w:szCs w:val="20"/>
        </w:rPr>
        <w:t xml:space="preserve"> should be applied directly to the asphalt and allowed to dry completely prior to the application of coating.</w:t>
      </w:r>
    </w:p>
    <w:p w:rsidR="00000000" w:rsidDel="00000000" w:rsidRDefault="00000000" w14:paraId="000000A4" w:rsidP="00000000" w:rsidRPr="00000000">
      <w:pPr>
        <w:numPr>
          <w:ilvl w:val="0"/>
          <w:numId w:val="1"/>
        </w:numPr>
        <w:ind w:left="720"/>
        <w:ind w:hanging="36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The coating shall be spray applied then back-rolled to distribute the material evenly and retain a build on the high points of surface.  Each application of coating material shall be allowed to dry to the touch before applying the next layer. </w:t>
      </w:r>
    </w:p>
    <w:p w:rsidR="00000000" w:rsidDel="00000000" w:rsidRDefault="00000000" w14:paraId="000000A5" w:rsidP="00000000" w:rsidRPr="00000000">
      <w:pPr>
        <w:numPr>
          <w:ilvl w:val="0"/>
          <w:numId w:val="1"/>
        </w:numPr>
        <w:ind w:left="720"/>
        <w:ind w:hanging="36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The </w:t>
      </w:r>
      <w:r w:rsidR="00000000" w:rsidDel="00000000" w:rsidRPr="00000000">
        <w:rPr>
          <w:rtl w:val="0"/>
          <w:rFonts w:ascii="Arial" w:cs="Arial" w:eastAsia="Arial" w:hAnsi="Arial"/>
          <w:sz w:val="20"/>
          <w:szCs w:val="20"/>
        </w:rPr>
        <w:t>Applicator</w:t>
      </w:r>
      <w:r w:rsidR="00000000" w:rsidDel="00000000" w:rsidRPr="00000000">
        <w:rPr>
          <w:rtl w:val="0"/>
          <w:color w:val="000000"/>
          <w:rFonts w:ascii="Arial" w:cs="Arial" w:eastAsia="Arial" w:hAnsi="Arial"/>
          <w:sz w:val="20"/>
          <w:szCs w:val="20"/>
        </w:rPr>
        <w:t xml:space="preserve"> shall apply the </w:t>
      </w:r>
      <w:r w:rsidR="00000000" w:rsidDel="00000000" w:rsidRPr="00000000">
        <w:rPr>
          <w:rtl w:val="0"/>
          <w:rFonts w:ascii="Arial" w:cs="Arial" w:eastAsia="Arial" w:hAnsi="Arial"/>
          <w:sz w:val="20"/>
          <w:szCs w:val="20"/>
        </w:rPr>
        <w:t xml:space="preserve">coatings only when the air temperature is </w:t>
      </w:r>
      <w:r w:rsidR="00000000" w:rsidDel="00000000" w:rsidRPr="00000000">
        <w:rPr>
          <w:rtl w:val="0"/>
          <w:color w:val="000000"/>
          <w:rFonts w:ascii="Arial" w:cs="Arial" w:eastAsia="Arial" w:hAnsi="Arial"/>
          <w:sz w:val="20"/>
          <w:szCs w:val="20"/>
        </w:rPr>
        <w:t>50</w:t>
      </w:r>
      <w:r w:rsidR="00000000" w:rsidDel="00000000" w:rsidRPr="00000000">
        <w:rPr>
          <w:rtl w:val="0"/>
          <w:rFonts w:ascii="Arial" w:cs="Arial" w:eastAsia="Arial" w:hAnsi="Arial"/>
          <w:sz w:val="20"/>
          <w:szCs w:val="20"/>
        </w:rPr>
        <w:t>°</w:t>
      </w:r>
      <w:r w:rsidR="00000000" w:rsidDel="00000000" w:rsidRPr="00000000">
        <w:rPr>
          <w:rtl w:val="0"/>
          <w:color w:val="000000"/>
          <w:rFonts w:ascii="Arial" w:cs="Arial" w:eastAsia="Arial" w:hAnsi="Arial"/>
          <w:sz w:val="20"/>
          <w:szCs w:val="20"/>
        </w:rPr>
        <w:t>F / (10</w:t>
      </w:r>
      <w:r w:rsidR="00000000" w:rsidDel="00000000" w:rsidRPr="00000000">
        <w:rPr>
          <w:rtl w:val="0"/>
          <w:rFonts w:ascii="Arial" w:cs="Arial" w:eastAsia="Arial" w:hAnsi="Arial"/>
          <w:sz w:val="20"/>
          <w:szCs w:val="20"/>
        </w:rPr>
        <w:t>°</w:t>
      </w:r>
      <w:r w:rsidR="00000000" w:rsidDel="00000000" w:rsidRPr="00000000">
        <w:rPr>
          <w:rtl w:val="0"/>
          <w:color w:val="000000"/>
          <w:rFonts w:ascii="Arial" w:cs="Arial" w:eastAsia="Arial" w:hAnsi="Arial"/>
          <w:sz w:val="20"/>
          <w:szCs w:val="20"/>
        </w:rPr>
        <w:t xml:space="preserve">C) </w:t>
      </w:r>
      <w:r w:rsidR="00000000" w:rsidDel="00000000" w:rsidRPr="00000000">
        <w:rPr>
          <w:rtl w:val="0"/>
          <w:rFonts w:ascii="Arial" w:cs="Arial" w:eastAsia="Arial" w:hAnsi="Arial"/>
          <w:sz w:val="20"/>
          <w:szCs w:val="20"/>
        </w:rPr>
        <w:t xml:space="preserve">and rising and will not drop below </w:t>
      </w:r>
      <w:r w:rsidR="00000000" w:rsidDel="00000000" w:rsidRPr="00000000">
        <w:rPr>
          <w:rtl w:val="0"/>
          <w:color w:val="000000"/>
          <w:rFonts w:ascii="Arial" w:cs="Arial" w:eastAsia="Arial" w:hAnsi="Arial"/>
          <w:sz w:val="20"/>
          <w:szCs w:val="20"/>
        </w:rPr>
        <w:t>50</w:t>
      </w:r>
      <w:r w:rsidR="00000000" w:rsidDel="00000000" w:rsidRPr="00000000">
        <w:rPr>
          <w:rtl w:val="0"/>
          <w:rFonts w:ascii="Arial" w:cs="Arial" w:eastAsia="Arial" w:hAnsi="Arial"/>
          <w:sz w:val="20"/>
          <w:szCs w:val="20"/>
        </w:rPr>
        <w:t>°</w:t>
      </w:r>
      <w:r w:rsidR="00000000" w:rsidDel="00000000" w:rsidRPr="00000000">
        <w:rPr>
          <w:rtl w:val="0"/>
          <w:color w:val="000000"/>
          <w:rFonts w:ascii="Arial" w:cs="Arial" w:eastAsia="Arial" w:hAnsi="Arial"/>
          <w:sz w:val="20"/>
          <w:szCs w:val="20"/>
        </w:rPr>
        <w:t>F / (10</w:t>
      </w:r>
      <w:r w:rsidR="00000000" w:rsidDel="00000000" w:rsidRPr="00000000">
        <w:rPr>
          <w:rtl w:val="0"/>
          <w:rFonts w:ascii="Arial" w:cs="Arial" w:eastAsia="Arial" w:hAnsi="Arial"/>
          <w:sz w:val="20"/>
          <w:szCs w:val="20"/>
        </w:rPr>
        <w:t>°</w:t>
      </w:r>
      <w:r w:rsidR="00000000" w:rsidDel="00000000" w:rsidRPr="00000000">
        <w:rPr>
          <w:rtl w:val="0"/>
          <w:color w:val="000000"/>
          <w:rFonts w:ascii="Arial" w:cs="Arial" w:eastAsia="Arial" w:hAnsi="Arial"/>
          <w:sz w:val="20"/>
          <w:szCs w:val="20"/>
        </w:rPr>
        <w:t xml:space="preserve">C) </w:t>
      </w:r>
      <w:r w:rsidR="00000000" w:rsidDel="00000000" w:rsidRPr="00000000">
        <w:rPr>
          <w:rtl w:val="0"/>
          <w:rFonts w:ascii="Arial" w:cs="Arial" w:eastAsia="Arial" w:hAnsi="Arial"/>
          <w:sz w:val="20"/>
          <w:szCs w:val="20"/>
        </w:rPr>
        <w:t xml:space="preserve">within 24 hours. No precipitation should be expected within 24 hours.  </w:t>
      </w:r>
      <w:r w:rsidR="00000000" w:rsidDel="00000000" w:rsidRPr="00000000">
        <w:rPr>
          <w:rtl w:val="0"/>
        </w:rPr>
      </w:r>
    </w:p>
    <w:p w:rsidR="00000000" w:rsidDel="00000000" w:rsidRDefault="00000000" w14:paraId="000000A6" w:rsidP="00000000" w:rsidRPr="00000000">
      <w:pPr>
        <w:numPr>
          <w:ilvl w:val="0"/>
          <w:numId w:val="1"/>
        </w:numPr>
        <w:ind w:left="720"/>
        <w:ind w:hanging="360"/>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One to six pints of water are added depending on the ambient temperature. For temperatures from 50</w:t>
      </w:r>
      <w:r w:rsidR="00000000" w:rsidDel="00000000" w:rsidRPr="00000000">
        <w:rPr>
          <w:rtl w:val="0"/>
          <w:rFonts w:ascii="Arial" w:cs="Arial" w:eastAsia="Arial" w:hAnsi="Arial"/>
          <w:sz w:val="20"/>
          <w:szCs w:val="20"/>
        </w:rPr>
        <w:t>°</w:t>
      </w:r>
      <w:r w:rsidR="00000000" w:rsidDel="00000000" w:rsidRPr="00000000">
        <w:rPr>
          <w:rtl w:val="0"/>
          <w:color w:val="000000"/>
          <w:rFonts w:ascii="Arial" w:cs="Arial" w:eastAsia="Arial" w:hAnsi="Arial"/>
          <w:sz w:val="20"/>
          <w:szCs w:val="20"/>
        </w:rPr>
        <w:t>F to 59</w:t>
      </w:r>
      <w:r w:rsidR="00000000" w:rsidDel="00000000" w:rsidRPr="00000000">
        <w:rPr>
          <w:rtl w:val="0"/>
          <w:rFonts w:ascii="Arial" w:cs="Arial" w:eastAsia="Arial" w:hAnsi="Arial"/>
          <w:sz w:val="20"/>
          <w:szCs w:val="20"/>
        </w:rPr>
        <w:t>°</w:t>
      </w:r>
      <w:r w:rsidR="00000000" w:rsidDel="00000000" w:rsidRPr="00000000">
        <w:rPr>
          <w:rtl w:val="0"/>
          <w:color w:val="000000"/>
          <w:rFonts w:ascii="Arial" w:cs="Arial" w:eastAsia="Arial" w:hAnsi="Arial"/>
          <w:sz w:val="20"/>
          <w:szCs w:val="20"/>
        </w:rPr>
        <w:t>F add one pint of water per 4 gallons of DURASHIELD Part A and B mixed. An additional pint of water can be added for every 10</w:t>
      </w:r>
      <w:r w:rsidR="00000000" w:rsidDel="00000000" w:rsidRPr="00000000">
        <w:rPr>
          <w:rtl w:val="0"/>
          <w:rFonts w:ascii="Arial" w:cs="Arial" w:eastAsia="Arial" w:hAnsi="Arial"/>
          <w:sz w:val="20"/>
          <w:szCs w:val="20"/>
        </w:rPr>
        <w:t>°</w:t>
      </w:r>
      <w:r w:rsidR="00000000" w:rsidDel="00000000" w:rsidRPr="00000000">
        <w:rPr>
          <w:rtl w:val="0"/>
          <w:color w:val="000000"/>
          <w:rFonts w:ascii="Arial" w:cs="Arial" w:eastAsia="Arial" w:hAnsi="Arial"/>
          <w:sz w:val="20"/>
          <w:szCs w:val="20"/>
        </w:rPr>
        <w:t>F, (eg 2 pints for over 60</w:t>
      </w:r>
      <w:r w:rsidR="00000000" w:rsidDel="00000000" w:rsidRPr="00000000">
        <w:rPr>
          <w:rtl w:val="0"/>
          <w:rFonts w:ascii="Arial" w:cs="Arial" w:eastAsia="Arial" w:hAnsi="Arial"/>
          <w:sz w:val="20"/>
          <w:szCs w:val="20"/>
        </w:rPr>
        <w:t>°</w:t>
      </w:r>
      <w:r w:rsidR="00000000" w:rsidDel="00000000" w:rsidRPr="00000000">
        <w:rPr>
          <w:rtl w:val="0"/>
          <w:color w:val="000000"/>
          <w:rFonts w:ascii="Arial" w:cs="Arial" w:eastAsia="Arial" w:hAnsi="Arial"/>
          <w:sz w:val="20"/>
          <w:szCs w:val="20"/>
        </w:rPr>
        <w:t>F, 3 pints for over 70</w:t>
      </w:r>
      <w:r w:rsidR="00000000" w:rsidDel="00000000" w:rsidRPr="00000000">
        <w:rPr>
          <w:rtl w:val="0"/>
          <w:rFonts w:ascii="Arial" w:cs="Arial" w:eastAsia="Arial" w:hAnsi="Arial"/>
          <w:sz w:val="20"/>
          <w:szCs w:val="20"/>
        </w:rPr>
        <w:t>°</w:t>
      </w:r>
      <w:r w:rsidR="00000000" w:rsidDel="00000000" w:rsidRPr="00000000">
        <w:rPr>
          <w:rtl w:val="0"/>
          <w:color w:val="000000"/>
          <w:rFonts w:ascii="Arial" w:cs="Arial" w:eastAsia="Arial" w:hAnsi="Arial"/>
          <w:sz w:val="20"/>
          <w:szCs w:val="20"/>
        </w:rPr>
        <w:t>F, 4 pints for over 80</w:t>
      </w:r>
      <w:r w:rsidR="00000000" w:rsidDel="00000000" w:rsidRPr="00000000">
        <w:rPr>
          <w:rtl w:val="0"/>
          <w:rFonts w:ascii="Arial" w:cs="Arial" w:eastAsia="Arial" w:hAnsi="Arial"/>
          <w:sz w:val="20"/>
          <w:szCs w:val="20"/>
        </w:rPr>
        <w:t>°</w:t>
      </w:r>
      <w:r w:rsidR="00000000" w:rsidDel="00000000" w:rsidRPr="00000000">
        <w:rPr>
          <w:rtl w:val="0"/>
          <w:color w:val="000000"/>
          <w:rFonts w:ascii="Arial" w:cs="Arial" w:eastAsia="Arial" w:hAnsi="Arial"/>
          <w:sz w:val="20"/>
          <w:szCs w:val="20"/>
        </w:rPr>
        <w:t>F, 5 pints for over 90</w:t>
      </w:r>
      <w:r w:rsidR="00000000" w:rsidDel="00000000" w:rsidRPr="00000000">
        <w:rPr>
          <w:rtl w:val="0"/>
          <w:rFonts w:ascii="Arial" w:cs="Arial" w:eastAsia="Arial" w:hAnsi="Arial"/>
          <w:sz w:val="20"/>
          <w:szCs w:val="20"/>
        </w:rPr>
        <w:t>°</w:t>
      </w:r>
      <w:r w:rsidR="00000000" w:rsidDel="00000000" w:rsidRPr="00000000">
        <w:rPr>
          <w:rtl w:val="0"/>
          <w:color w:val="000000"/>
          <w:rFonts w:ascii="Arial" w:cs="Arial" w:eastAsia="Arial" w:hAnsi="Arial"/>
          <w:sz w:val="20"/>
          <w:szCs w:val="20"/>
        </w:rPr>
        <w:t>F, and 6 pints for over 100</w:t>
      </w:r>
      <w:r w:rsidR="00000000" w:rsidDel="00000000" w:rsidRPr="00000000">
        <w:rPr>
          <w:rtl w:val="0"/>
          <w:rFonts w:ascii="Arial" w:cs="Arial" w:eastAsia="Arial" w:hAnsi="Arial"/>
          <w:sz w:val="20"/>
          <w:szCs w:val="20"/>
        </w:rPr>
        <w:t>°F</w:t>
      </w:r>
      <w:r w:rsidR="00000000" w:rsidDel="00000000" w:rsidRPr="00000000">
        <w:rPr>
          <w:rtl w:val="0"/>
          <w:color w:val="000000"/>
          <w:rFonts w:ascii="Arial" w:cs="Arial" w:eastAsia="Arial" w:hAnsi="Arial"/>
          <w:sz w:val="20"/>
          <w:szCs w:val="20"/>
        </w:rPr>
        <w:t xml:space="preserve">). For substrate temperatures exceeding 110°F (43°C), please contact </w:t>
      </w:r>
      <w:r w:rsidR="00000000" w:rsidDel="00000000" w:rsidRPr="00000000">
        <w:rPr>
          <w:rtl w:val="0"/>
          <w:rFonts w:ascii="Arial" w:cs="Arial" w:eastAsia="Arial" w:hAnsi="Arial"/>
          <w:sz w:val="20"/>
          <w:szCs w:val="20"/>
        </w:rPr>
        <w:t>GAF - StreetBond</w:t>
      </w:r>
      <w:r w:rsidR="00000000" w:rsidDel="00000000" w:rsidRPr="00000000">
        <w:rPr>
          <w:rtl w:val="0"/>
          <w:color w:val="000000"/>
          <w:rFonts w:ascii="Arial" w:cs="Arial" w:eastAsia="Arial" w:hAnsi="Arial"/>
          <w:sz w:val="20"/>
          <w:szCs w:val="20"/>
        </w:rPr>
        <w:t xml:space="preserve"> Technical Support at 800-766-3411 or your Pavement Coatings </w:t>
      </w:r>
      <w:r w:rsidR="00000000" w:rsidDel="00000000" w:rsidRPr="00000000">
        <w:rPr>
          <w:rtl w:val="0"/>
          <w:rFonts w:ascii="Arial" w:cs="Arial" w:eastAsia="Arial" w:hAnsi="Arial"/>
          <w:sz w:val="20"/>
          <w:szCs w:val="20"/>
        </w:rPr>
        <w:t>FSR</w:t>
      </w:r>
      <w:r w:rsidR="00000000" w:rsidDel="00000000" w:rsidRPr="00000000">
        <w:rPr>
          <w:rtl w:val="0"/>
          <w:color w:val="000000"/>
          <w:rFonts w:ascii="Arial" w:cs="Arial" w:eastAsia="Arial" w:hAnsi="Arial"/>
          <w:sz w:val="20"/>
          <w:szCs w:val="20"/>
        </w:rPr>
        <w:t>. Do not open area up to traffic before it fully cures. See detailed application instructions for more information.</w:t>
      </w:r>
    </w:p>
    <w:p w:rsidR="00000000" w:rsidDel="00000000" w:rsidRDefault="00000000" w14:paraId="000000A7" w:rsidP="00000000" w:rsidRPr="00000000">
      <w:pPr>
        <w:rPr>
          <w:color w:val="000000"/>
          <w:rFonts w:ascii="Arial" w:cs="Arial" w:eastAsia="Arial" w:hAnsi="Arial"/>
          <w:sz w:val="20"/>
          <w:szCs w:val="20"/>
        </w:rPr>
      </w:pPr>
      <w:r w:rsidR="00000000" w:rsidDel="00000000" w:rsidRPr="00000000">
        <w:rPr>
          <w:rtl w:val="0"/>
        </w:rPr>
      </w:r>
    </w:p>
    <w:p w:rsidR="00000000" w:rsidDel="00000000" w:rsidRDefault="00000000" w14:paraId="000000A8" w:rsidP="00000000" w:rsidRPr="00000000">
      <w:pPr>
        <w:rPr>
          <w:color w:val="000000"/>
          <w:rFonts w:ascii="Arial" w:cs="Arial" w:eastAsia="Arial" w:hAnsi="Arial"/>
          <w:sz w:val="20"/>
          <w:szCs w:val="20"/>
        </w:rPr>
      </w:pPr>
      <w:r w:rsidR="00000000" w:rsidDel="00000000" w:rsidRPr="00000000">
        <w:rPr>
          <w:rtl w:val="0"/>
          <w:b/>
          <w:color w:val="000000"/>
          <w:rFonts w:ascii="Arial" w:cs="Arial" w:eastAsia="Arial" w:hAnsi="Arial"/>
          <w:sz w:val="22"/>
          <w:szCs w:val="22"/>
        </w:rPr>
        <w:t>TABLE 3: Mixing and Coverage Table</w:t>
      </w:r>
      <w:r w:rsidR="00000000" w:rsidDel="00000000" w:rsidRPr="00000000">
        <w:rPr>
          <w:rtl w:val="0"/>
        </w:rPr>
      </w:r>
    </w:p>
    <w:p w:rsidR="00000000" w:rsidDel="00000000" w:rsidRDefault="00000000" w14:paraId="000000A9" w:rsidP="00000000" w:rsidRPr="00000000">
      <w:pPr>
        <w:jc w:val="both"/>
        <w:rPr>
          <w:color w:val="000000"/>
          <w:rFonts w:ascii="Arial" w:cs="Arial" w:eastAsia="Arial" w:hAnsi="Arial"/>
        </w:rPr>
      </w:pPr>
      <w:r>
        <w:rPr>
          <w:noProof/>
        </w:rPr>
        <w:drawing>
          <wp:inline distB="0" distL="0" distR="0" distT="0">
            <wp:extent cx="5486400" cy="2605405"/>
            <wp:effectExtent b="0" l="0" r="0" t="0"/>
            <wp:docPr id="8" name="image1.png"/>
            <a:graphic>
              <a:graphicData uri="http://schemas.openxmlformats.org/drawingml/2006/picture">
                <pic:pic>
                  <pic:nvPicPr>
                    <pic:cNvPr id="0" name="image1.png"/>
                    <pic:cNvPicPr preferRelativeResize="0"/>
                  </pic:nvPicPr>
                  <pic:blipFill>
                    <a:blip r:embed="rId13"/>
                    <a:srcRect b="765"/>
                    <a:stretch>
                      <a:fillRect/>
                    </a:stretch>
                  </pic:blipFill>
                  <pic:spPr>
                    <a:xfrm>
                      <a:off x="0" y="0"/>
                      <a:ext cx="5486400" cy="2605635"/>
                    </a:xfrm>
                    <a:prstGeom prst="rect"/>
                    <a:ln/>
                  </pic:spPr>
                </pic:pic>
              </a:graphicData>
            </a:graphic>
          </wp:inline>
        </w:drawing>
      </w:r>
      <w:r w:rsidR="00000000" w:rsidDel="00000000" w:rsidRPr="00000000">
        <w:rPr>
          <w:rtl w:val="0"/>
        </w:rPr>
      </w:r>
    </w:p>
    <w:p w:rsidR="00000000" w:rsidDel="00000000" w:rsidRDefault="00000000" w14:paraId="000000AA" w:rsidP="00000000" w:rsidRPr="00000000">
      <w:pPr>
        <w:jc w:val="both"/>
        <w:rPr>
          <w:color w:val="000000"/>
          <w:rFonts w:ascii="Arial" w:cs="Arial" w:eastAsia="Arial" w:hAnsi="Arial"/>
          <w:sz w:val="4"/>
          <w:szCs w:val="4"/>
        </w:rPr>
      </w:pPr>
      <w:r w:rsidR="00000000" w:rsidDel="00000000" w:rsidRPr="00000000">
        <w:rPr>
          <w:rtl w:val="0"/>
        </w:rPr>
      </w:r>
    </w:p>
    <w:p w:rsidR="00000000" w:rsidDel="00000000" w:rsidRDefault="00000000" w14:paraId="000000AB" w:rsidP="00000000" w:rsidRPr="00000000">
      <w:pPr>
        <w:jc w:val="both"/>
        <w:rPr>
          <w:b/>
          <w:color w:val="000000"/>
          <w:rFonts w:ascii="Arial" w:cs="Arial" w:eastAsia="Arial" w:hAnsi="Arial"/>
          <w:sz w:val="4"/>
          <w:szCs w:val="4"/>
        </w:rPr>
      </w:pPr>
      <w:r w:rsidR="00000000" w:rsidDel="00000000" w:rsidRPr="00000000">
        <w:rPr>
          <w:rtl w:val="0"/>
        </w:rPr>
      </w:r>
    </w:p>
    <w:p w:rsidR="00000000" w:rsidDel="00000000" w:rsidRDefault="00000000" w14:paraId="000000AC" w:rsidP="00000000" w:rsidRPr="00000000">
      <w:pPr>
        <w:jc w:val="center"/>
        <w:rPr>
          <w:color w:val="000000"/>
          <w:rFonts w:ascii="Arial" w:cs="Arial" w:eastAsia="Arial" w:hAnsi="Arial"/>
          <w:sz w:val="22"/>
          <w:szCs w:val="22"/>
        </w:rPr>
      </w:pPr>
      <w:r w:rsidR="00000000" w:rsidDel="00000000" w:rsidRPr="00000000">
        <w:rPr>
          <w:rtl w:val="0"/>
          <w:b/>
          <w:color w:val="000000"/>
          <w:rFonts w:ascii="Arial" w:cs="Arial" w:eastAsia="Arial" w:hAnsi="Arial"/>
        </w:rPr>
        <w:t>IMPORTANT NOTE:</w:t>
      </w:r>
      <w:r w:rsidR="00000000" w:rsidDel="00000000" w:rsidRPr="00000000">
        <w:rPr>
          <w:rtl w:val="0"/>
          <w:color w:val="000000"/>
          <w:rFonts w:ascii="Arial" w:cs="Arial" w:eastAsia="Arial" w:hAnsi="Arial"/>
        </w:rPr>
        <w:t xml:space="preserve"> </w:t>
      </w:r>
      <w:r w:rsidR="00000000" w:rsidDel="00000000" w:rsidRPr="00000000">
        <w:rPr>
          <w:rtl w:val="0"/>
          <w:color w:val="000000"/>
          <w:rFonts w:ascii="Arial" w:cs="Arial" w:eastAsia="Arial" w:hAnsi="Arial"/>
          <w:sz w:val="22"/>
          <w:szCs w:val="22"/>
        </w:rPr>
        <w:t xml:space="preserve">Adding water is to ease application in warmer conditions and </w:t>
      </w:r>
      <w:r w:rsidR="00000000" w:rsidDel="00000000" w:rsidRPr="00000000">
        <w:rPr>
          <w:rtl w:val="0"/>
          <w:b/>
          <w:i/>
          <w:color w:val="000000"/>
          <w:rFonts w:ascii="Arial" w:cs="Arial" w:eastAsia="Arial" w:hAnsi="Arial"/>
          <w:sz w:val="22"/>
          <w:szCs w:val="22"/>
        </w:rPr>
        <w:t>does not change</w:t>
      </w:r>
      <w:r w:rsidR="00000000" w:rsidDel="00000000" w:rsidRPr="00000000">
        <w:rPr>
          <w:rtl w:val="0"/>
          <w:color w:val="000000"/>
          <w:rFonts w:ascii="Arial" w:cs="Arial" w:eastAsia="Arial" w:hAnsi="Arial"/>
          <w:sz w:val="22"/>
          <w:szCs w:val="22"/>
        </w:rPr>
        <w:t xml:space="preserve"> the area covered by a unit.  Added water should not be included when estimating coverage rates.</w:t>
      </w:r>
    </w:p>
    <w:p w:rsidR="00000000" w:rsidDel="00000000" w:rsidRDefault="00000000" w14:paraId="000000AD" w:rsidP="00000000" w:rsidRPr="00000000">
      <w:pPr>
        <w:jc w:val="both"/>
        <w:rPr>
          <w:color w:val="000000"/>
          <w:rFonts w:ascii="Arial" w:cs="Arial" w:eastAsia="Arial" w:hAnsi="Arial"/>
        </w:rPr>
      </w:pPr>
      <w:r w:rsidR="00000000" w:rsidDel="00000000" w:rsidRPr="00000000">
        <w:rPr>
          <w:rtl w:val="0"/>
        </w:rPr>
      </w:r>
    </w:p>
    <w:p w:rsidR="00000000" w:rsidDel="00000000" w:rsidRDefault="00000000" w14:paraId="000000AE" w:rsidP="00000000" w:rsidRPr="00000000">
      <w:pPr>
        <w:jc w:val="both"/>
        <w:rPr>
          <w:color w:val="000000"/>
          <w:rFonts w:ascii="Arial" w:cs="Arial" w:eastAsia="Arial" w:hAnsi="Arial"/>
        </w:rPr>
      </w:pPr>
      <w:r w:rsidR="00000000" w:rsidDel="00000000" w:rsidRPr="00000000">
        <w:rPr>
          <w:rtl w:val="0"/>
        </w:rPr>
      </w:r>
    </w:p>
    <w:p w:rsidR="00000000" w:rsidDel="00000000" w:rsidRDefault="00000000" w14:paraId="000000AF" w:rsidP="00000000" w:rsidRPr="00000000">
      <w:pPr>
        <w:rPr>
          <w:b/>
          <w:color w:val="000000"/>
          <w:rFonts w:ascii="Arial" w:cs="Arial" w:eastAsia="Arial" w:hAnsi="Arial"/>
          <w:sz w:val="14"/>
          <w:szCs w:val="14"/>
        </w:rPr>
      </w:pPr>
      <w:r w:rsidR="00000000" w:rsidDel="00000000" w:rsidRPr="00000000">
        <w:rPr>
          <w:rtl w:val="0"/>
          <w:b/>
          <w:color w:val="000000"/>
          <w:rFonts w:ascii="Arial" w:cs="Arial" w:eastAsia="Arial" w:hAnsi="Arial"/>
          <w:sz w:val="22"/>
          <w:szCs w:val="22"/>
        </w:rPr>
        <w:t>3.4 COATING COVERAGE &amp; THICKNESS</w:t>
      </w:r>
      <w:r>
        <w:rPr>
          <w:b/>
          <w:color w:val="000000"/>
          <w:rFonts w:ascii="Arial" w:cs="Arial" w:eastAsia="Arial" w:hAnsi="Arial"/>
          <w:sz w:val="14"/>
          <w:szCs w:val="14"/>
        </w:rPr>
        <w:br/>
      </w:r>
    </w:p>
    <w:p w:rsidR="00000000" w:rsidDel="00000000" w:rsidRDefault="00000000" w14:paraId="000000B0"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Coating coverage and average thickness is as outlined in TABLE 4 below. Actual coverage may be affected by the texture and porosity of the asphalt pavement substrate. A minimum of one coat is applied and two coats may be required in heavy traffic areas as designated in the Coatings Plan.  </w:t>
      </w:r>
      <w:r w:rsidR="00000000" w:rsidDel="00000000" w:rsidRPr="00000000">
        <w:rPr>
          <w:rtl w:val="0"/>
          <w:rFonts w:ascii="Arial" w:cs="Arial" w:eastAsia="Arial" w:hAnsi="Arial"/>
          <w:sz w:val="20"/>
          <w:szCs w:val="20"/>
        </w:rPr>
        <w:t>The maximum single layer application rate is 65 ft2/gallon for a dry film thickness of 14 mils.  Applicators may find that it is easier to achieve the desired aesthetic result by applying multiple layers at a lower coverage rate of 130 ft2/gallon for a dry film thickness of 7 mils.  In either case, the minimum total dry film thickness must be 14 mils.</w:t>
      </w:r>
      <w:r w:rsidR="00000000" w:rsidDel="00000000" w:rsidRPr="00000000">
        <w:rPr>
          <w:rtl w:val="0"/>
        </w:rPr>
      </w:r>
    </w:p>
    <w:p w:rsidR="00000000" w:rsidDel="00000000" w:rsidRDefault="00000000" w14:paraId="000000B1" w:rsidP="00000000" w:rsidRPr="00000000">
      <w:pPr>
        <w:jc w:val="both"/>
        <w:rPr>
          <w:b/>
          <w:color w:val="000000"/>
          <w:rFonts w:ascii="Arial" w:cs="Arial" w:eastAsia="Arial" w:hAnsi="Arial"/>
        </w:rPr>
      </w:pPr>
      <w:r w:rsidR="00000000" w:rsidDel="00000000" w:rsidRPr="00000000">
        <w:rPr>
          <w:rtl w:val="0"/>
        </w:rPr>
      </w:r>
    </w:p>
    <w:p w:rsidR="00000000" w:rsidDel="00000000" w:rsidRDefault="00000000" w14:paraId="000000B2" w:rsidP="00000000" w:rsidRPr="00000000">
      <w:pPr>
        <w:rPr>
          <w:b/>
          <w:color w:val="000000"/>
          <w:rFonts w:ascii="Arial" w:cs="Arial" w:eastAsia="Arial" w:hAnsi="Arial"/>
          <w:sz w:val="14"/>
          <w:szCs w:val="14"/>
        </w:rPr>
      </w:pPr>
      <w:r w:rsidR="00000000" w:rsidDel="00000000" w:rsidRPr="00000000">
        <w:rPr>
          <w:rtl w:val="0"/>
          <w:b/>
          <w:rFonts w:ascii="Arial" w:cs="Arial" w:eastAsia="Arial" w:hAnsi="Arial"/>
          <w:sz w:val="22"/>
          <w:szCs w:val="22"/>
        </w:rPr>
        <w:t>T</w:t>
      </w:r>
      <w:r w:rsidR="00000000" w:rsidDel="00000000" w:rsidRPr="00000000">
        <w:rPr>
          <w:rtl w:val="0"/>
          <w:b/>
          <w:color w:val="000000"/>
          <w:rFonts w:ascii="Arial" w:cs="Arial" w:eastAsia="Arial" w:hAnsi="Arial"/>
          <w:sz w:val="22"/>
          <w:szCs w:val="22"/>
        </w:rPr>
        <w:t>ABLE 4: Coating Coverage &amp; Thickness</w:t>
      </w:r>
      <w:r>
        <w:rPr>
          <w:b/>
          <w:color w:val="000000"/>
          <w:rFonts w:ascii="Arial" w:cs="Arial" w:eastAsia="Arial" w:hAnsi="Arial"/>
          <w:sz w:val="14"/>
          <w:szCs w:val="14"/>
        </w:rPr>
        <w:br/>
      </w:r>
    </w:p>
    <w:tbl>
      <w:tblPr>
        <w:tblW w:w="7229.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Table4"/>
        <w:tblLook w:val="0"/>
      </w:tblPr>
      <w:tblGrid>
        <w:gridCol w:w="1417"/>
        <w:gridCol w:w="1559"/>
        <w:gridCol w:w="1134"/>
        <w:gridCol w:w="1134"/>
        <w:gridCol w:w="993"/>
        <w:gridCol w:w="992"/>
      </w:tblGrid>
      <w:tblGridChange w:id="0">
        <w:tblGrid>
          <w:gridCol w:w="1417"/>
          <w:gridCol w:w="1559"/>
          <w:gridCol w:w="1134"/>
          <w:gridCol w:w="1134"/>
          <w:gridCol w:w="993"/>
          <w:gridCol w:w="992"/>
        </w:tblGrid>
      </w:tblGridChange>
      <w:tr>
        <w:trPr>
          <w:cantSplit w:val="0"/>
          <w:tblHeader w:val="0"/>
          <w:trHeight w:val="397" w:hRule="atLeast"/>
        </w:trPr>
        <w:tc>
          <w:tcPr>
            <w:gridSpan w:val="2"/>
            <w:shd w:fill="A6A6A6" w:val="clear"/>
            <w:vAlign w:val="center"/>
          </w:tcPr>
          <w:p w:rsidR="00000000" w:rsidDel="00000000" w:rsidRDefault="00000000" w14:paraId="000000B3"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COVERAGE (approx.)</w:t>
            </w:r>
          </w:p>
        </w:tc>
        <w:tc>
          <w:tcPr>
            <w:gridSpan w:val="4"/>
            <w:tcBorders>
              <w:bottom w:val="nil" w:sz="0" w:color="000000" w:space="0"/>
            </w:tcBorders>
            <w:shd w:fill="A6A6A6" w:val="clear"/>
            <w:vAlign w:val="center"/>
          </w:tcPr>
          <w:p w:rsidR="00000000" w:rsidDel="00000000" w:rsidRDefault="00000000" w14:paraId="000000B5"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THICKNESS (approx.)</w:t>
            </w:r>
          </w:p>
        </w:tc>
      </w:tr>
      <w:tr>
        <w:trPr>
          <w:cantSplit w:val="0"/>
          <w:tblHeader w:val="0"/>
          <w:trHeight w:val="397" w:hRule="atLeast"/>
        </w:trPr>
        <w:tc>
          <w:tcPr>
            <w:gridSpan w:val="2"/>
            <w:shd w:fill="D9D9D9" w:val="clear"/>
            <w:vAlign w:val="center"/>
          </w:tcPr>
          <w:p w:rsidR="00000000" w:rsidDel="00000000" w:rsidRDefault="00000000" w14:paraId="000000B9"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Application Rate</w:t>
            </w:r>
            <w:r w:rsidR="00000000" w:rsidDel="00000000" w:rsidRPr="00000000">
              <w:rPr>
                <w:rtl w:val="0"/>
              </w:rPr>
            </w:r>
          </w:p>
        </w:tc>
        <w:tc>
          <w:tcPr>
            <w:gridSpan w:val="2"/>
            <w:tcBorders>
              <w:top w:val="single" w:sz="4" w:color="000000" w:space="0"/>
            </w:tcBorders>
            <w:shd w:fill="D9D9D9" w:val="clear"/>
            <w:vAlign w:val="center"/>
          </w:tcPr>
          <w:p w:rsidR="00000000" w:rsidDel="00000000" w:rsidRDefault="00000000" w14:paraId="000000BB"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WET</w:t>
            </w:r>
          </w:p>
        </w:tc>
        <w:tc>
          <w:tcPr>
            <w:gridSpan w:val="2"/>
            <w:tcBorders>
              <w:top w:val="single" w:sz="4" w:color="000000" w:space="0"/>
            </w:tcBorders>
            <w:shd w:fill="D9D9D9" w:val="clear"/>
            <w:vAlign w:val="center"/>
          </w:tcPr>
          <w:p w:rsidR="00000000" w:rsidDel="00000000" w:rsidRDefault="00000000" w14:paraId="000000BD"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DRY</w:t>
            </w:r>
          </w:p>
        </w:tc>
      </w:tr>
      <w:tr>
        <w:trPr>
          <w:cantSplit w:val="0"/>
          <w:tblHeader w:val="0"/>
          <w:trHeight w:val="419" w:hRule="atLeast"/>
        </w:trPr>
        <w:tc>
          <w:tcPr>
            <w:shd w:fill="D9D9D9" w:val="clear"/>
            <w:vAlign w:val="center"/>
          </w:tcPr>
          <w:p w:rsidR="00000000" w:rsidDel="00000000" w:rsidRDefault="00000000" w14:paraId="000000BF"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sqft/gallon</w:t>
            </w:r>
          </w:p>
        </w:tc>
        <w:tc>
          <w:tcPr>
            <w:shd w:fill="D9D9D9" w:val="clear"/>
            <w:vAlign w:val="center"/>
          </w:tcPr>
          <w:p w:rsidR="00000000" w:rsidDel="00000000" w:rsidRDefault="00000000" w14:paraId="000000C0"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sqm/liter*</w:t>
            </w:r>
          </w:p>
        </w:tc>
        <w:tc>
          <w:tcPr>
            <w:shd w:fill="D9D9D9" w:val="clear"/>
            <w:vAlign w:val="center"/>
          </w:tcPr>
          <w:p w:rsidR="00000000" w:rsidDel="00000000" w:rsidRDefault="00000000" w14:paraId="000000C1"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mm</w:t>
            </w:r>
          </w:p>
        </w:tc>
        <w:tc>
          <w:tcPr>
            <w:shd w:fill="D9D9D9" w:val="clear"/>
            <w:vAlign w:val="center"/>
          </w:tcPr>
          <w:p w:rsidR="00000000" w:rsidDel="00000000" w:rsidRDefault="00000000" w14:paraId="000000C2"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mil</w:t>
            </w:r>
          </w:p>
        </w:tc>
        <w:tc>
          <w:tcPr>
            <w:shd w:fill="D9D9D9" w:val="clear"/>
            <w:vAlign w:val="center"/>
          </w:tcPr>
          <w:p w:rsidR="00000000" w:rsidDel="00000000" w:rsidRDefault="00000000" w14:paraId="000000C3"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mm</w:t>
            </w:r>
          </w:p>
        </w:tc>
        <w:tc>
          <w:tcPr>
            <w:shd w:fill="D9D9D9" w:val="clear"/>
            <w:vAlign w:val="center"/>
          </w:tcPr>
          <w:p w:rsidR="00000000" w:rsidDel="00000000" w:rsidRDefault="00000000" w14:paraId="000000C4"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mil</w:t>
            </w:r>
          </w:p>
        </w:tc>
      </w:tr>
      <w:tr>
        <w:trPr>
          <w:cantSplit w:val="0"/>
          <w:tblHeader w:val="0"/>
          <w:trHeight w:val="397" w:hRule="atLeast"/>
        </w:trPr>
        <w:tc>
          <w:tcPr>
            <w:shd w:fill="D9D9D9" w:val="clear"/>
            <w:vAlign w:val="center"/>
          </w:tcPr>
          <w:p w:rsidR="00000000" w:rsidDel="00000000" w:rsidRDefault="00000000" w14:paraId="000000C5"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65</w:t>
            </w:r>
          </w:p>
        </w:tc>
        <w:tc>
          <w:tcPr>
            <w:shd w:fill="D9D9D9" w:val="clear"/>
            <w:vAlign w:val="center"/>
          </w:tcPr>
          <w:p w:rsidR="00000000" w:rsidDel="00000000" w:rsidRDefault="00000000" w14:paraId="000000C6"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1.6</w:t>
            </w:r>
          </w:p>
        </w:tc>
        <w:tc>
          <w:tcPr>
            <w:shd w:fill="D9D9D9" w:val="clear"/>
            <w:vAlign w:val="center"/>
          </w:tcPr>
          <w:p w:rsidR="00000000" w:rsidDel="00000000" w:rsidRDefault="00000000" w14:paraId="000000C7"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0.64</w:t>
            </w:r>
          </w:p>
        </w:tc>
        <w:tc>
          <w:tcPr>
            <w:shd w:fill="D9D9D9" w:val="clear"/>
            <w:vAlign w:val="center"/>
          </w:tcPr>
          <w:p w:rsidR="00000000" w:rsidDel="00000000" w:rsidRDefault="00000000" w14:paraId="000000C8"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25</w:t>
            </w:r>
          </w:p>
        </w:tc>
        <w:tc>
          <w:tcPr>
            <w:shd w:fill="D9D9D9" w:val="clear"/>
            <w:vAlign w:val="center"/>
          </w:tcPr>
          <w:p w:rsidR="00000000" w:rsidDel="00000000" w:rsidRDefault="00000000" w14:paraId="000000C9"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0.36</w:t>
            </w:r>
          </w:p>
        </w:tc>
        <w:tc>
          <w:tcPr>
            <w:shd w:fill="D9D9D9" w:val="clear"/>
            <w:vAlign w:val="center"/>
          </w:tcPr>
          <w:p w:rsidR="00000000" w:rsidDel="00000000" w:rsidRDefault="00000000" w14:paraId="000000CA" w:rsidP="00000000" w:rsidRPr="00000000">
            <w:pPr>
              <w:jc w:val="center"/>
              <w:rPr>
                <w:b/>
                <w:color w:val="000000"/>
                <w:rFonts w:ascii="Arial" w:cs="Arial" w:eastAsia="Arial" w:hAnsi="Arial"/>
                <w:sz w:val="20"/>
                <w:szCs w:val="20"/>
              </w:rPr>
            </w:pPr>
            <w:r w:rsidR="00000000" w:rsidDel="00000000" w:rsidRPr="00000000">
              <w:rPr>
                <w:rtl w:val="0"/>
                <w:b/>
                <w:color w:val="000000"/>
                <w:rFonts w:ascii="Arial" w:cs="Arial" w:eastAsia="Arial" w:hAnsi="Arial"/>
                <w:sz w:val="20"/>
                <w:szCs w:val="20"/>
              </w:rPr>
              <w:t>14</w:t>
            </w:r>
          </w:p>
        </w:tc>
      </w:tr>
      <w:tr>
        <w:trPr>
          <w:cantSplit w:val="0"/>
          <w:tblHeader w:val="0"/>
          <w:trHeight w:val="397" w:hRule="atLeast"/>
        </w:trPr>
        <w:tc>
          <w:tcPr>
            <w:shd w:fill="D9D9D9" w:val="clear"/>
            <w:vAlign w:val="center"/>
          </w:tcPr>
          <w:p w:rsidR="00000000" w:rsidDel="00000000" w:rsidRDefault="00000000" w14:paraId="000000CB"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130</w:t>
            </w:r>
            <w:r w:rsidR="00000000" w:rsidDel="00000000" w:rsidRPr="00000000">
              <w:rPr>
                <w:rtl w:val="0"/>
              </w:rPr>
            </w:r>
          </w:p>
        </w:tc>
        <w:tc>
          <w:tcPr>
            <w:shd w:fill="D9D9D9" w:val="clear"/>
            <w:vAlign w:val="center"/>
          </w:tcPr>
          <w:p w:rsidR="00000000" w:rsidDel="00000000" w:rsidRDefault="00000000" w14:paraId="000000CC"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3.2</w:t>
            </w:r>
            <w:r w:rsidR="00000000" w:rsidDel="00000000" w:rsidRPr="00000000">
              <w:rPr>
                <w:rtl w:val="0"/>
              </w:rPr>
            </w:r>
          </w:p>
        </w:tc>
        <w:tc>
          <w:tcPr>
            <w:shd w:fill="D9D9D9" w:val="clear"/>
            <w:vAlign w:val="center"/>
          </w:tcPr>
          <w:p w:rsidR="00000000" w:rsidDel="00000000" w:rsidRDefault="00000000" w14:paraId="000000CD"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0.32</w:t>
            </w:r>
            <w:r w:rsidR="00000000" w:rsidDel="00000000" w:rsidRPr="00000000">
              <w:rPr>
                <w:rtl w:val="0"/>
              </w:rPr>
            </w:r>
          </w:p>
        </w:tc>
        <w:tc>
          <w:tcPr>
            <w:shd w:fill="D9D9D9" w:val="clear"/>
            <w:vAlign w:val="center"/>
          </w:tcPr>
          <w:p w:rsidR="00000000" w:rsidDel="00000000" w:rsidRDefault="00000000" w14:paraId="000000CE"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13</w:t>
            </w:r>
            <w:r w:rsidR="00000000" w:rsidDel="00000000" w:rsidRPr="00000000">
              <w:rPr>
                <w:rtl w:val="0"/>
              </w:rPr>
            </w:r>
          </w:p>
        </w:tc>
        <w:tc>
          <w:tcPr>
            <w:shd w:fill="D9D9D9" w:val="clear"/>
            <w:vAlign w:val="center"/>
          </w:tcPr>
          <w:p w:rsidR="00000000" w:rsidDel="00000000" w:rsidRDefault="00000000" w14:paraId="000000CF"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0.18</w:t>
            </w:r>
            <w:r w:rsidR="00000000" w:rsidDel="00000000" w:rsidRPr="00000000">
              <w:rPr>
                <w:rtl w:val="0"/>
              </w:rPr>
            </w:r>
          </w:p>
        </w:tc>
        <w:tc>
          <w:tcPr>
            <w:shd w:fill="D9D9D9" w:val="clear"/>
            <w:vAlign w:val="center"/>
          </w:tcPr>
          <w:p w:rsidR="00000000" w:rsidDel="00000000" w:rsidRDefault="00000000" w14:paraId="000000D0" w:rsidP="00000000" w:rsidRPr="00000000">
            <w:pPr>
              <w:jc w:val="center"/>
              <w:rPr>
                <w:b/>
                <w:color w:val="000000"/>
                <w:rFonts w:ascii="Arial" w:cs="Arial" w:eastAsia="Arial" w:hAnsi="Arial"/>
                <w:sz w:val="20"/>
                <w:szCs w:val="20"/>
              </w:rPr>
            </w:pPr>
            <w:r w:rsidR="00000000" w:rsidDel="00000000" w:rsidRPr="00000000">
              <w:rPr>
                <w:rtl w:val="0"/>
                <w:b/>
                <w:rFonts w:ascii="Arial" w:cs="Arial" w:eastAsia="Arial" w:hAnsi="Arial"/>
                <w:sz w:val="20"/>
                <w:szCs w:val="20"/>
              </w:rPr>
              <w:t>7</w:t>
            </w:r>
            <w:r w:rsidR="00000000" w:rsidDel="00000000" w:rsidRPr="00000000">
              <w:rPr>
                <w:rtl w:val="0"/>
              </w:rPr>
            </w:r>
          </w:p>
        </w:tc>
      </w:tr>
    </w:tbl>
    <w:p w:rsidR="00000000" w:rsidDel="00000000" w:rsidRDefault="00000000" w14:paraId="000000D1" w:rsidP="00000000" w:rsidRPr="00000000">
      <w:pPr>
        <w:jc w:val="both"/>
        <w:rPr>
          <w:b/>
          <w:color w:val="000000"/>
          <w:rFonts w:ascii="Arial" w:cs="Arial" w:eastAsia="Arial" w:hAnsi="Arial"/>
        </w:rPr>
      </w:pPr>
      <w:r w:rsidR="00000000" w:rsidDel="00000000" w:rsidRPr="00000000">
        <w:rPr>
          <w:rtl w:val="0"/>
        </w:rPr>
      </w:r>
    </w:p>
    <w:p w:rsidR="00000000" w:rsidDel="00000000" w:rsidRDefault="00000000" w14:paraId="000000D2" w:rsidP="00000000" w:rsidRPr="00000000">
      <w:pPr>
        <w:jc w:val="both"/>
        <w:rPr>
          <w:b/>
          <w:color w:val="000000"/>
          <w:rFonts w:ascii="Arial" w:cs="Arial" w:eastAsia="Arial" w:hAnsi="Arial"/>
        </w:rPr>
      </w:pPr>
      <w:r w:rsidR="00000000" w:rsidDel="00000000" w:rsidRPr="00000000">
        <w:rPr>
          <w:rtl w:val="0"/>
        </w:rPr>
      </w:r>
    </w:p>
    <w:p w:rsidR="00000000" w:rsidDel="00000000" w:rsidRDefault="00000000" w14:paraId="000000D3" w:rsidP="00000000" w:rsidRPr="00000000">
      <w:pPr>
        <w:rPr>
          <w:b/>
          <w:color w:val="000000"/>
          <w:rFonts w:ascii="Arial" w:cs="Arial" w:eastAsia="Arial" w:hAnsi="Arial"/>
          <w:sz w:val="22"/>
          <w:szCs w:val="22"/>
        </w:rPr>
      </w:pPr>
      <w:r w:rsidR="00000000" w:rsidDel="00000000" w:rsidRPr="00000000">
        <w:rPr>
          <w:rtl w:val="0"/>
          <w:b/>
          <w:color w:val="000000"/>
          <w:rFonts w:ascii="Arial" w:cs="Arial" w:eastAsia="Arial" w:hAnsi="Arial"/>
          <w:sz w:val="22"/>
          <w:szCs w:val="22"/>
        </w:rPr>
        <w:t>3.5 RECOMMENDED COATING COVERAGE RATES</w:t>
      </w:r>
      <w:r>
        <w:rPr>
          <w:b/>
          <w:color w:val="000000"/>
          <w:rFonts w:ascii="Arial" w:cs="Arial" w:eastAsia="Arial" w:hAnsi="Arial"/>
          <w:sz w:val="22"/>
          <w:szCs w:val="22"/>
        </w:rPr>
        <w:br/>
      </w:r>
    </w:p>
    <w:p w:rsidR="00000000" w:rsidDel="00000000" w:rsidRDefault="00000000" w14:paraId="000000D4" w:rsidP="00000000" w:rsidRPr="00000000">
      <w:pPr>
        <w:rPr>
          <w:rFonts w:ascii="Arial" w:cs="Arial" w:eastAsia="Arial" w:hAnsi="Arial"/>
          <w:sz w:val="20"/>
          <w:szCs w:val="20"/>
        </w:rPr>
      </w:pPr>
      <w:r w:rsidR="00000000" w:rsidDel="00000000" w:rsidRPr="00000000">
        <w:rPr>
          <w:rtl w:val="0"/>
          <w:rFonts w:ascii="Arial" w:cs="Arial" w:eastAsia="Arial" w:hAnsi="Arial"/>
          <w:sz w:val="20"/>
          <w:szCs w:val="20"/>
        </w:rPr>
        <w:t>Check with the Pavement Coatings FSR for the territory in advance to confirm the recommended application for the climate conditions at the project location.</w:t>
      </w:r>
      <w:r>
        <w:rPr>
          <w:rFonts w:ascii="Arial" w:cs="Arial" w:eastAsia="Arial" w:hAnsi="Arial"/>
          <w:sz w:val="20"/>
          <w:szCs w:val="20"/>
        </w:rPr>
        <w:br/>
      </w:r>
    </w:p>
    <w:p w:rsidR="00000000" w:rsidDel="00000000" w:rsidRDefault="00000000" w14:paraId="000000D5" w:rsidP="00000000" w:rsidRPr="00000000">
      <w:pPr>
        <w:rPr>
          <w:rFonts w:ascii="Arial" w:cs="Arial" w:eastAsia="Arial" w:hAnsi="Arial"/>
          <w:sz w:val="20"/>
          <w:szCs w:val="20"/>
        </w:rPr>
      </w:pPr>
      <w:r w:rsidR="00000000" w:rsidDel="00000000" w:rsidRPr="00000000">
        <w:rPr>
          <w:rtl w:val="0"/>
        </w:rPr>
      </w:r>
    </w:p>
    <w:p w:rsidR="00000000" w:rsidDel="00000000" w:rsidRDefault="00000000" w14:paraId="000000D6" w:rsidP="00000000" w:rsidRPr="00000000">
      <w:pPr>
        <w:numPr>
          <w:ilvl w:val="0"/>
          <w:numId w:val="3"/>
        </w:numPr>
        <w:ind w:left="360"/>
        <w:ind w:hanging="360"/>
        <w:rPr>
          <w:rFonts w:ascii="Arial" w:cs="Arial" w:eastAsia="Arial" w:hAnsi="Arial"/>
          <w:sz w:val="20"/>
          <w:szCs w:val="20"/>
        </w:rPr>
      </w:pPr>
      <w:r w:rsidR="00000000" w:rsidDel="00000000" w:rsidRPr="00000000">
        <w:rPr>
          <w:rtl w:val="0"/>
          <w:rFonts w:ascii="Arial" w:cs="Arial" w:eastAsia="Arial" w:hAnsi="Arial"/>
          <w:sz w:val="20"/>
          <w:szCs w:val="20"/>
        </w:rPr>
        <w:t xml:space="preserve">Additional layers of </w:t>
      </w:r>
      <w:r w:rsidR="00000000" w:rsidDel="00000000" w:rsidRPr="00000000">
        <w:rPr>
          <w:rtl w:val="0"/>
          <w:color w:val="000000"/>
          <w:rFonts w:ascii="Arial" w:cs="Arial" w:eastAsia="Arial" w:hAnsi="Arial"/>
          <w:sz w:val="20"/>
          <w:szCs w:val="20"/>
        </w:rPr>
        <w:t>coatings</w:t>
      </w:r>
      <w:r w:rsidR="00000000" w:rsidDel="00000000" w:rsidRPr="00000000">
        <w:rPr>
          <w:rtl w:val="0"/>
          <w:rFonts w:ascii="Arial" w:cs="Arial" w:eastAsia="Arial" w:hAnsi="Arial"/>
          <w:sz w:val="20"/>
          <w:szCs w:val="20"/>
        </w:rPr>
        <w:t xml:space="preserve"> may be used to provide additional build thickness in high wear areas such as drive lanes and turning areas. </w:t>
      </w:r>
    </w:p>
    <w:p w:rsidR="00000000" w:rsidDel="00000000" w:rsidRDefault="00000000" w14:paraId="000000D7" w:rsidP="00000000" w:rsidRPr="00000000">
      <w:pPr>
        <w:numPr>
          <w:ilvl w:val="0"/>
          <w:numId w:val="3"/>
        </w:numPr>
        <w:ind w:left="360"/>
        <w:ind w:hanging="360"/>
        <w:rPr>
          <w:rFonts w:ascii="Arial" w:cs="Arial" w:eastAsia="Arial" w:hAnsi="Arial"/>
          <w:sz w:val="20"/>
          <w:szCs w:val="20"/>
        </w:rPr>
      </w:pPr>
      <w:r w:rsidR="00000000" w:rsidDel="00000000" w:rsidRPr="00000000">
        <w:rPr>
          <w:rtl w:val="0"/>
          <w:rFonts w:ascii="Arial" w:cs="Arial" w:eastAsia="Arial" w:hAnsi="Arial"/>
          <w:sz w:val="20"/>
          <w:szCs w:val="20"/>
        </w:rPr>
        <w:t xml:space="preserve">A maintenance program may be required for applications exposed to: </w:t>
      </w:r>
    </w:p>
    <w:p w:rsidR="00000000" w:rsidDel="00000000" w:rsidRDefault="00000000" w14:paraId="000000D8" w:rsidP="00000000" w:rsidRPr="00000000">
      <w:pPr>
        <w:numPr>
          <w:ilvl w:val="0"/>
          <w:numId w:val="2"/>
        </w:numPr>
        <w:ind w:left="1440"/>
        <w:ind w:hanging="360"/>
        <w:rPr>
          <w:rFonts w:ascii="Arial" w:cs="Arial" w:eastAsia="Arial" w:hAnsi="Arial"/>
          <w:sz w:val="20"/>
          <w:szCs w:val="20"/>
        </w:rPr>
      </w:pPr>
      <w:r w:rsidR="00000000" w:rsidDel="00000000" w:rsidRPr="00000000">
        <w:rPr>
          <w:rtl w:val="0"/>
          <w:rFonts w:ascii="Arial" w:cs="Arial" w:eastAsia="Arial" w:hAnsi="Arial"/>
          <w:sz w:val="20"/>
          <w:szCs w:val="20"/>
        </w:rPr>
        <w:t>Abrasive materials (such as salt and sand)</w:t>
      </w:r>
    </w:p>
    <w:p w:rsidR="00000000" w:rsidDel="00000000" w:rsidRDefault="00000000" w14:paraId="000000D9" w:rsidP="00000000" w:rsidRPr="00000000">
      <w:pPr>
        <w:numPr>
          <w:ilvl w:val="0"/>
          <w:numId w:val="2"/>
        </w:numPr>
        <w:ind w:left="1440"/>
        <w:ind w:hanging="360"/>
        <w:rPr>
          <w:b/>
          <w:color w:val="000000"/>
          <w:rFonts w:ascii="Arial" w:cs="Arial" w:eastAsia="Arial" w:hAnsi="Arial"/>
          <w:sz w:val="20"/>
          <w:szCs w:val="20"/>
        </w:rPr>
      </w:pPr>
      <w:r w:rsidR="00000000" w:rsidDel="00000000" w:rsidRPr="00000000">
        <w:rPr>
          <w:rtl w:val="0"/>
          <w:rFonts w:ascii="Arial" w:cs="Arial" w:eastAsia="Arial" w:hAnsi="Arial"/>
          <w:sz w:val="20"/>
          <w:szCs w:val="20"/>
        </w:rPr>
        <w:t>Abrasive equipment (such as snow removal equipment)</w:t>
      </w:r>
      <w:r w:rsidR="00000000" w:rsidDel="00000000" w:rsidRPr="00000000">
        <w:rPr>
          <w:rtl w:val="0"/>
        </w:rPr>
      </w:r>
    </w:p>
    <w:p w:rsidR="00000000" w:rsidDel="00000000" w:rsidRDefault="00000000" w14:paraId="000000DA" w:rsidP="00000000" w:rsidRPr="00000000">
      <w:pPr>
        <w:numPr>
          <w:ilvl w:val="0"/>
          <w:numId w:val="2"/>
        </w:numPr>
        <w:ind w:left="1440"/>
        <w:ind w:hanging="360"/>
        <w:rPr>
          <w:b/>
          <w:color w:val="000000"/>
          <w:rFonts w:ascii="Arial" w:cs="Arial" w:eastAsia="Arial" w:hAnsi="Arial"/>
          <w:sz w:val="20"/>
          <w:szCs w:val="20"/>
        </w:rPr>
      </w:pPr>
      <w:r w:rsidR="00000000" w:rsidDel="00000000" w:rsidRPr="00000000">
        <w:rPr>
          <w:rtl w:val="0"/>
          <w:rFonts w:ascii="Arial" w:cs="Arial" w:eastAsia="Arial" w:hAnsi="Arial"/>
          <w:sz w:val="20"/>
          <w:szCs w:val="20"/>
        </w:rPr>
        <w:t>Studded winter tires</w:t>
      </w:r>
      <w:r>
        <w:rPr>
          <w:rFonts w:ascii="Arial" w:cs="Arial" w:eastAsia="Arial" w:hAnsi="Arial"/>
          <w:sz w:val="20"/>
          <w:szCs w:val="20"/>
        </w:rPr>
        <w:br/>
      </w:r>
      <w:r w:rsidR="00000000" w:rsidDel="00000000" w:rsidRPr="00000000">
        <w:rPr>
          <w:rtl w:val="0"/>
        </w:rPr>
      </w:r>
    </w:p>
    <w:p w:rsidR="00000000" w:rsidDel="00000000" w:rsidRDefault="00000000" w14:paraId="000000D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360"/>
        <w:ind w:right="0"/>
        <w:ind w:hanging="360"/>
        <w:pageBreakBefore w:val="0"/>
        <w:spacing w:before="0" w:after="0" w:line="240" w:lineRule="auto"/>
        <w:rPr>
          <w:b/>
          <w:i w:val="0"/>
          <w:u w:val="none"/>
          <w:strike w:val="0"/>
          <w:color w:val="000000"/>
          <w:rFonts w:ascii="Arial" w:cs="Arial" w:eastAsia="Arial" w:hAnsi="Arial"/>
          <w:sz w:val="20"/>
          <w:szCs w:val="20"/>
          <w:smallCaps w:val="0"/>
          <w:shd w:fill="auto" w:val="clear"/>
        </w:rPr>
      </w:pPr>
      <w:r w:rsidR="00000000" w:rsidDel="00000000" w:rsidRPr="00000000">
        <w:rPr>
          <w:rtl w:val="0"/>
          <w:b w:val="0"/>
          <w:i w:val="0"/>
          <w:u w:val="none"/>
          <w:strike w:val="0"/>
          <w:color w:val="000000"/>
          <w:rFonts w:ascii="Arial" w:cs="Arial" w:eastAsia="Arial" w:hAnsi="Arial"/>
          <w:sz w:val="20"/>
          <w:szCs w:val="20"/>
          <w:smallCaps w:val="0"/>
          <w:shd w:fill="auto" w:val="clear"/>
        </w:rPr>
        <w:t>A Coating Plan describing the specific number of layers of coating required in each region of the project shall be included as part of the Submittal Package.  The Coating Plan shall be considered as an Appendix to this specification and form part of the specification document.</w:t>
      </w:r>
      <w:r w:rsidR="00000000" w:rsidDel="00000000" w:rsidRPr="00000000">
        <w:rPr>
          <w:rtl w:val="0"/>
        </w:rPr>
      </w:r>
    </w:p>
    <w:p w:rsidR="00000000" w:rsidDel="00000000" w:rsidRDefault="00000000" w14:paraId="000000DC" w:rsidP="00000000" w:rsidRPr="00000000">
      <w:pPr>
        <w:rPr>
          <w:b/>
          <w:color w:val="000000"/>
          <w:rFonts w:ascii="Arial" w:cs="Arial" w:eastAsia="Arial" w:hAnsi="Arial"/>
        </w:rPr>
      </w:pPr>
      <w:r>
        <w:rPr>
          <w:b/>
          <w:color w:val="000000"/>
          <w:rFonts w:ascii="Arial" w:cs="Arial" w:eastAsia="Arial" w:hAnsi="Arial"/>
        </w:rPr>
        <w:br/>
      </w:r>
      <w:r>
        <w:br w:type="page"/>
      </w:r>
      <w:r w:rsidR="00000000" w:rsidDel="00000000" w:rsidRPr="00000000">
        <w:rPr>
          <w:rtl w:val="0"/>
        </w:rPr>
      </w:r>
    </w:p>
    <w:p w:rsidR="00000000" w:rsidDel="00000000" w:rsidRDefault="00000000" w14:paraId="000000DD" w:rsidP="00000000" w:rsidRPr="00000000">
      <w:pPr>
        <w:rPr>
          <w:b/>
          <w:color w:val="000000"/>
          <w:rFonts w:ascii="Arial" w:cs="Arial" w:eastAsia="Arial" w:hAnsi="Arial"/>
        </w:rPr>
      </w:pPr>
      <w:r w:rsidR="00000000" w:rsidDel="00000000" w:rsidRPr="00000000">
        <w:rPr>
          <w:rtl w:val="0"/>
          <w:b/>
          <w:color w:val="000000"/>
          <w:rFonts w:ascii="Arial" w:cs="Arial" w:eastAsia="Arial" w:hAnsi="Arial"/>
          <w:sz w:val="22"/>
          <w:szCs w:val="22"/>
        </w:rPr>
        <w:t>3.6 OPENING TO TRAFFIC</w:t>
      </w:r>
      <w:r>
        <w:rPr>
          <w:b/>
          <w:color w:val="000000"/>
          <w:rFonts w:ascii="Arial" w:cs="Arial" w:eastAsia="Arial" w:hAnsi="Arial"/>
          <w:sz w:val="14"/>
          <w:szCs w:val="14"/>
        </w:rPr>
        <w:br/>
      </w:r>
      <w:r w:rsidR="00000000" w:rsidDel="00000000" w:rsidRPr="00000000">
        <w:rPr>
          <w:rtl w:val="0"/>
          <w:b/>
          <w:color w:val="000000"/>
          <w:rFonts w:ascii="Arial" w:cs="Arial" w:eastAsia="Arial" w:hAnsi="Arial"/>
          <w:sz w:val="22"/>
          <w:szCs w:val="22"/>
        </w:rPr>
        <w:t xml:space="preserve"> </w:t>
      </w:r>
      <w:r w:rsidR="00000000" w:rsidDel="00000000" w:rsidRPr="00000000">
        <w:rPr>
          <w:rtl w:val="0"/>
        </w:rPr>
      </w:r>
    </w:p>
    <w:p w:rsidR="00000000" w:rsidDel="00000000" w:rsidRDefault="00000000" w14:paraId="000000DE"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Minimally, </w:t>
      </w:r>
      <w:r w:rsidR="00000000" w:rsidDel="00000000" w:rsidRPr="00000000">
        <w:rPr>
          <w:rtl w:val="0"/>
          <w:rFonts w:ascii="Arial" w:cs="Arial" w:eastAsia="Arial" w:hAnsi="Arial"/>
          <w:sz w:val="20"/>
          <w:szCs w:val="20"/>
        </w:rPr>
        <w:t>DURASHIELD</w:t>
      </w:r>
      <w:r w:rsidR="00000000" w:rsidDel="00000000" w:rsidRPr="00000000">
        <w:rPr>
          <w:rtl w:val="0"/>
          <w:color w:val="000000"/>
          <w:rFonts w:ascii="Arial" w:cs="Arial" w:eastAsia="Arial" w:hAnsi="Arial"/>
          <w:sz w:val="20"/>
          <w:szCs w:val="20"/>
        </w:rPr>
        <w:t xml:space="preserve"> coating must be 100% dry and sufficient curing time must be allowed before traffic is permitted on the surface.</w:t>
      </w:r>
    </w:p>
    <w:p w:rsidR="00000000" w:rsidDel="00000000" w:rsidRDefault="00000000" w14:paraId="000000DF" w:rsidP="00000000" w:rsidRPr="00000000">
      <w:pPr>
        <w:rPr>
          <w:color w:val="000000"/>
          <w:rFonts w:ascii="Arial" w:cs="Arial" w:eastAsia="Arial" w:hAnsi="Arial"/>
        </w:rPr>
      </w:pPr>
      <w:r w:rsidR="00000000" w:rsidDel="00000000" w:rsidRPr="00000000">
        <w:rPr>
          <w:rtl w:val="0"/>
        </w:rPr>
      </w:r>
    </w:p>
    <w:p w:rsidR="00000000" w:rsidDel="00000000" w:rsidRDefault="00000000" w14:paraId="000000E0" w:rsidP="00000000" w:rsidRPr="00000000">
      <w:pPr>
        <w:rPr>
          <w:color w:val="000000"/>
          <w:rFonts w:ascii="Arial" w:cs="Arial" w:eastAsia="Arial" w:hAnsi="Arial"/>
          <w:sz w:val="22"/>
          <w:szCs w:val="22"/>
        </w:rPr>
      </w:pPr>
      <w:r w:rsidR="00000000" w:rsidDel="00000000" w:rsidRPr="00000000">
        <w:rPr>
          <w:rtl w:val="0"/>
          <w:b/>
          <w:color w:val="000000"/>
          <w:rFonts w:ascii="Arial" w:cs="Arial" w:eastAsia="Arial" w:hAnsi="Arial"/>
          <w:sz w:val="22"/>
          <w:szCs w:val="22"/>
        </w:rPr>
        <w:t>TABLE 5: COATING DRY TIMES (TYPICAL)</w:t>
      </w:r>
      <w:r w:rsidR="00000000" w:rsidDel="00000000" w:rsidRPr="00000000">
        <w:rPr>
          <w:rtl w:val="0"/>
        </w:rPr>
      </w:r>
      <w:r>
        <w:rPr>
          <w:noProof/>
        </w:rPr>
        <w:drawing>
          <wp:anchor distT="0" distB="0" distR="114300" distL="114300" relativeHeight="0" behindDoc="0" allowOverlap="1" hidden="0" layoutInCell="1" locked="0" simplePos="0">
            <wp:simplePos x="0" y="0"/>
            <wp:positionH relativeFrom="column">
              <wp:posOffset>0</wp:posOffset>
            </wp:positionH>
            <wp:positionV relativeFrom="paragraph">
              <wp:posOffset>212725</wp:posOffset>
            </wp:positionV>
            <wp:extent cx="5484495" cy="2190115"/>
            <wp:effectExtent b="0" l="0" r="0" t="0"/>
            <wp:wrapTopAndBottom distB="0" distT="0"/>
            <wp:docPr id="10"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484495" cy="2190115"/>
                    </a:xfrm>
                    <a:prstGeom prst="rect"/>
                    <a:ln/>
                  </pic:spPr>
                </pic:pic>
              </a:graphicData>
            </a:graphic>
          </wp:anchor>
        </w:drawing>
      </w:r>
    </w:p>
    <w:p w:rsidR="00000000" w:rsidDel="00000000" w:rsidRDefault="00000000" w14:paraId="000000E1" w:rsidP="00000000" w:rsidRPr="00000000">
      <w:pPr>
        <w:jc w:val="both"/>
        <w:rPr>
          <w:color w:val="000000"/>
          <w:rFonts w:ascii="Arial" w:cs="Arial" w:eastAsia="Arial" w:hAnsi="Arial"/>
        </w:rPr>
      </w:pPr>
      <w:r w:rsidR="00000000" w:rsidDel="00000000" w:rsidRPr="00000000">
        <w:rPr>
          <w:rtl w:val="0"/>
        </w:rPr>
      </w:r>
    </w:p>
    <w:p w:rsidR="00000000" w:rsidDel="00000000" w:rsidRDefault="00000000" w14:paraId="000000E2"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If </w:t>
      </w:r>
      <w:r w:rsidR="00000000" w:rsidDel="00000000" w:rsidRPr="00000000">
        <w:rPr>
          <w:rtl w:val="0"/>
          <w:rFonts w:ascii="Arial" w:cs="Arial" w:eastAsia="Arial" w:hAnsi="Arial"/>
          <w:sz w:val="20"/>
          <w:szCs w:val="20"/>
        </w:rPr>
        <w:t>DURASHIELD</w:t>
      </w:r>
      <w:r w:rsidR="00000000" w:rsidDel="00000000" w:rsidRPr="00000000">
        <w:rPr>
          <w:rtl w:val="0"/>
          <w:color w:val="000000"/>
          <w:rFonts w:ascii="Arial" w:cs="Arial" w:eastAsia="Arial" w:hAnsi="Arial"/>
          <w:sz w:val="20"/>
          <w:szCs w:val="20"/>
        </w:rPr>
        <w:t xml:space="preserve"> coatings are applied when moisture cannot evaporate, then the coating will not dry. The drying and curing of </w:t>
      </w:r>
      <w:r w:rsidR="00000000" w:rsidDel="00000000" w:rsidRPr="00000000">
        <w:rPr>
          <w:rtl w:val="0"/>
          <w:rFonts w:ascii="Arial" w:cs="Arial" w:eastAsia="Arial" w:hAnsi="Arial"/>
          <w:sz w:val="20"/>
          <w:szCs w:val="20"/>
        </w:rPr>
        <w:t>DURASHIELD</w:t>
      </w:r>
      <w:r w:rsidR="00000000" w:rsidDel="00000000" w:rsidRPr="00000000">
        <w:rPr>
          <w:rtl w:val="0"/>
          <w:color w:val="000000"/>
          <w:rFonts w:ascii="Arial" w:cs="Arial" w:eastAsia="Arial" w:hAnsi="Arial"/>
          <w:sz w:val="20"/>
          <w:szCs w:val="20"/>
        </w:rPr>
        <w:t xml:space="preserve"> has a direct impact on performance. </w:t>
      </w:r>
      <w:r>
        <w:rPr>
          <w:color w:val="000000"/>
          <w:rFonts w:ascii="Arial" w:cs="Arial" w:eastAsia="Arial" w:hAnsi="Arial"/>
          <w:sz w:val="20"/>
          <w:szCs w:val="20"/>
        </w:rPr>
        <w:br/>
      </w:r>
    </w:p>
    <w:p w:rsidR="00000000" w:rsidDel="00000000" w:rsidRDefault="00000000" w14:paraId="000000E3" w:rsidP="00000000" w:rsidRPr="00000000">
      <w:pPr>
        <w:rPr>
          <w:b/>
          <w:color w:val="000000"/>
          <w:rFonts w:ascii="Arial" w:cs="Arial" w:eastAsia="Arial" w:hAnsi="Arial"/>
        </w:rPr>
      </w:pPr>
      <w:r w:rsidR="00000000" w:rsidDel="00000000" w:rsidRPr="00000000">
        <w:rPr>
          <w:rtl w:val="0"/>
        </w:rPr>
      </w:r>
    </w:p>
    <w:p w:rsidR="00000000" w:rsidDel="00000000" w:rsidRDefault="00000000" w14:paraId="000000E4" w:rsidP="00000000" w:rsidRPr="00000000">
      <w:pPr>
        <w:rPr>
          <w:b/>
          <w:color w:val="000000"/>
          <w:rFonts w:ascii="Arial" w:cs="Arial" w:eastAsia="Arial" w:hAnsi="Arial"/>
        </w:rPr>
      </w:pPr>
      <w:r w:rsidR="00000000" w:rsidDel="00000000" w:rsidRPr="00000000">
        <w:rPr>
          <w:rtl w:val="0"/>
        </w:rPr>
      </w:r>
    </w:p>
    <w:p w:rsidR="00000000" w:rsidDel="00000000" w:rsidRDefault="00000000" w14:paraId="000000E5" w:rsidP="00000000" w:rsidRPr="00000000">
      <w:pPr>
        <w:rPr>
          <w:b/>
          <w:color w:val="000000"/>
          <w:rFonts w:ascii="Arial" w:cs="Arial" w:eastAsia="Arial" w:hAnsi="Arial"/>
          <w:sz w:val="14"/>
          <w:szCs w:val="14"/>
        </w:rPr>
      </w:pPr>
      <w:r w:rsidR="00000000" w:rsidDel="00000000" w:rsidRPr="00000000">
        <w:rPr>
          <w:rtl w:val="0"/>
          <w:b/>
          <w:color w:val="000000"/>
          <w:rFonts w:ascii="Arial" w:cs="Arial" w:eastAsia="Arial" w:hAnsi="Arial"/>
        </w:rPr>
        <w:t>PART 4 – MEASUREMENT AND PAYMENT</w:t>
      </w:r>
      <w:r>
        <w:rPr>
          <w:b/>
          <w:color w:val="000000"/>
          <w:rFonts w:ascii="Arial" w:cs="Arial" w:eastAsia="Arial" w:hAnsi="Arial"/>
          <w:sz w:val="14"/>
          <w:szCs w:val="14"/>
        </w:rPr>
        <w:br/>
      </w:r>
    </w:p>
    <w:p w:rsidR="00000000" w:rsidDel="00000000" w:rsidRDefault="00000000" w14:paraId="000000E6" w:rsidP="00000000" w:rsidRPr="00000000">
      <w:pPr>
        <w:rPr>
          <w:b/>
          <w:color w:val="000000"/>
          <w:rFonts w:ascii="Arial" w:cs="Arial" w:eastAsia="Arial" w:hAnsi="Arial"/>
          <w:sz w:val="14"/>
          <w:szCs w:val="14"/>
        </w:rPr>
      </w:pPr>
      <w:r w:rsidR="00000000" w:rsidDel="00000000" w:rsidRPr="00000000">
        <w:rPr>
          <w:rtl w:val="0"/>
          <w:b/>
          <w:color w:val="000000"/>
          <w:rFonts w:ascii="Arial" w:cs="Arial" w:eastAsia="Arial" w:hAnsi="Arial"/>
          <w:sz w:val="22"/>
          <w:szCs w:val="22"/>
        </w:rPr>
        <w:t>4.1 MEASUREMENT</w:t>
      </w:r>
      <w:r>
        <w:rPr>
          <w:b/>
          <w:color w:val="000000"/>
          <w:rFonts w:ascii="Arial" w:cs="Arial" w:eastAsia="Arial" w:hAnsi="Arial"/>
          <w:sz w:val="14"/>
          <w:szCs w:val="14"/>
        </w:rPr>
        <w:br/>
      </w:r>
    </w:p>
    <w:p w:rsidR="00000000" w:rsidDel="00000000" w:rsidRDefault="00000000" w14:paraId="000000E7" w:rsidP="00000000" w:rsidRPr="00000000">
      <w:pPr>
        <w:rPr>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 xml:space="preserve">The measured area is the actual area of asphalt pavement where </w:t>
      </w:r>
      <w:r w:rsidR="00000000" w:rsidDel="00000000" w:rsidRPr="00000000">
        <w:rPr>
          <w:rtl w:val="0"/>
          <w:rFonts w:ascii="Arial" w:cs="Arial" w:eastAsia="Arial" w:hAnsi="Arial"/>
          <w:sz w:val="20"/>
          <w:szCs w:val="20"/>
        </w:rPr>
        <w:t>DURASHIELD</w:t>
      </w:r>
      <w:r w:rsidR="00000000" w:rsidDel="00000000" w:rsidRPr="00000000">
        <w:rPr>
          <w:rtl w:val="0"/>
          <w:color w:val="000000"/>
          <w:rFonts w:ascii="Arial" w:cs="Arial" w:eastAsia="Arial" w:hAnsi="Arial"/>
          <w:sz w:val="20"/>
          <w:szCs w:val="20"/>
        </w:rPr>
        <w:t xml:space="preserve"> has been applied</w:t>
      </w:r>
      <w:r w:rsidR="00000000" w:rsidDel="00000000" w:rsidRPr="00000000">
        <w:rPr>
          <w:rtl w:val="0"/>
          <w:rFonts w:ascii="Arial" w:cs="Arial" w:eastAsia="Arial" w:hAnsi="Arial"/>
          <w:sz w:val="20"/>
          <w:szCs w:val="20"/>
        </w:rPr>
        <w:t xml:space="preserve">, </w:t>
      </w:r>
      <w:r w:rsidR="00000000" w:rsidDel="00000000" w:rsidRPr="00000000">
        <w:rPr>
          <w:rtl w:val="0"/>
          <w:color w:val="000000"/>
          <w:rFonts w:ascii="Arial" w:cs="Arial" w:eastAsia="Arial" w:hAnsi="Arial"/>
          <w:sz w:val="20"/>
          <w:szCs w:val="20"/>
        </w:rPr>
        <w:t>measured in place. No deduction will be made for the area(s) occupied by manholes, inlets, drainage structures, bollards or by any public utility appurtenances within the area.</w:t>
      </w:r>
    </w:p>
    <w:p w:rsidR="00000000" w:rsidDel="00000000" w:rsidRDefault="00000000" w14:paraId="000000E8" w:rsidP="00000000" w:rsidRPr="00000000">
      <w:pPr>
        <w:rPr>
          <w:b/>
          <w:color w:val="000000"/>
          <w:rFonts w:ascii="Arial" w:cs="Arial" w:eastAsia="Arial" w:hAnsi="Arial"/>
        </w:rPr>
      </w:pPr>
      <w:r w:rsidR="00000000" w:rsidDel="00000000" w:rsidRPr="00000000">
        <w:rPr>
          <w:rtl w:val="0"/>
        </w:rPr>
      </w:r>
    </w:p>
    <w:p w:rsidR="00000000" w:rsidDel="00000000" w:rsidRDefault="00000000" w14:paraId="000000E9" w:rsidP="00000000" w:rsidRPr="00000000">
      <w:pPr>
        <w:rPr>
          <w:b/>
          <w:color w:val="000000"/>
          <w:rFonts w:ascii="Arial" w:cs="Arial" w:eastAsia="Arial" w:hAnsi="Arial"/>
          <w:sz w:val="14"/>
          <w:szCs w:val="14"/>
        </w:rPr>
      </w:pPr>
      <w:r w:rsidR="00000000" w:rsidDel="00000000" w:rsidRPr="00000000">
        <w:rPr>
          <w:rtl w:val="0"/>
          <w:b/>
          <w:color w:val="000000"/>
          <w:rFonts w:ascii="Arial" w:cs="Arial" w:eastAsia="Arial" w:hAnsi="Arial"/>
        </w:rPr>
        <w:t>4.2 PAYMENT</w:t>
      </w:r>
      <w:r>
        <w:rPr>
          <w:b/>
          <w:color w:val="000000"/>
          <w:rFonts w:ascii="Arial" w:cs="Arial" w:eastAsia="Arial" w:hAnsi="Arial"/>
          <w:sz w:val="14"/>
          <w:szCs w:val="14"/>
        </w:rPr>
        <w:br/>
      </w:r>
    </w:p>
    <w:p w:rsidR="00000000" w:rsidDel="00000000" w:rsidRDefault="00000000" w14:paraId="000000EA" w:rsidP="00000000" w:rsidRPr="00000000">
      <w:pPr>
        <w:rPr>
          <w:b/>
          <w:color w:val="000000"/>
          <w:rFonts w:ascii="Arial" w:cs="Arial" w:eastAsia="Arial" w:hAnsi="Arial"/>
          <w:sz w:val="20"/>
          <w:szCs w:val="20"/>
        </w:rPr>
      </w:pPr>
      <w:r w:rsidR="00000000" w:rsidDel="00000000" w:rsidRPr="00000000">
        <w:rPr>
          <w:rtl w:val="0"/>
          <w:color w:val="000000"/>
          <w:rFonts w:ascii="Arial" w:cs="Arial" w:eastAsia="Arial" w:hAnsi="Arial"/>
          <w:sz w:val="20"/>
          <w:szCs w:val="20"/>
        </w:rPr>
        <w:t>Payment will be full compensation for all work completed as per conditions set out in the contract. For unit price contracts, the payment shall be calculated using the measured area as determined above.</w:t>
      </w:r>
      <w:r w:rsidR="00000000" w:rsidDel="00000000" w:rsidRPr="00000000">
        <w:rPr>
          <w:rtl w:val="0"/>
        </w:rPr>
      </w:r>
    </w:p>
    <w:p w:rsidR="00000000" w:rsidDel="00000000" w:rsidRDefault="00000000" w14:paraId="000000EB" w:rsidP="00000000" w:rsidRPr="00000000">
      <w:pPr/>
      <w:r w:rsidR="00000000" w:rsidDel="00000000" w:rsidRPr="00000000">
        <w:rPr>
          <w:rtl w:val="0"/>
        </w:rPr>
      </w:r>
    </w:p>
    <w:p w:rsidR="00000000" w:rsidDel="00000000" w:rsidRDefault="00000000" w14:paraId="000000EC" w:rsidP="00000000" w:rsidRPr="00000000">
      <w:pPr>
        <w:jc w:val="center"/>
        <w:rPr>
          <w:b/>
          <w:rFonts w:ascii="Arial" w:cs="Arial" w:eastAsia="Arial" w:hAnsi="Arial"/>
        </w:rPr>
      </w:pPr>
      <w:r>
        <w:br w:type="page"/>
      </w:r>
      <w:r w:rsidR="00000000" w:rsidDel="00000000" w:rsidRPr="00000000">
        <w:rPr>
          <w:rtl w:val="0"/>
        </w:rPr>
      </w:r>
    </w:p>
    <w:p w:rsidR="00000000" w:rsidDel="00000000" w:rsidRDefault="00000000" w14:paraId="000000ED" w:rsidP="00000000" w:rsidRPr="00000000">
      <w:pPr>
        <w:jc w:val="center"/>
        <w:rPr>
          <w:b/>
          <w:color w:val="000000"/>
          <w:rFonts w:ascii="Arial" w:cs="Arial" w:eastAsia="Arial" w:hAnsi="Arial"/>
        </w:rPr>
      </w:pPr>
      <w:r w:rsidR="00000000" w:rsidDel="00000000" w:rsidRPr="00000000">
        <w:rPr>
          <w:rtl w:val="0"/>
          <w:b/>
          <w:color w:val="000000"/>
          <w:rFonts w:ascii="Arial" w:cs="Arial" w:eastAsia="Arial" w:hAnsi="Arial"/>
        </w:rPr>
        <w:t>APPENDIX 1</w:t>
      </w:r>
    </w:p>
    <w:p w:rsidR="00000000" w:rsidDel="00000000" w:rsidRDefault="00000000" w14:paraId="000000EE" w:rsidP="00000000" w:rsidRPr="00000000">
      <w:pPr>
        <w:jc w:val="center"/>
        <w:rPr>
          <w:b/>
          <w:color w:val="000000"/>
          <w:rFonts w:ascii="Arial" w:cs="Arial" w:eastAsia="Arial" w:hAnsi="Arial"/>
          <w:sz w:val="22"/>
          <w:szCs w:val="22"/>
        </w:rPr>
      </w:pPr>
      <w:r w:rsidR="00000000" w:rsidDel="00000000" w:rsidRPr="00000000">
        <w:rPr>
          <w:rtl w:val="0"/>
          <w:b/>
          <w:color w:val="000000"/>
          <w:rFonts w:ascii="Arial" w:cs="Arial" w:eastAsia="Arial" w:hAnsi="Arial"/>
          <w:sz w:val="22"/>
          <w:szCs w:val="22"/>
        </w:rPr>
        <w:t>Coating Plan</w:t>
      </w:r>
    </w:p>
    <w:sectPr>
      <w:headerReference r:id="rId10" w:type="default"/>
      <w:footerReference r:id="rId11" w:type="default"/>
      <w:pgNumType w:start="1"/>
      <w:pgSz w:w="12240" w:h="15840" w:orient="portrait"/>
      <w:pgMar w:left="1800" w:right="1800" w:top="2268" w:bottom="1620" w:header="540" w:footer="65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mbria"/>
  <w:font w:name="Georgia"/>
  <w:font w:name="Arial"/>
  <w:font w:name="Times New Roman"/>
  <w:font w:name="Courier New"/>
  <w:font w:name="Franklin Gothic">
    <w:embedBold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font w:name="Calibri"/>
  <w:font w:name="Tahoma"/>
  <w:font w:name="Century Gothic"/>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DURASHIELD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 </w:t>
    </w:r>
    <w:r w:rsidDel="00000000" w:rsidR="00000000" w:rsidRPr="00000000">
      <w:rPr>
        <w:rFonts w:ascii="Arial" w:cs="Arial" w:eastAsia="Arial" w:hAnsi="Arial"/>
        <w:i w:val="1"/>
        <w:sz w:val="18"/>
        <w:szCs w:val="18"/>
        <w:rtl w:val="0"/>
      </w:rPr>
      <w:t xml:space="preserve">6</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i w:val="1"/>
        <w:sz w:val="18"/>
        <w:szCs w:val="18"/>
        <w:rtl w:val="0"/>
      </w:rPr>
      <w:t xml:space="preserve">15</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-22</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1283" w:hanging="180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9050" distT="19050" distL="19050" distR="19050">
          <wp:extent cx="2178050" cy="320040"/>
          <wp:effectExtent b="0" l="0" r="0" t="0"/>
          <wp:docPr id="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178050" cy="3200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1283" w:hanging="180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SPECIFICATION </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STREETBOND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DURASHIELD PAVEMENT COATING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upperLetter"/>
      <w:lvlText w:val="%1."/>
      <w:start w:val="1"/>
      <w:rPr>
        <w:b/>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2">
    <w:multiLevelType w:val="hybridMultilevel"/>
    <w:lvl w:ilvl="0">
      <w:numFmt w:val="bullet"/>
      <w:lvlText w:val="●"/>
      <w:start w:val="1"/>
      <w:rPr>
        <w:rFonts w:ascii="Noto Sans Symbols" w:cs="Noto Sans Symbols" w:eastAsia="Noto Sans Symbols" w:hAnsi="Noto Sans Symbols"/>
      </w:rPr>
      <w:pPr>
        <w:ind w:left="1440"/>
        <w:ind w:hanging="360"/>
      </w:pPr>
      <w:lvlJc w:val="left"/>
    </w:lvl>
    <w:lvl w:ilvl="1">
      <w:numFmt w:val="bullet"/>
      <w:lvlText w:val="o"/>
      <w:start w:val="1"/>
      <w:rPr>
        <w:rFonts w:ascii="Courier New" w:cs="Courier New" w:eastAsia="Courier New" w:hAnsi="Courier New"/>
      </w:rPr>
      <w:pPr>
        <w:ind w:left="2160"/>
        <w:ind w:hanging="360"/>
      </w:pPr>
      <w:lvlJc w:val="left"/>
    </w:lvl>
    <w:lvl w:ilvl="2">
      <w:numFmt w:val="bullet"/>
      <w:lvlText w:val="▪"/>
      <w:start w:val="1"/>
      <w:rPr>
        <w:rFonts w:ascii="Noto Sans Symbols" w:cs="Noto Sans Symbols" w:eastAsia="Noto Sans Symbols" w:hAnsi="Noto Sans Symbols"/>
      </w:rPr>
      <w:pPr>
        <w:ind w:left="2880"/>
        <w:ind w:hanging="360"/>
      </w:pPr>
      <w:lvlJc w:val="left"/>
    </w:lvl>
    <w:lvl w:ilvl="3">
      <w:numFmt w:val="bullet"/>
      <w:lvlText w:val="●"/>
      <w:start w:val="1"/>
      <w:rPr>
        <w:rFonts w:ascii="Noto Sans Symbols" w:cs="Noto Sans Symbols" w:eastAsia="Noto Sans Symbols" w:hAnsi="Noto Sans Symbols"/>
      </w:rPr>
      <w:pPr>
        <w:ind w:left="3600"/>
        <w:ind w:hanging="360"/>
      </w:pPr>
      <w:lvlJc w:val="left"/>
    </w:lvl>
    <w:lvl w:ilvl="4">
      <w:numFmt w:val="bullet"/>
      <w:lvlText w:val="o"/>
      <w:start w:val="1"/>
      <w:rPr>
        <w:rFonts w:ascii="Courier New" w:cs="Courier New" w:eastAsia="Courier New" w:hAnsi="Courier New"/>
      </w:rPr>
      <w:pPr>
        <w:ind w:left="4320"/>
        <w:ind w:hanging="360"/>
      </w:pPr>
      <w:lvlJc w:val="left"/>
    </w:lvl>
    <w:lvl w:ilvl="5">
      <w:numFmt w:val="bullet"/>
      <w:lvlText w:val="▪"/>
      <w:start w:val="1"/>
      <w:rPr>
        <w:rFonts w:ascii="Noto Sans Symbols" w:cs="Noto Sans Symbols" w:eastAsia="Noto Sans Symbols" w:hAnsi="Noto Sans Symbols"/>
      </w:rPr>
      <w:pPr>
        <w:ind w:left="5040"/>
        <w:ind w:hanging="360"/>
      </w:pPr>
      <w:lvlJc w:val="left"/>
    </w:lvl>
    <w:lvl w:ilvl="6">
      <w:numFmt w:val="bullet"/>
      <w:lvlText w:val="●"/>
      <w:start w:val="1"/>
      <w:rPr>
        <w:rFonts w:ascii="Noto Sans Symbols" w:cs="Noto Sans Symbols" w:eastAsia="Noto Sans Symbols" w:hAnsi="Noto Sans Symbols"/>
      </w:rPr>
      <w:pPr>
        <w:ind w:left="5760"/>
        <w:ind w:hanging="360"/>
      </w:pPr>
      <w:lvlJc w:val="left"/>
    </w:lvl>
    <w:lvl w:ilvl="7">
      <w:numFmt w:val="bullet"/>
      <w:lvlText w:val="o"/>
      <w:start w:val="1"/>
      <w:rPr>
        <w:rFonts w:ascii="Courier New" w:cs="Courier New" w:eastAsia="Courier New" w:hAnsi="Courier New"/>
      </w:rPr>
      <w:pPr>
        <w:ind w:left="6480"/>
        <w:ind w:hanging="360"/>
      </w:pPr>
      <w:lvlJc w:val="left"/>
    </w:lvl>
    <w:lvl w:ilvl="8">
      <w:numFmt w:val="bullet"/>
      <w:lvlText w:val="▪"/>
      <w:start w:val="1"/>
      <w:rPr>
        <w:rFonts w:ascii="Noto Sans Symbols" w:cs="Noto Sans Symbols" w:eastAsia="Noto Sans Symbols" w:hAnsi="Noto Sans Symbols"/>
      </w:rPr>
      <w:pPr>
        <w:ind w:left="7200"/>
        <w:ind w:hanging="360"/>
      </w:pPr>
      <w:lvlJc w:val="left"/>
    </w:lvl>
  </w:abstractNum>
  <w:abstractNum w:abstractNumId="3">
    <w:multiLevelType w:val="hybridMultilevel"/>
    <w:lvl w:ilvl="0">
      <w:numFmt w:val="decimal"/>
      <w:lvlText w:val="%1."/>
      <w:start w:val="1"/>
      <w:rPr>
        <w:b/>
        <w:color w:val="000000"/>
      </w:rPr>
      <w:pPr>
        <w:ind w:left="36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4">
    <w:multiLevelType w:val="hybridMultilevel"/>
    <w:lvl w:ilvl="0">
      <w:numFmt w:val="upperLetter"/>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5">
    <w:multiLevelType w:val="hybridMultilevel"/>
    <w:lvl w:ilvl="0">
      <w:numFmt w:val="upperLetter"/>
      <w:lvlText w:val="%1."/>
      <w:start w:val="1"/>
      <w:rPr>
        <w:b/>
      </w:rPr>
      <w:pPr>
        <w:ind w:left="720"/>
        <w:ind w:hanging="360"/>
      </w:pPr>
      <w:lvlJc w:val="left"/>
    </w:lvl>
    <w:lvl w:ilvl="1">
      <w:numFmt w:val="bullet"/>
      <w:lvlText w:val="●"/>
      <w:start w:val="1"/>
      <w:rPr>
        <w:b/>
        <w:rFonts w:ascii="Noto Sans Symbols" w:cs="Noto Sans Symbols" w:eastAsia="Noto Sans Symbols" w:hAnsi="Noto Sans Symbols"/>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6">
    <w:multiLevelType w:val="hybridMultilevel"/>
    <w:lvl w:ilvl="0">
      <w:numFmt w:val="upperLetter"/>
      <w:lvlText w:val="%1."/>
      <w:start w:val="1"/>
      <w:rPr>
        <w:b/>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7">
    <w:multiLevelType w:val="hybridMultilevel"/>
    <w:lvl w:ilvl="0">
      <w:numFmt w:val="upperLetter"/>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8">
    <w:multiLevelType w:val="hybridMultilevel"/>
    <w:lvl w:ilvl="0">
      <w:numFmt w:val="decimal"/>
      <w:lvlText w:val="%1"/>
      <w:start w:val="1"/>
      <w:rPr>
        <w:u w:val="none"/>
      </w:rPr>
      <w:pPr>
        <w:ind w:left="360"/>
        <w:ind w:hanging="360"/>
      </w:pPr>
      <w:lvlJc w:val="left"/>
    </w:lvl>
    <w:lvl w:ilvl="1">
      <w:numFmt w:val="decimal"/>
      <w:lvlText w:val="%1.%2"/>
      <w:start w:val="1"/>
      <w:rPr>
        <w:sz w:val="22"/>
        <w:szCs w:val="22"/>
      </w:rPr>
      <w:pPr>
        <w:ind w:left="360"/>
        <w:ind w:hanging="360"/>
      </w:pPr>
      <w:lvlJc w:val="left"/>
    </w:lvl>
    <w:lvl w:ilvl="2">
      <w:numFmt w:val="decimal"/>
      <w:lvlText w:val="%1.%2.%3"/>
      <w:start w:val="1"/>
      <w:rPr/>
      <w:pPr>
        <w:ind w:left="720"/>
        <w:ind w:hanging="720"/>
      </w:pPr>
      <w:lvlJc w:val="left"/>
    </w:lvl>
    <w:lvl w:ilvl="3">
      <w:numFmt w:val="decimal"/>
      <w:lvlText w:val="%1.%2.%3.%4"/>
      <w:start w:val="1"/>
      <w:rPr/>
      <w:pPr>
        <w:ind w:left="1080"/>
        <w:ind w:hanging="1080"/>
      </w:pPr>
      <w:lvlJc w:val="left"/>
    </w:lvl>
    <w:lvl w:ilvl="4">
      <w:numFmt w:val="decimal"/>
      <w:lvlText w:val="%1.%2.%3.%4.%5"/>
      <w:start w:val="1"/>
      <w:rPr/>
      <w:pPr>
        <w:ind w:left="1080"/>
        <w:ind w:hanging="1080"/>
      </w:pPr>
      <w:lvlJc w:val="left"/>
    </w:lvl>
    <w:lvl w:ilvl="5">
      <w:numFmt w:val="decimal"/>
      <w:lvlText w:val="%1.%2.%3.%4.%5.%6"/>
      <w:start w:val="1"/>
      <w:rPr/>
      <w:pPr>
        <w:ind w:left="1440"/>
        <w:ind w:hanging="1440"/>
      </w:pPr>
      <w:lvlJc w:val="left"/>
    </w:lvl>
    <w:lvl w:ilvl="6">
      <w:numFmt w:val="decimal"/>
      <w:lvlText w:val="%1.%2.%3.%4.%5.%6.%7"/>
      <w:start w:val="1"/>
      <w:rPr/>
      <w:pPr>
        <w:ind w:left="1440"/>
        <w:ind w:hanging="1440"/>
      </w:pPr>
      <w:lvlJc w:val="left"/>
    </w:lvl>
    <w:lvl w:ilvl="7">
      <w:numFmt w:val="decimal"/>
      <w:lvlText w:val="%1.%2.%3.%4.%5.%6.%7.%8"/>
      <w:start w:val="1"/>
      <w:rPr/>
      <w:pPr>
        <w:ind w:left="1800"/>
        <w:ind w:hanging="1800"/>
      </w:pPr>
      <w:lvlJc w:val="left"/>
    </w:lvl>
    <w:lvl w:ilvl="8">
      <w:numFmt w:val="decimal"/>
      <w:lvlText w:val="%1.%2.%3.%4.%5.%6.%7.%8.%9"/>
      <w:start w:val="1"/>
      <w:rPr/>
      <w:pPr>
        <w:ind w:left="1800"/>
        <w:ind w:hanging="1800"/>
      </w:pPr>
      <w:lvlJc w:val="left"/>
    </w:lvl>
  </w:abstractNum>
  <w:abstractNum w:abstractNumId="9">
    <w:multiLevelType w:val="hybridMultilevel"/>
    <w:lvl w:ilvl="0">
      <w:numFmt w:val="upperLetter"/>
      <w:lvlText w:val="%1."/>
      <w:start w:val="1"/>
      <w:rPr>
        <w:b/>
        <w:sz w:val="22"/>
        <w:szCs w:val="22"/>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45A0"/>
    <w:rPr>
      <w:sz w:val="24"/>
      <w:szCs w:val="24"/>
      <w:lang w:eastAsia="en-US" w:val="en-US"/>
    </w:rPr>
  </w:style>
  <w:style w:type="paragraph" w:styleId="Heading1">
    <w:name w:val="heading 1"/>
    <w:basedOn w:val="Normal"/>
    <w:next w:val="Normal"/>
    <w:link w:val="Heading1Char"/>
    <w:qFormat w:val="1"/>
    <w:rsid w:val="00A52FA2"/>
    <w:pPr>
      <w:keepNext w:val="1"/>
      <w:spacing w:after="60" w:before="240"/>
      <w:outlineLvl w:val="0"/>
    </w:pPr>
    <w:rPr>
      <w:rFonts w:ascii="Cambria" w:hAnsi="Cambria"/>
      <w:b w:val="1"/>
      <w:bCs w:val="1"/>
      <w:kern w:val="32"/>
      <w:sz w:val="32"/>
      <w:szCs w:val="32"/>
    </w:rPr>
  </w:style>
  <w:style w:type="paragraph" w:styleId="Heading3">
    <w:name w:val="heading 3"/>
    <w:basedOn w:val="Normal"/>
    <w:next w:val="Normal"/>
    <w:link w:val="Heading3Char"/>
    <w:qFormat w:val="1"/>
    <w:rsid w:val="00AB3701"/>
    <w:pPr>
      <w:keepNext w:val="1"/>
      <w:spacing w:after="60" w:before="240"/>
      <w:outlineLvl w:val="2"/>
    </w:pPr>
    <w:rPr>
      <w:rFonts w:cs="Arial"/>
      <w:bCs w:val="1"/>
      <w:sz w:val="32"/>
      <w:szCs w:val="26"/>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6C4FCF"/>
    <w:rPr>
      <w:color w:val="0000ff"/>
      <w:u w:val="single"/>
    </w:rPr>
  </w:style>
  <w:style w:type="table" w:styleId="TableGrid">
    <w:name w:val="Table Grid"/>
    <w:basedOn w:val="TableNormal"/>
    <w:rsid w:val="006C4FC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85454F"/>
    <w:pPr>
      <w:tabs>
        <w:tab w:val="center" w:pos="4320"/>
        <w:tab w:val="right" w:pos="8640"/>
      </w:tabs>
    </w:pPr>
  </w:style>
  <w:style w:type="paragraph" w:styleId="Footer">
    <w:name w:val="footer"/>
    <w:basedOn w:val="Normal"/>
    <w:link w:val="FooterChar"/>
    <w:rsid w:val="0085454F"/>
    <w:pPr>
      <w:tabs>
        <w:tab w:val="center" w:pos="4320"/>
        <w:tab w:val="right" w:pos="8640"/>
      </w:tabs>
    </w:pPr>
  </w:style>
  <w:style w:type="paragraph" w:styleId="BalloonText">
    <w:name w:val="Balloon Text"/>
    <w:basedOn w:val="Normal"/>
    <w:semiHidden w:val="1"/>
    <w:rsid w:val="00F7270F"/>
    <w:rPr>
      <w:rFonts w:ascii="Tahoma" w:cs="Tahoma" w:hAnsi="Tahoma"/>
      <w:sz w:val="16"/>
      <w:szCs w:val="16"/>
    </w:rPr>
  </w:style>
  <w:style w:type="character" w:styleId="PageNumber">
    <w:name w:val="page number"/>
    <w:basedOn w:val="DefaultParagraphFont"/>
    <w:rsid w:val="00480693"/>
  </w:style>
  <w:style w:type="character" w:styleId="CommentReference">
    <w:name w:val="annotation reference"/>
    <w:semiHidden w:val="1"/>
    <w:rsid w:val="00D0096D"/>
    <w:rPr>
      <w:sz w:val="16"/>
      <w:szCs w:val="16"/>
    </w:rPr>
  </w:style>
  <w:style w:type="paragraph" w:styleId="CommentText">
    <w:name w:val="annotation text"/>
    <w:basedOn w:val="Normal"/>
    <w:semiHidden w:val="1"/>
    <w:rsid w:val="00D0096D"/>
    <w:rPr>
      <w:sz w:val="20"/>
      <w:szCs w:val="20"/>
    </w:rPr>
  </w:style>
  <w:style w:type="paragraph" w:styleId="CommentSubject">
    <w:name w:val="annotation subject"/>
    <w:basedOn w:val="CommentText"/>
    <w:next w:val="CommentText"/>
    <w:semiHidden w:val="1"/>
    <w:rsid w:val="00D0096D"/>
    <w:rPr>
      <w:b w:val="1"/>
      <w:bCs w:val="1"/>
    </w:rPr>
  </w:style>
  <w:style w:type="character" w:styleId="Strong">
    <w:name w:val="Strong"/>
    <w:qFormat w:val="1"/>
    <w:rsid w:val="009E1246"/>
    <w:rPr>
      <w:b w:val="1"/>
      <w:bCs w:val="1"/>
    </w:rPr>
  </w:style>
  <w:style w:type="character" w:styleId="EmailStyle25" w:customStyle="1">
    <w:name w:val="EmailStyle25"/>
    <w:semiHidden w:val="1"/>
    <w:rsid w:val="00EA20B2"/>
    <w:rPr>
      <w:rFonts w:ascii="Century Gothic" w:hAnsi="Century Gothic"/>
      <w:b w:val="0"/>
      <w:bCs w:val="0"/>
      <w:i w:val="0"/>
      <w:iCs w:val="0"/>
      <w:strike w:val="0"/>
      <w:color w:val="0000ff"/>
      <w:sz w:val="22"/>
      <w:szCs w:val="22"/>
      <w:u w:val="none"/>
    </w:rPr>
  </w:style>
  <w:style w:type="character" w:styleId="Heading3Char" w:customStyle="1">
    <w:name w:val="Heading 3 Char"/>
    <w:link w:val="Heading3"/>
    <w:rsid w:val="00AB3701"/>
    <w:rPr>
      <w:rFonts w:cs="Arial"/>
      <w:bCs w:val="1"/>
      <w:sz w:val="32"/>
      <w:szCs w:val="26"/>
      <w:lang w:eastAsia="en-US"/>
    </w:rPr>
  </w:style>
  <w:style w:type="paragraph" w:styleId="BodyText">
    <w:name w:val="Body Text"/>
    <w:basedOn w:val="Normal"/>
    <w:link w:val="BodyTextChar"/>
    <w:rsid w:val="00AB3701"/>
    <w:pPr>
      <w:spacing w:after="120"/>
    </w:pPr>
    <w:rPr>
      <w:sz w:val="22"/>
      <w:lang w:val="en-CA"/>
    </w:rPr>
  </w:style>
  <w:style w:type="character" w:styleId="BodyTextChar" w:customStyle="1">
    <w:name w:val="Body Text Char"/>
    <w:link w:val="BodyText"/>
    <w:rsid w:val="00AB3701"/>
    <w:rPr>
      <w:sz w:val="22"/>
      <w:szCs w:val="24"/>
      <w:lang w:eastAsia="en-US"/>
    </w:rPr>
  </w:style>
  <w:style w:type="character" w:styleId="Heading1Char" w:customStyle="1">
    <w:name w:val="Heading 1 Char"/>
    <w:link w:val="Heading1"/>
    <w:rsid w:val="00A52FA2"/>
    <w:rPr>
      <w:rFonts w:ascii="Cambria" w:hAnsi="Cambria"/>
      <w:b w:val="1"/>
      <w:bCs w:val="1"/>
      <w:kern w:val="32"/>
      <w:sz w:val="32"/>
      <w:szCs w:val="32"/>
      <w:lang w:eastAsia="en-US" w:val="en-US"/>
    </w:rPr>
  </w:style>
  <w:style w:type="character" w:styleId="FollowedHyperlink">
    <w:name w:val="FollowedHyperlink"/>
    <w:rsid w:val="003370C4"/>
    <w:rPr>
      <w:color w:val="800080"/>
      <w:u w:val="single"/>
    </w:rPr>
  </w:style>
  <w:style w:type="paragraph" w:styleId="ListParagraph">
    <w:name w:val="List Paragraph"/>
    <w:basedOn w:val="Normal"/>
    <w:uiPriority w:val="34"/>
    <w:qFormat w:val="1"/>
    <w:rsid w:val="003D3365"/>
    <w:pPr>
      <w:ind w:left="720"/>
      <w:contextualSpacing w:val="1"/>
    </w:pPr>
  </w:style>
  <w:style w:type="character" w:styleId="FooterChar" w:customStyle="1">
    <w:name w:val="Footer Char"/>
    <w:basedOn w:val="DefaultParagraphFont"/>
    <w:link w:val="Footer"/>
    <w:rsid w:val="003C51F7"/>
    <w:rPr>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af.com/Other_Building_Products/Pavement_Coatings" TargetMode="External"/><Relationship Id="rId8"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ryg1jJPxTlWQzTNhgh6e1BINyQ==">AMUW2mWfV/+RlHUo3rPwVARojM+VCzM0G160NuSOPAr7KBxgtzSruhY17MqNYtM/g+D4wYy+lgUTC9cySrGipzutYwT/kyQJ+ru+SQFkgGJuuw4gVKQNAQiLhjM98mqNG/HM4aqRKVyl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2020-08-21T17:52:00Z</dcterms:created>
  <dc:creator>Glen McCrady</dc:creator>
</cp:coreProperties>
</file>