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AE6F" w14:textId="216474FA" w:rsidR="001A4D54" w:rsidRPr="00602658" w:rsidRDefault="00602658" w:rsidP="00602658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fr-FR"/>
          <w14:ligatures w14:val="none"/>
        </w:rPr>
        <w:t>RÈGLEMENT INTÉRIEUR</w:t>
      </w:r>
    </w:p>
    <w:p w14:paraId="5FB2AFA2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58E9A337">
          <v:rect id="_x0000_i1045" alt="" style="width:451.8pt;height:.05pt;mso-width-percent:0;mso-height-percent:0;mso-width-percent:0;mso-height-percent:0" o:hrpct="996" o:hralign="center" o:hrstd="t" o:hr="t" fillcolor="#a0a0a0" stroked="f"/>
        </w:pict>
      </w:r>
    </w:p>
    <w:p w14:paraId="6508CA9E" w14:textId="77777777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Article 1 – Demande d’adhésion</w:t>
      </w:r>
    </w:p>
    <w:p w14:paraId="1D51F767" w14:textId="679AD833" w:rsidR="00602658" w:rsidRPr="00602658" w:rsidRDefault="00602658" w:rsidP="0060265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Toute personne désirant pratiquer l'équitation au </w:t>
      </w:r>
      <w:r>
        <w:rPr>
          <w:rFonts w:eastAsia="Times New Roman" w:cstheme="minorHAnsi"/>
          <w:color w:val="000000"/>
          <w:kern w:val="0"/>
          <w:lang w:eastAsia="fr-FR"/>
          <w14:ligatures w14:val="none"/>
        </w:rPr>
        <w:t>CEPR</w:t>
      </w: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de façon régulière doit remplir un formulaire de demande d’adhésion qui lui sera remis en même temps que le présent règlement.</w:t>
      </w:r>
    </w:p>
    <w:p w14:paraId="6C8CE263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16275D6F">
          <v:rect id="_x0000_i1044" alt="" style="width:451.8pt;height:.05pt;mso-width-percent:0;mso-height-percent:0;mso-width-percent:0;mso-height-percent:0" o:hrpct="996" o:hralign="center" o:hrstd="t" o:hr="t" fillcolor="#a0a0a0" stroked="f"/>
        </w:pict>
      </w:r>
    </w:p>
    <w:p w14:paraId="73D5E41A" w14:textId="77777777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Article 2 – Acceptation du règlement</w:t>
      </w:r>
    </w:p>
    <w:p w14:paraId="6F9CA843" w14:textId="77777777" w:rsidR="00602658" w:rsidRPr="00602658" w:rsidRDefault="00602658" w:rsidP="0060265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L’adhésion au centre implique l’acceptation totale du présent règlement. Tout manquement peut entraîner des sanctions, allant de la mise à pied à l’exclusion.</w:t>
      </w:r>
    </w:p>
    <w:p w14:paraId="67F0050E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7F3826BD">
          <v:rect id="_x0000_i1043" alt="" style="width:451.8pt;height:.05pt;mso-width-percent:0;mso-height-percent:0;mso-width-percent:0;mso-height-percent:0" o:hrpct="996" o:hralign="center" o:hrstd="t" o:hr="t" fillcolor="#a0a0a0" stroked="f"/>
        </w:pict>
      </w:r>
    </w:p>
    <w:p w14:paraId="7DFEC785" w14:textId="77777777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Article 3 – Visiteurs et responsabilité</w:t>
      </w:r>
    </w:p>
    <w:p w14:paraId="32392690" w14:textId="45E81234" w:rsidR="00602658" w:rsidRPr="00602658" w:rsidRDefault="00602658" w:rsidP="0060265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Tout visiteur (</w:t>
      </w:r>
      <w:r w:rsidRPr="00114C48">
        <w:rPr>
          <w:rFonts w:eastAsia="Times New Roman" w:cstheme="minorHAnsi"/>
          <w:i/>
          <w:iCs/>
          <w:color w:val="000000"/>
          <w:kern w:val="0"/>
          <w:lang w:eastAsia="fr-FR"/>
          <w14:ligatures w14:val="none"/>
        </w:rPr>
        <w:t>cavalier ou pensionnaire de passage</w:t>
      </w: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) accepte également le présent règlement dès la prise de rendez-vous. La responsabilité du </w:t>
      </w:r>
      <w:r w:rsidR="00114C48">
        <w:rPr>
          <w:rFonts w:eastAsia="Times New Roman" w:cstheme="minorHAnsi"/>
          <w:color w:val="000000"/>
          <w:kern w:val="0"/>
          <w:lang w:eastAsia="fr-FR"/>
          <w14:ligatures w14:val="none"/>
        </w:rPr>
        <w:t>CEPR</w:t>
      </w: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ne saurait être engagée en cas d’accident lié à une infraction à ce règlement.</w:t>
      </w:r>
    </w:p>
    <w:p w14:paraId="558935DB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28332270">
          <v:rect id="_x0000_i1042" alt="" style="width:451.8pt;height:.05pt;mso-width-percent:0;mso-height-percent:0;mso-width-percent:0;mso-height-percent:0" o:hrpct="996" o:hralign="center" o:hrstd="t" o:hr="t" fillcolor="#a0a0a0" stroked="f"/>
        </w:pict>
      </w:r>
    </w:p>
    <w:p w14:paraId="0BE400B5" w14:textId="77777777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Article 4 – Comportement général</w:t>
      </w:r>
    </w:p>
    <w:p w14:paraId="44FBD3AE" w14:textId="77777777" w:rsidR="00602658" w:rsidRPr="00602658" w:rsidRDefault="00602658" w:rsidP="0060265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Tout adhérent ou visiteur doit faire preuve de courtoisie afin de préserver la sérénité du centre.</w:t>
      </w:r>
    </w:p>
    <w:p w14:paraId="0BF48F55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4CBCED3E">
          <v:rect id="_x0000_i1041" alt="" style="width:451.8pt;height:.05pt;mso-width-percent:0;mso-height-percent:0;mso-width-percent:0;mso-height-percent:0" o:hrpct="996" o:hralign="center" o:hrstd="t" o:hr="t" fillcolor="#a0a0a0" stroked="f"/>
        </w:pict>
      </w:r>
    </w:p>
    <w:p w14:paraId="402B708B" w14:textId="77777777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Article 5 – Adhésion et licence fédérale</w:t>
      </w:r>
    </w:p>
    <w:p w14:paraId="5D8954F8" w14:textId="77777777" w:rsidR="00602658" w:rsidRPr="00602658" w:rsidRDefault="00602658" w:rsidP="0060265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L’adhésion implique le paiement d’un droit d’entrée annuel (</w:t>
      </w:r>
      <w:r w:rsidRPr="00114C48">
        <w:rPr>
          <w:rFonts w:eastAsia="Times New Roman" w:cstheme="minorHAnsi"/>
          <w:i/>
          <w:iCs/>
          <w:color w:val="000000"/>
          <w:kern w:val="0"/>
          <w:lang w:eastAsia="fr-FR"/>
          <w14:ligatures w14:val="none"/>
        </w:rPr>
        <w:t>valable du 1er septembre au 31 août</w:t>
      </w: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) ainsi que la souscription à une licence fédérale.</w:t>
      </w:r>
    </w:p>
    <w:p w14:paraId="788D8B14" w14:textId="77777777" w:rsidR="00602658" w:rsidRPr="00602658" w:rsidRDefault="00602658" w:rsidP="00602658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Si vous possédez déjà une licence valide, une photocopie devra être fournie.</w:t>
      </w:r>
    </w:p>
    <w:p w14:paraId="691D6810" w14:textId="77777777" w:rsidR="00602658" w:rsidRPr="00602658" w:rsidRDefault="00602658" w:rsidP="00602658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Seuls les détenteurs d’une licence valide bénéficient de l’assurance fédérale.</w:t>
      </w:r>
    </w:p>
    <w:p w14:paraId="282E19F0" w14:textId="77777777" w:rsidR="00602658" w:rsidRPr="00602658" w:rsidRDefault="00602658" w:rsidP="00602658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La licence doit être renouvelée impérativement entre le 1er septembre et le 31 décembre.</w:t>
      </w:r>
    </w:p>
    <w:p w14:paraId="0BA5C3CA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06E6331A">
          <v:rect id="_x0000_i1040" alt="" style="width:451.8pt;height:.05pt;mso-width-percent:0;mso-height-percent:0;mso-width-percent:0;mso-height-percent:0" o:hrpct="996" o:hralign="center" o:hrstd="t" o:hr="t" fillcolor="#a0a0a0" stroked="f"/>
        </w:pict>
      </w:r>
    </w:p>
    <w:p w14:paraId="25E88B7B" w14:textId="77777777" w:rsidR="00114C48" w:rsidRDefault="00114C4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</w:p>
    <w:p w14:paraId="7154C750" w14:textId="730F1D6B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lastRenderedPageBreak/>
        <w:t>Article 6 – Parking</w:t>
      </w:r>
    </w:p>
    <w:p w14:paraId="5C6F4B56" w14:textId="77777777" w:rsidR="00602658" w:rsidRPr="00602658" w:rsidRDefault="00602658" w:rsidP="0060265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Les véhicules doivent stationner uniquement sur les zones prévues, en veillant à laisser libre le passage aux véhicules de sécurité et de secours.</w:t>
      </w:r>
    </w:p>
    <w:p w14:paraId="34AA0513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48431C2D">
          <v:rect id="_x0000_i1039" alt="" style="width:451.8pt;height:.05pt;mso-width-percent:0;mso-height-percent:0;mso-width-percent:0;mso-height-percent:0" o:hrpct="996" o:hralign="center" o:hrstd="t" o:hr="t" fillcolor="#a0a0a0" stroked="f"/>
        </w:pict>
      </w:r>
    </w:p>
    <w:p w14:paraId="799173C7" w14:textId="77777777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Article 7 – Accès aux locaux</w:t>
      </w:r>
    </w:p>
    <w:p w14:paraId="5C139D3E" w14:textId="77777777" w:rsidR="00602658" w:rsidRPr="00602658" w:rsidRDefault="00602658" w:rsidP="0060265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L'accès est réservé aux usagers durant les horaires d'ouverture.</w:t>
      </w:r>
    </w:p>
    <w:p w14:paraId="7784286A" w14:textId="77777777" w:rsidR="00602658" w:rsidRPr="00602658" w:rsidRDefault="00602658" w:rsidP="0060265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L'accès nocturne est interdit. En cas de départ de nuit d’un cheval, la direction doit être prévenue au plus tard la veille.</w:t>
      </w:r>
    </w:p>
    <w:p w14:paraId="240F62FF" w14:textId="77777777" w:rsidR="00602658" w:rsidRPr="00602658" w:rsidRDefault="00602658" w:rsidP="0060265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Les chiens sont admis uniquement tenus en laisse. Leur propriétaire est responsable des accidents qu’ils pourraient causer.</w:t>
      </w:r>
    </w:p>
    <w:p w14:paraId="7D55871B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519CB8DF">
          <v:rect id="_x0000_i1038" alt="" style="width:451.8pt;height:.05pt;mso-width-percent:0;mso-height-percent:0;mso-width-percent:0;mso-height-percent:0" o:hrpct="996" o:hralign="center" o:hrstd="t" o:hr="t" fillcolor="#a0a0a0" stroked="f"/>
        </w:pict>
      </w:r>
    </w:p>
    <w:p w14:paraId="552D1908" w14:textId="77777777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Article 8 – Circulation et comportement dans l’enceinte</w:t>
      </w:r>
    </w:p>
    <w:p w14:paraId="3E263C6C" w14:textId="77777777" w:rsidR="00602658" w:rsidRPr="00602658" w:rsidRDefault="00602658" w:rsidP="0060265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Vitesse limitée à 15 km/h dans l’enceinte, y compris le chemin d’accès.</w:t>
      </w:r>
    </w:p>
    <w:p w14:paraId="5BE8C004" w14:textId="77777777" w:rsidR="00602658" w:rsidRPr="00602658" w:rsidRDefault="00602658" w:rsidP="0060265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Ne pas approcher les chevaux sans les prévenir.</w:t>
      </w:r>
    </w:p>
    <w:p w14:paraId="0B1B4FEB" w14:textId="77777777" w:rsidR="00602658" w:rsidRPr="00602658" w:rsidRDefault="00602658" w:rsidP="0060265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Ne rien donner à manger aux chevaux.</w:t>
      </w:r>
    </w:p>
    <w:p w14:paraId="31D5A484" w14:textId="77777777" w:rsidR="00602658" w:rsidRPr="00602658" w:rsidRDefault="00602658" w:rsidP="0060265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Les enfants doivent rester sous surveillance parentale et ne pas approcher les équidés.</w:t>
      </w:r>
    </w:p>
    <w:p w14:paraId="6C1533FE" w14:textId="653BC007" w:rsidR="00602658" w:rsidRPr="00602658" w:rsidRDefault="00602658" w:rsidP="0060265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Silence absolu : aucune intervention des parents durant les cours.</w:t>
      </w:r>
    </w:p>
    <w:p w14:paraId="04788187" w14:textId="77777777" w:rsidR="00602658" w:rsidRPr="00602658" w:rsidRDefault="00602658" w:rsidP="0060265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L’accès aux locaux techniques est strictement interdit sans accompagnement d’un membre du personnel.</w:t>
      </w:r>
    </w:p>
    <w:p w14:paraId="1E0DBB09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046D2AA4">
          <v:rect id="_x0000_i1037" alt="" style="width:451.8pt;height:.05pt;mso-width-percent:0;mso-height-percent:0;mso-width-percent:0;mso-height-percent:0" o:hrpct="996" o:hralign="center" o:hrstd="t" o:hr="t" fillcolor="#a0a0a0" stroked="f"/>
        </w:pict>
      </w:r>
    </w:p>
    <w:p w14:paraId="0FCD1B71" w14:textId="77777777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Article 9 – Interdiction de fumer</w:t>
      </w:r>
    </w:p>
    <w:p w14:paraId="4AA2895A" w14:textId="77777777" w:rsidR="00602658" w:rsidRPr="00602658" w:rsidRDefault="00602658" w:rsidP="0060265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Il est strictement interdit de fumer dans les locaux.</w:t>
      </w:r>
    </w:p>
    <w:p w14:paraId="587C3097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6B099112">
          <v:rect id="_x0000_i1036" alt="" style="width:451.8pt;height:.05pt;mso-width-percent:0;mso-height-percent:0;mso-width-percent:0;mso-height-percent:0" o:hrpct="996" o:hralign="center" o:hrstd="t" o:hr="t" fillcolor="#a0a0a0" stroked="f"/>
        </w:pict>
      </w:r>
    </w:p>
    <w:p w14:paraId="2F60E41A" w14:textId="77777777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Article 10 – Tarifs des prestations</w:t>
      </w:r>
    </w:p>
    <w:p w14:paraId="331B8BB8" w14:textId="77777777" w:rsidR="00602658" w:rsidRPr="00602658" w:rsidRDefault="00602658" w:rsidP="0060265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Les tarifs sont annexés au présent règlement.</w:t>
      </w:r>
    </w:p>
    <w:p w14:paraId="42CBD641" w14:textId="77777777" w:rsidR="00602658" w:rsidRPr="008B492F" w:rsidRDefault="00602658" w:rsidP="00602658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8B492F">
        <w:rPr>
          <w:rFonts w:eastAsia="Times New Roman" w:cstheme="minorHAnsi"/>
          <w:color w:val="000000"/>
          <w:kern w:val="0"/>
          <w:lang w:eastAsia="fr-FR"/>
          <w14:ligatures w14:val="none"/>
        </w:rPr>
        <w:t>Toutes prestations sont payables à l’avance.</w:t>
      </w:r>
    </w:p>
    <w:p w14:paraId="20E74F3C" w14:textId="77777777" w:rsidR="00602658" w:rsidRPr="00602658" w:rsidRDefault="00602658" w:rsidP="00602658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Les pensions doivent être réglées avant le 5 de chaque mois.</w:t>
      </w:r>
    </w:p>
    <w:p w14:paraId="64D77F8B" w14:textId="77777777" w:rsidR="00602658" w:rsidRPr="00602658" w:rsidRDefault="00602658" w:rsidP="00602658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L’accès aux cours n’est autorisé qu’après règlement.</w:t>
      </w:r>
    </w:p>
    <w:p w14:paraId="3A44F407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690F41EB">
          <v:rect id="_x0000_i1035" alt="" style="width:451.8pt;height:.05pt;mso-width-percent:0;mso-height-percent:0;mso-width-percent:0;mso-height-percent:0" o:hrpct="996" o:hralign="center" o:hrstd="t" o:hr="t" fillcolor="#a0a0a0" stroked="f"/>
        </w:pict>
      </w:r>
    </w:p>
    <w:p w14:paraId="5B8AC604" w14:textId="77777777" w:rsidR="00114C48" w:rsidRDefault="00114C4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</w:p>
    <w:p w14:paraId="0054FC33" w14:textId="77777777" w:rsidR="00114C48" w:rsidRDefault="00114C4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</w:p>
    <w:p w14:paraId="0252860A" w14:textId="75DB7CF0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lastRenderedPageBreak/>
        <w:t>Article 11 – Planning des cours</w:t>
      </w:r>
    </w:p>
    <w:p w14:paraId="32ECEAC7" w14:textId="77777777" w:rsidR="00602658" w:rsidRPr="00602658" w:rsidRDefault="00602658" w:rsidP="00602658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Le planning est hebdomadaire et peut être modifié chaque trimestre.</w:t>
      </w:r>
    </w:p>
    <w:p w14:paraId="45F7902A" w14:textId="77777777" w:rsidR="00602658" w:rsidRPr="00602658" w:rsidRDefault="00602658" w:rsidP="00602658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Pendant les vacances scolaires, seuls les cours du soir sont maintenus.</w:t>
      </w:r>
    </w:p>
    <w:p w14:paraId="45626AC2" w14:textId="77777777" w:rsidR="00602658" w:rsidRPr="00602658" w:rsidRDefault="00602658" w:rsidP="00602658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Cours complets :</w:t>
      </w:r>
    </w:p>
    <w:p w14:paraId="6BA66399" w14:textId="6F90D15D" w:rsidR="00602658" w:rsidRPr="00602658" w:rsidRDefault="00602658" w:rsidP="00602658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Shetlands : </w:t>
      </w:r>
      <w:r w:rsidR="00114C48">
        <w:rPr>
          <w:rFonts w:eastAsia="Times New Roman" w:cstheme="minorHAnsi"/>
          <w:color w:val="000000"/>
          <w:kern w:val="0"/>
          <w:lang w:eastAsia="fr-FR"/>
          <w14:ligatures w14:val="none"/>
        </w:rPr>
        <w:t>10</w:t>
      </w: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cavaliers</w:t>
      </w:r>
    </w:p>
    <w:p w14:paraId="6947DD97" w14:textId="77777777" w:rsidR="00602658" w:rsidRPr="00602658" w:rsidRDefault="00602658" w:rsidP="00602658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Poneys/Chevaux : 10 cavaliers</w:t>
      </w:r>
    </w:p>
    <w:p w14:paraId="050CD12F" w14:textId="77777777" w:rsidR="00602658" w:rsidRPr="00602658" w:rsidRDefault="00602658" w:rsidP="00602658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L’inscription dans un cours d’un niveau supérieur nécessite l’accord d’un enseignant.</w:t>
      </w:r>
    </w:p>
    <w:p w14:paraId="57C1BE0E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0960C13F">
          <v:rect id="_x0000_i1034" alt="" style="width:451.8pt;height:.05pt;mso-width-percent:0;mso-height-percent:0;mso-width-percent:0;mso-height-percent:0" o:hrpct="996" o:hralign="center" o:hrstd="t" o:hr="t" fillcolor="#a0a0a0" stroked="f"/>
        </w:pict>
      </w:r>
    </w:p>
    <w:p w14:paraId="3EA511F4" w14:textId="77777777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Article 12 – Inscriptions, abonnements, annulations</w:t>
      </w:r>
    </w:p>
    <w:p w14:paraId="5DAE8293" w14:textId="77777777" w:rsidR="00602658" w:rsidRPr="00602658" w:rsidRDefault="00602658" w:rsidP="00602658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Deux formules : forfait annuel ou carte/séance à l’unité.</w:t>
      </w:r>
    </w:p>
    <w:p w14:paraId="0AD41F71" w14:textId="21BCC35D" w:rsidR="00602658" w:rsidRPr="00602658" w:rsidRDefault="00602658" w:rsidP="00602658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Toute séance non annulée la veille est due.</w:t>
      </w:r>
    </w:p>
    <w:p w14:paraId="06C6E3F5" w14:textId="379695E8" w:rsidR="00602658" w:rsidRPr="00602658" w:rsidRDefault="00602658" w:rsidP="00602658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Annulation uniquement à l’accueil, par mail</w:t>
      </w:r>
      <w:r w:rsidR="00065B8A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, </w:t>
      </w: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ou téléphone </w:t>
      </w:r>
      <w:r w:rsidR="00114C48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ainsi que par </w:t>
      </w:r>
      <w:proofErr w:type="spellStart"/>
      <w:r w:rsidR="00114C48">
        <w:rPr>
          <w:rFonts w:eastAsia="Times New Roman" w:cstheme="minorHAnsi"/>
          <w:color w:val="000000"/>
          <w:kern w:val="0"/>
          <w:lang w:eastAsia="fr-FR"/>
          <w14:ligatures w14:val="none"/>
        </w:rPr>
        <w:t>Kavalog</w:t>
      </w:r>
      <w:proofErr w:type="spellEnd"/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.</w:t>
      </w:r>
    </w:p>
    <w:p w14:paraId="1723E06F" w14:textId="77777777" w:rsidR="00602658" w:rsidRPr="00602658" w:rsidRDefault="00602658" w:rsidP="00602658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En cas de retard, la séance est considérée comme commencée.</w:t>
      </w:r>
    </w:p>
    <w:p w14:paraId="5665BF2A" w14:textId="77777777" w:rsidR="00602658" w:rsidRPr="00602658" w:rsidRDefault="00602658" w:rsidP="00602658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Chaque cavalier doit :</w:t>
      </w:r>
    </w:p>
    <w:p w14:paraId="18639AFB" w14:textId="41A65C8D" w:rsidR="00602658" w:rsidRPr="00602658" w:rsidRDefault="00602658" w:rsidP="00602658">
      <w:pPr>
        <w:numPr>
          <w:ilvl w:val="1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Être présent </w:t>
      </w:r>
      <w:r w:rsidR="00065B8A">
        <w:rPr>
          <w:rFonts w:eastAsia="Times New Roman" w:cstheme="minorHAnsi"/>
          <w:color w:val="000000"/>
          <w:kern w:val="0"/>
          <w:lang w:eastAsia="fr-FR"/>
          <w14:ligatures w14:val="none"/>
        </w:rPr>
        <w:t>20</w:t>
      </w: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min avant son cours pour préparer son cheval/poney</w:t>
      </w:r>
    </w:p>
    <w:p w14:paraId="403D582A" w14:textId="77777777" w:rsidR="00602658" w:rsidRPr="00602658" w:rsidRDefault="00602658" w:rsidP="00602658">
      <w:pPr>
        <w:numPr>
          <w:ilvl w:val="1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Prévoir du temps après le cours pour les soins et le nettoyage</w:t>
      </w:r>
    </w:p>
    <w:p w14:paraId="0C6C19F4" w14:textId="77777777" w:rsidR="00602658" w:rsidRPr="00602658" w:rsidRDefault="00602658" w:rsidP="00602658">
      <w:pPr>
        <w:numPr>
          <w:ilvl w:val="1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Signaler toute anomalie</w:t>
      </w:r>
    </w:p>
    <w:p w14:paraId="2A2C5F30" w14:textId="77777777" w:rsidR="00602658" w:rsidRPr="00602658" w:rsidRDefault="00602658" w:rsidP="00602658">
      <w:pPr>
        <w:numPr>
          <w:ilvl w:val="1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Ne jamais laisser un cheval/poney sellé sans surveillance</w:t>
      </w:r>
    </w:p>
    <w:p w14:paraId="034C7B19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5FE23E70">
          <v:rect id="_x0000_i1033" alt="" style="width:451.8pt;height:.05pt;mso-width-percent:0;mso-height-percent:0;mso-width-percent:0;mso-height-percent:0" o:hrpct="996" o:hralign="center" o:hrstd="t" o:hr="t" fillcolor="#a0a0a0" stroked="f"/>
        </w:pict>
      </w:r>
    </w:p>
    <w:p w14:paraId="281B2C93" w14:textId="77777777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Article 13 – Autorité de l’enseignant</w:t>
      </w:r>
    </w:p>
    <w:p w14:paraId="3589C99D" w14:textId="77777777" w:rsidR="00602658" w:rsidRPr="00602658" w:rsidRDefault="00602658" w:rsidP="00602658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Tout cavalier en activité est sous l’autorité de l’enseignant, dont les consignes doivent être respectées.</w:t>
      </w:r>
    </w:p>
    <w:p w14:paraId="02085E16" w14:textId="0D7878B9" w:rsidR="00602658" w:rsidRPr="00602658" w:rsidRDefault="00602658" w:rsidP="00602658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L’enseignant désigne les chevaux/ poneys</w:t>
      </w:r>
      <w:r w:rsidR="00114C48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a manipulé.</w:t>
      </w:r>
    </w:p>
    <w:p w14:paraId="160E2180" w14:textId="157638A1" w:rsidR="00602658" w:rsidRPr="00602658" w:rsidRDefault="00602658" w:rsidP="00602658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Aucun cheval/poney de club ne peut être </w:t>
      </w:r>
      <w:r w:rsidR="00114C48">
        <w:rPr>
          <w:rFonts w:eastAsia="Times New Roman" w:cstheme="minorHAnsi"/>
          <w:color w:val="000000"/>
          <w:kern w:val="0"/>
          <w:lang w:eastAsia="fr-FR"/>
          <w14:ligatures w14:val="none"/>
        </w:rPr>
        <w:t>manipulé</w:t>
      </w: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sans accord.</w:t>
      </w:r>
    </w:p>
    <w:p w14:paraId="3727E520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05824381">
          <v:rect id="_x0000_i1032" alt="" style="width:451.8pt;height:.05pt;mso-width-percent:0;mso-height-percent:0;mso-width-percent:0;mso-height-percent:0" o:hrpct="996" o:hralign="center" o:hrstd="t" o:hr="t" fillcolor="#a0a0a0" stroked="f"/>
        </w:pict>
      </w:r>
    </w:p>
    <w:p w14:paraId="108DBAE5" w14:textId="77777777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Article 14 – Harnachement personnel</w:t>
      </w:r>
    </w:p>
    <w:p w14:paraId="2847947F" w14:textId="77777777" w:rsidR="00602658" w:rsidRPr="00602658" w:rsidRDefault="00602658" w:rsidP="00602658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Il doit être approuvé par un enseignant.</w:t>
      </w:r>
    </w:p>
    <w:p w14:paraId="5D18938B" w14:textId="77777777" w:rsidR="00602658" w:rsidRPr="00602658" w:rsidRDefault="00602658" w:rsidP="00602658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Toute blessure causée par un matériel personnel engage la responsabilité du cavalier.</w:t>
      </w:r>
    </w:p>
    <w:p w14:paraId="12E1194F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71646628">
          <v:rect id="_x0000_i1031" alt="" style="width:451.8pt;height:.05pt;mso-width-percent:0;mso-height-percent:0;mso-width-percent:0;mso-height-percent:0" o:hrpct="996" o:hralign="center" o:hrstd="t" o:hr="t" fillcolor="#a0a0a0" stroked="f"/>
        </w:pict>
      </w:r>
    </w:p>
    <w:p w14:paraId="042F2935" w14:textId="77777777" w:rsidR="00114C48" w:rsidRDefault="00114C4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</w:p>
    <w:p w14:paraId="34CAEB68" w14:textId="77777777" w:rsidR="00114C48" w:rsidRDefault="00114C4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</w:p>
    <w:p w14:paraId="430CAF38" w14:textId="77777777" w:rsidR="00114C48" w:rsidRDefault="00114C4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</w:p>
    <w:p w14:paraId="6094AF0F" w14:textId="67B5C327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lastRenderedPageBreak/>
        <w:t>Article 15 – Tenue et équipement</w:t>
      </w:r>
    </w:p>
    <w:p w14:paraId="430CB79A" w14:textId="77777777" w:rsidR="00602658" w:rsidRPr="00602658" w:rsidRDefault="00602658" w:rsidP="00602658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Une tenue propre et adaptée est obligatoire.</w:t>
      </w:r>
    </w:p>
    <w:p w14:paraId="59EC7106" w14:textId="77777777" w:rsidR="00602658" w:rsidRPr="00602658" w:rsidRDefault="00602658" w:rsidP="00602658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Le port de la bombe ou d’une protection homologuée est </w:t>
      </w: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obligatoire pour tous</w:t>
      </w: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, mineurs comme majeurs, dans l’enceinte du centre ou lors d’activités extérieures encadrées.</w:t>
      </w:r>
    </w:p>
    <w:p w14:paraId="5EB8EA77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33AFF282">
          <v:rect id="_x0000_i1030" alt="" style="width:451.8pt;height:.05pt;mso-width-percent:0;mso-height-percent:0;mso-width-percent:0;mso-height-percent:0" o:hrpct="996" o:hralign="center" o:hrstd="t" o:hr="t" fillcolor="#a0a0a0" stroked="f"/>
        </w:pict>
      </w:r>
    </w:p>
    <w:p w14:paraId="7707B7A9" w14:textId="77777777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Article 16 – Aires d’évolution</w:t>
      </w:r>
    </w:p>
    <w:p w14:paraId="7E1DC5D4" w14:textId="77777777" w:rsidR="00602658" w:rsidRPr="00602658" w:rsidRDefault="00602658" w:rsidP="0060265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Avant d’entrer dans une aire occupée, demander l’autorisation de l’enseignant ou des usagers présents.</w:t>
      </w:r>
    </w:p>
    <w:p w14:paraId="573B4489" w14:textId="77777777" w:rsidR="00602658" w:rsidRPr="00602658" w:rsidRDefault="00602658" w:rsidP="0060265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Il est interdit de monter ou longer un cheval sur une aire déjà utilisée pour un cours sans autorisation.</w:t>
      </w:r>
    </w:p>
    <w:p w14:paraId="17C1129D" w14:textId="77777777" w:rsidR="00602658" w:rsidRPr="00602658" w:rsidRDefault="00602658" w:rsidP="0060265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Les cours du personnel du centre sont prioritaires.</w:t>
      </w:r>
    </w:p>
    <w:p w14:paraId="64F3D884" w14:textId="77777777" w:rsidR="00602658" w:rsidRPr="00602658" w:rsidRDefault="00602658" w:rsidP="0060265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Éteindre les éclairages après utilisation.</w:t>
      </w:r>
    </w:p>
    <w:p w14:paraId="79C624BA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7FF7474E">
          <v:rect id="_x0000_i1029" alt="" style="width:451.8pt;height:.05pt;mso-width-percent:0;mso-height-percent:0;mso-width-percent:0;mso-height-percent:0" o:hrpct="996" o:hralign="center" o:hrstd="t" o:hr="t" fillcolor="#a0a0a0" stroked="f"/>
        </w:pict>
      </w:r>
    </w:p>
    <w:p w14:paraId="417BFF89" w14:textId="77777777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Article 17 – Stages</w:t>
      </w:r>
    </w:p>
    <w:p w14:paraId="4D07104C" w14:textId="77777777" w:rsidR="00602658" w:rsidRPr="00602658" w:rsidRDefault="00602658" w:rsidP="0060265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Organisés pendant les vacances scolaires.</w:t>
      </w:r>
    </w:p>
    <w:p w14:paraId="2309122C" w14:textId="77777777" w:rsidR="00602658" w:rsidRPr="00602658" w:rsidRDefault="00602658" w:rsidP="0060265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Les aires d’évolution peuvent être réorganisées à cette occasion.</w:t>
      </w:r>
    </w:p>
    <w:p w14:paraId="2E0ADE4E" w14:textId="69365193" w:rsidR="00602658" w:rsidRPr="00602658" w:rsidRDefault="00602658" w:rsidP="0060265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Programmes et tarifs sont affichés</w:t>
      </w:r>
      <w:r w:rsidR="00114C48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et communiqués</w:t>
      </w: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à l’avance.</w:t>
      </w:r>
    </w:p>
    <w:p w14:paraId="71FF1247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4C77729F">
          <v:rect id="_x0000_i1028" alt="" style="width:451.8pt;height:.05pt;mso-width-percent:0;mso-height-percent:0;mso-width-percent:0;mso-height-percent:0" o:hrpct="996" o:hralign="center" o:hrstd="t" o:hr="t" fillcolor="#a0a0a0" stroked="f"/>
        </w:pict>
      </w:r>
    </w:p>
    <w:p w14:paraId="616D139E" w14:textId="77777777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Article 18 – Examens fédéraux</w:t>
      </w:r>
    </w:p>
    <w:p w14:paraId="30968EE8" w14:textId="77777777" w:rsidR="00602658" w:rsidRPr="00602658" w:rsidRDefault="00602658" w:rsidP="0060265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Les dates sont fixées et communiquées par les enseignants.</w:t>
      </w:r>
    </w:p>
    <w:p w14:paraId="1AF53373" w14:textId="77777777" w:rsidR="00602658" w:rsidRPr="00602658" w:rsidRDefault="00602658" w:rsidP="0060265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L’inscription est obligatoire à l’avance.</w:t>
      </w:r>
    </w:p>
    <w:p w14:paraId="4BC37C19" w14:textId="77777777" w:rsidR="00602658" w:rsidRPr="00602658" w:rsidRDefault="00602658" w:rsidP="0060265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La fin d’un stage ne garantit pas un passage d’examen.</w:t>
      </w:r>
    </w:p>
    <w:p w14:paraId="257CA333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1D751E32">
          <v:rect id="_x0000_i1027" alt="" style="width:451.8pt;height:.05pt;mso-width-percent:0;mso-height-percent:0;mso-width-percent:0;mso-height-percent:0" o:hrpct="996" o:hralign="center" o:hrstd="t" o:hr="t" fillcolor="#a0a0a0" stroked="f"/>
        </w:pict>
      </w:r>
    </w:p>
    <w:p w14:paraId="398DA662" w14:textId="77777777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Article 19 – Remboursement des cours</w:t>
      </w:r>
    </w:p>
    <w:p w14:paraId="0A34C2B0" w14:textId="4EA26860" w:rsidR="00602658" w:rsidRPr="00602658" w:rsidRDefault="00602658" w:rsidP="0060265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 xml:space="preserve">Forfaits et cartes </w:t>
      </w:r>
      <w:r w:rsidR="00114C4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 xml:space="preserve">nominatifs et </w:t>
      </w: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non remboursables.</w:t>
      </w:r>
    </w:p>
    <w:p w14:paraId="251D9F8C" w14:textId="77777777" w:rsidR="00602658" w:rsidRPr="00602658" w:rsidRDefault="00602658" w:rsidP="0060265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Les heures peuvent être reportées sur présentation d’un certificat médical.</w:t>
      </w:r>
    </w:p>
    <w:p w14:paraId="1E15F0A5" w14:textId="77777777" w:rsidR="00602658" w:rsidRPr="00602658" w:rsidRDefault="00C8361B" w:rsidP="00602658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3114353D">
          <v:rect id="_x0000_i1026" alt="" style="width:451.8pt;height:.05pt;mso-width-percent:0;mso-height-percent:0;mso-width-percent:0;mso-height-percent:0" o:hrpct="996" o:hralign="center" o:hrstd="t" o:hr="t" fillcolor="#a0a0a0" stroked="f"/>
        </w:pict>
      </w:r>
    </w:p>
    <w:p w14:paraId="3C630517" w14:textId="77777777" w:rsidR="00114C48" w:rsidRDefault="00114C4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</w:p>
    <w:p w14:paraId="1B83EFA8" w14:textId="77777777" w:rsidR="00114C48" w:rsidRDefault="00114C4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</w:p>
    <w:p w14:paraId="6C401BF9" w14:textId="77777777" w:rsidR="00114C48" w:rsidRDefault="00114C4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</w:p>
    <w:p w14:paraId="4ABD9FD1" w14:textId="2F8DC15F" w:rsidR="00602658" w:rsidRPr="00602658" w:rsidRDefault="00602658" w:rsidP="00602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lastRenderedPageBreak/>
        <w:t>Article 20 – Chevaux/Poneys pensionnaires</w:t>
      </w:r>
    </w:p>
    <w:p w14:paraId="67A8DF67" w14:textId="77777777" w:rsidR="00602658" w:rsidRPr="00602658" w:rsidRDefault="00602658" w:rsidP="0060265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602658">
        <w:rPr>
          <w:rFonts w:eastAsia="Times New Roman" w:cstheme="minorHAnsi"/>
          <w:color w:val="000000"/>
          <w:kern w:val="0"/>
          <w:lang w:eastAsia="fr-FR"/>
          <w14:ligatures w14:val="none"/>
        </w:rPr>
        <w:t>Les modalités de pension font l’objet d’un règlement spécifique, à consulter séparément.</w:t>
      </w:r>
    </w:p>
    <w:p w14:paraId="546B4CAE" w14:textId="51FD1AC7" w:rsidR="000B35F3" w:rsidRPr="008B492F" w:rsidRDefault="00C8361B" w:rsidP="008B492F">
      <w:pPr>
        <w:jc w:val="both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w:pict w14:anchorId="6F4B2D2A">
          <v:rect id="_x0000_i1025" alt="" style="width:451.8pt;height:.05pt;mso-width-percent:0;mso-height-percent:0;mso-width-percent:0;mso-height-percent:0" o:hrpct="996" o:hralign="center" o:hrstd="t" o:hr="t" fillcolor="#a0a0a0" stroked="f"/>
        </w:pict>
      </w:r>
    </w:p>
    <w:sectPr w:rsidR="000B35F3" w:rsidRPr="008B492F" w:rsidSect="00E1231B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8471" w14:textId="77777777" w:rsidR="00C8361B" w:rsidRDefault="00C8361B" w:rsidP="00771FFB">
      <w:r>
        <w:separator/>
      </w:r>
    </w:p>
  </w:endnote>
  <w:endnote w:type="continuationSeparator" w:id="0">
    <w:p w14:paraId="7EA1F8B8" w14:textId="77777777" w:rsidR="00C8361B" w:rsidRDefault="00C8361B" w:rsidP="0077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051525449"/>
      <w:docPartObj>
        <w:docPartGallery w:val="Page Numbers (Bottom of Page)"/>
        <w:docPartUnique/>
      </w:docPartObj>
    </w:sdtPr>
    <w:sdtContent>
      <w:p w14:paraId="5FA3B17C" w14:textId="77777777" w:rsidR="00771FFB" w:rsidRDefault="00771FFB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5DCD391" w14:textId="77777777" w:rsidR="00771FFB" w:rsidRDefault="00771F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269775327"/>
      <w:docPartObj>
        <w:docPartGallery w:val="Page Numbers (Bottom of Page)"/>
        <w:docPartUnique/>
      </w:docPartObj>
    </w:sdtPr>
    <w:sdtContent>
      <w:p w14:paraId="43225E8E" w14:textId="77777777" w:rsidR="00771FFB" w:rsidRDefault="00771FFB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t>P.</w:t>
        </w: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8923F1C" w14:textId="1A7D9CAB" w:rsidR="00771FFB" w:rsidRDefault="00771F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BE48C" w14:textId="77777777" w:rsidR="00C8361B" w:rsidRDefault="00C8361B" w:rsidP="00771FFB">
      <w:r>
        <w:separator/>
      </w:r>
    </w:p>
  </w:footnote>
  <w:footnote w:type="continuationSeparator" w:id="0">
    <w:p w14:paraId="1E7AC079" w14:textId="77777777" w:rsidR="00C8361B" w:rsidRDefault="00C8361B" w:rsidP="00771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4759" w14:textId="3CF79C1B" w:rsidR="00771FFB" w:rsidRPr="00771FFB" w:rsidRDefault="00B21256" w:rsidP="00771FFB">
    <w:pPr>
      <w:spacing w:before="100" w:beforeAutospacing="1" w:after="100" w:afterAutospacing="1"/>
      <w:jc w:val="center"/>
      <w:outlineLvl w:val="0"/>
      <w:rPr>
        <w:rFonts w:eastAsia="Times New Roman" w:cstheme="minorHAnsi"/>
        <w:b/>
        <w:bCs/>
        <w:color w:val="000000"/>
        <w:kern w:val="36"/>
        <w:sz w:val="48"/>
        <w:szCs w:val="48"/>
        <w:lang w:eastAsia="fr-FR"/>
        <w14:ligatures w14:val="none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D5C333" wp14:editId="509BE0C2">
              <wp:simplePos x="0" y="0"/>
              <wp:positionH relativeFrom="page">
                <wp:posOffset>189230</wp:posOffset>
              </wp:positionH>
              <wp:positionV relativeFrom="page">
                <wp:posOffset>252095</wp:posOffset>
              </wp:positionV>
              <wp:extent cx="7376160" cy="9555480"/>
              <wp:effectExtent l="0" t="0" r="26670" b="26670"/>
              <wp:wrapNone/>
              <wp:docPr id="22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08129D0" id="Rectangle 1" o:spid="_x0000_s1026" style="position:absolute;margin-left:14.9pt;margin-top:19.85pt;width:580.8pt;height:752.4pt;z-index:251659264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" filled="f" strokecolor="#747070 [1614]" strokeweight="1.25pt">
              <w10:wrap anchorx="page" anchory="page"/>
            </v:rect>
          </w:pict>
        </mc:Fallback>
      </mc:AlternateContent>
    </w:r>
    <w:r>
      <w:rPr>
        <w:rFonts w:eastAsia="Times New Roman" w:cstheme="minorHAnsi"/>
        <w:b/>
        <w:bCs/>
        <w:noProof/>
        <w:color w:val="000000"/>
        <w:kern w:val="0"/>
        <w:sz w:val="27"/>
        <w:szCs w:val="27"/>
        <w:lang w:eastAsia="fr-FR"/>
      </w:rPr>
      <w:drawing>
        <wp:anchor distT="0" distB="0" distL="114300" distR="114300" simplePos="0" relativeHeight="251661312" behindDoc="1" locked="0" layoutInCell="1" allowOverlap="1" wp14:anchorId="4F720F57" wp14:editId="58E0E391">
          <wp:simplePos x="0" y="0"/>
          <wp:positionH relativeFrom="column">
            <wp:posOffset>-704923</wp:posOffset>
          </wp:positionH>
          <wp:positionV relativeFrom="paragraph">
            <wp:posOffset>-194747</wp:posOffset>
          </wp:positionV>
          <wp:extent cx="906400" cy="869408"/>
          <wp:effectExtent l="0" t="0" r="0" b="0"/>
          <wp:wrapNone/>
          <wp:docPr id="72720849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793695" name="Image 170779369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400" cy="869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FFB">
      <w:rPr>
        <w:rFonts w:eastAsia="Times New Roman" w:cstheme="minorHAnsi"/>
        <w:b/>
        <w:bCs/>
        <w:color w:val="000000"/>
        <w:kern w:val="36"/>
        <w:sz w:val="48"/>
        <w:szCs w:val="48"/>
        <w:lang w:eastAsia="fr-FR"/>
        <w14:ligatures w14:val="none"/>
      </w:rPr>
      <w:t>CENTRE ÉQUESTRE PESSAC ROMAINVILLE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347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B4965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52ACD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86B14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C364D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B5C8F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B14BE"/>
    <w:multiLevelType w:val="hybridMultilevel"/>
    <w:tmpl w:val="02189F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46E21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7789E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725328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16484"/>
    <w:multiLevelType w:val="hybridMultilevel"/>
    <w:tmpl w:val="B8C86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23293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9F2A28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206DFC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D415D5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A6223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4072E1"/>
    <w:multiLevelType w:val="hybridMultilevel"/>
    <w:tmpl w:val="1DAA6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54367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F85971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706F45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8114E0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850E5F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94245E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D82622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3E5053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05ED7"/>
    <w:multiLevelType w:val="multilevel"/>
    <w:tmpl w:val="1E3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903304">
    <w:abstractNumId w:val="4"/>
  </w:num>
  <w:num w:numId="2" w16cid:durableId="469637993">
    <w:abstractNumId w:val="20"/>
  </w:num>
  <w:num w:numId="3" w16cid:durableId="1191602672">
    <w:abstractNumId w:val="7"/>
  </w:num>
  <w:num w:numId="4" w16cid:durableId="846136445">
    <w:abstractNumId w:val="23"/>
  </w:num>
  <w:num w:numId="5" w16cid:durableId="142702822">
    <w:abstractNumId w:val="19"/>
  </w:num>
  <w:num w:numId="6" w16cid:durableId="434177356">
    <w:abstractNumId w:val="17"/>
  </w:num>
  <w:num w:numId="7" w16cid:durableId="1855070824">
    <w:abstractNumId w:val="12"/>
  </w:num>
  <w:num w:numId="8" w16cid:durableId="612711937">
    <w:abstractNumId w:val="3"/>
  </w:num>
  <w:num w:numId="9" w16cid:durableId="1294171687">
    <w:abstractNumId w:val="14"/>
  </w:num>
  <w:num w:numId="10" w16cid:durableId="279653013">
    <w:abstractNumId w:val="6"/>
  </w:num>
  <w:num w:numId="11" w16cid:durableId="125856043">
    <w:abstractNumId w:val="16"/>
  </w:num>
  <w:num w:numId="12" w16cid:durableId="1889218821">
    <w:abstractNumId w:val="10"/>
  </w:num>
  <w:num w:numId="13" w16cid:durableId="78675114">
    <w:abstractNumId w:val="21"/>
  </w:num>
  <w:num w:numId="14" w16cid:durableId="2109344373">
    <w:abstractNumId w:val="18"/>
  </w:num>
  <w:num w:numId="15" w16cid:durableId="791168888">
    <w:abstractNumId w:val="15"/>
  </w:num>
  <w:num w:numId="16" w16cid:durableId="945308734">
    <w:abstractNumId w:val="2"/>
  </w:num>
  <w:num w:numId="17" w16cid:durableId="449130165">
    <w:abstractNumId w:val="5"/>
  </w:num>
  <w:num w:numId="18" w16cid:durableId="1768498241">
    <w:abstractNumId w:val="1"/>
  </w:num>
  <w:num w:numId="19" w16cid:durableId="535895190">
    <w:abstractNumId w:val="0"/>
  </w:num>
  <w:num w:numId="20" w16cid:durableId="503859237">
    <w:abstractNumId w:val="8"/>
  </w:num>
  <w:num w:numId="21" w16cid:durableId="1961061772">
    <w:abstractNumId w:val="22"/>
  </w:num>
  <w:num w:numId="22" w16cid:durableId="1769232108">
    <w:abstractNumId w:val="11"/>
  </w:num>
  <w:num w:numId="23" w16cid:durableId="874585702">
    <w:abstractNumId w:val="24"/>
  </w:num>
  <w:num w:numId="24" w16cid:durableId="623735820">
    <w:abstractNumId w:val="13"/>
  </w:num>
  <w:num w:numId="25" w16cid:durableId="1696613450">
    <w:abstractNumId w:val="9"/>
  </w:num>
  <w:num w:numId="26" w16cid:durableId="7753679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54"/>
    <w:rsid w:val="00065B8A"/>
    <w:rsid w:val="000B35F3"/>
    <w:rsid w:val="00114C48"/>
    <w:rsid w:val="00145701"/>
    <w:rsid w:val="001507EF"/>
    <w:rsid w:val="001A4D54"/>
    <w:rsid w:val="0033336F"/>
    <w:rsid w:val="00532BF2"/>
    <w:rsid w:val="00560404"/>
    <w:rsid w:val="005848FA"/>
    <w:rsid w:val="00602658"/>
    <w:rsid w:val="00604D00"/>
    <w:rsid w:val="00724088"/>
    <w:rsid w:val="00771FFB"/>
    <w:rsid w:val="008B492F"/>
    <w:rsid w:val="00973426"/>
    <w:rsid w:val="00A93958"/>
    <w:rsid w:val="00B21256"/>
    <w:rsid w:val="00BD5EC4"/>
    <w:rsid w:val="00C8361B"/>
    <w:rsid w:val="00CD7A13"/>
    <w:rsid w:val="00DD7F26"/>
    <w:rsid w:val="00E1231B"/>
    <w:rsid w:val="00E515E0"/>
    <w:rsid w:val="00E54915"/>
    <w:rsid w:val="00F300B8"/>
    <w:rsid w:val="00F7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A6ADE"/>
  <w15:docId w15:val="{965C9D5D-12B8-CF4B-9811-72DEA276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A4D5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1A4D5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1A4D5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Titre4">
    <w:name w:val="heading 4"/>
    <w:basedOn w:val="Normal"/>
    <w:link w:val="Titre4Car"/>
    <w:uiPriority w:val="9"/>
    <w:qFormat/>
    <w:rsid w:val="001A4D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4D5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A4D54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1A4D54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1A4D54"/>
    <w:rPr>
      <w:rFonts w:ascii="Times New Roman" w:eastAsia="Times New Roman" w:hAnsi="Times New Roman" w:cs="Times New Roman"/>
      <w:b/>
      <w:bCs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A4D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1A4D54"/>
  </w:style>
  <w:style w:type="character" w:styleId="lev">
    <w:name w:val="Strong"/>
    <w:basedOn w:val="Policepardfaut"/>
    <w:uiPriority w:val="22"/>
    <w:qFormat/>
    <w:rsid w:val="001A4D54"/>
    <w:rPr>
      <w:b/>
      <w:bCs/>
    </w:rPr>
  </w:style>
  <w:style w:type="character" w:styleId="Accentuation">
    <w:name w:val="Emphasis"/>
    <w:basedOn w:val="Policepardfaut"/>
    <w:uiPriority w:val="20"/>
    <w:qFormat/>
    <w:rsid w:val="001A4D54"/>
    <w:rPr>
      <w:i/>
      <w:iCs/>
    </w:rPr>
  </w:style>
  <w:style w:type="paragraph" w:styleId="Pieddepage">
    <w:name w:val="footer"/>
    <w:basedOn w:val="Normal"/>
    <w:link w:val="PieddepageCar"/>
    <w:uiPriority w:val="99"/>
    <w:unhideWhenUsed/>
    <w:rsid w:val="0077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1FFB"/>
  </w:style>
  <w:style w:type="character" w:styleId="Numrodepage">
    <w:name w:val="page number"/>
    <w:basedOn w:val="Policepardfaut"/>
    <w:uiPriority w:val="99"/>
    <w:semiHidden/>
    <w:unhideWhenUsed/>
    <w:rsid w:val="00771FFB"/>
  </w:style>
  <w:style w:type="paragraph" w:styleId="En-tte">
    <w:name w:val="header"/>
    <w:basedOn w:val="Normal"/>
    <w:link w:val="En-tteCar"/>
    <w:uiPriority w:val="99"/>
    <w:unhideWhenUsed/>
    <w:rsid w:val="0077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1FFB"/>
  </w:style>
  <w:style w:type="paragraph" w:styleId="Paragraphedeliste">
    <w:name w:val="List Paragraph"/>
    <w:basedOn w:val="Normal"/>
    <w:uiPriority w:val="34"/>
    <w:qFormat/>
    <w:rsid w:val="00F30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3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C4BA32-5223-CD42-B487-F6EC09E4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793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2025-07-11T08:21:00Z</cp:lastPrinted>
  <dcterms:created xsi:type="dcterms:W3CDTF">2025-06-27T11:36:00Z</dcterms:created>
  <dcterms:modified xsi:type="dcterms:W3CDTF">2025-07-11T08:21:00Z</dcterms:modified>
</cp:coreProperties>
</file>