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DF07" w14:textId="77777777" w:rsidR="002E559E" w:rsidRPr="002E559E" w:rsidRDefault="002E559E" w:rsidP="002E559E">
      <w:pPr>
        <w:rPr>
          <w:b/>
          <w:bCs/>
        </w:rPr>
      </w:pPr>
      <w:r w:rsidRPr="002E559E">
        <w:rPr>
          <w:b/>
          <w:bCs/>
        </w:rPr>
        <w:t xml:space="preserve">Regulamin Serwisu </w:t>
      </w:r>
      <w:proofErr w:type="spellStart"/>
      <w:r w:rsidRPr="002E559E">
        <w:rPr>
          <w:b/>
          <w:bCs/>
        </w:rPr>
        <w:t>Foodify</w:t>
      </w:r>
      <w:proofErr w:type="spellEnd"/>
    </w:p>
    <w:p w14:paraId="725FB9A6" w14:textId="77777777" w:rsidR="002E559E" w:rsidRPr="002E559E" w:rsidRDefault="002E559E" w:rsidP="002E559E">
      <w:pPr>
        <w:rPr>
          <w:b/>
          <w:bCs/>
        </w:rPr>
      </w:pPr>
      <w:r w:rsidRPr="002E559E">
        <w:rPr>
          <w:b/>
          <w:bCs/>
        </w:rPr>
        <w:t>I. DEFINICJE</w:t>
      </w:r>
    </w:p>
    <w:p w14:paraId="5D6218A7" w14:textId="77777777" w:rsidR="002E559E" w:rsidRPr="002E559E" w:rsidRDefault="002E559E" w:rsidP="002E559E">
      <w:r w:rsidRPr="002E559E">
        <w:t>Użyte w niniejszym Regulaminie określenia mają następujące znaczenie:</w:t>
      </w:r>
    </w:p>
    <w:p w14:paraId="1758B415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Serwis</w:t>
      </w:r>
      <w:r w:rsidRPr="002E559E">
        <w:t xml:space="preserve"> – platforma internetowa dostępna pod adresem [adres serwisu], umożliwiająca składanie zamówień na usługi żywieniowe oferowane przez </w:t>
      </w:r>
      <w:proofErr w:type="spellStart"/>
      <w:r w:rsidRPr="002E559E">
        <w:t>Foodify</w:t>
      </w:r>
      <w:proofErr w:type="spellEnd"/>
      <w:r w:rsidRPr="002E559E">
        <w:t>.</w:t>
      </w:r>
    </w:p>
    <w:p w14:paraId="4101554F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Aplikacja Mobilna</w:t>
      </w:r>
      <w:r w:rsidRPr="002E559E">
        <w:t> – oprogramowanie na systemy iOS lub Android, instalowane na urządzeniu wielofunkcyjnym Klienta, umożliwiające dostęp do Serwisu, w tym do Konta.</w:t>
      </w:r>
    </w:p>
    <w:p w14:paraId="6B327CB5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BOK</w:t>
      </w:r>
      <w:r w:rsidRPr="002E559E">
        <w:t xml:space="preserve"> – Biuro Obsługi Klienta, dział wewnętrzny </w:t>
      </w:r>
      <w:proofErr w:type="spellStart"/>
      <w:r w:rsidRPr="002E559E">
        <w:t>Foodify</w:t>
      </w:r>
      <w:proofErr w:type="spellEnd"/>
      <w:r w:rsidRPr="002E559E">
        <w:t xml:space="preserve"> odpowiedzialny za kontakt z Użytkownikami Serwisu, udzielanie informacji oraz rozwiązywanie problemów technicznych i reklamacyjnych.</w:t>
      </w:r>
    </w:p>
    <w:p w14:paraId="0AE710C3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Użytkownik</w:t>
      </w:r>
      <w:r w:rsidRPr="002E559E">
        <w:t> – osoba fizyczna korzystająca z Serwisu.</w:t>
      </w:r>
    </w:p>
    <w:p w14:paraId="5D7AB69F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Klient</w:t>
      </w:r>
      <w:r w:rsidRPr="002E559E">
        <w:t xml:space="preserve"> – Użytkownik, który złożył Zamówienie na Posiłki oferowane przez </w:t>
      </w:r>
      <w:proofErr w:type="spellStart"/>
      <w:r w:rsidRPr="002E559E">
        <w:t>Foodify</w:t>
      </w:r>
      <w:proofErr w:type="spellEnd"/>
      <w:r w:rsidRPr="002E559E">
        <w:t>.</w:t>
      </w:r>
    </w:p>
    <w:p w14:paraId="47BCCAED" w14:textId="2DA91F07" w:rsidR="002E559E" w:rsidRPr="002E559E" w:rsidRDefault="6444A92E" w:rsidP="7D8FEFA7">
      <w:pPr>
        <w:numPr>
          <w:ilvl w:val="0"/>
          <w:numId w:val="39"/>
        </w:numPr>
      </w:pPr>
      <w:proofErr w:type="spellStart"/>
      <w:r w:rsidRPr="7D8FEFA7">
        <w:rPr>
          <w:b/>
          <w:bCs/>
        </w:rPr>
        <w:t>Foodify</w:t>
      </w:r>
      <w:proofErr w:type="spellEnd"/>
      <w:r>
        <w:t xml:space="preserve"> – podmiot świadczący usługi żywieniowe za pośrednictwem Serwisu, tj. </w:t>
      </w:r>
      <w:r w:rsidR="7029E1B9" w:rsidRPr="7D8FEFA7">
        <w:rPr>
          <w:rFonts w:ascii="Arial" w:eastAsia="Arial" w:hAnsi="Arial" w:cs="Arial"/>
          <w:color w:val="001D35"/>
          <w:sz w:val="24"/>
          <w:szCs w:val="24"/>
        </w:rPr>
        <w:t>-</w:t>
      </w:r>
      <w:r w:rsidR="1D04866A" w:rsidRPr="7D8FEFA7">
        <w:rPr>
          <w:rFonts w:ascii="Arial" w:eastAsia="Arial" w:hAnsi="Arial" w:cs="Arial"/>
          <w:color w:val="001D35"/>
          <w:sz w:val="24"/>
          <w:szCs w:val="24"/>
        </w:rPr>
        <w:t>C-</w:t>
      </w:r>
      <w:r w:rsidR="7029E1B9" w:rsidRPr="7D8FEFA7">
        <w:rPr>
          <w:rFonts w:ascii="Arial" w:eastAsia="Arial" w:hAnsi="Arial" w:cs="Arial"/>
          <w:color w:val="001D35"/>
          <w:sz w:val="24"/>
          <w:szCs w:val="24"/>
        </w:rPr>
        <w:t>FOOD POLSKA SPÓŁKA Z OGRANICZONĄ ODPOWIEDZIALNOŚCIĄ,</w:t>
      </w:r>
      <w:r>
        <w:t xml:space="preserve">. z siedzibą w Łodzi (91-204), ul. Traktorowa 126/202, wpisana do rejestru przedsiębiorców KRS pod numerem </w:t>
      </w:r>
      <w:r w:rsidR="107CA612" w:rsidRPr="7D8FEFA7">
        <w:rPr>
          <w:rFonts w:ascii="Arial" w:eastAsia="Arial" w:hAnsi="Arial" w:cs="Arial"/>
          <w:color w:val="001D35"/>
          <w:sz w:val="24"/>
          <w:szCs w:val="24"/>
        </w:rPr>
        <w:t>0000656882</w:t>
      </w:r>
      <w:r>
        <w:t xml:space="preserve">, NIP </w:t>
      </w:r>
      <w:r w:rsidR="5AA63490" w:rsidRPr="7D8FEFA7">
        <w:rPr>
          <w:rFonts w:ascii="Arial" w:eastAsia="Arial" w:hAnsi="Arial" w:cs="Arial"/>
          <w:color w:val="001D35"/>
          <w:sz w:val="24"/>
          <w:szCs w:val="24"/>
        </w:rPr>
        <w:t xml:space="preserve">9471988576 </w:t>
      </w:r>
      <w:r>
        <w:t xml:space="preserve">, REGON </w:t>
      </w:r>
      <w:r w:rsidR="3419D6D0" w:rsidRPr="7D8FEFA7">
        <w:rPr>
          <w:rFonts w:ascii="Arial" w:eastAsia="Arial" w:hAnsi="Arial" w:cs="Arial"/>
          <w:color w:val="001D35"/>
          <w:sz w:val="24"/>
          <w:szCs w:val="24"/>
        </w:rPr>
        <w:t>366335642</w:t>
      </w:r>
      <w:r>
        <w:t>.</w:t>
      </w:r>
    </w:p>
    <w:p w14:paraId="30C1C5C8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Zamówienie</w:t>
      </w:r>
      <w:r w:rsidRPr="002E559E">
        <w:t xml:space="preserve"> – oświadczenie woli Klienta, złożone za pośrednictwem Serwisu, dotyczące zakupu Posiłków oferowanych przez </w:t>
      </w:r>
      <w:proofErr w:type="spellStart"/>
      <w:r w:rsidRPr="002E559E">
        <w:t>Foodify</w:t>
      </w:r>
      <w:proofErr w:type="spellEnd"/>
      <w:r w:rsidRPr="002E559E">
        <w:t>.</w:t>
      </w:r>
    </w:p>
    <w:p w14:paraId="14CD61C6" w14:textId="29D315A0" w:rsidR="002E559E" w:rsidRPr="002E559E" w:rsidRDefault="002E559E" w:rsidP="2C9735AA">
      <w:pPr>
        <w:ind w:left="720"/>
      </w:pPr>
      <w:r w:rsidRPr="15FAE3EB">
        <w:rPr>
          <w:b/>
          <w:bCs/>
        </w:rPr>
        <w:t>Dostawa</w:t>
      </w:r>
      <w:r>
        <w:t> – usługa transportowa realizowana w celu dostarczenia Klient</w:t>
      </w:r>
      <w:r w:rsidR="6C0FA46B">
        <w:t>owi</w:t>
      </w:r>
      <w:r>
        <w:t xml:space="preserve"> zamówionych Posiłków.</w:t>
      </w:r>
    </w:p>
    <w:p w14:paraId="262CB3C9" w14:textId="32A3178B" w:rsidR="002E559E" w:rsidRPr="002E559E" w:rsidRDefault="002E559E" w:rsidP="002E559E">
      <w:pPr>
        <w:numPr>
          <w:ilvl w:val="0"/>
          <w:numId w:val="39"/>
        </w:numPr>
      </w:pPr>
      <w:r w:rsidRPr="68212715">
        <w:rPr>
          <w:b/>
          <w:bCs/>
        </w:rPr>
        <w:t>Posiłek</w:t>
      </w:r>
      <w:r>
        <w:t xml:space="preserve"> – gotowy produkt spożywczy oferowany przez </w:t>
      </w:r>
      <w:proofErr w:type="spellStart"/>
      <w:r>
        <w:t>Foodify</w:t>
      </w:r>
      <w:proofErr w:type="spellEnd"/>
      <w:r>
        <w:t xml:space="preserve"> w Serwisie. Gramatura Posiłku może się różnić do 10% od założeń przyjętych w Zamówieniu</w:t>
      </w:r>
      <w:r w:rsidR="6315DC08">
        <w:t xml:space="preserve"> dla całego Posiłku</w:t>
      </w:r>
      <w:r>
        <w:t>.</w:t>
      </w:r>
    </w:p>
    <w:p w14:paraId="1BF9EB1B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Ugotuj Mnie</w:t>
      </w:r>
      <w:r w:rsidRPr="002E559E">
        <w:t> – zestaw surowych składników oraz półproduktów z instrukcją przygotowania, przeznaczony do samodzielnego gotowania przez Klienta.</w:t>
      </w:r>
    </w:p>
    <w:p w14:paraId="6C00D57D" w14:textId="3935D88D" w:rsidR="002E559E" w:rsidRPr="002E559E" w:rsidRDefault="6C0FA46B" w:rsidP="002E559E">
      <w:pPr>
        <w:numPr>
          <w:ilvl w:val="0"/>
          <w:numId w:val="39"/>
        </w:numPr>
      </w:pPr>
      <w:r w:rsidRPr="1D74F35B">
        <w:rPr>
          <w:b/>
          <w:bCs/>
        </w:rPr>
        <w:t>Kids Menu</w:t>
      </w:r>
      <w:r>
        <w:t xml:space="preserve"> – oferta dedykowana dzieciom, obejmująca wybór Posiłków dla dzieci </w:t>
      </w:r>
    </w:p>
    <w:p w14:paraId="5DBD306A" w14:textId="103343E8" w:rsidR="002E559E" w:rsidRPr="002E559E" w:rsidRDefault="6C0FA46B" w:rsidP="002E559E">
      <w:pPr>
        <w:numPr>
          <w:ilvl w:val="0"/>
          <w:numId w:val="39"/>
        </w:numPr>
      </w:pPr>
      <w:proofErr w:type="spellStart"/>
      <w:r>
        <w:t>FoodPacka</w:t>
      </w:r>
      <w:proofErr w:type="spellEnd"/>
      <w:r>
        <w:t xml:space="preserve"> – </w:t>
      </w:r>
      <w:r w:rsidR="7824EF89">
        <w:t xml:space="preserve"> posiłek w formie śniadaniówki z produktami z pośród 5 kategorii</w:t>
      </w:r>
      <w:r w:rsidR="41534D52">
        <w:t>,</w:t>
      </w:r>
      <w:r w:rsidR="2C3097C6">
        <w:t xml:space="preserve"> kanapka i pochodne, warzywa, owoce, słone przekąski i słodkie przekąski.</w:t>
      </w:r>
      <w:r w:rsidR="41534D52">
        <w:t xml:space="preserve"> </w:t>
      </w:r>
    </w:p>
    <w:p w14:paraId="3DF748E5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Dodatki</w:t>
      </w:r>
      <w:r w:rsidRPr="002E559E">
        <w:t xml:space="preserve"> – produkty dodatkowe oferowane przez </w:t>
      </w:r>
      <w:proofErr w:type="spellStart"/>
      <w:r w:rsidRPr="002E559E">
        <w:t>Foodify</w:t>
      </w:r>
      <w:proofErr w:type="spellEnd"/>
      <w:r w:rsidRPr="002E559E">
        <w:t>, takie jak koktajle, przekąski, napoje funkcjonalne czy suplementy diety.</w:t>
      </w:r>
    </w:p>
    <w:p w14:paraId="52B452BB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Asystent AI</w:t>
      </w:r>
      <w:r w:rsidRPr="002E559E">
        <w:t> – narzędzie technologiczne wspomagające Klienta w procesie wyboru Posiłków.</w:t>
      </w:r>
    </w:p>
    <w:p w14:paraId="6AD6AC18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Interaktywny kalendarz</w:t>
      </w:r>
      <w:r w:rsidRPr="002E559E">
        <w:t> – narzędzie umożliwiające Klientowi planowanie Zamówień na wybrane dni.</w:t>
      </w:r>
    </w:p>
    <w:p w14:paraId="4894FE98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Konto Klienta</w:t>
      </w:r>
      <w:r w:rsidRPr="002E559E">
        <w:t> – indywidualne konto utworzone przez Klienta w Serwisie, umożliwiające zarządzanie Zamówieniami i preferencjami.</w:t>
      </w:r>
    </w:p>
    <w:p w14:paraId="16F7DA06" w14:textId="1D288C62" w:rsidR="002E559E" w:rsidRPr="002E559E" w:rsidRDefault="0924C096" w:rsidP="002E559E">
      <w:pPr>
        <w:numPr>
          <w:ilvl w:val="0"/>
          <w:numId w:val="39"/>
        </w:numPr>
      </w:pPr>
      <w:r w:rsidRPr="68212715">
        <w:rPr>
          <w:b/>
          <w:bCs/>
        </w:rPr>
        <w:lastRenderedPageBreak/>
        <w:t xml:space="preserve">Kody – oznacza </w:t>
      </w:r>
      <w:r w:rsidR="6C0FA46B" w:rsidRPr="68212715">
        <w:rPr>
          <w:b/>
          <w:bCs/>
        </w:rPr>
        <w:t>Kod Podarunkowy</w:t>
      </w:r>
      <w:r w:rsidR="6C0FA46B">
        <w:t> / </w:t>
      </w:r>
      <w:r w:rsidR="6C0FA46B" w:rsidRPr="68212715">
        <w:rPr>
          <w:b/>
          <w:bCs/>
        </w:rPr>
        <w:t>Kod Rabatowy</w:t>
      </w:r>
      <w:r w:rsidR="6C0FA46B">
        <w:t> / </w:t>
      </w:r>
      <w:r w:rsidR="6C0FA46B" w:rsidRPr="68212715">
        <w:rPr>
          <w:b/>
          <w:bCs/>
        </w:rPr>
        <w:t>Kod Rejestracyjny</w:t>
      </w:r>
      <w:r w:rsidR="0037786B" w:rsidRPr="68212715">
        <w:rPr>
          <w:b/>
          <w:bCs/>
        </w:rPr>
        <w:t>, tj.</w:t>
      </w:r>
      <w:r w:rsidR="6C0FA46B">
        <w:t>  indywidualne ciągi znaków umożliwiające uzyskanie rabatu lub zniżki</w:t>
      </w:r>
      <w:r w:rsidR="77C51BFD">
        <w:t>, określone w Regulaminie Programu Lojalnościowego “</w:t>
      </w:r>
      <w:proofErr w:type="spellStart"/>
      <w:r w:rsidR="77C51BFD">
        <w:t>Rekeep</w:t>
      </w:r>
      <w:proofErr w:type="spellEnd"/>
      <w:r w:rsidR="77C51BFD">
        <w:t xml:space="preserve"> </w:t>
      </w:r>
      <w:proofErr w:type="spellStart"/>
      <w:r w:rsidR="77C51BFD">
        <w:t>Foodicoins</w:t>
      </w:r>
      <w:proofErr w:type="spellEnd"/>
      <w:r w:rsidR="77C51BFD">
        <w:t>”</w:t>
      </w:r>
      <w:r w:rsidR="6C0FA46B">
        <w:t>.</w:t>
      </w:r>
    </w:p>
    <w:p w14:paraId="3D73D2A0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Adres</w:t>
      </w:r>
      <w:r w:rsidRPr="002E559E">
        <w:t> – adres wskazany przez Klienta w trakcie składania Zamówienia do realizacji Dostawy.</w:t>
      </w:r>
    </w:p>
    <w:p w14:paraId="1F6411AE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Umowa</w:t>
      </w:r>
      <w:r w:rsidRPr="002E559E">
        <w:t xml:space="preserve"> – umowa sprzedaży Posiłków oraz świadczenia usług transportowych zawierana pomiędzy </w:t>
      </w:r>
      <w:proofErr w:type="spellStart"/>
      <w:r w:rsidRPr="002E559E">
        <w:t>Foodify</w:t>
      </w:r>
      <w:proofErr w:type="spellEnd"/>
      <w:r w:rsidRPr="002E559E">
        <w:t xml:space="preserve"> a Klientem, której integralną częścią jest akceptowany przez Klienta Regulamin.</w:t>
      </w:r>
    </w:p>
    <w:p w14:paraId="5D06F39C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Usługi</w:t>
      </w:r>
      <w:r w:rsidRPr="002E559E">
        <w:t xml:space="preserve"> – usługi świadczone przez </w:t>
      </w:r>
      <w:proofErr w:type="spellStart"/>
      <w:r w:rsidRPr="002E559E">
        <w:t>Foodify</w:t>
      </w:r>
      <w:proofErr w:type="spellEnd"/>
      <w:r w:rsidRPr="002E559E">
        <w:t xml:space="preserve"> drogą elektroniczną, w tym usługa sprzedaży i Dostawy Posiłków oraz usługa prowadzenia Konta Klienta w Serwisie.</w:t>
      </w:r>
    </w:p>
    <w:p w14:paraId="6EBC98BC" w14:textId="77777777" w:rsidR="002E559E" w:rsidRPr="002E559E" w:rsidRDefault="002E559E" w:rsidP="002E559E">
      <w:pPr>
        <w:numPr>
          <w:ilvl w:val="0"/>
          <w:numId w:val="39"/>
        </w:numPr>
      </w:pPr>
      <w:r w:rsidRPr="002E559E">
        <w:rPr>
          <w:b/>
          <w:bCs/>
        </w:rPr>
        <w:t>Profil</w:t>
      </w:r>
      <w:r w:rsidRPr="002E559E">
        <w:t> – sekcja dostępna po zalogowaniu, umożliwiająca Użytkownikowi zarządzanie zamówieniami i dostawami.</w:t>
      </w:r>
    </w:p>
    <w:p w14:paraId="543C682B" w14:textId="77777777" w:rsidR="002E559E" w:rsidRPr="002E559E" w:rsidRDefault="6C0FA46B" w:rsidP="002E559E">
      <w:pPr>
        <w:numPr>
          <w:ilvl w:val="0"/>
          <w:numId w:val="39"/>
        </w:numPr>
      </w:pPr>
      <w:r w:rsidRPr="1D74F35B">
        <w:rPr>
          <w:b/>
          <w:bCs/>
        </w:rPr>
        <w:t>Skarbonka</w:t>
      </w:r>
      <w:r>
        <w:t> – wirtualny portfel przypisany do Konta Klienta, w którym gromadzone są środki w postaci punktów lub środków. Środki zgromadzone w Skarbonce mogą być wykorzystywane do opłacania zamówień zgodnie z zasadami określonymi w Regulaminie. Każdy 1 punkt na Skarbonce odpowiada wartości 1 zł.</w:t>
      </w:r>
    </w:p>
    <w:p w14:paraId="2C752DD6" w14:textId="77777777" w:rsidR="002E559E" w:rsidRPr="002E559E" w:rsidRDefault="6C0FA46B" w:rsidP="002E559E">
      <w:pPr>
        <w:numPr>
          <w:ilvl w:val="0"/>
          <w:numId w:val="39"/>
        </w:numPr>
      </w:pPr>
      <w:r w:rsidRPr="1D74F35B">
        <w:rPr>
          <w:b/>
          <w:bCs/>
        </w:rPr>
        <w:t>Ramy Czasowe</w:t>
      </w:r>
      <w:r>
        <w:t> – dokument określający ramy czasowe, w jakich Klient może dokonywać Zamówienia, wprowadzać zmiany w Zamówieniu Posiłków lub zrezygnować z Zamówienia, stanowiący załącznik do Regulaminu. Wraz z upływem terminu zmiany wskazanego w Ramach Czasowych Klient traci możliwość zmiany Zamówienia. Wraz z upływem terminu rezygnacji wskazanego w Ramach Czasowych Klient traci możliwość rezygnacji z Zamówienia i nie może żądać zwrotu środków wykorzystanych do nabycia Posiłku.</w:t>
      </w:r>
    </w:p>
    <w:p w14:paraId="266C3A05" w14:textId="77777777" w:rsidR="002E559E" w:rsidRPr="002E559E" w:rsidRDefault="002E559E" w:rsidP="002E559E">
      <w:pPr>
        <w:rPr>
          <w:b/>
          <w:bCs/>
        </w:rPr>
      </w:pPr>
      <w:r w:rsidRPr="002E559E">
        <w:rPr>
          <w:b/>
          <w:bCs/>
        </w:rPr>
        <w:t>IA. ASYSTENT AI – ZASADY KORZYSTANIA</w:t>
      </w:r>
    </w:p>
    <w:p w14:paraId="20FA8C0A" w14:textId="02C28F69" w:rsidR="002E559E" w:rsidRPr="002E559E" w:rsidRDefault="6C0FA46B" w:rsidP="002E559E">
      <w:pPr>
        <w:numPr>
          <w:ilvl w:val="0"/>
          <w:numId w:val="40"/>
        </w:numPr>
      </w:pPr>
      <w:proofErr w:type="spellStart"/>
      <w:r>
        <w:t>Foodify</w:t>
      </w:r>
      <w:proofErr w:type="spellEnd"/>
      <w:r>
        <w:t xml:space="preserve"> udostępnia w Serwisie narzędzie Asystent AI, które wspomaga Klientów w procesie wyboru Posiłków.</w:t>
      </w:r>
      <w:r w:rsidR="3DE09A8B">
        <w:t xml:space="preserve"> </w:t>
      </w:r>
    </w:p>
    <w:p w14:paraId="46DB1447" w14:textId="0E6F61BC" w:rsidR="002E559E" w:rsidRPr="002E559E" w:rsidRDefault="6C0FA46B" w:rsidP="002E559E">
      <w:pPr>
        <w:numPr>
          <w:ilvl w:val="0"/>
          <w:numId w:val="40"/>
        </w:numPr>
      </w:pPr>
      <w:r>
        <w:t xml:space="preserve">Rekomendacje generowane przez Asystenta AI mają charakter wyłącznie </w:t>
      </w:r>
      <w:r w:rsidR="27A732FF">
        <w:t xml:space="preserve">informujący o ofercie handlowej </w:t>
      </w:r>
      <w:r>
        <w:t xml:space="preserve">i </w:t>
      </w:r>
      <w:r w:rsidR="168B0D41">
        <w:t xml:space="preserve">służą jedynie rozrywce; </w:t>
      </w:r>
      <w:r>
        <w:t>nie stanowią profesjonalnej porady dietetycznej ani medycznej.</w:t>
      </w:r>
    </w:p>
    <w:p w14:paraId="5DA5CDEB" w14:textId="77777777" w:rsidR="002E559E" w:rsidRPr="002E559E" w:rsidRDefault="002E559E" w:rsidP="002E559E">
      <w:pPr>
        <w:numPr>
          <w:ilvl w:val="0"/>
          <w:numId w:val="40"/>
        </w:numPr>
      </w:pPr>
      <w:r w:rsidRPr="002E559E">
        <w:t xml:space="preserve">Klient korzysta z rekomendacji Asystenta AI na własną odpowiedzialność. </w:t>
      </w:r>
      <w:proofErr w:type="spellStart"/>
      <w:r w:rsidRPr="002E559E">
        <w:t>Foodify</w:t>
      </w:r>
      <w:proofErr w:type="spellEnd"/>
      <w:r w:rsidRPr="002E559E">
        <w:t xml:space="preserve"> nie ponosi odpowiedzialności za skutki zdrowotne wynikające z zastosowania się do sugestii Asystenta AI.</w:t>
      </w:r>
    </w:p>
    <w:p w14:paraId="3CD9A051" w14:textId="77777777" w:rsidR="002E559E" w:rsidRPr="002E559E" w:rsidRDefault="002E559E" w:rsidP="002E559E">
      <w:pPr>
        <w:numPr>
          <w:ilvl w:val="0"/>
          <w:numId w:val="40"/>
        </w:numPr>
      </w:pPr>
      <w:r w:rsidRPr="002E559E">
        <w:t>Przed wprowadzeniem jakichkolwiek zmian w sposobie żywienia, w szczególności w przypadku istnienia schorzeń lub stosowania specjalnych diet, Klient powinien skonsultować się z lekarzem lub dietetykiem.</w:t>
      </w:r>
    </w:p>
    <w:p w14:paraId="03E80524" w14:textId="77777777" w:rsidR="002E559E" w:rsidRPr="002E559E" w:rsidRDefault="002E559E" w:rsidP="002E559E">
      <w:pPr>
        <w:rPr>
          <w:b/>
          <w:bCs/>
        </w:rPr>
      </w:pPr>
      <w:r w:rsidRPr="002E559E">
        <w:rPr>
          <w:b/>
          <w:bCs/>
        </w:rPr>
        <w:t>II. POSTANOWIENIA WSTĘPNE</w:t>
      </w:r>
    </w:p>
    <w:p w14:paraId="7719F504" w14:textId="77777777" w:rsidR="002E559E" w:rsidRPr="002E559E" w:rsidRDefault="002E559E" w:rsidP="002E559E">
      <w:pPr>
        <w:numPr>
          <w:ilvl w:val="0"/>
          <w:numId w:val="41"/>
        </w:numPr>
      </w:pPr>
      <w:r w:rsidRPr="002E559E">
        <w:t xml:space="preserve">Regulamin określa zasady korzystania z Serwisu oraz warunki świadczenia Usług przez </w:t>
      </w:r>
      <w:proofErr w:type="spellStart"/>
      <w:r w:rsidRPr="002E559E">
        <w:t>Foodify</w:t>
      </w:r>
      <w:proofErr w:type="spellEnd"/>
      <w:r w:rsidRPr="002E559E">
        <w:t>.</w:t>
      </w:r>
    </w:p>
    <w:p w14:paraId="39D98A79" w14:textId="14A6D5C5" w:rsidR="002E559E" w:rsidRPr="002E559E" w:rsidRDefault="0CE99038" w:rsidP="002E559E">
      <w:pPr>
        <w:numPr>
          <w:ilvl w:val="0"/>
          <w:numId w:val="41"/>
        </w:numPr>
      </w:pPr>
      <w:r>
        <w:t xml:space="preserve">Warunkiem skorzystania </w:t>
      </w:r>
      <w:r w:rsidR="6C0FA46B">
        <w:t xml:space="preserve">z Serwisu </w:t>
      </w:r>
      <w:r w:rsidR="28C0C965">
        <w:t xml:space="preserve">jest </w:t>
      </w:r>
      <w:r w:rsidR="6C0FA46B">
        <w:t>akceptacj</w:t>
      </w:r>
      <w:r w:rsidR="1E404B29">
        <w:t>a</w:t>
      </w:r>
      <w:r w:rsidR="6C0FA46B">
        <w:t xml:space="preserve"> niniejszego Regulaminu.</w:t>
      </w:r>
    </w:p>
    <w:p w14:paraId="69A20CB6" w14:textId="77777777" w:rsidR="002E559E" w:rsidRPr="002E559E" w:rsidRDefault="002E559E" w:rsidP="002E559E">
      <w:pPr>
        <w:numPr>
          <w:ilvl w:val="0"/>
          <w:numId w:val="41"/>
        </w:numPr>
      </w:pPr>
      <w:proofErr w:type="spellStart"/>
      <w:r w:rsidRPr="002E559E">
        <w:t>Foodify</w:t>
      </w:r>
      <w:proofErr w:type="spellEnd"/>
      <w:r w:rsidRPr="002E559E">
        <w:t xml:space="preserve"> zastrzega sobie prawo do wprowadzania zmian w Regulaminie.</w:t>
      </w:r>
    </w:p>
    <w:p w14:paraId="08CE8A45" w14:textId="77777777" w:rsidR="002E559E" w:rsidRPr="002E559E" w:rsidRDefault="002E559E" w:rsidP="002E559E">
      <w:pPr>
        <w:numPr>
          <w:ilvl w:val="0"/>
          <w:numId w:val="41"/>
        </w:numPr>
      </w:pPr>
      <w:r w:rsidRPr="002E559E">
        <w:lastRenderedPageBreak/>
        <w:t>O wszelkich zmianach Regulaminu Klienci zostaną poinformowani z co najmniej 7-dniowym wyprzedzeniem poprzez publikację w Serwisie oraz, opcjonalnie, drogą mailową. Zmiany wchodzą w życie w dniu wskazanym w powiadomieniu o zmianie Regulaminu.</w:t>
      </w:r>
    </w:p>
    <w:p w14:paraId="769B3EF9" w14:textId="77777777" w:rsidR="002E559E" w:rsidRPr="002E559E" w:rsidRDefault="002E559E" w:rsidP="002E559E">
      <w:pPr>
        <w:numPr>
          <w:ilvl w:val="0"/>
          <w:numId w:val="41"/>
        </w:numPr>
      </w:pPr>
      <w:r w:rsidRPr="002E559E">
        <w:t>Regulamin udostępniany jest bezpłatnie na stronie Serwisu w sposób umożliwiający jego pobranie, zapisanie i odtworzenie.</w:t>
      </w:r>
    </w:p>
    <w:p w14:paraId="3CCBC25B" w14:textId="77777777" w:rsidR="002E559E" w:rsidRPr="002E559E" w:rsidRDefault="002E559E" w:rsidP="002E559E">
      <w:pPr>
        <w:rPr>
          <w:b/>
          <w:bCs/>
        </w:rPr>
      </w:pPr>
      <w:r w:rsidRPr="002E559E">
        <w:rPr>
          <w:b/>
          <w:bCs/>
        </w:rPr>
        <w:t>III. WARUNKI KORZYSTANIA Z SERWISU</w:t>
      </w:r>
    </w:p>
    <w:p w14:paraId="6FEBE61C" w14:textId="77777777" w:rsidR="002E559E" w:rsidRPr="002E559E" w:rsidRDefault="002E559E" w:rsidP="002E559E">
      <w:pPr>
        <w:numPr>
          <w:ilvl w:val="0"/>
          <w:numId w:val="42"/>
        </w:numPr>
      </w:pPr>
      <w:r w:rsidRPr="002E559E">
        <w:t>Do korzystania z Serwisu wymagane jest:</w:t>
      </w:r>
    </w:p>
    <w:p w14:paraId="47E7C432" w14:textId="77777777" w:rsidR="002E559E" w:rsidRPr="002E559E" w:rsidRDefault="002E559E" w:rsidP="002E559E">
      <w:r w:rsidRPr="002E559E">
        <w:t>a) urządzenie z dostępem do Internetu,</w:t>
      </w:r>
    </w:p>
    <w:p w14:paraId="215E8E1A" w14:textId="77777777" w:rsidR="002E559E" w:rsidRPr="002E559E" w:rsidRDefault="002E559E" w:rsidP="002E559E">
      <w:r w:rsidRPr="002E559E">
        <w:t>b) przeglądarka internetowa wspierająca HTML5 i JavaScript,</w:t>
      </w:r>
    </w:p>
    <w:p w14:paraId="437E506A" w14:textId="77777777" w:rsidR="002E559E" w:rsidRPr="002E559E" w:rsidRDefault="002E559E" w:rsidP="002E559E">
      <w:r w:rsidRPr="002E559E">
        <w:t>c) aktywne konto e-mail,</w:t>
      </w:r>
    </w:p>
    <w:p w14:paraId="5FDFCB99" w14:textId="77777777" w:rsidR="002E559E" w:rsidRPr="002E559E" w:rsidRDefault="002E559E" w:rsidP="002E559E">
      <w:r w:rsidRPr="002E559E">
        <w:t>d) w przypadku Aplikacji Mobilnej – system Android/iOS (min. wersje: [UZUPEŁNIJ]).</w:t>
      </w:r>
    </w:p>
    <w:p w14:paraId="2792854D" w14:textId="77777777" w:rsidR="002E559E" w:rsidRPr="002E559E" w:rsidRDefault="002E559E" w:rsidP="002E559E">
      <w:pPr>
        <w:numPr>
          <w:ilvl w:val="0"/>
          <w:numId w:val="42"/>
        </w:numPr>
      </w:pPr>
      <w:r w:rsidRPr="002E559E">
        <w:t>Korzystanie z Serwisu jest dobrowolne, jednak konieczne do złożenia Zamówienia.</w:t>
      </w:r>
    </w:p>
    <w:p w14:paraId="3B1090D9" w14:textId="77777777" w:rsidR="002E559E" w:rsidRPr="002E559E" w:rsidRDefault="002E559E" w:rsidP="002E559E">
      <w:pPr>
        <w:numPr>
          <w:ilvl w:val="0"/>
          <w:numId w:val="42"/>
        </w:numPr>
      </w:pPr>
      <w:r w:rsidRPr="002E559E">
        <w:t>Użytkownik ma obowiązek korzystania z Serwisu zgodnie z prawem, zasadami współżycia społecznego oraz dobrymi obyczajami.</w:t>
      </w:r>
    </w:p>
    <w:p w14:paraId="05919F51" w14:textId="77777777" w:rsidR="002E559E" w:rsidRPr="002E559E" w:rsidRDefault="002E559E" w:rsidP="002E559E">
      <w:pPr>
        <w:numPr>
          <w:ilvl w:val="0"/>
          <w:numId w:val="42"/>
        </w:numPr>
      </w:pPr>
      <w:r w:rsidRPr="002E559E">
        <w:t>Zakazane jest dostarczanie treści o charakterze bezprawnym, obraźliwym, naruszającym prawa osób trzecich lub zakłócającym pracę Serwisu.</w:t>
      </w:r>
    </w:p>
    <w:p w14:paraId="3E9988AB" w14:textId="77777777" w:rsidR="002E559E" w:rsidRPr="002E559E" w:rsidRDefault="002E559E" w:rsidP="002E559E">
      <w:pPr>
        <w:rPr>
          <w:b/>
          <w:bCs/>
        </w:rPr>
      </w:pPr>
      <w:r w:rsidRPr="002E559E">
        <w:rPr>
          <w:b/>
          <w:bCs/>
        </w:rPr>
        <w:t>IV. REJESTRACJA KONTA I SKŁADANIE ZAMÓWIEŃ</w:t>
      </w:r>
    </w:p>
    <w:p w14:paraId="231CE256" w14:textId="77777777" w:rsidR="002E559E" w:rsidRPr="002E559E" w:rsidRDefault="002E559E" w:rsidP="002E559E">
      <w:pPr>
        <w:numPr>
          <w:ilvl w:val="0"/>
          <w:numId w:val="43"/>
        </w:numPr>
      </w:pPr>
      <w:r w:rsidRPr="002E559E">
        <w:t>Rejestracja w Serwisie jest bezpłatna i dobrowolna.</w:t>
      </w:r>
    </w:p>
    <w:p w14:paraId="2623CB65" w14:textId="77777777" w:rsidR="002E559E" w:rsidRPr="002E559E" w:rsidRDefault="002E559E" w:rsidP="002E559E">
      <w:pPr>
        <w:numPr>
          <w:ilvl w:val="0"/>
          <w:numId w:val="43"/>
        </w:numPr>
      </w:pPr>
      <w:r w:rsidRPr="002E559E">
        <w:t>Utworzenie Konta Klienta wymaga akceptacji Regulaminu i podania niezbędnych danych osobowych.</w:t>
      </w:r>
    </w:p>
    <w:p w14:paraId="463EA67A" w14:textId="77777777" w:rsidR="002E559E" w:rsidRPr="002E559E" w:rsidRDefault="002E559E" w:rsidP="002E559E">
      <w:pPr>
        <w:numPr>
          <w:ilvl w:val="0"/>
          <w:numId w:val="43"/>
        </w:numPr>
      </w:pPr>
      <w:r w:rsidRPr="002E559E">
        <w:t>Użytkownik ma obowiązek aktualizacji danych w Profilu w przypadku ich zmiany.</w:t>
      </w:r>
    </w:p>
    <w:p w14:paraId="6C85666B" w14:textId="77777777" w:rsidR="002E559E" w:rsidRPr="002E559E" w:rsidRDefault="6C0FA46B" w:rsidP="002E559E">
      <w:pPr>
        <w:numPr>
          <w:ilvl w:val="0"/>
          <w:numId w:val="43"/>
        </w:numPr>
      </w:pPr>
      <w:r>
        <w:t>Konto może zostać usunięte na życzenie Użytkownika lub z przyczyn technicznych.</w:t>
      </w:r>
    </w:p>
    <w:p w14:paraId="54B6F761" w14:textId="46CBF775" w:rsidR="002E559E" w:rsidRPr="002E559E" w:rsidRDefault="6C0FA46B" w:rsidP="002E559E">
      <w:pPr>
        <w:numPr>
          <w:ilvl w:val="0"/>
          <w:numId w:val="43"/>
        </w:numPr>
      </w:pPr>
      <w:r>
        <w:t xml:space="preserve">Klient może składać Zamówienia na Posiłki </w:t>
      </w:r>
      <w:proofErr w:type="spellStart"/>
      <w:r>
        <w:t>oferow</w:t>
      </w:r>
      <w:r w:rsidR="42402B45">
        <w:t>e</w:t>
      </w:r>
      <w:r>
        <w:t>ane</w:t>
      </w:r>
      <w:proofErr w:type="spellEnd"/>
      <w:r>
        <w:t xml:space="preserve"> przez </w:t>
      </w:r>
      <w:proofErr w:type="spellStart"/>
      <w:r>
        <w:t>Foodify</w:t>
      </w:r>
      <w:proofErr w:type="spellEnd"/>
      <w:r>
        <w:t xml:space="preserve"> za pośrednictwem Serwisu lub Aplikacji Mobilnej.</w:t>
      </w:r>
    </w:p>
    <w:p w14:paraId="0A3D1C48" w14:textId="77777777" w:rsidR="002E559E" w:rsidRPr="002E559E" w:rsidRDefault="002E559E" w:rsidP="002E559E">
      <w:pPr>
        <w:numPr>
          <w:ilvl w:val="0"/>
          <w:numId w:val="43"/>
        </w:numPr>
      </w:pPr>
      <w:r w:rsidRPr="002E559E">
        <w:t>W celu złożenia Zamówienia Klient powinien:</w:t>
      </w:r>
    </w:p>
    <w:p w14:paraId="6572BA0A" w14:textId="77777777" w:rsidR="002E559E" w:rsidRPr="002E559E" w:rsidRDefault="002E559E" w:rsidP="002E559E">
      <w:r w:rsidRPr="002E559E">
        <w:t>a) wybrać Posiłki,</w:t>
      </w:r>
    </w:p>
    <w:p w14:paraId="7D580133" w14:textId="77777777" w:rsidR="002E559E" w:rsidRPr="002E559E" w:rsidRDefault="002E559E" w:rsidP="002E559E">
      <w:r w:rsidRPr="002E559E">
        <w:t>b) określić liczbę Posiłków oraz datę Dostawy,</w:t>
      </w:r>
    </w:p>
    <w:p w14:paraId="3432ED20" w14:textId="77777777" w:rsidR="002E559E" w:rsidRPr="002E559E" w:rsidRDefault="002E559E" w:rsidP="002E559E">
      <w:r w:rsidRPr="002E559E">
        <w:t>c) wskazać Adres Dostawy,</w:t>
      </w:r>
    </w:p>
    <w:p w14:paraId="20BFB82C" w14:textId="77777777" w:rsidR="002E559E" w:rsidRPr="002E559E" w:rsidRDefault="002E559E" w:rsidP="002E559E">
      <w:r w:rsidRPr="002E559E">
        <w:t>d) dokonać płatności za Zamówienie.</w:t>
      </w:r>
    </w:p>
    <w:p w14:paraId="760937C3" w14:textId="77777777" w:rsidR="002E559E" w:rsidRPr="002E559E" w:rsidRDefault="002E559E" w:rsidP="002E559E">
      <w:pPr>
        <w:numPr>
          <w:ilvl w:val="0"/>
          <w:numId w:val="43"/>
        </w:numPr>
      </w:pPr>
      <w:proofErr w:type="spellStart"/>
      <w:r w:rsidRPr="002E559E">
        <w:t>Foodify</w:t>
      </w:r>
      <w:proofErr w:type="spellEnd"/>
      <w:r w:rsidRPr="002E559E">
        <w:t xml:space="preserve"> zastrzega sobie prawo do weryfikacji poprawności danych podanych przez Klienta podczas składania Zamówienia.</w:t>
      </w:r>
    </w:p>
    <w:p w14:paraId="5AAD347E" w14:textId="77777777" w:rsidR="002E559E" w:rsidRPr="002E559E" w:rsidRDefault="6C0FA46B" w:rsidP="002E559E">
      <w:pPr>
        <w:numPr>
          <w:ilvl w:val="0"/>
          <w:numId w:val="43"/>
        </w:numPr>
      </w:pPr>
      <w:r>
        <w:t xml:space="preserve">Umowa sprzedaży Posiłków zostaje zawarta z chwilą potwierdzenia Zamówienia przez </w:t>
      </w:r>
      <w:proofErr w:type="spellStart"/>
      <w:r>
        <w:t>Foodify</w:t>
      </w:r>
      <w:proofErr w:type="spellEnd"/>
      <w:r>
        <w:t>.</w:t>
      </w:r>
    </w:p>
    <w:p w14:paraId="41C39AF8" w14:textId="77777777" w:rsidR="002E559E" w:rsidRPr="002E559E" w:rsidRDefault="002E559E" w:rsidP="002E559E">
      <w:pPr>
        <w:rPr>
          <w:b/>
          <w:bCs/>
        </w:rPr>
      </w:pPr>
      <w:r w:rsidRPr="002E559E">
        <w:rPr>
          <w:b/>
          <w:bCs/>
        </w:rPr>
        <w:t>V. DOSTAWA</w:t>
      </w:r>
    </w:p>
    <w:p w14:paraId="081CE3BB" w14:textId="77777777" w:rsidR="002E559E" w:rsidRPr="002E559E" w:rsidRDefault="002E559E" w:rsidP="002E559E">
      <w:pPr>
        <w:numPr>
          <w:ilvl w:val="0"/>
          <w:numId w:val="44"/>
        </w:numPr>
      </w:pPr>
      <w:r w:rsidRPr="002E559E">
        <w:lastRenderedPageBreak/>
        <w:t>Dostawy realizowane są w dni robocze oraz w soboty (z wyłączeniem dni ustawowo wolnych od pracy).</w:t>
      </w:r>
    </w:p>
    <w:p w14:paraId="575922EC" w14:textId="6D19C01C" w:rsidR="002E559E" w:rsidRPr="002E559E" w:rsidRDefault="002E559E" w:rsidP="002E559E">
      <w:pPr>
        <w:numPr>
          <w:ilvl w:val="0"/>
          <w:numId w:val="44"/>
        </w:numPr>
      </w:pPr>
      <w:proofErr w:type="spellStart"/>
      <w:r>
        <w:t>Foodify</w:t>
      </w:r>
      <w:proofErr w:type="spellEnd"/>
      <w:r>
        <w:t xml:space="preserve"> zastrzega sobie prawo do odmowy realizacji Zamówienia, jeśli Adres Dostawy jest niekompletny, nieprawidłowy lub znajduje się poza obszarem Dostaw.</w:t>
      </w:r>
      <w:r w:rsidR="77E0E36B">
        <w:t xml:space="preserve"> </w:t>
      </w:r>
      <w:proofErr w:type="spellStart"/>
      <w:r w:rsidR="77E0E36B">
        <w:t>Foodify</w:t>
      </w:r>
      <w:proofErr w:type="spellEnd"/>
      <w:r w:rsidR="77E0E36B">
        <w:t xml:space="preserve"> niezwłocznie informuje Klienta o odmowie realizacji Zamówienia.</w:t>
      </w:r>
    </w:p>
    <w:p w14:paraId="119D9519" w14:textId="77777777" w:rsidR="002E559E" w:rsidRPr="002E559E" w:rsidRDefault="002E559E" w:rsidP="002E559E">
      <w:pPr>
        <w:numPr>
          <w:ilvl w:val="0"/>
          <w:numId w:val="44"/>
        </w:numPr>
      </w:pPr>
      <w:r w:rsidRPr="002E559E">
        <w:t>Koszty Dostawy są uwzględnione w cenie Posiłków, chyba że wyraźnie zaznaczono inaczej.</w:t>
      </w:r>
    </w:p>
    <w:p w14:paraId="656D9FFE" w14:textId="77777777" w:rsidR="002E559E" w:rsidRPr="002E559E" w:rsidRDefault="002E559E" w:rsidP="002E559E">
      <w:pPr>
        <w:numPr>
          <w:ilvl w:val="0"/>
          <w:numId w:val="44"/>
        </w:numPr>
      </w:pPr>
      <w:r w:rsidRPr="002E559E">
        <w:t>Posiłki dostarczane są pod Adres wskazany przez Klienta. Klient zobowiązany jest zapewnić możliwość odbioru Posiłków w ustalonym terminie.</w:t>
      </w:r>
    </w:p>
    <w:p w14:paraId="399FD127" w14:textId="11BE0645" w:rsidR="002E559E" w:rsidRPr="002E559E" w:rsidRDefault="6C0FA46B" w:rsidP="002E559E">
      <w:pPr>
        <w:numPr>
          <w:ilvl w:val="0"/>
          <w:numId w:val="44"/>
        </w:numPr>
      </w:pPr>
      <w:r>
        <w:t xml:space="preserve">W przypadku nieobecności Klienta pod Adresem Dostawy, kurier może pozostawić Posiłki w miejscu uzgodnionym z Klientem (np. w recepcji, u sąsiada). </w:t>
      </w:r>
      <w:proofErr w:type="spellStart"/>
      <w:r>
        <w:t>Foodify</w:t>
      </w:r>
      <w:proofErr w:type="spellEnd"/>
      <w:r>
        <w:t xml:space="preserve"> nie ponosi odpowiedzialności za jakość Posiłków pozostawionych w ten sposób.</w:t>
      </w:r>
    </w:p>
    <w:p w14:paraId="4327A500" w14:textId="77777777" w:rsidR="002E559E" w:rsidRPr="002E559E" w:rsidRDefault="002E559E" w:rsidP="002E559E">
      <w:pPr>
        <w:rPr>
          <w:b/>
          <w:bCs/>
        </w:rPr>
      </w:pPr>
      <w:r w:rsidRPr="002E559E">
        <w:rPr>
          <w:b/>
          <w:bCs/>
        </w:rPr>
        <w:t>VI. CENA I METODY PŁATNOŚCI</w:t>
      </w:r>
    </w:p>
    <w:p w14:paraId="62F1D70D" w14:textId="77777777" w:rsidR="002E559E" w:rsidRPr="002E559E" w:rsidRDefault="002E559E" w:rsidP="002E559E">
      <w:pPr>
        <w:numPr>
          <w:ilvl w:val="0"/>
          <w:numId w:val="45"/>
        </w:numPr>
      </w:pPr>
      <w:r w:rsidRPr="002E559E">
        <w:t>Ceny Posiłków prezentowane w Serwisie są cenami brutto, wyrażonymi w złotych polskich (PLN) i zawierają podatek VAT.</w:t>
      </w:r>
    </w:p>
    <w:p w14:paraId="72D3F6B2" w14:textId="77777777" w:rsidR="002E559E" w:rsidRPr="002E559E" w:rsidRDefault="002E559E" w:rsidP="002E559E">
      <w:pPr>
        <w:numPr>
          <w:ilvl w:val="0"/>
          <w:numId w:val="45"/>
        </w:numPr>
      </w:pPr>
      <w:proofErr w:type="spellStart"/>
      <w:r w:rsidRPr="002E559E">
        <w:t>Foodify</w:t>
      </w:r>
      <w:proofErr w:type="spellEnd"/>
      <w:r w:rsidRPr="002E559E">
        <w:t xml:space="preserve"> zastrzega sobie prawo do zmiany cen Posiłków, przy czym zmiany te nie dotyczą Zamówień już złożonych.</w:t>
      </w:r>
    </w:p>
    <w:p w14:paraId="48ABF6DC" w14:textId="5F639CBD" w:rsidR="002E559E" w:rsidRPr="002E559E" w:rsidRDefault="002E559E" w:rsidP="68212715">
      <w:pPr>
        <w:numPr>
          <w:ilvl w:val="0"/>
          <w:numId w:val="45"/>
        </w:numPr>
        <w:rPr>
          <w:rFonts w:ascii="Aptos" w:eastAsia="Aptos" w:hAnsi="Aptos" w:cs="Aptos"/>
        </w:rPr>
      </w:pPr>
      <w:r>
        <w:t xml:space="preserve">Płatności za Zamówienia dokonywane są z góry, za pośrednictwem dostępnych w Serwisie metod płatności elektronicznych, obsługiwanych przez </w:t>
      </w:r>
      <w:r w:rsidR="7DDBA0F6" w:rsidRPr="68212715">
        <w:rPr>
          <w:rFonts w:ascii="Arial" w:eastAsia="Arial" w:hAnsi="Arial" w:cs="Arial"/>
          <w:color w:val="001D35"/>
          <w:sz w:val="24"/>
          <w:szCs w:val="24"/>
        </w:rPr>
        <w:t>PAYPRO S.A. z siedzibą w Poznaniu, przy ul. Pastelowej 8. Spółka posiada numer KRS 0000347935, numer NIP 7792369887 oraz jest wpisana do Rejestru Przedsiębiorców Krajowego Rejestru Sądowego przez Sąd Rejonowy Poznań Nowe Miasto i Wilda, VIII Wydział Gospodarczy</w:t>
      </w:r>
    </w:p>
    <w:p w14:paraId="082A3ADB" w14:textId="77777777" w:rsidR="002E559E" w:rsidRPr="002E559E" w:rsidRDefault="002E559E" w:rsidP="002E559E">
      <w:pPr>
        <w:numPr>
          <w:ilvl w:val="0"/>
          <w:numId w:val="45"/>
        </w:numPr>
      </w:pPr>
      <w:r w:rsidRPr="002E559E">
        <w:t>Akceptowane metody płatności to:</w:t>
      </w:r>
    </w:p>
    <w:p w14:paraId="57208A5F" w14:textId="77777777" w:rsidR="002E559E" w:rsidRPr="002E559E" w:rsidRDefault="002E559E" w:rsidP="002E559E">
      <w:r w:rsidRPr="002E559E">
        <w:t>a) karty płatnicze (Visa, Mastercard),</w:t>
      </w:r>
    </w:p>
    <w:p w14:paraId="16693BCD" w14:textId="77777777" w:rsidR="002E559E" w:rsidRPr="002E559E" w:rsidRDefault="002E559E" w:rsidP="002E559E">
      <w:r w:rsidRPr="002E559E">
        <w:t>b) przelewy elektroniczne,</w:t>
      </w:r>
    </w:p>
    <w:p w14:paraId="5E27E06B" w14:textId="77777777" w:rsidR="002E559E" w:rsidRPr="002E559E" w:rsidRDefault="002E559E" w:rsidP="002E559E">
      <w:r w:rsidRPr="002E559E">
        <w:t>c) BLIK,</w:t>
      </w:r>
    </w:p>
    <w:p w14:paraId="3AD94482" w14:textId="77777777" w:rsidR="002E559E" w:rsidRPr="002E559E" w:rsidRDefault="002E559E" w:rsidP="002E559E">
      <w:pPr>
        <w:rPr>
          <w:lang w:val="it-IT"/>
        </w:rPr>
      </w:pPr>
      <w:r w:rsidRPr="002E559E">
        <w:rPr>
          <w:lang w:val="it-IT"/>
        </w:rPr>
        <w:t>d) Google Pay,</w:t>
      </w:r>
    </w:p>
    <w:p w14:paraId="3C260EB0" w14:textId="77777777" w:rsidR="002E559E" w:rsidRPr="002E559E" w:rsidRDefault="002E559E" w:rsidP="002E559E">
      <w:pPr>
        <w:rPr>
          <w:lang w:val="it-IT"/>
        </w:rPr>
      </w:pPr>
      <w:r w:rsidRPr="002E559E">
        <w:rPr>
          <w:lang w:val="it-IT"/>
        </w:rPr>
        <w:t>e) Apple Pay,</w:t>
      </w:r>
    </w:p>
    <w:p w14:paraId="1B0E3927" w14:textId="77777777" w:rsidR="002E559E" w:rsidRPr="002E559E" w:rsidRDefault="002E559E" w:rsidP="002E559E">
      <w:r w:rsidRPr="002E559E">
        <w:t>f) środki zgromadzone w Skarbonce,</w:t>
      </w:r>
    </w:p>
    <w:p w14:paraId="0BB33E06" w14:textId="77777777" w:rsidR="002E559E" w:rsidRPr="002E559E" w:rsidRDefault="002E559E" w:rsidP="002E559E">
      <w:r w:rsidRPr="002E559E">
        <w:t>g) Kody Podarunkowe, Kody Rabatowe, Kody Rejestracyjne (zgodnie z odrębnymi regulaminami).</w:t>
      </w:r>
    </w:p>
    <w:p w14:paraId="765F3023" w14:textId="77777777" w:rsidR="002E559E" w:rsidRPr="002E559E" w:rsidRDefault="002E559E" w:rsidP="002E559E">
      <w:pPr>
        <w:numPr>
          <w:ilvl w:val="0"/>
          <w:numId w:val="45"/>
        </w:numPr>
      </w:pPr>
      <w:r w:rsidRPr="002E559E">
        <w:t>Klient zobowiązany jest do dokonania płatności w terminie [określ termin, np. 24 godziny] od złożenia Zamówienia. W przypadku braku płatności w tym terminie, Zamówienie zostanie automatycznie anulowane.</w:t>
      </w:r>
    </w:p>
    <w:p w14:paraId="3CC6A540" w14:textId="77777777" w:rsidR="002E559E" w:rsidRPr="002E559E" w:rsidRDefault="002E559E" w:rsidP="002E559E">
      <w:pPr>
        <w:numPr>
          <w:ilvl w:val="0"/>
          <w:numId w:val="45"/>
        </w:numPr>
      </w:pPr>
      <w:r w:rsidRPr="002E559E">
        <w:t xml:space="preserve">W przypadku wyboru płatności przelewem tradycyjnym, Klient zobowiązany jest do dokonania płatności na rachunek bankowy </w:t>
      </w:r>
      <w:proofErr w:type="spellStart"/>
      <w:r w:rsidRPr="002E559E">
        <w:t>Foodify</w:t>
      </w:r>
      <w:proofErr w:type="spellEnd"/>
      <w:r w:rsidRPr="002E559E">
        <w:t>: [UZUPEŁNIJ NUMER KONTA].</w:t>
      </w:r>
    </w:p>
    <w:p w14:paraId="2BBE6FE1" w14:textId="77777777" w:rsidR="002E559E" w:rsidRPr="002E559E" w:rsidRDefault="002E559E" w:rsidP="002E559E">
      <w:pPr>
        <w:numPr>
          <w:ilvl w:val="0"/>
          <w:numId w:val="45"/>
        </w:numPr>
      </w:pPr>
      <w:r w:rsidRPr="002E559E">
        <w:lastRenderedPageBreak/>
        <w:t>W przypadku Zamówień składanych przez podmioty prowadzące działalność gospodarczą, faktura VAT wystawiana jest na wniosek Klienta. W tym celu Klient zobowiązany jest do podania danych niezbędnych do wystawienia faktury VAT w momencie składania Zamówienia.</w:t>
      </w:r>
    </w:p>
    <w:p w14:paraId="217FA7D1" w14:textId="6ADE8292" w:rsidR="002E559E" w:rsidRPr="002E559E" w:rsidRDefault="6C0FA46B" w:rsidP="002E559E">
      <w:pPr>
        <w:rPr>
          <w:b/>
          <w:bCs/>
        </w:rPr>
      </w:pPr>
      <w:proofErr w:type="spellStart"/>
      <w:r>
        <w:t>Foodify</w:t>
      </w:r>
      <w:proofErr w:type="spellEnd"/>
      <w:r>
        <w:t xml:space="preserve"> wystawia faktury</w:t>
      </w:r>
      <w:r w:rsidR="11C39374">
        <w:t xml:space="preserve"> </w:t>
      </w:r>
      <w:r>
        <w:t xml:space="preserve"> elektroniczne </w:t>
      </w:r>
      <w:r w:rsidR="31F86A47">
        <w:t xml:space="preserve">albo paragony elektroniczne </w:t>
      </w:r>
      <w:r>
        <w:t>i przesyła je na adres e-mail podany przez Klienta podczas rejestracji. Klient wyraża zgodę na otrzymywanie faktur</w:t>
      </w:r>
      <w:r w:rsidR="0177EC9C">
        <w:t xml:space="preserve"> elektronicznych</w:t>
      </w:r>
      <w:r w:rsidR="78727F82">
        <w:t xml:space="preserve"> albo paragonów elektronicznych.</w:t>
      </w:r>
      <w:r>
        <w:t xml:space="preserve"> </w:t>
      </w:r>
      <w:r w:rsidR="002E559E" w:rsidRPr="002E559E">
        <w:rPr>
          <w:b/>
          <w:bCs/>
        </w:rPr>
        <w:t>VII. WYKORZYSTANIE KODÓW PODARUNKOWYCH, RABATOWYCH I REJESTRACYJNYCH</w:t>
      </w:r>
    </w:p>
    <w:p w14:paraId="3955C35C" w14:textId="70F046CC" w:rsidR="002E559E" w:rsidRPr="002E559E" w:rsidRDefault="002E559E" w:rsidP="002E559E">
      <w:pPr>
        <w:numPr>
          <w:ilvl w:val="0"/>
          <w:numId w:val="46"/>
        </w:numPr>
      </w:pPr>
      <w:proofErr w:type="spellStart"/>
      <w:r>
        <w:t>Foodify</w:t>
      </w:r>
      <w:proofErr w:type="spellEnd"/>
      <w:r>
        <w:t xml:space="preserve"> może oferować Kody Podarunkowe, Kody Rabatowe oraz Kody Rejestracyjne,</w:t>
      </w:r>
      <w:r w:rsidR="73E4413C">
        <w:t xml:space="preserve"> Kody Promocyjne,</w:t>
      </w:r>
      <w:r>
        <w:t xml:space="preserve"> uprawniające do zniżek lub innych korzyści przy składaniu Zamówień.</w:t>
      </w:r>
    </w:p>
    <w:p w14:paraId="2A34705F" w14:textId="77777777" w:rsidR="002E559E" w:rsidRPr="002E559E" w:rsidRDefault="002E559E" w:rsidP="002E559E">
      <w:pPr>
        <w:numPr>
          <w:ilvl w:val="0"/>
          <w:numId w:val="46"/>
        </w:numPr>
      </w:pPr>
      <w:r w:rsidRPr="002E559E">
        <w:t xml:space="preserve">Warunki wykorzystania każdego z rodzajów kodów określane są w odrębnych regulaminach lub w informacji o promocji, udostępnianej przez </w:t>
      </w:r>
      <w:proofErr w:type="spellStart"/>
      <w:r w:rsidRPr="002E559E">
        <w:t>Foodify</w:t>
      </w:r>
      <w:proofErr w:type="spellEnd"/>
      <w:r w:rsidRPr="002E559E">
        <w:t>.</w:t>
      </w:r>
    </w:p>
    <w:p w14:paraId="38C7BF15" w14:textId="77777777" w:rsidR="002E559E" w:rsidRPr="002E559E" w:rsidRDefault="002E559E" w:rsidP="002E559E">
      <w:pPr>
        <w:numPr>
          <w:ilvl w:val="0"/>
          <w:numId w:val="46"/>
        </w:numPr>
      </w:pPr>
      <w:r w:rsidRPr="002E559E">
        <w:t>Zasady ogólne dotyczące wykorzystania kodów:</w:t>
      </w:r>
    </w:p>
    <w:p w14:paraId="61FA68E9" w14:textId="77777777" w:rsidR="002E559E" w:rsidRPr="002E559E" w:rsidRDefault="002E559E" w:rsidP="002E559E">
      <w:r w:rsidRPr="002E559E">
        <w:t>a) Kody mogą być jednorazowe lub wielokrotnego użytku – zgodnie z warunkami promocji.</w:t>
      </w:r>
    </w:p>
    <w:p w14:paraId="5E979C24" w14:textId="77777777" w:rsidR="002E559E" w:rsidRPr="002E559E" w:rsidRDefault="002E559E" w:rsidP="002E559E">
      <w:r w:rsidRPr="002E559E">
        <w:t>b) Kody mogą mieć określony termin ważności, po upływie którego tracą ważność.</w:t>
      </w:r>
    </w:p>
    <w:p w14:paraId="794E07B0" w14:textId="511DC7F6" w:rsidR="002E559E" w:rsidRPr="002E559E" w:rsidRDefault="6C0FA46B" w:rsidP="002E559E">
      <w:r>
        <w:t xml:space="preserve">c) Kody nie </w:t>
      </w:r>
      <w:r w:rsidR="6B108890">
        <w:t xml:space="preserve">będą </w:t>
      </w:r>
      <w:r>
        <w:t>wymieniane na gotówkę.</w:t>
      </w:r>
      <w:r w:rsidR="3A8914D1">
        <w:t xml:space="preserve"> Nie mogą też być w jakikolwiek sposób zbywane i obciążane przez Klienta.</w:t>
      </w:r>
    </w:p>
    <w:p w14:paraId="4189D962" w14:textId="77777777" w:rsidR="002E559E" w:rsidRPr="002E559E" w:rsidRDefault="002E559E" w:rsidP="002E559E">
      <w:r w:rsidRPr="002E559E">
        <w:t>d) W przypadku, gdy wartość Kodu jest wyższa niż wartość Zamówienia, niewykorzystana kwota nie podlega zwrotowi.</w:t>
      </w:r>
    </w:p>
    <w:p w14:paraId="6065548C" w14:textId="77777777" w:rsidR="002E559E" w:rsidRPr="002E559E" w:rsidRDefault="002E559E" w:rsidP="002E559E">
      <w:r w:rsidRPr="002E559E">
        <w:t xml:space="preserve">e) </w:t>
      </w:r>
      <w:proofErr w:type="spellStart"/>
      <w:r w:rsidRPr="002E559E">
        <w:t>Foodify</w:t>
      </w:r>
      <w:proofErr w:type="spellEnd"/>
      <w:r w:rsidRPr="002E559E">
        <w:t xml:space="preserve"> zastrzega sobie prawo do unieważnienia Kodu w przypadku naruszenia warunków promocji lub podejrzenia próby oszustwa.</w:t>
      </w:r>
    </w:p>
    <w:p w14:paraId="2A6977CC" w14:textId="77777777" w:rsidR="002E559E" w:rsidRPr="002E559E" w:rsidRDefault="002E559E" w:rsidP="002E559E">
      <w:pPr>
        <w:numPr>
          <w:ilvl w:val="0"/>
          <w:numId w:val="46"/>
        </w:numPr>
      </w:pPr>
      <w:r w:rsidRPr="002E559E">
        <w:t>Szczegółowe zasady wykorzystania poszczególnych rodzajów kodów:</w:t>
      </w:r>
    </w:p>
    <w:p w14:paraId="2B258708" w14:textId="77777777" w:rsidR="002E559E" w:rsidRPr="002E559E" w:rsidRDefault="002E559E" w:rsidP="002E559E">
      <w:r w:rsidRPr="002E559E">
        <w:t>a) </w:t>
      </w:r>
      <w:r w:rsidRPr="002E559E">
        <w:rPr>
          <w:b/>
          <w:bCs/>
        </w:rPr>
        <w:t>Kody Podarunkowe:</w:t>
      </w:r>
    </w:p>
    <w:p w14:paraId="59BA010A" w14:textId="77777777" w:rsidR="002E559E" w:rsidRPr="002E559E" w:rsidRDefault="002E559E" w:rsidP="002E559E">
      <w:pPr>
        <w:numPr>
          <w:ilvl w:val="1"/>
          <w:numId w:val="46"/>
        </w:numPr>
      </w:pPr>
      <w:r w:rsidRPr="002E559E">
        <w:t>Mogą być wykorzystywane do opłacenia całości lub części Zamówienia.</w:t>
      </w:r>
    </w:p>
    <w:p w14:paraId="4FC6D33E" w14:textId="77777777" w:rsidR="002E559E" w:rsidRPr="002E559E" w:rsidRDefault="002E559E" w:rsidP="002E559E">
      <w:pPr>
        <w:numPr>
          <w:ilvl w:val="1"/>
          <w:numId w:val="46"/>
        </w:numPr>
      </w:pPr>
      <w:r w:rsidRPr="002E559E">
        <w:t>W przypadku wykorzystania Kodu Podarunkowego do opłacenia części Zamówienia, Klient zobowiązany jest do dopłaty pozostałej kwoty za pomocą dostępnych metod płatności.</w:t>
      </w:r>
    </w:p>
    <w:p w14:paraId="19A2DFF8" w14:textId="77777777" w:rsidR="002E559E" w:rsidRPr="002E559E" w:rsidRDefault="002E559E" w:rsidP="002E559E">
      <w:r w:rsidRPr="002E559E">
        <w:t>b) </w:t>
      </w:r>
      <w:r w:rsidRPr="002E559E">
        <w:rPr>
          <w:b/>
          <w:bCs/>
        </w:rPr>
        <w:t>Kody Rabatowe:</w:t>
      </w:r>
    </w:p>
    <w:p w14:paraId="1876FCE5" w14:textId="77777777" w:rsidR="002E559E" w:rsidRPr="002E559E" w:rsidRDefault="002E559E" w:rsidP="002E559E">
      <w:pPr>
        <w:numPr>
          <w:ilvl w:val="1"/>
          <w:numId w:val="46"/>
        </w:numPr>
      </w:pPr>
      <w:r w:rsidRPr="002E559E">
        <w:t>Uprawniają do uzyskania zniżki na Zamówienie, zgodnie z warunkami określonymi w regulaminie promocji.</w:t>
      </w:r>
    </w:p>
    <w:p w14:paraId="27D0A1D4" w14:textId="77777777" w:rsidR="002E559E" w:rsidRPr="002E559E" w:rsidRDefault="002E559E" w:rsidP="002E559E">
      <w:pPr>
        <w:numPr>
          <w:ilvl w:val="1"/>
          <w:numId w:val="46"/>
        </w:numPr>
      </w:pPr>
      <w:r w:rsidRPr="002E559E">
        <w:t>Wysokość zniżki może być wyrażona kwotowo lub procentowo.</w:t>
      </w:r>
    </w:p>
    <w:p w14:paraId="09DD042E" w14:textId="77777777" w:rsidR="002E559E" w:rsidRPr="002E559E" w:rsidRDefault="002E559E" w:rsidP="002E559E">
      <w:r w:rsidRPr="002E559E">
        <w:t>c) </w:t>
      </w:r>
      <w:r w:rsidRPr="002E559E">
        <w:rPr>
          <w:b/>
          <w:bCs/>
        </w:rPr>
        <w:t>Kody Rejestracyjne:</w:t>
      </w:r>
    </w:p>
    <w:p w14:paraId="7EF61B18" w14:textId="77777777" w:rsidR="002E559E" w:rsidRPr="002E559E" w:rsidRDefault="002E559E" w:rsidP="002E559E">
      <w:pPr>
        <w:numPr>
          <w:ilvl w:val="1"/>
          <w:numId w:val="46"/>
        </w:numPr>
      </w:pPr>
      <w:r w:rsidRPr="002E559E">
        <w:t>Przeznaczone są wyłącznie dla nowych Klientów, rejestrujących się w Serwisie.</w:t>
      </w:r>
    </w:p>
    <w:p w14:paraId="427A6560" w14:textId="77777777" w:rsidR="002E559E" w:rsidRPr="002E559E" w:rsidRDefault="002E559E" w:rsidP="002E559E">
      <w:pPr>
        <w:numPr>
          <w:ilvl w:val="1"/>
          <w:numId w:val="46"/>
        </w:numPr>
      </w:pPr>
      <w:r w:rsidRPr="002E559E">
        <w:t>Uprawniają do uzyskania określonych korzyści (np. zniżki na pierwsze Zamówienie, darmowej Dostawy).</w:t>
      </w:r>
    </w:p>
    <w:p w14:paraId="6C8FDEE0" w14:textId="77777777" w:rsidR="002E559E" w:rsidRPr="002E559E" w:rsidRDefault="002E559E" w:rsidP="002E559E">
      <w:r w:rsidRPr="2167BF69">
        <w:rPr>
          <w:b/>
          <w:bCs/>
        </w:rPr>
        <w:t>VIII. PROGRAM LOJALNOŚCIOWY FOODIFY – ZASADY OGÓLNE</w:t>
      </w:r>
    </w:p>
    <w:p w14:paraId="14F1354E" w14:textId="1E870647" w:rsidR="4870FB5F" w:rsidRDefault="4870FB5F" w:rsidP="2167BF69">
      <w:pPr>
        <w:pStyle w:val="Nagwek1"/>
        <w:spacing w:before="480" w:after="120"/>
      </w:pPr>
      <w:r w:rsidRPr="2167BF69">
        <w:rPr>
          <w:rFonts w:ascii="Arial" w:eastAsia="Arial" w:hAnsi="Arial" w:cs="Arial"/>
          <w:b/>
          <w:bCs/>
          <w:color w:val="000000" w:themeColor="text1"/>
          <w:sz w:val="46"/>
          <w:szCs w:val="46"/>
        </w:rPr>
        <w:lastRenderedPageBreak/>
        <w:t>REGULAMIN PROGRAMU LOJALNOŚCIOWEGO „REKEEP FOODICOINS”</w:t>
      </w:r>
    </w:p>
    <w:p w14:paraId="0D5416D9" w14:textId="2EE027B1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i/>
          <w:iCs/>
          <w:color w:val="000000" w:themeColor="text1"/>
        </w:rPr>
        <w:t xml:space="preserve">(obowiązuje od </w:t>
      </w:r>
      <w:r w:rsidRPr="2167BF69">
        <w:rPr>
          <w:rFonts w:ascii="Arial" w:eastAsia="Arial" w:hAnsi="Arial" w:cs="Arial"/>
          <w:b/>
          <w:bCs/>
          <w:i/>
          <w:iCs/>
          <w:color w:val="000000" w:themeColor="text1"/>
        </w:rPr>
        <w:t>[data]</w:t>
      </w:r>
      <w:r w:rsidRPr="2167BF69">
        <w:rPr>
          <w:rFonts w:ascii="Arial" w:eastAsia="Arial" w:hAnsi="Arial" w:cs="Arial"/>
          <w:i/>
          <w:iCs/>
          <w:color w:val="000000" w:themeColor="text1"/>
        </w:rPr>
        <w:t>)</w:t>
      </w:r>
    </w:p>
    <w:p w14:paraId="0B64AE1E" w14:textId="78074A4C" w:rsidR="4870FB5F" w:rsidRDefault="4870FB5F" w:rsidP="2167BF69">
      <w:pPr>
        <w:pStyle w:val="Nagwek2"/>
        <w:spacing w:before="360"/>
        <w:ind w:left="360" w:hanging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1. Definicje</w:t>
      </w:r>
    </w:p>
    <w:p w14:paraId="7F2525E7" w14:textId="60CDDCF7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>Pojęciom użytym w niniejszym Regulaminie nadaje się następujące znaczenie:</w:t>
      </w:r>
    </w:p>
    <w:p w14:paraId="27B440FC" w14:textId="48DD4E02" w:rsidR="4870FB5F" w:rsidRDefault="4870FB5F" w:rsidP="68212715">
      <w:pPr>
        <w:pStyle w:val="Akapitzlist"/>
        <w:numPr>
          <w:ilvl w:val="0"/>
          <w:numId w:val="20"/>
        </w:numPr>
        <w:spacing w:before="220" w:after="220"/>
      </w:pPr>
      <w:r w:rsidRPr="68212715">
        <w:rPr>
          <w:rFonts w:ascii="Arial" w:eastAsia="Arial" w:hAnsi="Arial" w:cs="Arial"/>
          <w:b/>
          <w:bCs/>
          <w:color w:val="000000" w:themeColor="text1"/>
        </w:rPr>
        <w:t>Organizator</w:t>
      </w:r>
      <w:r w:rsidRPr="68212715">
        <w:rPr>
          <w:rFonts w:ascii="Arial" w:eastAsia="Arial" w:hAnsi="Arial" w:cs="Arial"/>
          <w:color w:val="000000" w:themeColor="text1"/>
        </w:rPr>
        <w:t xml:space="preserve"> – </w:t>
      </w:r>
      <w:r w:rsidR="0F5660B7" w:rsidRPr="68212715">
        <w:rPr>
          <w:rFonts w:ascii="Arial" w:eastAsia="Arial" w:hAnsi="Arial" w:cs="Arial"/>
          <w:color w:val="001D35"/>
          <w:sz w:val="24"/>
          <w:szCs w:val="24"/>
        </w:rPr>
        <w:t xml:space="preserve">C-FOOD POLSKA SPÓŁKA Z OGRANICZONĄ ODPOWIEDZIALNOŚCIĄ, adres to ul. Traktorowa 126, 91-204 Łódź, numer KRS to 0000656882, NIP to 9471988576, a REGON to 366335642. Kapitał zakładowy spółki wynosi 10 000 zł. </w:t>
      </w:r>
      <w:r w:rsidR="0F5660B7" w:rsidRPr="68212715">
        <w:t xml:space="preserve"> </w:t>
      </w:r>
    </w:p>
    <w:p w14:paraId="14590A85" w14:textId="799CA4A7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Aplikacja</w:t>
      </w:r>
      <w:r w:rsidRPr="2167BF69">
        <w:rPr>
          <w:rFonts w:ascii="Arial" w:eastAsia="Arial" w:hAnsi="Arial" w:cs="Arial"/>
          <w:color w:val="000000" w:themeColor="text1"/>
        </w:rPr>
        <w:t xml:space="preserve"> – udostępniana przez Organizatora aplikacja mobilna „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Rekeep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”, przeznaczona dla systemów iOS oraz Android, umożliwiająca korzystanie z usług cateringowych oraz z Programu.</w:t>
      </w:r>
    </w:p>
    <w:p w14:paraId="761F012C" w14:textId="158AD12C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Panel Klienta</w:t>
      </w:r>
      <w:r w:rsidRPr="2167BF69">
        <w:rPr>
          <w:rFonts w:ascii="Arial" w:eastAsia="Arial" w:hAnsi="Arial" w:cs="Arial"/>
          <w:color w:val="000000" w:themeColor="text1"/>
        </w:rPr>
        <w:t xml:space="preserve"> – zabezpieczony serwis internetowy powiązany z Kontem Użytkownika, dostępny pod adresem </w:t>
      </w:r>
      <w:r w:rsidRPr="2167BF69">
        <w:rPr>
          <w:rFonts w:ascii="Arial" w:eastAsia="Arial" w:hAnsi="Arial" w:cs="Arial"/>
          <w:b/>
          <w:bCs/>
          <w:color w:val="000000" w:themeColor="text1"/>
        </w:rPr>
        <w:t>[URL]</w:t>
      </w:r>
      <w:r w:rsidRPr="2167BF69">
        <w:rPr>
          <w:rFonts w:ascii="Arial" w:eastAsia="Arial" w:hAnsi="Arial" w:cs="Arial"/>
          <w:color w:val="000000" w:themeColor="text1"/>
        </w:rPr>
        <w:t>, umożliwiający zarządzanie zamówieniami, płatnościami oraz udziałem w Programie.</w:t>
      </w:r>
    </w:p>
    <w:p w14:paraId="2A134D06" w14:textId="3CB416D2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Konto</w:t>
      </w:r>
      <w:r w:rsidRPr="2167BF69">
        <w:rPr>
          <w:rFonts w:ascii="Arial" w:eastAsia="Arial" w:hAnsi="Arial" w:cs="Arial"/>
          <w:color w:val="000000" w:themeColor="text1"/>
        </w:rPr>
        <w:t xml:space="preserve"> – indywidualny, zabezpieczony loginem i hasłem profil Użytkownika w Aplikacji.</w:t>
      </w:r>
    </w:p>
    <w:p w14:paraId="7AC39A3E" w14:textId="2E92E28C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spellStart"/>
      <w:r w:rsidRPr="2167BF69">
        <w:rPr>
          <w:rFonts w:ascii="Arial" w:eastAsia="Arial" w:hAnsi="Arial" w:cs="Arial"/>
          <w:b/>
          <w:bCs/>
          <w:color w:val="000000" w:themeColor="text1"/>
        </w:rPr>
        <w:t>Onboarding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– proces pierwszej konfiguracji Konta obejmujący wypełnienie profilu, wybór celu i podstawowe ustawienia.</w:t>
      </w:r>
    </w:p>
    <w:p w14:paraId="50CB74A9" w14:textId="0CC35F1E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Dzień diety</w:t>
      </w:r>
      <w:r w:rsidRPr="2167BF69">
        <w:rPr>
          <w:rFonts w:ascii="Arial" w:eastAsia="Arial" w:hAnsi="Arial" w:cs="Arial"/>
          <w:color w:val="000000" w:themeColor="text1"/>
        </w:rPr>
        <w:t xml:space="preserve"> – pojedynczy dzień świadczenia usługi cateringowej przez Organizatora, polegającej na dostawie zestawu posiłków na rzecz Użytkownika.</w:t>
      </w:r>
    </w:p>
    <w:p w14:paraId="335BE6C8" w14:textId="2D9ECA89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Program</w:t>
      </w:r>
      <w:r w:rsidRPr="2167BF69">
        <w:rPr>
          <w:rFonts w:ascii="Arial" w:eastAsia="Arial" w:hAnsi="Arial" w:cs="Arial"/>
          <w:color w:val="000000" w:themeColor="text1"/>
        </w:rPr>
        <w:t xml:space="preserve"> – program lojalnościowy prowadzony przez Organizatora pod nazwą „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Rekeep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 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Foodicoins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”.</w:t>
      </w:r>
    </w:p>
    <w:p w14:paraId="151F22AD" w14:textId="43779E3F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Użytkownik / Uczestnik</w:t>
      </w:r>
      <w:r w:rsidRPr="2167BF69">
        <w:rPr>
          <w:rFonts w:ascii="Arial" w:eastAsia="Arial" w:hAnsi="Arial" w:cs="Arial"/>
          <w:color w:val="000000" w:themeColor="text1"/>
        </w:rPr>
        <w:t xml:space="preserve"> – osoba fizyczna spełniająca warunki określone w § 3.</w:t>
      </w:r>
    </w:p>
    <w:p w14:paraId="327D748E" w14:textId="4D8C1018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spellStart"/>
      <w:r w:rsidRPr="2167BF69">
        <w:rPr>
          <w:rFonts w:ascii="Arial" w:eastAsia="Arial" w:hAnsi="Arial" w:cs="Arial"/>
          <w:b/>
          <w:bCs/>
          <w:color w:val="000000" w:themeColor="text1"/>
        </w:rPr>
        <w:t>Foodicoin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(dalej także: </w:t>
      </w:r>
      <w:r w:rsidRPr="2167BF69">
        <w:rPr>
          <w:rFonts w:ascii="Arial" w:eastAsia="Arial" w:hAnsi="Arial" w:cs="Arial"/>
          <w:b/>
          <w:bCs/>
          <w:color w:val="000000" w:themeColor="text1"/>
        </w:rPr>
        <w:t>„FC”</w:t>
      </w:r>
      <w:r w:rsidRPr="2167BF69">
        <w:rPr>
          <w:rFonts w:ascii="Arial" w:eastAsia="Arial" w:hAnsi="Arial" w:cs="Arial"/>
          <w:color w:val="000000" w:themeColor="text1"/>
        </w:rPr>
        <w:t xml:space="preserve">) lub </w:t>
      </w:r>
      <w:r w:rsidRPr="2167BF69">
        <w:rPr>
          <w:rFonts w:ascii="Arial" w:eastAsia="Arial" w:hAnsi="Arial" w:cs="Arial"/>
          <w:b/>
          <w:bCs/>
          <w:color w:val="000000" w:themeColor="text1"/>
        </w:rPr>
        <w:t>Punkt</w:t>
      </w:r>
      <w:r w:rsidRPr="2167BF69">
        <w:rPr>
          <w:rFonts w:ascii="Arial" w:eastAsia="Arial" w:hAnsi="Arial" w:cs="Arial"/>
          <w:color w:val="000000" w:themeColor="text1"/>
        </w:rPr>
        <w:t xml:space="preserve"> – wirtualna jednostka rozliczeniowa przyznawana Uczestnikom; nie stanowi instrumentu płatniczego ani pieniądza elektronicznego.</w:t>
      </w:r>
    </w:p>
    <w:p w14:paraId="121A840C" w14:textId="1B7F3C20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Nagroda</w:t>
      </w:r>
      <w:r w:rsidRPr="2167BF69">
        <w:rPr>
          <w:rFonts w:ascii="Arial" w:eastAsia="Arial" w:hAnsi="Arial" w:cs="Arial"/>
          <w:color w:val="000000" w:themeColor="text1"/>
        </w:rPr>
        <w:t xml:space="preserve"> – towar, usługa bądź świadczenie, które może zostać nabyte w zamian za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.</w:t>
      </w:r>
    </w:p>
    <w:p w14:paraId="33F625FF" w14:textId="7DF0A712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Poziom</w:t>
      </w:r>
      <w:r w:rsidRPr="2167BF69">
        <w:rPr>
          <w:rFonts w:ascii="Arial" w:eastAsia="Arial" w:hAnsi="Arial" w:cs="Arial"/>
          <w:color w:val="000000" w:themeColor="text1"/>
        </w:rPr>
        <w:t xml:space="preserve"> – status uczestnictwa w Programie (Standardowy, Srebrny, Złoty, Platynowy, VIP), określony w § 5.</w:t>
      </w:r>
    </w:p>
    <w:p w14:paraId="63C6A40E" w14:textId="52D8121F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Kupon Kwotowy</w:t>
      </w:r>
      <w:r w:rsidRPr="2167BF69">
        <w:rPr>
          <w:rFonts w:ascii="Arial" w:eastAsia="Arial" w:hAnsi="Arial" w:cs="Arial"/>
          <w:color w:val="000000" w:themeColor="text1"/>
        </w:rPr>
        <w:t xml:space="preserve"> – elektroniczny kod o określonej wartości nominalnej (np. 20 zł), uprawniający do jej odliczenia od ceny usług lub towarów w Aplikacji.</w:t>
      </w:r>
    </w:p>
    <w:p w14:paraId="06B1E762" w14:textId="565E8C76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Kupon Promocyjny</w:t>
      </w:r>
      <w:r w:rsidRPr="2167BF69">
        <w:rPr>
          <w:rFonts w:ascii="Arial" w:eastAsia="Arial" w:hAnsi="Arial" w:cs="Arial"/>
          <w:color w:val="000000" w:themeColor="text1"/>
        </w:rPr>
        <w:t xml:space="preserve"> – elektroniczny kod uprawniający do skorzystania z akcji promocyjnej lub zniżki procentowej zgodnie z komunikatem Organizatora.</w:t>
      </w:r>
    </w:p>
    <w:p w14:paraId="2F16B6E5" w14:textId="245307A1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Kod Rabatowy</w:t>
      </w:r>
      <w:r w:rsidRPr="2167BF69">
        <w:rPr>
          <w:rFonts w:ascii="Arial" w:eastAsia="Arial" w:hAnsi="Arial" w:cs="Arial"/>
          <w:color w:val="000000" w:themeColor="text1"/>
        </w:rPr>
        <w:t xml:space="preserve"> – alfanumeryczny ciąg znaków uprawniający do obniżenia ceny określonych usług lub towarów w Aplikacji zgodnie z warunkami promocji.</w:t>
      </w:r>
    </w:p>
    <w:p w14:paraId="40B5A615" w14:textId="6D64ADC3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Konsument</w:t>
      </w:r>
      <w:r w:rsidRPr="2167BF69">
        <w:rPr>
          <w:rFonts w:ascii="Arial" w:eastAsia="Arial" w:hAnsi="Arial" w:cs="Arial"/>
          <w:color w:val="000000" w:themeColor="text1"/>
        </w:rPr>
        <w:t xml:space="preserve"> – osoba fizyczna dokonująca czynności prawnej niezwiązanej bezpośrednio z jej działalnością gospodarczą lub zawodową, w rozumieniu art. 22¹ Kodeksu cywilnego.</w:t>
      </w:r>
    </w:p>
    <w:p w14:paraId="1BF3DC7E" w14:textId="6ECDEBE1" w:rsidR="4870FB5F" w:rsidRDefault="4870FB5F" w:rsidP="2167BF69">
      <w:pPr>
        <w:pStyle w:val="Akapitzlist"/>
        <w:numPr>
          <w:ilvl w:val="0"/>
          <w:numId w:val="2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Regulamin</w:t>
      </w:r>
      <w:r w:rsidRPr="2167BF69">
        <w:rPr>
          <w:rFonts w:ascii="Arial" w:eastAsia="Arial" w:hAnsi="Arial" w:cs="Arial"/>
          <w:color w:val="000000" w:themeColor="text1"/>
        </w:rPr>
        <w:t xml:space="preserve"> – niniejszy dokument.</w:t>
      </w:r>
    </w:p>
    <w:p w14:paraId="37713610" w14:textId="7782CCE8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lastRenderedPageBreak/>
        <w:t xml:space="preserve">2. Postanowienia ogólne </w:t>
      </w:r>
    </w:p>
    <w:p w14:paraId="4A1C69A9" w14:textId="74C93048" w:rsidR="4870FB5F" w:rsidRDefault="4870FB5F" w:rsidP="2167BF69">
      <w:pPr>
        <w:pStyle w:val="Akapitzlist"/>
        <w:numPr>
          <w:ilvl w:val="0"/>
          <w:numId w:val="1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Niniejszy Regulamin określa zasady funkcjonowania Programu prowadzonego przez Organizatora na terytorium Rzeczypospolitej Polskiej.</w:t>
      </w:r>
    </w:p>
    <w:p w14:paraId="5ABAFA31" w14:textId="0B3A2C01" w:rsidR="4870FB5F" w:rsidRDefault="4870FB5F" w:rsidP="2167BF69">
      <w:pPr>
        <w:pStyle w:val="Akapitzlist"/>
        <w:numPr>
          <w:ilvl w:val="0"/>
          <w:numId w:val="1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Program prowadzony jest bezterminowo i obowiązuje do czasu jego odwołania przez Organizatora, zgodnie z postanowieniami niniejszego Regulaminu.</w:t>
      </w:r>
    </w:p>
    <w:p w14:paraId="471B69F1" w14:textId="199BF461" w:rsidR="4870FB5F" w:rsidRDefault="4870FB5F" w:rsidP="2167BF69">
      <w:pPr>
        <w:pStyle w:val="Akapitzlist"/>
        <w:numPr>
          <w:ilvl w:val="0"/>
          <w:numId w:val="1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Uczestnictwo w Programie jest dobrowolne oraz nieodpłatne. Uczestnikami Programu Lojalnościowego mogą być tylko Klienci będący Konsumentami. </w:t>
      </w:r>
    </w:p>
    <w:p w14:paraId="7537924D" w14:textId="4D58D739" w:rsidR="4870FB5F" w:rsidRDefault="4870FB5F" w:rsidP="2167BF69">
      <w:pPr>
        <w:pStyle w:val="Akapitzlist"/>
        <w:numPr>
          <w:ilvl w:val="0"/>
          <w:numId w:val="1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Regulamin udostępniany jest nieodpłatnie w Aplikacji oraz na stronie internetowej Organizatora w sposób umożliwiający jego pozyskanie, odtwarzanie i utrwalanie.</w:t>
      </w:r>
    </w:p>
    <w:p w14:paraId="03EEAD42" w14:textId="4D3BE91B" w:rsidR="4870FB5F" w:rsidRDefault="4870FB5F" w:rsidP="2167BF69">
      <w:pPr>
        <w:pStyle w:val="Akapitzlist"/>
        <w:numPr>
          <w:ilvl w:val="0"/>
          <w:numId w:val="1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W zakresie nieuregulowanym Regulaminem stosuje się odpowiednio Regulamin Aplikacji, Regulamin Serwisu, Politykę Prywatności oraz powszechnie obowiązujące przepisy prawa.</w:t>
      </w:r>
    </w:p>
    <w:p w14:paraId="1465F7F2" w14:textId="51BE0839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3. Warunki uczestnictwa oraz komunikacja</w:t>
      </w:r>
    </w:p>
    <w:p w14:paraId="79405DF4" w14:textId="0C515DBD" w:rsidR="4870FB5F" w:rsidRDefault="4870FB5F" w:rsidP="2167BF69">
      <w:pPr>
        <w:pStyle w:val="Akapitzlist"/>
        <w:numPr>
          <w:ilvl w:val="0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Uczestnikiem Programu może być osoba fizyczna, która:</w:t>
      </w:r>
    </w:p>
    <w:p w14:paraId="4618F5B9" w14:textId="4264126C" w:rsidR="4870FB5F" w:rsidRDefault="4870FB5F" w:rsidP="2167BF69">
      <w:pPr>
        <w:pStyle w:val="Akapitzlist"/>
        <w:numPr>
          <w:ilvl w:val="1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ukończyła 18 lat i posiada pełną zdolność do czynności prawnych;</w:t>
      </w:r>
    </w:p>
    <w:p w14:paraId="049DB5E0" w14:textId="66DAC34C" w:rsidR="4870FB5F" w:rsidRDefault="4870FB5F" w:rsidP="2167BF69">
      <w:pPr>
        <w:pStyle w:val="Akapitzlist"/>
        <w:numPr>
          <w:ilvl w:val="1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posiada miejsce zamieszkania na terytorium Rzeczypospolitej Polskiej;</w:t>
      </w:r>
    </w:p>
    <w:p w14:paraId="4604D8D6" w14:textId="354647D9" w:rsidR="4870FB5F" w:rsidRDefault="4870FB5F" w:rsidP="2167BF69">
      <w:pPr>
        <w:pStyle w:val="Akapitzlist"/>
        <w:numPr>
          <w:ilvl w:val="1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występuje jako </w:t>
      </w:r>
      <w:r w:rsidRPr="2167BF69">
        <w:rPr>
          <w:rFonts w:ascii="Arial" w:eastAsia="Arial" w:hAnsi="Arial" w:cs="Arial"/>
          <w:b/>
          <w:bCs/>
          <w:color w:val="000000" w:themeColor="text1"/>
        </w:rPr>
        <w:t>Konsument</w:t>
      </w:r>
      <w:r w:rsidRPr="2167BF69">
        <w:rPr>
          <w:rFonts w:ascii="Arial" w:eastAsia="Arial" w:hAnsi="Arial" w:cs="Arial"/>
          <w:color w:val="000000" w:themeColor="text1"/>
        </w:rPr>
        <w:t xml:space="preserve">  w rozumieniu art. 22¹ Kodeksu cywilnego;</w:t>
      </w:r>
    </w:p>
    <w:p w14:paraId="10ED9171" w14:textId="546692E0" w:rsidR="4870FB5F" w:rsidRDefault="4870FB5F" w:rsidP="2167BF69">
      <w:pPr>
        <w:pStyle w:val="Akapitzlist"/>
        <w:numPr>
          <w:ilvl w:val="1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8212715">
        <w:rPr>
          <w:rFonts w:ascii="Arial" w:eastAsia="Arial" w:hAnsi="Arial" w:cs="Arial"/>
          <w:color w:val="000000" w:themeColor="text1"/>
        </w:rPr>
        <w:t xml:space="preserve">posiada aktywne </w:t>
      </w:r>
      <w:r w:rsidRPr="68212715">
        <w:rPr>
          <w:rFonts w:ascii="Arial" w:eastAsia="Arial" w:hAnsi="Arial" w:cs="Arial"/>
          <w:b/>
          <w:bCs/>
          <w:color w:val="000000" w:themeColor="text1"/>
        </w:rPr>
        <w:t>Konto</w:t>
      </w:r>
      <w:r w:rsidRPr="68212715">
        <w:rPr>
          <w:rFonts w:ascii="Arial" w:eastAsia="Arial" w:hAnsi="Arial" w:cs="Arial"/>
          <w:color w:val="000000" w:themeColor="text1"/>
        </w:rPr>
        <w:t xml:space="preserve"> w Aplikacji;</w:t>
      </w:r>
    </w:p>
    <w:p w14:paraId="2176EDFB" w14:textId="12BF4431" w:rsidR="4870FB5F" w:rsidRDefault="4870FB5F" w:rsidP="2167BF69">
      <w:pPr>
        <w:pStyle w:val="Akapitzlist"/>
        <w:numPr>
          <w:ilvl w:val="1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ukończyła proces rejestracji i konfiguracji konta (</w:t>
      </w:r>
      <w:proofErr w:type="spellStart"/>
      <w:r w:rsidRPr="2167BF69">
        <w:rPr>
          <w:rFonts w:ascii="Arial" w:eastAsia="Arial" w:hAnsi="Arial" w:cs="Arial"/>
          <w:i/>
          <w:iCs/>
          <w:color w:val="000000" w:themeColor="text1"/>
        </w:rPr>
        <w:t>Onboarding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);</w:t>
      </w:r>
    </w:p>
    <w:p w14:paraId="518694A3" w14:textId="7DF7CDD1" w:rsidR="4870FB5F" w:rsidRDefault="4870FB5F" w:rsidP="2167BF69">
      <w:pPr>
        <w:pStyle w:val="Akapitzlist"/>
        <w:numPr>
          <w:ilvl w:val="1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zaakceptowała niniejszy Regulamin;</w:t>
      </w:r>
    </w:p>
    <w:p w14:paraId="466D5B2F" w14:textId="2CD75718" w:rsidR="4870FB5F" w:rsidRDefault="4870FB5F" w:rsidP="2167BF69">
      <w:pPr>
        <w:pStyle w:val="Akapitzlist"/>
        <w:numPr>
          <w:ilvl w:val="1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wyraziła wymagane zgody marketingowe;</w:t>
      </w:r>
    </w:p>
    <w:p w14:paraId="04BE5416" w14:textId="3277F5C5" w:rsidR="4870FB5F" w:rsidRDefault="4870FB5F" w:rsidP="2167BF69">
      <w:pPr>
        <w:pStyle w:val="Akapitzlist"/>
        <w:numPr>
          <w:ilvl w:val="0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Jedna osoba może posiadać wyłącznie jedno Konto w Programie.</w:t>
      </w:r>
    </w:p>
    <w:p w14:paraId="1BB2A122" w14:textId="1FCB8B71" w:rsidR="4870FB5F" w:rsidRDefault="4870FB5F" w:rsidP="2167BF69">
      <w:pPr>
        <w:pStyle w:val="Akapitzlist"/>
        <w:numPr>
          <w:ilvl w:val="0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Organizator zastrzega sobie prawo weryfikacji danych Uczestnika oraz odmowy przyznania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Foodicoinów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w przypadku naruszenia Regulaminu.</w:t>
      </w:r>
    </w:p>
    <w:p w14:paraId="5CE491EF" w14:textId="675380C5" w:rsidR="4870FB5F" w:rsidRDefault="4870FB5F" w:rsidP="2167BF69">
      <w:pPr>
        <w:pStyle w:val="Akapitzlist"/>
        <w:numPr>
          <w:ilvl w:val="0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Organizator przekazuje Uczestnikom informacje dotyczące Programu (przyznania, wygaśnięcia punktów, awansu poziomu, wyzwań) poprzez komunikaty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push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w Aplikacji lub wiadomości e‑mail, w tym personalizowane powiadomienia informujące o zbliżaniu się do kolejnego Poziomu lub o wygasających punktach.</w:t>
      </w:r>
    </w:p>
    <w:p w14:paraId="02B6F44B" w14:textId="4CED6352" w:rsidR="4870FB5F" w:rsidRDefault="4870FB5F" w:rsidP="2167BF69">
      <w:pPr>
        <w:pStyle w:val="Akapitzlist"/>
        <w:numPr>
          <w:ilvl w:val="0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Uczestnik może w każdej chwili zrezygnować z Programu, składając oświadczenie e‑mailem na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Rekeep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Polska S.A. z siedzibą w Łodzi (91-204), ul. Traktorowa 126/202, wpisana do rejestru przedsiębiorców KRS pod numerem 0000480105, NIP 945 217 63 28, REGON 122983608 lub pisemnie.</w:t>
      </w:r>
    </w:p>
    <w:p w14:paraId="16A55944" w14:textId="0BBF331A" w:rsidR="4870FB5F" w:rsidRDefault="4870FB5F" w:rsidP="2167BF69">
      <w:pPr>
        <w:pStyle w:val="Akapitzlist"/>
        <w:numPr>
          <w:ilvl w:val="0"/>
          <w:numId w:val="1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Procedurę odstąpienia od umowy uczestnictwa określa szczegółowo § 8.</w:t>
      </w:r>
    </w:p>
    <w:p w14:paraId="1732443A" w14:textId="2C156DB0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 xml:space="preserve">4. </w:t>
      </w:r>
      <w:proofErr w:type="spellStart"/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Foodicoiny</w:t>
      </w:r>
      <w:proofErr w:type="spellEnd"/>
    </w:p>
    <w:p w14:paraId="2C8A2D31" w14:textId="1D3AEE69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4.1. Charakterystyka</w:t>
      </w:r>
    </w:p>
    <w:p w14:paraId="077A3EB8" w14:textId="6EC5EE69" w:rsidR="4870FB5F" w:rsidRDefault="4870FB5F" w:rsidP="2C9735AA">
      <w:pPr>
        <w:pStyle w:val="Akapitzlist"/>
        <w:numPr>
          <w:ilvl w:val="0"/>
          <w:numId w:val="17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spellStart"/>
      <w:r w:rsidRPr="68212715">
        <w:rPr>
          <w:rFonts w:ascii="Arial" w:eastAsia="Arial" w:hAnsi="Arial" w:cs="Arial"/>
          <w:b/>
          <w:bCs/>
          <w:color w:val="000000" w:themeColor="text1"/>
        </w:rPr>
        <w:t>Foodicoiny</w:t>
      </w:r>
      <w:proofErr w:type="spellEnd"/>
      <w:r w:rsidRPr="68212715">
        <w:rPr>
          <w:rFonts w:ascii="Arial" w:eastAsia="Arial" w:hAnsi="Arial" w:cs="Arial"/>
          <w:color w:val="000000" w:themeColor="text1"/>
        </w:rPr>
        <w:t xml:space="preserve"> są wirtualną jednostką rozliczeniową przypisaną do Konta Użytkownika w Aplikacji.</w:t>
      </w:r>
      <w:r w:rsidR="1F768EC9" w:rsidRPr="68212715">
        <w:rPr>
          <w:rFonts w:ascii="Arial" w:eastAsia="Arial" w:hAnsi="Arial" w:cs="Arial"/>
          <w:color w:val="000000" w:themeColor="text1"/>
        </w:rPr>
        <w:t xml:space="preserve"> Zwane zamiennie jako “FC”.</w:t>
      </w:r>
    </w:p>
    <w:p w14:paraId="0AEC59CD" w14:textId="2AD47FD1" w:rsidR="4870FB5F" w:rsidRDefault="4870FB5F" w:rsidP="2167BF69">
      <w:pPr>
        <w:pStyle w:val="Akapitzlist"/>
        <w:numPr>
          <w:ilvl w:val="0"/>
          <w:numId w:val="17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Nie stanowią środka płatniczego ani pieniądza elektronicznego, nie podlegają wymianie na gotówkę ani przeniesieniu na inne Konto.</w:t>
      </w:r>
    </w:p>
    <w:p w14:paraId="22FE7F58" w14:textId="6E12898D" w:rsidR="4870FB5F" w:rsidRDefault="4870FB5F" w:rsidP="2167BF69">
      <w:pPr>
        <w:pStyle w:val="Akapitzlist"/>
        <w:numPr>
          <w:ilvl w:val="0"/>
          <w:numId w:val="17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mogą zostać </w:t>
      </w:r>
      <w:r w:rsidRPr="2167BF69">
        <w:rPr>
          <w:rFonts w:ascii="Arial" w:eastAsia="Arial" w:hAnsi="Arial" w:cs="Arial"/>
          <w:b/>
          <w:bCs/>
          <w:color w:val="000000" w:themeColor="text1"/>
        </w:rPr>
        <w:t>zdobyte</w:t>
      </w:r>
      <w:r w:rsidRPr="2167BF69">
        <w:rPr>
          <w:rFonts w:ascii="Arial" w:eastAsia="Arial" w:hAnsi="Arial" w:cs="Arial"/>
          <w:color w:val="000000" w:themeColor="text1"/>
        </w:rPr>
        <w:t xml:space="preserve"> w ramach Programu </w:t>
      </w:r>
    </w:p>
    <w:p w14:paraId="690D7B07" w14:textId="1A9CD1A3" w:rsidR="4870FB5F" w:rsidRDefault="4870FB5F" w:rsidP="2167BF69">
      <w:pPr>
        <w:spacing w:before="240" w:after="240"/>
        <w:ind w:left="72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4.2. Naliczanie </w:t>
      </w:r>
      <w:proofErr w:type="spellStart"/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Foodicoinów</w:t>
      </w:r>
      <w:proofErr w:type="spellEnd"/>
    </w:p>
    <w:p w14:paraId="44BD4A50" w14:textId="0EA86177" w:rsidR="4870FB5F" w:rsidRDefault="4870FB5F" w:rsidP="68212715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68212715">
        <w:rPr>
          <w:rFonts w:ascii="Arial" w:eastAsia="Arial" w:hAnsi="Arial" w:cs="Arial"/>
          <w:color w:val="000000" w:themeColor="text1"/>
        </w:rPr>
        <w:lastRenderedPageBreak/>
        <w:t xml:space="preserve">System punktowy </w:t>
      </w:r>
      <w:proofErr w:type="spellStart"/>
      <w:r w:rsidRPr="68212715">
        <w:rPr>
          <w:rFonts w:ascii="Arial" w:eastAsia="Arial" w:hAnsi="Arial" w:cs="Arial"/>
          <w:color w:val="000000" w:themeColor="text1"/>
        </w:rPr>
        <w:t>Foodicoinów</w:t>
      </w:r>
      <w:proofErr w:type="spellEnd"/>
      <w:r w:rsidRPr="68212715">
        <w:rPr>
          <w:rFonts w:ascii="Arial" w:eastAsia="Arial" w:hAnsi="Arial" w:cs="Arial"/>
          <w:color w:val="000000" w:themeColor="text1"/>
        </w:rPr>
        <w:t xml:space="preserve"> premiuje aktywność Użytkowników związaną z korzystaniem z diety oraz funkcji Aplikacji. Do momentu weryfikacji warunków naliczenia przyznane punkty otrzymują status „Nadchodzące”.</w:t>
      </w:r>
    </w:p>
    <w:p w14:paraId="7BBEFC19" w14:textId="1079573F" w:rsidR="4870FB5F" w:rsidRDefault="4870FB5F" w:rsidP="2167BF69">
      <w:pPr>
        <w:pStyle w:val="Akapitzlist"/>
        <w:numPr>
          <w:ilvl w:val="0"/>
          <w:numId w:val="16"/>
        </w:numPr>
        <w:spacing w:before="220" w:after="220"/>
        <w:rPr>
          <w:rFonts w:ascii="Arial" w:eastAsia="Arial" w:hAnsi="Arial" w:cs="Arial"/>
          <w:b/>
          <w:bCs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Naliczanie podstawowe</w:t>
      </w:r>
      <w:r w:rsidRPr="2167BF69">
        <w:rPr>
          <w:rFonts w:ascii="Arial" w:eastAsia="Arial" w:hAnsi="Arial" w:cs="Arial"/>
          <w:color w:val="000000" w:themeColor="text1"/>
        </w:rPr>
        <w:t xml:space="preserve"> – za każdy </w:t>
      </w:r>
      <w:r w:rsidRPr="2167BF69">
        <w:rPr>
          <w:rFonts w:ascii="Arial" w:eastAsia="Arial" w:hAnsi="Arial" w:cs="Arial"/>
          <w:b/>
          <w:bCs/>
          <w:color w:val="000000" w:themeColor="text1"/>
        </w:rPr>
        <w:t>wydaną złotówkę na zakup cateringu domowego, przyznawany jest 1 FC</w:t>
      </w:r>
    </w:p>
    <w:p w14:paraId="65E197E8" w14:textId="7959822B" w:rsidR="4870FB5F" w:rsidRDefault="4870FB5F" w:rsidP="2167BF69">
      <w:pPr>
        <w:pStyle w:val="Akapitzlist"/>
        <w:numPr>
          <w:ilvl w:val="0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Naliczanie dodatkowe</w:t>
      </w:r>
      <w:r w:rsidRPr="2167BF69">
        <w:rPr>
          <w:rFonts w:ascii="Arial" w:eastAsia="Arial" w:hAnsi="Arial" w:cs="Arial"/>
          <w:color w:val="000000" w:themeColor="text1"/>
        </w:rPr>
        <w:t xml:space="preserve"> przysługuje za następujące aktywności:</w:t>
      </w:r>
    </w:p>
    <w:p w14:paraId="2C102137" w14:textId="5CAC1D2A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Pierwsze zamówienie - 1FC</w:t>
      </w:r>
    </w:p>
    <w:p w14:paraId="04D95CC1" w14:textId="292D3A53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Rejestracja konto (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onboarding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) - 50FC</w:t>
      </w:r>
    </w:p>
    <w:p w14:paraId="15ABA6CB" w14:textId="2A24CD9A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Wystawienie opinii o marce w Google - 100FC</w:t>
      </w:r>
    </w:p>
    <w:p w14:paraId="2E4EE2A5" w14:textId="7DB1063A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Wyrażenie kompletu zgód marketingowych - 100FC</w:t>
      </w:r>
    </w:p>
    <w:p w14:paraId="524E271E" w14:textId="62F43DC1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Ukończenie quizu preferencji żywieniowych - 100FC</w:t>
      </w:r>
    </w:p>
    <w:p w14:paraId="4E9C062E" w14:textId="29F121A5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Zapis do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newslettera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- 50FC</w:t>
      </w:r>
    </w:p>
    <w:p w14:paraId="1ED40803" w14:textId="7836651E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Codzienne wejście do aplikacji mobilnej - 1FC</w:t>
      </w:r>
    </w:p>
    <w:p w14:paraId="4E95CFC1" w14:textId="5B0DF50C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Dodanie dania do ulubionych - 1FC</w:t>
      </w:r>
    </w:p>
    <w:p w14:paraId="4167E4AE" w14:textId="4C5B16C0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Ocena lub recenzja dania za cały dzień - 1FC</w:t>
      </w:r>
    </w:p>
    <w:p w14:paraId="114BFE43" w14:textId="6E27DAF5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Udział w ankiecie lub głosowaniu na stronie lub aplikacji mobilnej - 1FC</w:t>
      </w:r>
    </w:p>
    <w:p w14:paraId="3579A9BE" w14:textId="1C9362A0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Każde (kolejne) zamówienie - 1FC</w:t>
      </w:r>
    </w:p>
    <w:p w14:paraId="36B53395" w14:textId="40607A84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Urodziny - 1FC (nadawane raz w roku)</w:t>
      </w:r>
    </w:p>
    <w:p w14:paraId="3AB70D30" w14:textId="4250BDB7" w:rsidR="4870FB5F" w:rsidRDefault="4870FB5F" w:rsidP="2C9735AA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C9735AA">
        <w:rPr>
          <w:rFonts w:ascii="Arial" w:eastAsia="Arial" w:hAnsi="Arial" w:cs="Arial"/>
          <w:color w:val="000000" w:themeColor="text1"/>
        </w:rPr>
        <w:t xml:space="preserve">Awans do każdego wyższego poziomu konta - </w:t>
      </w:r>
      <w:r w:rsidR="54C0528D" w:rsidRPr="2C9735AA">
        <w:rPr>
          <w:rFonts w:ascii="Arial" w:eastAsia="Arial" w:hAnsi="Arial" w:cs="Arial"/>
          <w:color w:val="000000" w:themeColor="text1"/>
        </w:rPr>
        <w:t>50</w:t>
      </w:r>
      <w:r w:rsidRPr="2C9735AA">
        <w:rPr>
          <w:rFonts w:ascii="Arial" w:eastAsia="Arial" w:hAnsi="Arial" w:cs="Arial"/>
          <w:color w:val="000000" w:themeColor="text1"/>
        </w:rPr>
        <w:t>FC</w:t>
      </w:r>
    </w:p>
    <w:p w14:paraId="33FEB992" w14:textId="02560B99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Zamówienie 5 daniowe - 1FC</w:t>
      </w:r>
    </w:p>
    <w:p w14:paraId="42BEF790" w14:textId="6271D518" w:rsidR="4870FB5F" w:rsidRDefault="4870FB5F" w:rsidP="2C9735AA">
      <w:pPr>
        <w:pStyle w:val="Akapitzlist"/>
        <w:numPr>
          <w:ilvl w:val="1"/>
          <w:numId w:val="16"/>
        </w:numPr>
        <w:spacing w:before="220" w:after="220"/>
      </w:pPr>
      <w:r w:rsidRPr="2C9735AA">
        <w:rPr>
          <w:rFonts w:ascii="Arial" w:eastAsia="Arial" w:hAnsi="Arial" w:cs="Arial"/>
          <w:color w:val="000000" w:themeColor="text1"/>
        </w:rPr>
        <w:t xml:space="preserve">Zamówienie grupowe </w:t>
      </w:r>
      <w:r w:rsidR="6EA9499D" w:rsidRPr="2C9735AA">
        <w:rPr>
          <w:rFonts w:ascii="Aptos" w:eastAsia="Aptos" w:hAnsi="Aptos" w:cs="Aptos"/>
          <w:sz w:val="24"/>
          <w:szCs w:val="24"/>
        </w:rPr>
        <w:t xml:space="preserve">zamów minimum 2 zamówienia na 1 wspólny adres a otrzymasz 5 FC za dzień za każde zamówienie. </w:t>
      </w:r>
    </w:p>
    <w:p w14:paraId="76383727" w14:textId="2603D695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Powrót do aplikacji po co najmniej 30 dniach nieobecności/braku aktywności - 1FC</w:t>
      </w:r>
    </w:p>
    <w:p w14:paraId="1DD090BD" w14:textId="7D7E90A9" w:rsidR="4870FB5F" w:rsidRDefault="4870FB5F" w:rsidP="2167BF69">
      <w:pPr>
        <w:pStyle w:val="Akapitzlist"/>
        <w:numPr>
          <w:ilvl w:val="1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Wykonanie zadań w </w:t>
      </w:r>
      <w:r w:rsidRPr="2167BF69">
        <w:rPr>
          <w:rFonts w:ascii="Arial" w:eastAsia="Arial" w:hAnsi="Arial" w:cs="Arial"/>
          <w:b/>
          <w:bCs/>
          <w:color w:val="000000" w:themeColor="text1"/>
        </w:rPr>
        <w:t>Programie poleceń</w:t>
      </w:r>
      <w:r w:rsidRPr="2167BF69">
        <w:rPr>
          <w:rFonts w:ascii="Arial" w:eastAsia="Arial" w:hAnsi="Arial" w:cs="Arial"/>
          <w:color w:val="000000" w:themeColor="text1"/>
        </w:rPr>
        <w:t xml:space="preserve"> (§ 6) i </w:t>
      </w:r>
      <w:r w:rsidRPr="2167BF69">
        <w:rPr>
          <w:rFonts w:ascii="Arial" w:eastAsia="Arial" w:hAnsi="Arial" w:cs="Arial"/>
          <w:b/>
          <w:bCs/>
          <w:color w:val="000000" w:themeColor="text1"/>
        </w:rPr>
        <w:t>Systemie wyzwań</w:t>
      </w:r>
      <w:r w:rsidRPr="2167BF69">
        <w:rPr>
          <w:rFonts w:ascii="Arial" w:eastAsia="Arial" w:hAnsi="Arial" w:cs="Arial"/>
          <w:color w:val="000000" w:themeColor="text1"/>
        </w:rPr>
        <w:t xml:space="preserve"> (§ 7) – zgodnie z warunkami danej akcji.</w:t>
      </w:r>
    </w:p>
    <w:p w14:paraId="333DC16E" w14:textId="2199EC78" w:rsidR="4870FB5F" w:rsidRDefault="4870FB5F" w:rsidP="2167BF69">
      <w:pPr>
        <w:pStyle w:val="Akapitzlist"/>
        <w:numPr>
          <w:ilvl w:val="0"/>
          <w:numId w:val="1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Szczegółowe zasady oraz wysokość bonusów mogą być publikowane w Aplikacji przed rozpoczęciem danej akcji specjalnej.</w:t>
      </w:r>
    </w:p>
    <w:p w14:paraId="4DF760D8" w14:textId="0E3EB0B7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4.3. Status i termin ważności </w:t>
      </w:r>
      <w:proofErr w:type="spellStart"/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Foodicoinów</w:t>
      </w:r>
      <w:proofErr w:type="spellEnd"/>
    </w:p>
    <w:p w14:paraId="2F34BE90" w14:textId="7FF0A6CC" w:rsidR="4870FB5F" w:rsidRDefault="4870FB5F" w:rsidP="2167BF69">
      <w:pPr>
        <w:pStyle w:val="Akapitzlist"/>
        <w:numPr>
          <w:ilvl w:val="0"/>
          <w:numId w:val="15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przyznawane są ze statusem </w:t>
      </w:r>
      <w:r w:rsidRPr="2167BF69">
        <w:rPr>
          <w:rFonts w:ascii="Arial" w:eastAsia="Arial" w:hAnsi="Arial" w:cs="Arial"/>
          <w:b/>
          <w:bCs/>
          <w:color w:val="000000" w:themeColor="text1"/>
        </w:rPr>
        <w:t>„Nadchodzące”</w:t>
      </w:r>
      <w:r w:rsidRPr="2167BF69">
        <w:rPr>
          <w:rFonts w:ascii="Arial" w:eastAsia="Arial" w:hAnsi="Arial" w:cs="Arial"/>
          <w:color w:val="000000" w:themeColor="text1"/>
        </w:rPr>
        <w:t xml:space="preserve"> do czasu weryfikacji warunku naliczenia, a następnie zmieniają status na </w:t>
      </w:r>
      <w:r w:rsidRPr="2167BF69">
        <w:rPr>
          <w:rFonts w:ascii="Arial" w:eastAsia="Arial" w:hAnsi="Arial" w:cs="Arial"/>
          <w:b/>
          <w:bCs/>
          <w:color w:val="000000" w:themeColor="text1"/>
        </w:rPr>
        <w:t>„Aktywne”</w:t>
      </w:r>
      <w:r w:rsidRPr="2167BF69">
        <w:rPr>
          <w:rFonts w:ascii="Arial" w:eastAsia="Arial" w:hAnsi="Arial" w:cs="Arial"/>
          <w:color w:val="000000" w:themeColor="text1"/>
        </w:rPr>
        <w:t>.</w:t>
      </w:r>
    </w:p>
    <w:p w14:paraId="7E571CE8" w14:textId="1D5DC81D" w:rsidR="4870FB5F" w:rsidRDefault="4870FB5F" w:rsidP="2167BF69">
      <w:pPr>
        <w:pStyle w:val="Akapitzlist"/>
        <w:numPr>
          <w:ilvl w:val="0"/>
          <w:numId w:val="15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Po upływie 14 dni przed końcem okresu ważności status punktów zmienia się na </w:t>
      </w:r>
      <w:r w:rsidRPr="2167BF69">
        <w:rPr>
          <w:rFonts w:ascii="Arial" w:eastAsia="Arial" w:hAnsi="Arial" w:cs="Arial"/>
          <w:b/>
          <w:bCs/>
          <w:color w:val="000000" w:themeColor="text1"/>
        </w:rPr>
        <w:t>„Wygasające”</w:t>
      </w:r>
      <w:r w:rsidRPr="2167BF69">
        <w:rPr>
          <w:rFonts w:ascii="Arial" w:eastAsia="Arial" w:hAnsi="Arial" w:cs="Arial"/>
          <w:color w:val="000000" w:themeColor="text1"/>
        </w:rPr>
        <w:t>.</w:t>
      </w:r>
    </w:p>
    <w:p w14:paraId="553777E3" w14:textId="41F0D243" w:rsidR="4870FB5F" w:rsidRDefault="4870FB5F" w:rsidP="2167BF69">
      <w:pPr>
        <w:pStyle w:val="Akapitzlist"/>
        <w:numPr>
          <w:ilvl w:val="0"/>
          <w:numId w:val="15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Wszystkie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(zdobyte i zakupione) tracą ważność </w:t>
      </w:r>
      <w:r w:rsidRPr="2167BF69">
        <w:rPr>
          <w:rFonts w:ascii="Arial" w:eastAsia="Arial" w:hAnsi="Arial" w:cs="Arial"/>
          <w:b/>
          <w:bCs/>
          <w:color w:val="000000" w:themeColor="text1"/>
        </w:rPr>
        <w:t>31 grudnia roku kalendarzowego</w:t>
      </w:r>
      <w:r w:rsidRPr="2167BF69">
        <w:rPr>
          <w:rFonts w:ascii="Arial" w:eastAsia="Arial" w:hAnsi="Arial" w:cs="Arial"/>
          <w:color w:val="000000" w:themeColor="text1"/>
        </w:rPr>
        <w:t>, w którym zostały dodane do Konta, nie dotyczy punktów uzyskanych w 4 kwartale roku, te punkty przechodzą na styczeń kolejnego roku. . Niewykorzystane punkty są automatycznie usuwane i nie podlegają przywróceniu.</w:t>
      </w:r>
    </w:p>
    <w:p w14:paraId="3719BF75" w14:textId="2CE8DF55" w:rsidR="4870FB5F" w:rsidRDefault="4870FB5F" w:rsidP="2167BF69">
      <w:pPr>
        <w:pStyle w:val="Akapitzlist"/>
        <w:numPr>
          <w:ilvl w:val="0"/>
          <w:numId w:val="15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Użytkownik otrzymuje przypomnienia o wygasających punktach co najmniej na 30, 14 i 3 dni przed upływem terminu oraz widzi licznik wygasających punktów w Aplikacji.</w:t>
      </w:r>
    </w:p>
    <w:p w14:paraId="56BC09BC" w14:textId="6F13F22A" w:rsidR="2167BF69" w:rsidRDefault="2167BF69"/>
    <w:p w14:paraId="1256AB1C" w14:textId="156EC719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4.4. Wykorzystanie </w:t>
      </w:r>
      <w:proofErr w:type="spellStart"/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Foodicoinów</w:t>
      </w:r>
      <w:proofErr w:type="spellEnd"/>
    </w:p>
    <w:p w14:paraId="3BFAC281" w14:textId="56DE4FFB" w:rsidR="4870FB5F" w:rsidRDefault="4870FB5F" w:rsidP="2167BF69">
      <w:pPr>
        <w:pStyle w:val="Akapitzlist"/>
        <w:numPr>
          <w:ilvl w:val="0"/>
          <w:numId w:val="14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, mogą być wykorzystywane wyłącznie w Aplikacji i służą do działań dodatkowych:</w:t>
      </w:r>
    </w:p>
    <w:p w14:paraId="2B031E29" w14:textId="3D796701" w:rsidR="4870FB5F" w:rsidRDefault="4870FB5F" w:rsidP="2167BF69">
      <w:pPr>
        <w:pStyle w:val="Akapitzlist"/>
        <w:numPr>
          <w:ilvl w:val="1"/>
          <w:numId w:val="1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Zmiana posiłku</w:t>
      </w:r>
      <w:r w:rsidRPr="2167BF69">
        <w:rPr>
          <w:rFonts w:ascii="Arial" w:eastAsia="Arial" w:hAnsi="Arial" w:cs="Arial"/>
          <w:color w:val="000000" w:themeColor="text1"/>
        </w:rPr>
        <w:t xml:space="preserve"> na wersję z wyższego poziomu lub inny wariant (np.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meal‑prep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);</w:t>
      </w:r>
    </w:p>
    <w:p w14:paraId="1EE50073" w14:textId="3E531E00" w:rsidR="4870FB5F" w:rsidRDefault="4870FB5F" w:rsidP="2167BF69">
      <w:pPr>
        <w:pStyle w:val="Akapitzlist"/>
        <w:numPr>
          <w:ilvl w:val="1"/>
          <w:numId w:val="1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lastRenderedPageBreak/>
        <w:t xml:space="preserve">Wymiana na </w:t>
      </w:r>
      <w:r w:rsidRPr="2167BF69">
        <w:rPr>
          <w:rFonts w:ascii="Arial" w:eastAsia="Arial" w:hAnsi="Arial" w:cs="Arial"/>
          <w:b/>
          <w:bCs/>
          <w:color w:val="000000" w:themeColor="text1"/>
        </w:rPr>
        <w:t>Nagrody</w:t>
      </w:r>
      <w:r w:rsidRPr="2167BF69">
        <w:rPr>
          <w:rFonts w:ascii="Arial" w:eastAsia="Arial" w:hAnsi="Arial" w:cs="Arial"/>
          <w:color w:val="000000" w:themeColor="text1"/>
        </w:rPr>
        <w:t xml:space="preserve"> – np. zniżki, usługi, konsultacje, vouchery;</w:t>
      </w:r>
    </w:p>
    <w:p w14:paraId="60EDB78D" w14:textId="1746B504" w:rsidR="4870FB5F" w:rsidRDefault="4870FB5F" w:rsidP="2167BF69">
      <w:pPr>
        <w:pStyle w:val="Akapitzlist"/>
        <w:numPr>
          <w:ilvl w:val="1"/>
          <w:numId w:val="1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Wymiana na </w:t>
      </w:r>
      <w:r w:rsidRPr="2167BF69">
        <w:rPr>
          <w:rFonts w:ascii="Arial" w:eastAsia="Arial" w:hAnsi="Arial" w:cs="Arial"/>
          <w:b/>
          <w:bCs/>
          <w:color w:val="000000" w:themeColor="text1"/>
        </w:rPr>
        <w:t>Kupony Promocyjne</w:t>
      </w:r>
      <w:r w:rsidRPr="2167BF69">
        <w:rPr>
          <w:rFonts w:ascii="Arial" w:eastAsia="Arial" w:hAnsi="Arial" w:cs="Arial"/>
          <w:color w:val="000000" w:themeColor="text1"/>
        </w:rPr>
        <w:t>;</w:t>
      </w:r>
    </w:p>
    <w:p w14:paraId="3F4DC991" w14:textId="47615D66" w:rsidR="4870FB5F" w:rsidRDefault="4870FB5F" w:rsidP="2167BF69">
      <w:pPr>
        <w:pStyle w:val="Akapitzlist"/>
        <w:numPr>
          <w:ilvl w:val="1"/>
          <w:numId w:val="1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Dostęp do </w:t>
      </w:r>
      <w:r w:rsidRPr="2167BF69">
        <w:rPr>
          <w:rFonts w:ascii="Arial" w:eastAsia="Arial" w:hAnsi="Arial" w:cs="Arial"/>
          <w:b/>
          <w:bCs/>
          <w:color w:val="000000" w:themeColor="text1"/>
        </w:rPr>
        <w:t xml:space="preserve">materiałów </w:t>
      </w:r>
      <w:proofErr w:type="spellStart"/>
      <w:r w:rsidRPr="2167BF69">
        <w:rPr>
          <w:rFonts w:ascii="Arial" w:eastAsia="Arial" w:hAnsi="Arial" w:cs="Arial"/>
          <w:b/>
          <w:bCs/>
          <w:color w:val="000000" w:themeColor="text1"/>
        </w:rPr>
        <w:t>premium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– np. kursy gotowania,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webinary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, e‑booki;</w:t>
      </w:r>
    </w:p>
    <w:p w14:paraId="17FB1B71" w14:textId="78E2A137" w:rsidR="4870FB5F" w:rsidRDefault="4870FB5F" w:rsidP="2167BF69">
      <w:pPr>
        <w:pStyle w:val="Akapitzlist"/>
        <w:numPr>
          <w:ilvl w:val="1"/>
          <w:numId w:val="1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Udział w </w:t>
      </w:r>
      <w:r w:rsidRPr="2167BF69">
        <w:rPr>
          <w:rFonts w:ascii="Arial" w:eastAsia="Arial" w:hAnsi="Arial" w:cs="Arial"/>
          <w:b/>
          <w:bCs/>
          <w:color w:val="000000" w:themeColor="text1"/>
        </w:rPr>
        <w:t>ofertach specjalnych</w:t>
      </w:r>
      <w:r w:rsidRPr="2167BF69">
        <w:rPr>
          <w:rFonts w:ascii="Arial" w:eastAsia="Arial" w:hAnsi="Arial" w:cs="Arial"/>
          <w:color w:val="000000" w:themeColor="text1"/>
        </w:rPr>
        <w:t xml:space="preserve"> dostępnych wyłącznie za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(zgodnie z poziomem Użytkownika).</w:t>
      </w:r>
      <w:r>
        <w:br/>
      </w:r>
      <w:r>
        <w:br/>
      </w:r>
    </w:p>
    <w:p w14:paraId="5EC42C2B" w14:textId="2C11BCA8" w:rsidR="4870FB5F" w:rsidRDefault="4870FB5F" w:rsidP="2167BF69">
      <w:pPr>
        <w:pStyle w:val="Akapitzlist"/>
        <w:numPr>
          <w:ilvl w:val="0"/>
          <w:numId w:val="14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spellStart"/>
      <w:r w:rsidRPr="2167BF69">
        <w:rPr>
          <w:rFonts w:ascii="Arial" w:eastAsia="Arial" w:hAnsi="Arial" w:cs="Arial"/>
          <w:color w:val="000000" w:themeColor="text1"/>
        </w:rPr>
        <w:t>Foodcoiny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</w:t>
      </w:r>
      <w:r w:rsidRPr="2167BF69">
        <w:rPr>
          <w:rFonts w:ascii="Arial" w:eastAsia="Arial" w:hAnsi="Arial" w:cs="Arial"/>
          <w:b/>
          <w:bCs/>
          <w:color w:val="000000" w:themeColor="text1"/>
        </w:rPr>
        <w:t>mogą być wykorzystane</w:t>
      </w:r>
      <w:r w:rsidRPr="2167BF69">
        <w:rPr>
          <w:rFonts w:ascii="Arial" w:eastAsia="Arial" w:hAnsi="Arial" w:cs="Arial"/>
          <w:color w:val="000000" w:themeColor="text1"/>
        </w:rPr>
        <w:t xml:space="preserve"> do:</w:t>
      </w:r>
    </w:p>
    <w:p w14:paraId="0C500C72" w14:textId="2E325FDA" w:rsidR="4870FB5F" w:rsidRDefault="4870FB5F" w:rsidP="2167BF69">
      <w:pPr>
        <w:pStyle w:val="Akapitzlist"/>
        <w:numPr>
          <w:ilvl w:val="1"/>
          <w:numId w:val="1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do opłacenia maksymalnie od 5% do 20% wartości zamówienie w zależności od poziomu konta/członkostwa w Programie Lojalnościowym</w:t>
      </w:r>
    </w:p>
    <w:p w14:paraId="4127180B" w14:textId="3E731434" w:rsidR="4870FB5F" w:rsidRDefault="4870FB5F" w:rsidP="2167BF69">
      <w:pPr>
        <w:pStyle w:val="Akapitzlist"/>
        <w:numPr>
          <w:ilvl w:val="0"/>
          <w:numId w:val="1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Wymiana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Foodicoinów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nie stanowi transakcji finansowej i jest ostateczna.</w:t>
      </w:r>
    </w:p>
    <w:p w14:paraId="43BD4C1E" w14:textId="65F6AD30" w:rsidR="2167BF69" w:rsidRDefault="2167BF69"/>
    <w:p w14:paraId="0EE688C9" w14:textId="494DD0D8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5. Poziomy Programu</w:t>
      </w:r>
    </w:p>
    <w:p w14:paraId="36E261CF" w14:textId="15D39555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>Poziomy służą budowaniu długoterminowego zaangażowania Uczestników i motywują do regularnych zamówień.</w:t>
      </w:r>
    </w:p>
    <w:p w14:paraId="3455F1DE" w14:textId="678DD3A9" w:rsidR="4870FB5F" w:rsidRDefault="4870FB5F" w:rsidP="2167BF69">
      <w:pPr>
        <w:pStyle w:val="Akapitzlist"/>
        <w:numPr>
          <w:ilvl w:val="0"/>
          <w:numId w:val="13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Poziomy w Programie</w:t>
      </w:r>
      <w:r w:rsidRPr="2167BF69">
        <w:rPr>
          <w:rFonts w:ascii="Arial" w:eastAsia="Arial" w:hAnsi="Arial" w:cs="Arial"/>
          <w:color w:val="000000" w:themeColor="text1"/>
        </w:rPr>
        <w:t xml:space="preserve"> obejmują kolejno: Standardowy, Srebrny, Złoty, Platynowy oraz VIP.</w:t>
      </w:r>
    </w:p>
    <w:p w14:paraId="1C262B48" w14:textId="694271A0" w:rsidR="4870FB5F" w:rsidRDefault="4870FB5F" w:rsidP="2167BF69">
      <w:pPr>
        <w:pStyle w:val="Akapitzlist"/>
        <w:numPr>
          <w:ilvl w:val="0"/>
          <w:numId w:val="13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Progres Uczestnika</w:t>
      </w:r>
      <w:r w:rsidRPr="2167BF69">
        <w:rPr>
          <w:rFonts w:ascii="Arial" w:eastAsia="Arial" w:hAnsi="Arial" w:cs="Arial"/>
          <w:color w:val="000000" w:themeColor="text1"/>
        </w:rPr>
        <w:t xml:space="preserve"> prezentowany jest w Aplikacji w formie paska postępu lub innego graficznego wskaźnika; aplikacja wyświetla także komunikat o brakującej kwocie do kolejnego Poziomu.</w:t>
      </w:r>
    </w:p>
    <w:p w14:paraId="71E487E9" w14:textId="19B631C7" w:rsidR="4870FB5F" w:rsidRDefault="4870FB5F" w:rsidP="2167BF69">
      <w:pPr>
        <w:pStyle w:val="Akapitzlist"/>
        <w:numPr>
          <w:ilvl w:val="0"/>
          <w:numId w:val="13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Awans</w:t>
      </w:r>
      <w:r w:rsidRPr="2167BF69">
        <w:rPr>
          <w:rFonts w:ascii="Arial" w:eastAsia="Arial" w:hAnsi="Arial" w:cs="Arial"/>
          <w:color w:val="000000" w:themeColor="text1"/>
        </w:rPr>
        <w:t xml:space="preserve"> następuje automatycznie w chwili przekroczenia wymaganego progu wydatków i jest sygnalizowany komunikatem w Aplikacji.</w:t>
      </w:r>
    </w:p>
    <w:p w14:paraId="43F6C857" w14:textId="5D6E77FA" w:rsidR="4870FB5F" w:rsidRDefault="4870FB5F" w:rsidP="2167BF69">
      <w:pPr>
        <w:pStyle w:val="Akapitzlist"/>
        <w:numPr>
          <w:ilvl w:val="0"/>
          <w:numId w:val="13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Utrzymanie poziomu</w:t>
      </w:r>
      <w:r w:rsidRPr="2167BF69">
        <w:rPr>
          <w:rFonts w:ascii="Arial" w:eastAsia="Arial" w:hAnsi="Arial" w:cs="Arial"/>
          <w:color w:val="000000" w:themeColor="text1"/>
        </w:rPr>
        <w:t xml:space="preserve"> weryfikowane jest na koniec roku kalendarzowego. Brak spełnienia progu skutkuje obniżeniem poziomu o jeden stopień, z zachowaniem 14‑dniowego okresu uprzedniego powiadomienia.</w:t>
      </w:r>
    </w:p>
    <w:p w14:paraId="6579C0C8" w14:textId="48CF004D" w:rsidR="4870FB5F" w:rsidRDefault="4870FB5F" w:rsidP="2167BF69">
      <w:pPr>
        <w:pStyle w:val="Akapitzlist"/>
        <w:numPr>
          <w:ilvl w:val="0"/>
          <w:numId w:val="13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Brak aktywności</w:t>
      </w:r>
      <w:r w:rsidRPr="2167BF69">
        <w:rPr>
          <w:rFonts w:ascii="Arial" w:eastAsia="Arial" w:hAnsi="Arial" w:cs="Arial"/>
          <w:color w:val="000000" w:themeColor="text1"/>
        </w:rPr>
        <w:t xml:space="preserve"> (wydatków poniżej 100 zł) przez 6 kolejnych miesięcy powoduje spadek o jeden poziom, chyba że Użytkownik w tym czasie spełni warunki utrzymania poziomu.</w:t>
      </w:r>
    </w:p>
    <w:p w14:paraId="3542A561" w14:textId="5185AEDA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5.1 Poziom Standardowy</w:t>
      </w:r>
    </w:p>
    <w:p w14:paraId="306F6ABB" w14:textId="1926A5C9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 xml:space="preserve">Okres rozliczeniowy wynosi 12 miesięcy kalendarzowych, liczony od dnia rejestracji konta i pierwszej transakcji. </w:t>
      </w:r>
    </w:p>
    <w:p w14:paraId="56E005AA" w14:textId="02A3C0F5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>Poziom Standardowy przysługuje Uczestnikowi, którego łączna wartość zamówień w okresie rozliczeniowym nie przekroczy 4 999 zł. Uczestnik otrzymuje 1 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za każdą wydaną 1 zł, uczestnik może 5% wartości swoich zamówień opłacić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.</w:t>
      </w:r>
      <w:r w:rsidRPr="2167BF69">
        <w:rPr>
          <w:rFonts w:ascii="Arial" w:eastAsia="Arial" w:hAnsi="Arial" w:cs="Arial"/>
          <w:color w:val="FFFFFF" w:themeColor="background1"/>
          <w:sz w:val="28"/>
          <w:szCs w:val="28"/>
        </w:rPr>
        <w:t xml:space="preserve"> </w:t>
      </w:r>
      <w:r w:rsidRPr="2167BF69">
        <w:rPr>
          <w:rFonts w:ascii="Arial" w:eastAsia="Arial" w:hAnsi="Arial" w:cs="Arial"/>
          <w:color w:val="000000" w:themeColor="text1"/>
        </w:rPr>
        <w:t>Nie ma prawa do stałej zniżki procentowej, a jego uprawnienia obejmują wyłącznie podstawowy katalog nagród. Kolor identyfikacyjny karty przypisanej do Poziomu Standardowego to niebieski.</w:t>
      </w:r>
    </w:p>
    <w:p w14:paraId="306A891A" w14:textId="26B04592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5.2 Poziom Srebrny</w:t>
      </w:r>
    </w:p>
    <w:p w14:paraId="60447872" w14:textId="34F7EF8F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 xml:space="preserve">Poziom Srebrny przysługuje Uczestnikowi, który w okresie rozliczeniowym wyda od 5 000 zł do 11 999zł. Uczestnik na tym poziomie może 8% wartości swoich zamówień opłacić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, otrzymuje dostępu do rozszerzonego katalogu nagród. Brak zamówień przez </w:t>
      </w:r>
      <w:r w:rsidRPr="2167BF69">
        <w:rPr>
          <w:rFonts w:ascii="Arial" w:eastAsia="Arial" w:hAnsi="Arial" w:cs="Arial"/>
          <w:color w:val="000000" w:themeColor="text1"/>
        </w:rPr>
        <w:lastRenderedPageBreak/>
        <w:t>6 miesięcy, o łącznej wartości poniżej 5000 zł, powoduje spadek do Poziomu Standardowego. Kolor identyfikacyjny karty przypisanej do Poziomu Srebrnego to srebrny.</w:t>
      </w:r>
    </w:p>
    <w:p w14:paraId="31390732" w14:textId="34A7B232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5.3 Poziom Złoty</w:t>
      </w:r>
    </w:p>
    <w:p w14:paraId="1FF60EF6" w14:textId="778B16A4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 xml:space="preserve">Poziom Złoty przysługuje Uczestnikowi, który w okresie rozliczeniowym wyda od 12 000 zł do 29 999 zł. Uczestnik na tym poziomie może 10% wartości swoich zamówień opłacić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; zniżka ta nie łączy się z promocjami czasowymi. Uprawnienia obejmują rozszerzony katalog nagród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premium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dostępnych w Programie. Brak zamówień przez 6 miesięcy, o łącznej wartości poniżej 12000 zł skutkuje obniżeniem Poziomu do Srebrnego. Kolor identyfikacyjny karty przypisanej do Poziomu Złotego to złoty.</w:t>
      </w:r>
    </w:p>
    <w:p w14:paraId="0E989E27" w14:textId="03E2A066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5.4 Poziom Platynowy</w:t>
      </w:r>
    </w:p>
    <w:p w14:paraId="1697B38A" w14:textId="71C0CB28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 xml:space="preserve">Poziom Platynowy przysługuje Uczestnikowi, którego łączne wydatki w okresie rozliczeniowym wyniosą od 30 000 zł. Uczestnik na tym poziomie może 17% wartości swoich zamówień opłacić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(zniżka ta nie łączy się z promocjami czasowymi), a także do najszerszej puli benefitów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premium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dostępnych w Programie. Brak zamówień przez 6 miesięcy, o łącznej wartości poniżej 30000 zł powoduje spadek do Poziomu Złotego. Kolor identyfikacyjny karty przypisanej do Poziomu Platynowego to platynowy lub biało‑perłowy.</w:t>
      </w:r>
    </w:p>
    <w:p w14:paraId="537F3957" w14:textId="1F431959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5.5 Poziom VIP</w:t>
      </w:r>
    </w:p>
    <w:p w14:paraId="1167C50F" w14:textId="7836C314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 xml:space="preserve">Poziom VIP przysługuje Uczestnikowi, którego łączne wydatki w okresie rozliczeniowym wyniosą od 40 001 zł. Uczestnik na tym poziomie może 20% wartości swoich zamówień opłacić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; zniżka ta nie łączy się z promocjami czasowymi, dostęp do ekskluzywnych benefitów (takich jak prywatne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webinary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czy wcześniejszy dostęp do nowych produktów) oraz pełny katalog nagród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premium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. Brak zamówień przez 6 miesięcy, o łącznej wartości poniżej 40000 zł powoduje obniżenie Poziomu do Platynowego. Kolor identyfikacyjny karty przypisanej do Poziomu VIP to czarny z akcentem złota.</w:t>
      </w:r>
    </w:p>
    <w:p w14:paraId="30AAD22E" w14:textId="326F5A80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6. Program poleceń</w:t>
      </w:r>
    </w:p>
    <w:p w14:paraId="783B227E" w14:textId="11682AF4" w:rsidR="4870FB5F" w:rsidRDefault="4870FB5F" w:rsidP="2167BF69">
      <w:pPr>
        <w:pStyle w:val="Akapitzlist"/>
        <w:numPr>
          <w:ilvl w:val="0"/>
          <w:numId w:val="1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Każdy Uczestnik może w Aplikacji (lub w </w:t>
      </w:r>
      <w:r w:rsidRPr="2167BF69">
        <w:rPr>
          <w:rFonts w:ascii="Arial" w:eastAsia="Arial" w:hAnsi="Arial" w:cs="Arial"/>
          <w:b/>
          <w:bCs/>
          <w:color w:val="000000" w:themeColor="text1"/>
        </w:rPr>
        <w:t>Panelu Klienta</w:t>
      </w:r>
      <w:r w:rsidRPr="2167BF69">
        <w:rPr>
          <w:rFonts w:ascii="Arial" w:eastAsia="Arial" w:hAnsi="Arial" w:cs="Arial"/>
          <w:color w:val="000000" w:themeColor="text1"/>
        </w:rPr>
        <w:t>) wygenerować unikalny link albo kod polecający, który przekazuje osobom trzecim.</w:t>
      </w:r>
    </w:p>
    <w:p w14:paraId="304136F5" w14:textId="29E4EF09" w:rsidR="4870FB5F" w:rsidRDefault="4870FB5F" w:rsidP="2167BF69">
      <w:pPr>
        <w:pStyle w:val="Akapitzlist"/>
        <w:numPr>
          <w:ilvl w:val="0"/>
          <w:numId w:val="1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Osoba polecona, która złoży swoje pierwsze zamówienie z wykorzystaniem linku/kodu polecającego, otrzymuje jednorazową zniżkę 10 % na to zamówienie.</w:t>
      </w:r>
    </w:p>
    <w:p w14:paraId="4A4B48C3" w14:textId="6077DF98" w:rsidR="4870FB5F" w:rsidRDefault="4870FB5F" w:rsidP="2167BF69">
      <w:pPr>
        <w:pStyle w:val="Akapitzlist"/>
        <w:numPr>
          <w:ilvl w:val="0"/>
          <w:numId w:val="1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Uczestnik polecający otrzymuje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za każdy zrealizowany dzień diety osoby poleconej. Liczba przyznanych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Foodicoinów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jest proporcjonalna do wartości tego dnia (przelicznik 1 zł = 1 FC).</w:t>
      </w:r>
    </w:p>
    <w:p w14:paraId="1D47B129" w14:textId="54A42125" w:rsidR="4870FB5F" w:rsidRDefault="4870FB5F" w:rsidP="2167BF69">
      <w:pPr>
        <w:pStyle w:val="Akapitzlist"/>
        <w:numPr>
          <w:ilvl w:val="0"/>
          <w:numId w:val="12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naliczane są dopiero po faktycznym zrealizowaniu danego dnia przez osobę poleconą (potwierdzona dostawa torby z dietą).</w:t>
      </w:r>
    </w:p>
    <w:p w14:paraId="4CC9C6D0" w14:textId="59FC69BB" w:rsidR="4870FB5F" w:rsidRDefault="4870FB5F" w:rsidP="2167BF69">
      <w:pPr>
        <w:pStyle w:val="Akapitzlist"/>
        <w:numPr>
          <w:ilvl w:val="0"/>
          <w:numId w:val="1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Uczestnik może polecać nieograniczoną liczbę znajomych;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przyznawane są osobno za każdego poleconego i sumują się na Koncie polecającego.</w:t>
      </w:r>
    </w:p>
    <w:p w14:paraId="563AF47D" w14:textId="79CD439C" w:rsidR="4870FB5F" w:rsidRDefault="4870FB5F" w:rsidP="2167BF69">
      <w:pPr>
        <w:pStyle w:val="Akapitzlist"/>
        <w:numPr>
          <w:ilvl w:val="0"/>
          <w:numId w:val="1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Program obejmuje wyłącznie pierwsze zamówienie osoby poleconej.</w:t>
      </w:r>
    </w:p>
    <w:p w14:paraId="4243C1D6" w14:textId="4468900E" w:rsidR="4870FB5F" w:rsidRDefault="4870FB5F" w:rsidP="2167BF69">
      <w:pPr>
        <w:pStyle w:val="Akapitzlist"/>
        <w:numPr>
          <w:ilvl w:val="0"/>
          <w:numId w:val="1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Organizator zastrzega sobie prawo weryfikacji poprawności i unikalności poleceń oraz odmowy przyznania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Foodicoinów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w przypadku nadużyć.</w:t>
      </w:r>
    </w:p>
    <w:p w14:paraId="5804C954" w14:textId="311FFD57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lastRenderedPageBreak/>
        <w:t>7. System wyzwań</w:t>
      </w:r>
    </w:p>
    <w:p w14:paraId="300068B0" w14:textId="4767D6B9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7.1. Cel i założenia</w:t>
      </w:r>
    </w:p>
    <w:p w14:paraId="267D15ED" w14:textId="15E4849D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>System wyzwań stanowi rozszerzenie Programu Lojalnościowego, mające na celu zwiększenie zaangażowania Uczestników, budowanie zdrowych nawyków oraz promocję nowych produktów i funkcji Aplikacji. Wyzwania motywują do codziennej interakcji z Aplikacją, eksplorowania nowych opcji żywieniowych i dzielenia się doświadczeniami.</w:t>
      </w:r>
    </w:p>
    <w:p w14:paraId="3FCC861C" w14:textId="07E1A5BA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7.2. Struktura i mechanika wyzwań</w:t>
      </w:r>
    </w:p>
    <w:p w14:paraId="4F5260EB" w14:textId="01FB51F3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>Każde wyzwanie posiada zdefiniowane atrybuty umożliwiające jego realizację i rozliczenie:</w:t>
      </w:r>
    </w:p>
    <w:p w14:paraId="59780E7A" w14:textId="34516C9D" w:rsidR="4870FB5F" w:rsidRDefault="4870FB5F" w:rsidP="2167BF69">
      <w:pPr>
        <w:pStyle w:val="Akapitzlist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Nazwa i opis</w:t>
      </w:r>
      <w:r w:rsidRPr="2167BF69">
        <w:rPr>
          <w:rFonts w:ascii="Arial" w:eastAsia="Arial" w:hAnsi="Arial" w:cs="Arial"/>
          <w:color w:val="000000" w:themeColor="text1"/>
        </w:rPr>
        <w:t xml:space="preserve"> – jasno określony cel oraz wymagania.</w:t>
      </w:r>
    </w:p>
    <w:p w14:paraId="26F09035" w14:textId="2FE44B3F" w:rsidR="4870FB5F" w:rsidRDefault="4870FB5F" w:rsidP="2167BF69">
      <w:pPr>
        <w:pStyle w:val="Akapitzlist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Czas trwania</w:t>
      </w:r>
      <w:r w:rsidRPr="2167BF69">
        <w:rPr>
          <w:rFonts w:ascii="Arial" w:eastAsia="Arial" w:hAnsi="Arial" w:cs="Arial"/>
          <w:color w:val="000000" w:themeColor="text1"/>
        </w:rPr>
        <w:t xml:space="preserve"> – wyzwania mogą być jedno‑ lub kilkudniowe (np. 5, 7, 14 dni) bądź cykliczne (np. comiesięczne).</w:t>
      </w:r>
    </w:p>
    <w:p w14:paraId="65A25FA8" w14:textId="51B7C3DB" w:rsidR="4870FB5F" w:rsidRDefault="4870FB5F" w:rsidP="2167BF69">
      <w:pPr>
        <w:pStyle w:val="Akapitzlist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Warunki zaliczenia</w:t>
      </w:r>
      <w:r w:rsidRPr="2167BF69">
        <w:rPr>
          <w:rFonts w:ascii="Arial" w:eastAsia="Arial" w:hAnsi="Arial" w:cs="Arial"/>
          <w:color w:val="000000" w:themeColor="text1"/>
        </w:rPr>
        <w:t xml:space="preserve"> – konkretne działania Uczestnika (np. zamówienie określonego posiłku, utrzymanie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streaka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, wypełnienie quizu).</w:t>
      </w:r>
    </w:p>
    <w:p w14:paraId="10970DB1" w14:textId="3BB1F5FA" w:rsidR="4870FB5F" w:rsidRDefault="4870FB5F" w:rsidP="2167BF69">
      <w:pPr>
        <w:pStyle w:val="Akapitzlist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Nagroda</w:t>
      </w:r>
      <w:r w:rsidRPr="2167BF69">
        <w:rPr>
          <w:rFonts w:ascii="Arial" w:eastAsia="Arial" w:hAnsi="Arial" w:cs="Arial"/>
          <w:color w:val="000000" w:themeColor="text1"/>
        </w:rPr>
        <w:t xml:space="preserve"> – określona liczba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Foodicoinów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przyznawana po spełnieniu warunków; wysokość zależy od trudności i długości wyzwania.</w:t>
      </w:r>
    </w:p>
    <w:p w14:paraId="06FC29D3" w14:textId="4BFA7DFD" w:rsidR="4870FB5F" w:rsidRDefault="4870FB5F" w:rsidP="2167BF69">
      <w:pPr>
        <w:pStyle w:val="Akapitzlist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Weryfikacja</w:t>
      </w:r>
      <w:r w:rsidRPr="2167BF69">
        <w:rPr>
          <w:rFonts w:ascii="Arial" w:eastAsia="Arial" w:hAnsi="Arial" w:cs="Arial"/>
          <w:color w:val="000000" w:themeColor="text1"/>
        </w:rPr>
        <w:t xml:space="preserve"> – automatyczna (na podstawie danych z Aplikacji) lub ręczna (np. przesłane zdjęcie lub film).</w:t>
      </w:r>
    </w:p>
    <w:p w14:paraId="6DFBE5A2" w14:textId="79E39C10" w:rsidR="4870FB5F" w:rsidRDefault="4870FB5F" w:rsidP="2167BF69">
      <w:pPr>
        <w:pStyle w:val="Akapitzlist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Każdy dzień zrealizowanego wyzwania nagradzany jest 1FC, w zależności od długości trwania Wyzwania, klient może otrzymać 5FC, 7FC, 14FC</w:t>
      </w:r>
    </w:p>
    <w:p w14:paraId="2D9B6DB7" w14:textId="6CD3BE6B" w:rsidR="4870FB5F" w:rsidRDefault="4870FB5F" w:rsidP="2167BF69">
      <w:pPr>
        <w:pStyle w:val="Akapitzlist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Klient może wziąć udział w dowolnej ilości Wyzwań </w:t>
      </w:r>
    </w:p>
    <w:p w14:paraId="67421EE8" w14:textId="5AB3B876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7.3. Kategorie wyzwań</w:t>
      </w:r>
    </w:p>
    <w:p w14:paraId="38CD111E" w14:textId="433E51F5" w:rsidR="4870FB5F" w:rsidRDefault="4870FB5F" w:rsidP="2167BF69">
      <w:pPr>
        <w:pStyle w:val="Akapitzlist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Żywieniowe</w:t>
      </w:r>
      <w:r w:rsidRPr="2167BF69">
        <w:rPr>
          <w:rFonts w:ascii="Arial" w:eastAsia="Arial" w:hAnsi="Arial" w:cs="Arial"/>
          <w:color w:val="000000" w:themeColor="text1"/>
        </w:rPr>
        <w:t xml:space="preserve"> – związane z wyborem konkretnych dań lub diet (np. zamawianie dań sezonowych, wersji bezglutenowych, „kuchnia polska”).</w:t>
      </w:r>
    </w:p>
    <w:p w14:paraId="025A3C59" w14:textId="3A75E03F" w:rsidR="4870FB5F" w:rsidRDefault="4870FB5F" w:rsidP="2167BF69">
      <w:pPr>
        <w:pStyle w:val="Akapitzlist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spellStart"/>
      <w:r w:rsidRPr="2167BF69">
        <w:rPr>
          <w:rFonts w:ascii="Arial" w:eastAsia="Arial" w:hAnsi="Arial" w:cs="Arial"/>
          <w:b/>
          <w:bCs/>
          <w:color w:val="000000" w:themeColor="text1"/>
        </w:rPr>
        <w:t>Aktywnościowe</w:t>
      </w:r>
      <w:proofErr w:type="spellEnd"/>
      <w:r w:rsidRPr="2167BF69">
        <w:rPr>
          <w:rFonts w:ascii="Arial" w:eastAsia="Arial" w:hAnsi="Arial" w:cs="Arial"/>
          <w:b/>
          <w:bCs/>
          <w:color w:val="000000" w:themeColor="text1"/>
        </w:rPr>
        <w:t xml:space="preserve"> i zdrowotne</w:t>
      </w:r>
      <w:r w:rsidRPr="2167BF69">
        <w:rPr>
          <w:rFonts w:ascii="Arial" w:eastAsia="Arial" w:hAnsi="Arial" w:cs="Arial"/>
          <w:color w:val="000000" w:themeColor="text1"/>
        </w:rPr>
        <w:t xml:space="preserve"> – budujące nawyki, takie jak raportowanie wypitej wody przez 7/14/21 dni, liczenie 10 000 kroków dziennie czy codzienne logowanie.</w:t>
      </w:r>
    </w:p>
    <w:p w14:paraId="79A6A6E3" w14:textId="622125AE" w:rsidR="4870FB5F" w:rsidRDefault="4870FB5F" w:rsidP="2167BF69">
      <w:pPr>
        <w:pStyle w:val="Akapitzlist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Edukacyjne</w:t>
      </w:r>
      <w:r w:rsidRPr="2167BF69">
        <w:rPr>
          <w:rFonts w:ascii="Arial" w:eastAsia="Arial" w:hAnsi="Arial" w:cs="Arial"/>
          <w:color w:val="000000" w:themeColor="text1"/>
        </w:rPr>
        <w:t xml:space="preserve"> – pogłębiające wiedzę, np. wypełnienie quizu żywieniowego, ankieta satysfakcji NPS.</w:t>
      </w:r>
    </w:p>
    <w:p w14:paraId="08E40311" w14:textId="74E2F42C" w:rsidR="4870FB5F" w:rsidRDefault="4870FB5F" w:rsidP="2167BF69">
      <w:pPr>
        <w:pStyle w:val="Akapitzlist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Społecznościowe i kreatywne</w:t>
      </w:r>
      <w:r w:rsidRPr="2167BF69">
        <w:rPr>
          <w:rFonts w:ascii="Arial" w:eastAsia="Arial" w:hAnsi="Arial" w:cs="Arial"/>
          <w:color w:val="000000" w:themeColor="text1"/>
        </w:rPr>
        <w:t xml:space="preserve"> – udostępnienie zdjęcia posiłku w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social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media, nagranie filmu z przygotowania, podzielenie się historią metamorfozy.</w:t>
      </w:r>
    </w:p>
    <w:p w14:paraId="54A8E5A0" w14:textId="4ABE7CE6" w:rsidR="4870FB5F" w:rsidRDefault="4870FB5F" w:rsidP="2167BF69">
      <w:pPr>
        <w:pStyle w:val="Akapitzlist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b/>
          <w:bCs/>
          <w:color w:val="000000" w:themeColor="text1"/>
        </w:rPr>
        <w:t>Dla dzieci</w:t>
      </w:r>
      <w:r w:rsidRPr="2167BF69">
        <w:rPr>
          <w:rFonts w:ascii="Arial" w:eastAsia="Arial" w:hAnsi="Arial" w:cs="Arial"/>
          <w:color w:val="000000" w:themeColor="text1"/>
        </w:rPr>
        <w:t xml:space="preserve"> – zaprojektowane dla młodszych Uczestników, np. „Zdrowy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lunchbox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” czy „Spróbowanie wszystkich smaków koktajli” w ramach Diet Kids.</w:t>
      </w:r>
    </w:p>
    <w:p w14:paraId="5B50B7A7" w14:textId="71CE5237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7.4. Nagrody i progres</w:t>
      </w:r>
    </w:p>
    <w:p w14:paraId="1C0374D8" w14:textId="141F0D76" w:rsidR="4870FB5F" w:rsidRDefault="4870FB5F" w:rsidP="2167BF69">
      <w:pPr>
        <w:pStyle w:val="Akapitzlist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Ukończenie wyzwania skutkuje przyznaniem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Foodicoinów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; liczba punktów jest publikowana w opisie wyzwania.</w:t>
      </w:r>
    </w:p>
    <w:p w14:paraId="19FD1B8B" w14:textId="44004E9A" w:rsidR="4870FB5F" w:rsidRDefault="4870FB5F" w:rsidP="2167BF69">
      <w:pPr>
        <w:pStyle w:val="Akapitzlist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System może przyznawać </w:t>
      </w:r>
      <w:r w:rsidRPr="2167BF69">
        <w:rPr>
          <w:rFonts w:ascii="Arial" w:eastAsia="Arial" w:hAnsi="Arial" w:cs="Arial"/>
          <w:b/>
          <w:bCs/>
          <w:color w:val="000000" w:themeColor="text1"/>
        </w:rPr>
        <w:t>odznaki</w:t>
      </w:r>
      <w:r w:rsidRPr="2167BF69">
        <w:rPr>
          <w:rFonts w:ascii="Arial" w:eastAsia="Arial" w:hAnsi="Arial" w:cs="Arial"/>
          <w:color w:val="000000" w:themeColor="text1"/>
        </w:rPr>
        <w:t xml:space="preserve"> i dodatkowe poziomy za sumę zrealizowanych wyzwań.</w:t>
      </w:r>
    </w:p>
    <w:p w14:paraId="2CD948C7" w14:textId="2B8E5FAB" w:rsidR="4870FB5F" w:rsidRDefault="4870FB5F" w:rsidP="2167BF69">
      <w:pPr>
        <w:pStyle w:val="Akapitzlist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W Aplikacji dostępna jest zakładka „Wyzwania”, w której Użytkownik widzi listę dostępnych wyzwań, status realizacji i liczbę zdobytych punktów. Możliwe jest filtrowanie wyzwań według kategorii oraz oznaczenie wyzwań sezonowych (np. akcje letnie, noworoczne).</w:t>
      </w:r>
    </w:p>
    <w:p w14:paraId="2B0052D3" w14:textId="4F7B806E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lastRenderedPageBreak/>
        <w:t>7.5. System wyzwań</w:t>
      </w:r>
    </w:p>
    <w:p w14:paraId="1E7D2435" w14:textId="57FCFDD1" w:rsidR="4870FB5F" w:rsidRDefault="4870FB5F" w:rsidP="2C9735AA">
      <w:pPr>
        <w:pStyle w:val="Akapitzlist"/>
        <w:numPr>
          <w:ilvl w:val="0"/>
          <w:numId w:val="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C9735AA">
        <w:rPr>
          <w:rFonts w:ascii="Arial" w:eastAsia="Arial" w:hAnsi="Arial" w:cs="Arial"/>
          <w:color w:val="000000" w:themeColor="text1"/>
        </w:rPr>
        <w:t xml:space="preserve">Kompletna lista z systemem wyzwań, będzie na bieżąco aktualizowana </w:t>
      </w:r>
      <w:r w:rsidR="715F0077" w:rsidRPr="2C9735AA">
        <w:rPr>
          <w:rFonts w:ascii="Arial" w:eastAsia="Arial" w:hAnsi="Arial" w:cs="Arial"/>
          <w:color w:val="000000" w:themeColor="text1"/>
        </w:rPr>
        <w:t>w aplikacji mobilnej</w:t>
      </w:r>
      <w:r w:rsidRPr="2C9735AA">
        <w:rPr>
          <w:rFonts w:ascii="Arial" w:eastAsia="Arial" w:hAnsi="Arial" w:cs="Arial"/>
          <w:color w:val="000000" w:themeColor="text1"/>
        </w:rPr>
        <w:t xml:space="preserve"> co miesiąc. </w:t>
      </w:r>
    </w:p>
    <w:p w14:paraId="6D91F60F" w14:textId="475F33BC" w:rsidR="4870FB5F" w:rsidRDefault="4870FB5F" w:rsidP="2C9735AA">
      <w:pPr>
        <w:pStyle w:val="Akapitzlist"/>
        <w:numPr>
          <w:ilvl w:val="0"/>
          <w:numId w:val="8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C9735AA">
        <w:rPr>
          <w:rFonts w:ascii="Arial" w:eastAsia="Arial" w:hAnsi="Arial" w:cs="Arial"/>
          <w:color w:val="000000" w:themeColor="text1"/>
        </w:rPr>
        <w:t>System wyzwań</w:t>
      </w:r>
      <w:r w:rsidR="63EF4E30" w:rsidRPr="2C9735AA">
        <w:rPr>
          <w:rFonts w:ascii="Arial" w:eastAsia="Arial" w:hAnsi="Arial" w:cs="Arial"/>
          <w:color w:val="000000" w:themeColor="text1"/>
        </w:rPr>
        <w:t xml:space="preserve"> w dniu uruchomieniu programu, jest następujący: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90"/>
        <w:gridCol w:w="4360"/>
        <w:gridCol w:w="892"/>
      </w:tblGrid>
      <w:tr w:rsidR="2167BF69" w14:paraId="16A7C69A" w14:textId="77777777" w:rsidTr="2167BF69">
        <w:trPr>
          <w:trHeight w:val="495"/>
        </w:trPr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C54A" w14:textId="556B5AB2" w:rsidR="2167BF69" w:rsidRDefault="2167BF69" w:rsidP="2167BF69">
            <w:pPr>
              <w:spacing w:after="0"/>
              <w:jc w:val="center"/>
            </w:pPr>
            <w:r w:rsidRPr="2167BF69">
              <w:rPr>
                <w:rFonts w:ascii="Arial" w:eastAsia="Arial" w:hAnsi="Arial" w:cs="Arial"/>
                <w:b/>
                <w:bCs/>
                <w:color w:val="000000" w:themeColor="text1"/>
              </w:rPr>
              <w:t>Nazwa</w:t>
            </w:r>
          </w:p>
        </w:tc>
        <w:tc>
          <w:tcPr>
            <w:tcW w:w="4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1258" w14:textId="34573182" w:rsidR="2167BF69" w:rsidRDefault="2167BF69" w:rsidP="2167BF69">
            <w:pPr>
              <w:spacing w:after="0"/>
              <w:jc w:val="center"/>
            </w:pPr>
            <w:r w:rsidRPr="2167BF69">
              <w:rPr>
                <w:rFonts w:ascii="Arial" w:eastAsia="Arial" w:hAnsi="Arial" w:cs="Arial"/>
                <w:b/>
                <w:bCs/>
                <w:color w:val="000000" w:themeColor="text1"/>
              </w:rPr>
              <w:t>Warunki</w:t>
            </w:r>
          </w:p>
        </w:tc>
        <w:tc>
          <w:tcPr>
            <w:tcW w:w="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FB2EF" w14:textId="3DCDC074" w:rsidR="2167BF69" w:rsidRDefault="2167BF69" w:rsidP="2167BF69">
            <w:pPr>
              <w:spacing w:after="0"/>
              <w:jc w:val="center"/>
            </w:pPr>
            <w:r w:rsidRPr="2167BF69">
              <w:rPr>
                <w:rFonts w:ascii="Arial" w:eastAsia="Arial" w:hAnsi="Arial" w:cs="Arial"/>
                <w:b/>
                <w:bCs/>
                <w:color w:val="000000" w:themeColor="text1"/>
              </w:rPr>
              <w:t>Nagroda</w:t>
            </w:r>
          </w:p>
        </w:tc>
      </w:tr>
      <w:tr w:rsidR="2167BF69" w14:paraId="0C6EBAC2" w14:textId="77777777" w:rsidTr="2167BF69">
        <w:trPr>
          <w:trHeight w:val="765"/>
        </w:trPr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C168" w14:textId="45822528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 xml:space="preserve">5 dni z rzędu zrealizowana dieta </w:t>
            </w:r>
            <w:r w:rsidRPr="2167BF69">
              <w:rPr>
                <w:rFonts w:ascii="Arial" w:eastAsia="Arial" w:hAnsi="Arial" w:cs="Arial"/>
                <w:i/>
                <w:iCs/>
                <w:color w:val="000000" w:themeColor="text1"/>
              </w:rPr>
              <w:t>(</w:t>
            </w:r>
            <w:proofErr w:type="spellStart"/>
            <w:r w:rsidRPr="2167BF69">
              <w:rPr>
                <w:rFonts w:ascii="Arial" w:eastAsia="Arial" w:hAnsi="Arial" w:cs="Arial"/>
                <w:i/>
                <w:iCs/>
                <w:color w:val="000000" w:themeColor="text1"/>
              </w:rPr>
              <w:t>Streak</w:t>
            </w:r>
            <w:proofErr w:type="spellEnd"/>
            <w:r w:rsidRPr="2167BF69">
              <w:rPr>
                <w:rFonts w:ascii="Arial" w:eastAsia="Arial" w:hAnsi="Arial" w:cs="Arial"/>
                <w:i/>
                <w:iCs/>
                <w:color w:val="000000" w:themeColor="text1"/>
              </w:rPr>
              <w:t>)</w:t>
            </w:r>
          </w:p>
        </w:tc>
        <w:tc>
          <w:tcPr>
            <w:tcW w:w="4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8EE3" w14:textId="0F181E40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Co najmniej jeden posiłek dziennie przez 5 kolejnych dni</w:t>
            </w:r>
          </w:p>
        </w:tc>
        <w:tc>
          <w:tcPr>
            <w:tcW w:w="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FF19" w14:textId="22639CE2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5 FC</w:t>
            </w:r>
          </w:p>
        </w:tc>
      </w:tr>
      <w:tr w:rsidR="2167BF69" w14:paraId="17312F1C" w14:textId="77777777" w:rsidTr="2167BF69">
        <w:trPr>
          <w:trHeight w:val="495"/>
        </w:trPr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04BA2" w14:textId="3C87D4EB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7 dni aktywności bez przerwy</w:t>
            </w:r>
          </w:p>
        </w:tc>
        <w:tc>
          <w:tcPr>
            <w:tcW w:w="4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78EC" w14:textId="6FCEE87D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Raportowanie kroków ≥ 10 000 dziennie</w:t>
            </w:r>
          </w:p>
        </w:tc>
        <w:tc>
          <w:tcPr>
            <w:tcW w:w="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EE3F0" w14:textId="10F0AEF5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7 FC</w:t>
            </w:r>
          </w:p>
        </w:tc>
      </w:tr>
      <w:tr w:rsidR="2167BF69" w14:paraId="025A0633" w14:textId="77777777" w:rsidTr="2167BF69">
        <w:trPr>
          <w:trHeight w:val="495"/>
        </w:trPr>
        <w:tc>
          <w:tcPr>
            <w:tcW w:w="3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9421" w14:textId="29886633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Trzy zamówienia w miesiącu</w:t>
            </w:r>
          </w:p>
        </w:tc>
        <w:tc>
          <w:tcPr>
            <w:tcW w:w="4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482F" w14:textId="7D0F87AF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Złożenie min. 3 zamówień w ciągu 30 dni</w:t>
            </w:r>
          </w:p>
        </w:tc>
        <w:tc>
          <w:tcPr>
            <w:tcW w:w="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F1AC" w14:textId="5FDBFB2B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3 FC</w:t>
            </w:r>
          </w:p>
        </w:tc>
      </w:tr>
    </w:tbl>
    <w:p w14:paraId="3428EDB3" w14:textId="16E3DFF5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7.6. Przebieg udziału w wyzwaniu</w:t>
      </w:r>
    </w:p>
    <w:p w14:paraId="17A2672F" w14:textId="4A3678E0" w:rsidR="4870FB5F" w:rsidRDefault="4870FB5F" w:rsidP="2167BF69">
      <w:pPr>
        <w:pStyle w:val="Akapitzlist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Użytkownik otwiera zakładkę „Wyzwania” i aktywuje wybrane wyzwanie.</w:t>
      </w:r>
    </w:p>
    <w:p w14:paraId="06AB770F" w14:textId="0F364A57" w:rsidR="4870FB5F" w:rsidRDefault="4870FB5F" w:rsidP="2167BF69">
      <w:pPr>
        <w:pStyle w:val="Akapitzlist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Aplikacja monitoruje automatycznie spełnienie warunków lub umożliwia ręczne raportowanie postępu.</w:t>
      </w:r>
    </w:p>
    <w:p w14:paraId="15C7799F" w14:textId="7A91ECF7" w:rsidR="4870FB5F" w:rsidRDefault="4870FB5F" w:rsidP="2167BF69">
      <w:pPr>
        <w:pStyle w:val="Akapitzlist"/>
        <w:numPr>
          <w:ilvl w:val="0"/>
          <w:numId w:val="7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Po spełnieniu warunków status wyzwania zmienia się na „Ukończone”, a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są automatycznie dodawane do salda Użytkownika.</w:t>
      </w:r>
    </w:p>
    <w:p w14:paraId="63580FC7" w14:textId="49C13E8B" w:rsidR="4870FB5F" w:rsidRDefault="4870FB5F" w:rsidP="2167BF69">
      <w:pPr>
        <w:pStyle w:val="Nagwek3"/>
        <w:spacing w:before="280"/>
      </w:pPr>
      <w:r w:rsidRPr="2167BF6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7.7. Weryfikacja i nadużycia</w:t>
      </w:r>
    </w:p>
    <w:p w14:paraId="157FB8CE" w14:textId="18769BD5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 xml:space="preserve">Organizator zastrzega sobie prawo weryfikacji wykonania wyzwania oraz odmowy przyznania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Foodicoinów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w przypadku stwierdzenia prób obejścia systemu (np. fikcyjne zamówienia, duplikowanie materiałów). Uczestnik może złożyć reklamację zgodnie z § 9.</w:t>
      </w:r>
    </w:p>
    <w:p w14:paraId="679F25F5" w14:textId="2E64BCEA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8. Prawo odstąpienia od umowy</w:t>
      </w:r>
    </w:p>
    <w:p w14:paraId="4BD9A8AE" w14:textId="4A52BD0D" w:rsidR="4870FB5F" w:rsidRDefault="4870FB5F" w:rsidP="2167BF69">
      <w:pPr>
        <w:pStyle w:val="Akapitzlist"/>
        <w:numPr>
          <w:ilvl w:val="0"/>
          <w:numId w:val="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Uczestnik będący konsumentem może odstąpić od umowy uczestnictwa w Programie w terminie 14 dni od jej zawarcia.</w:t>
      </w:r>
    </w:p>
    <w:p w14:paraId="3CDD8905" w14:textId="615DDF8F" w:rsidR="4870FB5F" w:rsidRDefault="4870FB5F" w:rsidP="2167BF69">
      <w:pPr>
        <w:pStyle w:val="Akapitzlist"/>
        <w:numPr>
          <w:ilvl w:val="0"/>
          <w:numId w:val="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Oświadczenie o odstąpieniu należy przesłać na adres </w:t>
      </w:r>
      <w:hyperlink r:id="rId8">
        <w:r w:rsidRPr="2167BF69">
          <w:rPr>
            <w:rStyle w:val="Hipercze"/>
            <w:rFonts w:ascii="Arial" w:eastAsia="Arial" w:hAnsi="Arial" w:cs="Arial"/>
            <w:b/>
            <w:bCs/>
          </w:rPr>
          <w:t>hello@foodify.com</w:t>
        </w:r>
      </w:hyperlink>
      <w:r w:rsidRPr="2167BF69">
        <w:rPr>
          <w:rFonts w:ascii="Arial" w:eastAsia="Arial" w:hAnsi="Arial" w:cs="Arial"/>
          <w:color w:val="000000" w:themeColor="text1"/>
        </w:rPr>
        <w:t xml:space="preserve"> lub pocztą tradycyjną na adres Organizatora.</w:t>
      </w:r>
    </w:p>
    <w:p w14:paraId="32D9F961" w14:textId="51462BFB" w:rsidR="4870FB5F" w:rsidRDefault="4870FB5F" w:rsidP="2167BF69">
      <w:pPr>
        <w:pStyle w:val="Akapitzlist"/>
        <w:numPr>
          <w:ilvl w:val="0"/>
          <w:numId w:val="6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Wzór formularza odstąpienia stanowi Załącznik nr 1.</w:t>
      </w:r>
    </w:p>
    <w:p w14:paraId="032CBF14" w14:textId="19D9B054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9. Reklamacje oraz pozasądowe sposoby rozstrzygania sporów</w:t>
      </w:r>
    </w:p>
    <w:p w14:paraId="18B73A50" w14:textId="43F71D5A" w:rsidR="4870FB5F" w:rsidRDefault="4870FB5F" w:rsidP="2167BF69">
      <w:pPr>
        <w:pStyle w:val="Akapitzlist"/>
        <w:numPr>
          <w:ilvl w:val="0"/>
          <w:numId w:val="5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Reklamacje dotyczące Programu należy kierować na adres e‑mail </w:t>
      </w:r>
      <w:hyperlink r:id="rId9">
        <w:r w:rsidRPr="2167BF69">
          <w:rPr>
            <w:rStyle w:val="Hipercze"/>
            <w:rFonts w:ascii="Arial" w:eastAsia="Arial" w:hAnsi="Arial" w:cs="Arial"/>
          </w:rPr>
          <w:t>hello@foodify.com</w:t>
        </w:r>
      </w:hyperlink>
      <w:r w:rsidRPr="2167BF69">
        <w:rPr>
          <w:rFonts w:ascii="Arial" w:eastAsia="Arial" w:hAnsi="Arial" w:cs="Arial"/>
          <w:color w:val="000000" w:themeColor="text1"/>
        </w:rPr>
        <w:t xml:space="preserve"> lub pisemnie na adres Organizatora.</w:t>
      </w:r>
    </w:p>
    <w:p w14:paraId="1E7A694F" w14:textId="689E78B7" w:rsidR="4870FB5F" w:rsidRDefault="4870FB5F" w:rsidP="2167BF69">
      <w:pPr>
        <w:pStyle w:val="Akapitzlist"/>
        <w:numPr>
          <w:ilvl w:val="0"/>
          <w:numId w:val="5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Organizator rozpatruje reklamacje w terminie 14 dni od dnia otrzymania.</w:t>
      </w:r>
    </w:p>
    <w:p w14:paraId="07E78FC2" w14:textId="65472ABE" w:rsidR="4870FB5F" w:rsidRDefault="4870FB5F" w:rsidP="2167BF69">
      <w:pPr>
        <w:pStyle w:val="Akapitzlist"/>
        <w:numPr>
          <w:ilvl w:val="0"/>
          <w:numId w:val="5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Uczestnik może skorzystać z pomocy powiatowego rzecznika konsumentów, mediacji Inspekcji Handlowej lub platformy ODR (</w:t>
      </w:r>
      <w:hyperlink r:id="rId10">
        <w:r w:rsidRPr="2167BF69">
          <w:rPr>
            <w:rStyle w:val="Hipercze"/>
            <w:rFonts w:ascii="Arial" w:eastAsia="Arial" w:hAnsi="Arial" w:cs="Arial"/>
            <w:color w:val="1155CC"/>
            <w:u w:val="none"/>
          </w:rPr>
          <w:t>https://ec.europa.eu/consumers/odr</w:t>
        </w:r>
      </w:hyperlink>
      <w:r w:rsidRPr="2167BF69">
        <w:rPr>
          <w:rFonts w:ascii="Arial" w:eastAsia="Arial" w:hAnsi="Arial" w:cs="Arial"/>
          <w:color w:val="000000" w:themeColor="text1"/>
        </w:rPr>
        <w:t>).</w:t>
      </w:r>
    </w:p>
    <w:p w14:paraId="75E6FFBB" w14:textId="16A19EDB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lastRenderedPageBreak/>
        <w:t>10. Ochrona danych osobowych (RODO)</w:t>
      </w:r>
    </w:p>
    <w:p w14:paraId="0B3BACE7" w14:textId="2C56795A" w:rsidR="4870FB5F" w:rsidRDefault="4870FB5F" w:rsidP="2167BF69">
      <w:pPr>
        <w:pStyle w:val="Akapitzlist"/>
        <w:numPr>
          <w:ilvl w:val="0"/>
          <w:numId w:val="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Administratorem danych osobowych Uczestników jest Organizator.</w:t>
      </w:r>
    </w:p>
    <w:p w14:paraId="4DDC97D2" w14:textId="6271B554" w:rsidR="4870FB5F" w:rsidRDefault="4870FB5F" w:rsidP="2167BF69">
      <w:pPr>
        <w:pStyle w:val="Akapitzlist"/>
        <w:numPr>
          <w:ilvl w:val="0"/>
          <w:numId w:val="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Dane osobowe przetwarzane są w celach i na zasadach określonych w Polityce Prywatności, w szczególności:</w:t>
      </w:r>
    </w:p>
    <w:p w14:paraId="017FEC4C" w14:textId="11235817" w:rsidR="4870FB5F" w:rsidRDefault="4870FB5F" w:rsidP="2167BF69">
      <w:pPr>
        <w:pStyle w:val="Akapitzlist"/>
        <w:numPr>
          <w:ilvl w:val="1"/>
          <w:numId w:val="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realizacji Programu (art. 6 ust. 1 lit. b RODO);</w:t>
      </w:r>
    </w:p>
    <w:p w14:paraId="3ED56C7E" w14:textId="5E1BCFB5" w:rsidR="4870FB5F" w:rsidRDefault="4870FB5F" w:rsidP="2167BF69">
      <w:pPr>
        <w:pStyle w:val="Akapitzlist"/>
        <w:numPr>
          <w:ilvl w:val="1"/>
          <w:numId w:val="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działań marketingowych (art. 6 ust. 1 lit. a);</w:t>
      </w:r>
    </w:p>
    <w:p w14:paraId="703A8365" w14:textId="5749361B" w:rsidR="4870FB5F" w:rsidRDefault="4870FB5F" w:rsidP="2167BF69">
      <w:pPr>
        <w:pStyle w:val="Akapitzlist"/>
        <w:numPr>
          <w:ilvl w:val="1"/>
          <w:numId w:val="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analiz statystycznych (art. 6 ust. 1 lit. f).</w:t>
      </w:r>
    </w:p>
    <w:p w14:paraId="68A7F104" w14:textId="78F2ED2A" w:rsidR="4870FB5F" w:rsidRDefault="4870FB5F" w:rsidP="2167BF69">
      <w:pPr>
        <w:pStyle w:val="Akapitzlist"/>
        <w:numPr>
          <w:ilvl w:val="0"/>
          <w:numId w:val="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Uczestnikowi przysługują prawa dostępu do danych, ich sprostowania, usunięcia, ograniczenia przetwarzania, przenoszenia, sprzeciwu oraz wniesienia skargi do Prezesa Urzędu Ochrony Danych Osobowych.</w:t>
      </w:r>
    </w:p>
    <w:p w14:paraId="6E2CAD72" w14:textId="7C2898EE" w:rsidR="4870FB5F" w:rsidRDefault="4870FB5F" w:rsidP="2167BF69">
      <w:pPr>
        <w:pStyle w:val="Akapitzlist"/>
        <w:numPr>
          <w:ilvl w:val="0"/>
          <w:numId w:val="4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Dane osobowe przechowywane są przez okres uczestnictwa w Programie, a po jego zakończeniu – przez czas niezbędny do przedawnienia ewentualnych roszczeń (nie dłużej niż 6 lat). Dane mogą być udostępniane podmiotom świadczącym na rzecz Organizatora usługi IT, księgowe i kurierskie, wyłącznie na podstawie umów powierzenia przetwarzania danych. Podanie danych jest dobrowolne, lecz niezbędne do udziału w Programie.</w:t>
      </w:r>
    </w:p>
    <w:p w14:paraId="28CDB05F" w14:textId="42CF63F2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11. Opodatkowanie nagród</w:t>
      </w:r>
    </w:p>
    <w:p w14:paraId="45DA427D" w14:textId="18BA273D" w:rsidR="4870FB5F" w:rsidRDefault="4870FB5F" w:rsidP="2167BF69">
      <w:pPr>
        <w:pStyle w:val="Akapitzlist"/>
        <w:numPr>
          <w:ilvl w:val="0"/>
          <w:numId w:val="3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Korzyści uzyskane w ramach Programu mogą podlegać opodatkowaniu.</w:t>
      </w:r>
    </w:p>
    <w:p w14:paraId="084261BF" w14:textId="582A82B2" w:rsidR="4870FB5F" w:rsidRDefault="4870FB5F" w:rsidP="2167BF69">
      <w:pPr>
        <w:pStyle w:val="Akapitzlist"/>
        <w:numPr>
          <w:ilvl w:val="0"/>
          <w:numId w:val="3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Jeżeli obowiązek płatnika podatku spoczywa na Organizatorze, zostanie on wykonany zgodnie z przepisami.</w:t>
      </w:r>
    </w:p>
    <w:p w14:paraId="5E55B9C0" w14:textId="60F20979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12. Zmiana, zawieszenie i zakończenie Programu</w:t>
      </w:r>
    </w:p>
    <w:p w14:paraId="62A85000" w14:textId="121464D8" w:rsidR="4870FB5F" w:rsidRDefault="4870FB5F" w:rsidP="2167BF69">
      <w:pPr>
        <w:pStyle w:val="Akapitzlist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Organizator zastrzega sobie prawo zmiany Regulaminu z ważnych przyczyn, w szczególności:</w:t>
      </w:r>
    </w:p>
    <w:p w14:paraId="66BC64C6" w14:textId="3D2C2866" w:rsidR="4870FB5F" w:rsidRDefault="4870FB5F" w:rsidP="2167BF69">
      <w:pPr>
        <w:pStyle w:val="Akapitzlist"/>
        <w:numPr>
          <w:ilvl w:val="1"/>
          <w:numId w:val="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zmiany przepisów prawa;</w:t>
      </w:r>
    </w:p>
    <w:p w14:paraId="1E39F4E1" w14:textId="564D942C" w:rsidR="4870FB5F" w:rsidRDefault="4870FB5F" w:rsidP="2167BF69">
      <w:pPr>
        <w:pStyle w:val="Akapitzlist"/>
        <w:numPr>
          <w:ilvl w:val="1"/>
          <w:numId w:val="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rozszerzenia funkcjonalności Programu;</w:t>
      </w:r>
    </w:p>
    <w:p w14:paraId="4DD60520" w14:textId="159AECB1" w:rsidR="4870FB5F" w:rsidRDefault="4870FB5F" w:rsidP="2167BF69">
      <w:pPr>
        <w:pStyle w:val="Akapitzlist"/>
        <w:numPr>
          <w:ilvl w:val="1"/>
          <w:numId w:val="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konieczności przeciwdziałania nadużyciom.</w:t>
      </w:r>
    </w:p>
    <w:p w14:paraId="6E9EB997" w14:textId="7501CC45" w:rsidR="4870FB5F" w:rsidRDefault="4870FB5F" w:rsidP="2167BF69">
      <w:pPr>
        <w:pStyle w:val="Akapitzlist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Informacja o zmianach przekazywana jest Uczestnikom z 14‑dniowym wyprzedzeniem.</w:t>
      </w:r>
    </w:p>
    <w:p w14:paraId="42258F10" w14:textId="14347B72" w:rsidR="4870FB5F" w:rsidRDefault="4870FB5F" w:rsidP="2167BF69">
      <w:pPr>
        <w:pStyle w:val="Akapitzlist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Uczestnik może zrezygnować z udziału w Programie do dnia poprzedzającego wejście zmian w życie, składając oświadczenie e‑mailem na </w:t>
      </w:r>
      <w:hyperlink r:id="rId11">
        <w:r w:rsidRPr="2167BF69">
          <w:rPr>
            <w:rStyle w:val="Hipercze"/>
            <w:rFonts w:ascii="Arial" w:eastAsia="Arial" w:hAnsi="Arial" w:cs="Arial"/>
          </w:rPr>
          <w:t>hello@foodify.com</w:t>
        </w:r>
      </w:hyperlink>
      <w:r w:rsidRPr="2167BF69">
        <w:rPr>
          <w:rFonts w:ascii="Arial" w:eastAsia="Arial" w:hAnsi="Arial" w:cs="Arial"/>
          <w:color w:val="000000" w:themeColor="text1"/>
        </w:rPr>
        <w:t xml:space="preserve"> lub pisemnie na adres siedziby Organizatora.</w:t>
      </w:r>
    </w:p>
    <w:p w14:paraId="61596BA8" w14:textId="350C32D7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13. Postanowienia końcowe</w:t>
      </w:r>
    </w:p>
    <w:p w14:paraId="646BBCA9" w14:textId="0DA0361E" w:rsidR="4870FB5F" w:rsidRDefault="4870FB5F" w:rsidP="2C9735AA">
      <w:pPr>
        <w:pStyle w:val="Akapitzlis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68212715">
        <w:rPr>
          <w:rFonts w:ascii="Arial" w:eastAsia="Arial" w:hAnsi="Arial" w:cs="Arial"/>
          <w:color w:val="000000" w:themeColor="text1"/>
        </w:rPr>
        <w:t xml:space="preserve">Regulamin wchodzi w życie z dniem </w:t>
      </w:r>
      <w:r w:rsidRPr="68212715">
        <w:rPr>
          <w:rFonts w:ascii="Arial" w:eastAsia="Arial" w:hAnsi="Arial" w:cs="Arial"/>
          <w:b/>
          <w:bCs/>
          <w:color w:val="000000" w:themeColor="text1"/>
        </w:rPr>
        <w:t>15.10.2025r</w:t>
      </w:r>
      <w:r w:rsidRPr="68212715">
        <w:rPr>
          <w:rFonts w:ascii="Arial" w:eastAsia="Arial" w:hAnsi="Arial" w:cs="Arial"/>
          <w:color w:val="000000" w:themeColor="text1"/>
        </w:rPr>
        <w:t>.</w:t>
      </w:r>
    </w:p>
    <w:p w14:paraId="30831101" w14:textId="3826AAC5" w:rsidR="4870FB5F" w:rsidRDefault="4870FB5F" w:rsidP="2167BF69">
      <w:pPr>
        <w:pStyle w:val="Akapitzlis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 xml:space="preserve">Organizator zastrzega sobie prawo zakończenia Programu z 30‑dniowym wyprzedzeniem, przy czym zgromadzone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Foodicoiny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mogą zostać wykorzystane do dnia zakończenia Programu.</w:t>
      </w:r>
    </w:p>
    <w:p w14:paraId="74ED642D" w14:textId="5AFE9D3C" w:rsidR="4870FB5F" w:rsidRDefault="4870FB5F" w:rsidP="2167BF69">
      <w:pPr>
        <w:pStyle w:val="Akapitzlist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167BF69">
        <w:rPr>
          <w:rFonts w:ascii="Arial" w:eastAsia="Arial" w:hAnsi="Arial" w:cs="Arial"/>
          <w:color w:val="000000" w:themeColor="text1"/>
        </w:rPr>
        <w:t>W sprawach nieuregulowanych Regulaminem zastosowanie mają przepisy prawa polskiego.</w:t>
      </w:r>
    </w:p>
    <w:p w14:paraId="66AE993A" w14:textId="0D86AB64" w:rsidR="2167BF69" w:rsidRDefault="2167BF69"/>
    <w:p w14:paraId="256B1D1F" w14:textId="7D55DB5F" w:rsidR="4870FB5F" w:rsidRDefault="4870FB5F" w:rsidP="2167BF69">
      <w:pPr>
        <w:pStyle w:val="Nagwek2"/>
        <w:spacing w:before="360"/>
      </w:pPr>
      <w:r w:rsidRPr="2167BF69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lastRenderedPageBreak/>
        <w:t>Załącznik nr 1 – Wzór formularza odstąpienia od umowy uczestnictwa</w:t>
      </w:r>
    </w:p>
    <w:p w14:paraId="5D85A97E" w14:textId="18BA94AC" w:rsidR="4870FB5F" w:rsidRDefault="4870FB5F" w:rsidP="2167BF69">
      <w:pPr>
        <w:spacing w:before="240" w:after="240"/>
        <w:ind w:left="600" w:right="600"/>
      </w:pPr>
      <w:r w:rsidRPr="2167BF69">
        <w:rPr>
          <w:rFonts w:ascii="Arial" w:eastAsia="Arial" w:hAnsi="Arial" w:cs="Arial"/>
          <w:color w:val="000000" w:themeColor="text1"/>
        </w:rPr>
        <w:t>(proszę wypełnić i odesłać tylko w przypadku chęci odstąpienia od umowy)</w:t>
      </w:r>
    </w:p>
    <w:p w14:paraId="74904237" w14:textId="10CF253D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b/>
          <w:bCs/>
          <w:color w:val="000000" w:themeColor="text1"/>
        </w:rPr>
        <w:t>Adresat:</w:t>
      </w:r>
      <w:r>
        <w:br/>
      </w:r>
      <w:proofErr w:type="spellStart"/>
      <w:r w:rsidRPr="2167BF69">
        <w:rPr>
          <w:rFonts w:ascii="Arial" w:eastAsia="Arial" w:hAnsi="Arial" w:cs="Arial"/>
          <w:color w:val="000000" w:themeColor="text1"/>
        </w:rPr>
        <w:t>Rekeep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Polska S.A.</w:t>
      </w:r>
      <w:r>
        <w:br/>
      </w:r>
      <w:r w:rsidRPr="2167BF69">
        <w:rPr>
          <w:rFonts w:ascii="Arial" w:eastAsia="Arial" w:hAnsi="Arial" w:cs="Arial"/>
          <w:color w:val="000000" w:themeColor="text1"/>
        </w:rPr>
        <w:t>ul. Traktorowa 126/202</w:t>
      </w:r>
      <w:r>
        <w:br/>
      </w:r>
      <w:r w:rsidRPr="2167BF69">
        <w:rPr>
          <w:rFonts w:ascii="Arial" w:eastAsia="Arial" w:hAnsi="Arial" w:cs="Arial"/>
          <w:color w:val="000000" w:themeColor="text1"/>
        </w:rPr>
        <w:t>91‑204 Łódź</w:t>
      </w:r>
      <w:r>
        <w:br/>
      </w:r>
      <w:r w:rsidRPr="2167BF69">
        <w:rPr>
          <w:rFonts w:ascii="Arial" w:eastAsia="Arial" w:hAnsi="Arial" w:cs="Arial"/>
          <w:color w:val="000000" w:themeColor="text1"/>
        </w:rPr>
        <w:t xml:space="preserve">E‑mail: </w:t>
      </w:r>
      <w:hyperlink r:id="rId12">
        <w:r w:rsidRPr="2167BF69">
          <w:rPr>
            <w:rStyle w:val="Hipercze"/>
            <w:rFonts w:ascii="Arial" w:eastAsia="Arial" w:hAnsi="Arial" w:cs="Arial"/>
            <w:b/>
            <w:bCs/>
          </w:rPr>
          <w:t>hello@foodify.com</w:t>
        </w:r>
      </w:hyperlink>
    </w:p>
    <w:p w14:paraId="5BADE244" w14:textId="4E2A1E57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>Ja, niżej podpisany(a), niniejszym informuję o moim odstąpieniu od umowy uczestnictwa w Programie Lojalnościowym „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Rekeep</w:t>
      </w:r>
      <w:proofErr w:type="spellEnd"/>
      <w:r w:rsidRPr="2167BF69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167BF69">
        <w:rPr>
          <w:rFonts w:ascii="Arial" w:eastAsia="Arial" w:hAnsi="Arial" w:cs="Arial"/>
          <w:color w:val="000000" w:themeColor="text1"/>
        </w:rPr>
        <w:t>Foodicoins</w:t>
      </w:r>
      <w:proofErr w:type="spellEnd"/>
      <w:r w:rsidRPr="2167BF69">
        <w:rPr>
          <w:rFonts w:ascii="Arial" w:eastAsia="Arial" w:hAnsi="Arial" w:cs="Arial"/>
          <w:color w:val="000000" w:themeColor="text1"/>
        </w:rPr>
        <w:t>”.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895"/>
        <w:gridCol w:w="325"/>
      </w:tblGrid>
      <w:tr w:rsidR="2167BF69" w14:paraId="7F5D4F99" w14:textId="77777777" w:rsidTr="2167BF69">
        <w:trPr>
          <w:trHeight w:val="495"/>
        </w:trPr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4AE2" w14:textId="1C506B9D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Dane Uczestnika</w:t>
            </w:r>
          </w:p>
        </w:tc>
        <w:tc>
          <w:tcPr>
            <w:tcW w:w="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5F5E" w14:textId="6554F1E6" w:rsidR="2167BF69" w:rsidRDefault="2167BF69" w:rsidP="2167BF69">
            <w:pPr>
              <w:spacing w:after="0"/>
            </w:pPr>
          </w:p>
        </w:tc>
      </w:tr>
      <w:tr w:rsidR="2167BF69" w14:paraId="37D3710D" w14:textId="77777777" w:rsidTr="2167BF69">
        <w:trPr>
          <w:trHeight w:val="495"/>
        </w:trPr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9585C" w14:textId="29A9BC4F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Imię i nazwisko</w:t>
            </w:r>
          </w:p>
        </w:tc>
        <w:tc>
          <w:tcPr>
            <w:tcW w:w="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93DE" w14:textId="4A56161A" w:rsidR="2167BF69" w:rsidRDefault="2167BF69" w:rsidP="2167BF69">
            <w:pPr>
              <w:spacing w:after="0"/>
            </w:pPr>
          </w:p>
        </w:tc>
      </w:tr>
      <w:tr w:rsidR="2167BF69" w14:paraId="75786E7C" w14:textId="77777777" w:rsidTr="2167BF69">
        <w:trPr>
          <w:trHeight w:val="495"/>
        </w:trPr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C5E8" w14:textId="7A83B6C0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Adres (ulica, numer domu/mieszkania, kod pocztowy, miejscowość)</w:t>
            </w:r>
          </w:p>
        </w:tc>
        <w:tc>
          <w:tcPr>
            <w:tcW w:w="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0349" w14:textId="307AA9A4" w:rsidR="2167BF69" w:rsidRDefault="2167BF69" w:rsidP="2167BF69">
            <w:pPr>
              <w:spacing w:after="0"/>
            </w:pPr>
          </w:p>
        </w:tc>
      </w:tr>
      <w:tr w:rsidR="2167BF69" w14:paraId="178870AB" w14:textId="77777777" w:rsidTr="2167BF69">
        <w:trPr>
          <w:trHeight w:val="495"/>
        </w:trPr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DB0C" w14:textId="2D3CDDA8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Adres e‑mail przypisany do Konta</w:t>
            </w:r>
          </w:p>
        </w:tc>
        <w:tc>
          <w:tcPr>
            <w:tcW w:w="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A1DE" w14:textId="1754B9DE" w:rsidR="2167BF69" w:rsidRDefault="2167BF69" w:rsidP="2167BF69">
            <w:pPr>
              <w:spacing w:after="0"/>
            </w:pPr>
          </w:p>
        </w:tc>
      </w:tr>
      <w:tr w:rsidR="2167BF69" w14:paraId="2D52109F" w14:textId="77777777" w:rsidTr="2167BF69">
        <w:trPr>
          <w:trHeight w:val="495"/>
        </w:trPr>
        <w:tc>
          <w:tcPr>
            <w:tcW w:w="6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2644" w14:textId="74DAA41C" w:rsidR="2167BF69" w:rsidRDefault="2167BF69" w:rsidP="2167BF69">
            <w:pPr>
              <w:spacing w:after="0"/>
            </w:pPr>
            <w:r w:rsidRPr="2167BF69">
              <w:rPr>
                <w:rFonts w:ascii="Arial" w:eastAsia="Arial" w:hAnsi="Arial" w:cs="Arial"/>
                <w:color w:val="000000" w:themeColor="text1"/>
              </w:rPr>
              <w:t>Data rejestracji w Programie</w:t>
            </w:r>
          </w:p>
        </w:tc>
        <w:tc>
          <w:tcPr>
            <w:tcW w:w="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02C1" w14:textId="3E0CEB09" w:rsidR="2167BF69" w:rsidRDefault="2167BF69" w:rsidP="2167BF69">
            <w:pPr>
              <w:spacing w:after="0"/>
            </w:pPr>
          </w:p>
        </w:tc>
      </w:tr>
    </w:tbl>
    <w:p w14:paraId="308E0DBF" w14:textId="46BEDEB2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>Podpis Uczestnika (tylko jeżeli formularz jest wysyłany w wersji papierowej):</w:t>
      </w:r>
      <w:r>
        <w:br/>
      </w:r>
      <w:r w:rsidRPr="2167BF69">
        <w:rPr>
          <w:rFonts w:ascii="Arial" w:eastAsia="Arial" w:hAnsi="Arial" w:cs="Arial"/>
          <w:color w:val="000000" w:themeColor="text1"/>
        </w:rPr>
        <w:t>………………………………………</w:t>
      </w:r>
    </w:p>
    <w:p w14:paraId="29B25628" w14:textId="787D2398" w:rsidR="4870FB5F" w:rsidRDefault="4870FB5F" w:rsidP="2167BF69">
      <w:pPr>
        <w:spacing w:before="240" w:after="240"/>
      </w:pPr>
      <w:r w:rsidRPr="2167BF69">
        <w:rPr>
          <w:rFonts w:ascii="Arial" w:eastAsia="Arial" w:hAnsi="Arial" w:cs="Arial"/>
          <w:color w:val="000000" w:themeColor="text1"/>
        </w:rPr>
        <w:t>Data: ……………………</w:t>
      </w:r>
    </w:p>
    <w:p w14:paraId="755D04AA" w14:textId="2A846A4F" w:rsidR="2167BF69" w:rsidRDefault="2167BF69"/>
    <w:p w14:paraId="79B2DCD0" w14:textId="57AD4C84" w:rsidR="2167BF69" w:rsidRDefault="2167BF69" w:rsidP="2167BF69">
      <w:pPr>
        <w:rPr>
          <w:b/>
          <w:bCs/>
        </w:rPr>
      </w:pPr>
    </w:p>
    <w:p w14:paraId="666630C2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 xml:space="preserve">Program lojalnościowy </w:t>
      </w:r>
      <w:proofErr w:type="spellStart"/>
      <w:r w:rsidRPr="2167BF69">
        <w:rPr>
          <w:strike/>
        </w:rPr>
        <w:t>Foodify</w:t>
      </w:r>
      <w:proofErr w:type="spellEnd"/>
      <w:r w:rsidRPr="2167BF69">
        <w:rPr>
          <w:strike/>
        </w:rPr>
        <w:t xml:space="preserve"> opiera się na systemie punktów premiowych zwanych "Gryzami", przyznawanych zarejestrowanym Użytkownikom za aktywność związaną z realizacją usług żywieniowych.</w:t>
      </w:r>
    </w:p>
    <w:p w14:paraId="79696634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>Program jest dostępny wyłącznie dla Użytkowników posiadających aktywne Konto w Serwisie, którzy:</w:t>
      </w:r>
    </w:p>
    <w:p w14:paraId="5B82D006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 xml:space="preserve">przeszli proces </w:t>
      </w:r>
      <w:proofErr w:type="spellStart"/>
      <w:r w:rsidRPr="2167BF69">
        <w:rPr>
          <w:strike/>
        </w:rPr>
        <w:t>onboardingu</w:t>
      </w:r>
      <w:proofErr w:type="spellEnd"/>
      <w:r w:rsidRPr="2167BF69">
        <w:rPr>
          <w:strike/>
        </w:rPr>
        <w:t>,</w:t>
      </w:r>
    </w:p>
    <w:p w14:paraId="44736F30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wyrazili wymagane zgody marketingowe,</w:t>
      </w:r>
    </w:p>
    <w:p w14:paraId="1B7D6BB1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 xml:space="preserve">korzystają z usług cateringowych oferowanych przez </w:t>
      </w:r>
      <w:proofErr w:type="spellStart"/>
      <w:r w:rsidRPr="2167BF69">
        <w:rPr>
          <w:strike/>
        </w:rPr>
        <w:t>Foodify</w:t>
      </w:r>
      <w:proofErr w:type="spellEnd"/>
      <w:r w:rsidRPr="2167BF69">
        <w:rPr>
          <w:strike/>
        </w:rPr>
        <w:t>.</w:t>
      </w:r>
    </w:p>
    <w:p w14:paraId="35992451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>Uczestnik Programu gromadzi Gryzy za zrealizowane Zamówienia Posiłków. Liczba Gryzów jest równa wartości wydanej na Posiłki w danym Zamówieniu (np. 35 zł = 35 Gryzów).</w:t>
      </w:r>
    </w:p>
    <w:p w14:paraId="4F13080C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lastRenderedPageBreak/>
        <w:t>Gryzy mogą również zostać zakupione w Aplikacji Mobilnej w pakietach o wartości od 10 zł do 1000 zł. Punkty te są dodawane natychmiast po zakończeniu transakcji.</w:t>
      </w:r>
    </w:p>
    <w:p w14:paraId="28289F49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>Gryzy mogą zostać wykorzystane do:</w:t>
      </w:r>
    </w:p>
    <w:p w14:paraId="39736EB7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wymiany Posiłków na wersje z wyższego poziomu,</w:t>
      </w:r>
    </w:p>
    <w:p w14:paraId="1C6B28FE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zakupu nagród (vouchery, gadżety, konsultacje, dostęp do treści edukacyjnych itp.),</w:t>
      </w:r>
    </w:p>
    <w:p w14:paraId="561048D3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udziału w ofertach specjalnych lub wydarzeniach promocyjnych,</w:t>
      </w:r>
    </w:p>
    <w:p w14:paraId="49C6BB77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 xml:space="preserve">odblokowania materiałów </w:t>
      </w:r>
      <w:proofErr w:type="spellStart"/>
      <w:r w:rsidRPr="2167BF69">
        <w:rPr>
          <w:strike/>
        </w:rPr>
        <w:t>premium</w:t>
      </w:r>
      <w:proofErr w:type="spellEnd"/>
      <w:r w:rsidRPr="2167BF69">
        <w:rPr>
          <w:strike/>
        </w:rPr>
        <w:t xml:space="preserve"> (np. kursy, </w:t>
      </w:r>
      <w:proofErr w:type="spellStart"/>
      <w:r w:rsidRPr="2167BF69">
        <w:rPr>
          <w:strike/>
        </w:rPr>
        <w:t>webinary</w:t>
      </w:r>
      <w:proofErr w:type="spellEnd"/>
      <w:r w:rsidRPr="2167BF69">
        <w:rPr>
          <w:strike/>
        </w:rPr>
        <w:t>, plany).</w:t>
      </w:r>
    </w:p>
    <w:p w14:paraId="6812A4E3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>Gryzy nie mogą być wykorzystane do:</w:t>
      </w:r>
    </w:p>
    <w:p w14:paraId="2E4C7E72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zakupu pełnych Posiłków,</w:t>
      </w:r>
    </w:p>
    <w:p w14:paraId="479B970F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zakupienia nowego planu diety,</w:t>
      </w:r>
    </w:p>
    <w:p w14:paraId="36FEE468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zakupu dodatków dietetycznych.</w:t>
      </w:r>
    </w:p>
    <w:p w14:paraId="6B8D27F8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>Punkty mają określony termin ważności – wygasają automatycznie z końcem roku kalendarzowego, w którym zostały przyznane (31 grudnia, godz. 23:59). Punkty nie są odnawialne ani przenoszone na kolejny rok.</w:t>
      </w:r>
    </w:p>
    <w:p w14:paraId="21434C28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>Aplikacja i panel użytkownika umożliwiają:</w:t>
      </w:r>
    </w:p>
    <w:p w14:paraId="2DCD6623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monitorowanie salda punktów,</w:t>
      </w:r>
    </w:p>
    <w:p w14:paraId="3BD40AC2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śledzenie terminu ważności punktów,</w:t>
      </w:r>
    </w:p>
    <w:p w14:paraId="50AD773D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przegląd dostępnych nagród,</w:t>
      </w:r>
    </w:p>
    <w:p w14:paraId="29C432EF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wgląd w historię transakcji.</w:t>
      </w:r>
    </w:p>
    <w:p w14:paraId="66E2B125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>Program posiada system poziomów Użytkownika (Standardowy, Srebrny, Złoty, Platynowy, VIP), przydzielanych na podstawie łącznych wydatków. Wyższe poziomy dają dostęp do:</w:t>
      </w:r>
    </w:p>
    <w:p w14:paraId="21B2CCBB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wyższych rabatów (5%, 10%, 15%, 20%),</w:t>
      </w:r>
    </w:p>
    <w:p w14:paraId="6364F82D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szerszej puli nagród,</w:t>
      </w:r>
    </w:p>
    <w:p w14:paraId="3391B2CF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ekskluzywnych wydarzeń i benefitów,</w:t>
      </w:r>
    </w:p>
    <w:p w14:paraId="77858E94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losowań i akcji specjalnych.</w:t>
      </w:r>
    </w:p>
    <w:p w14:paraId="59BBCCBC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proofErr w:type="spellStart"/>
      <w:r w:rsidRPr="2167BF69">
        <w:rPr>
          <w:strike/>
        </w:rPr>
        <w:t>Foodify</w:t>
      </w:r>
      <w:proofErr w:type="spellEnd"/>
      <w:r w:rsidRPr="2167BF69">
        <w:rPr>
          <w:strike/>
        </w:rPr>
        <w:t xml:space="preserve"> może komunikować Użytkownikowi:</w:t>
      </w:r>
    </w:p>
    <w:p w14:paraId="14AA23A3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postęp w kierunku osiągnięcia wyższego poziomu,</w:t>
      </w:r>
    </w:p>
    <w:p w14:paraId="5E25E7CC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zbliżające się wygaśnięcie punktów,</w:t>
      </w:r>
    </w:p>
    <w:p w14:paraId="6F3A772A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dostępność nowych nagród lub akcji sezonowych.</w:t>
      </w:r>
    </w:p>
    <w:p w14:paraId="30FA8257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>Program zawiera również elementy motywacyjne:</w:t>
      </w:r>
    </w:p>
    <w:p w14:paraId="156715A8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>wyzwania (np. 7 dni z rzędu, ocena Posiłków, recenzje),</w:t>
      </w:r>
    </w:p>
    <w:p w14:paraId="2EB67D8A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lastRenderedPageBreak/>
        <w:t>odznaki za aktywność,</w:t>
      </w:r>
    </w:p>
    <w:p w14:paraId="29FAD0C1" w14:textId="77777777" w:rsidR="002E559E" w:rsidRPr="002E559E" w:rsidRDefault="002E559E" w:rsidP="2167BF69">
      <w:pPr>
        <w:numPr>
          <w:ilvl w:val="1"/>
          <w:numId w:val="47"/>
        </w:numPr>
        <w:rPr>
          <w:strike/>
        </w:rPr>
      </w:pPr>
      <w:r w:rsidRPr="2167BF69">
        <w:rPr>
          <w:strike/>
        </w:rPr>
        <w:t xml:space="preserve">punkty za zgody marketingowe, </w:t>
      </w:r>
      <w:proofErr w:type="spellStart"/>
      <w:r w:rsidRPr="2167BF69">
        <w:rPr>
          <w:strike/>
        </w:rPr>
        <w:t>onboarding</w:t>
      </w:r>
      <w:proofErr w:type="spellEnd"/>
      <w:r w:rsidRPr="2167BF69">
        <w:rPr>
          <w:strike/>
        </w:rPr>
        <w:t>, udział w quizach.</w:t>
      </w:r>
    </w:p>
    <w:p w14:paraId="162749BE" w14:textId="77777777" w:rsidR="002E559E" w:rsidRPr="002E559E" w:rsidRDefault="002E559E" w:rsidP="2167BF69">
      <w:pPr>
        <w:numPr>
          <w:ilvl w:val="0"/>
          <w:numId w:val="47"/>
        </w:numPr>
        <w:rPr>
          <w:strike/>
        </w:rPr>
      </w:pPr>
      <w:r w:rsidRPr="2167BF69">
        <w:rPr>
          <w:strike/>
        </w:rPr>
        <w:t>Zakup Gryzów jest transakcją finansową, realizowaną za pośrednictwem zaufanych operatorów płatności. Klient otrzymuje paragon lub fakturę po dokonaniu płatności.</w:t>
      </w:r>
    </w:p>
    <w:p w14:paraId="7C44B864" w14:textId="77777777" w:rsidR="002E559E" w:rsidRPr="002E559E" w:rsidRDefault="002E559E" w:rsidP="002E559E">
      <w:pPr>
        <w:numPr>
          <w:ilvl w:val="0"/>
          <w:numId w:val="47"/>
        </w:numPr>
      </w:pPr>
      <w:r w:rsidRPr="002E559E">
        <w:t>Gryzy nie podlegają zwrotowi, chyba że przewidziano to w regulaminie lub wynika to z obowiązujących przepisów prawa.</w:t>
      </w:r>
    </w:p>
    <w:p w14:paraId="7362C145" w14:textId="77777777" w:rsidR="002E559E" w:rsidRPr="002E559E" w:rsidRDefault="002E559E" w:rsidP="002E559E">
      <w:pPr>
        <w:numPr>
          <w:ilvl w:val="0"/>
          <w:numId w:val="47"/>
        </w:numPr>
      </w:pPr>
      <w:r w:rsidRPr="002E559E">
        <w:t xml:space="preserve">Szczegółowe warunki Programu, w tym jego regulamin, są dostępne w Serwisie i w Aplikacji Mobilnej </w:t>
      </w:r>
      <w:proofErr w:type="spellStart"/>
      <w:r w:rsidRPr="002E559E">
        <w:t>Foodify</w:t>
      </w:r>
      <w:proofErr w:type="spellEnd"/>
      <w:r w:rsidRPr="002E559E">
        <w:t>. Uczestnik przed dołączeniem do Programu zobowiązany jest zapoznać się z jego regulaminem i zaakceptować jego treść.</w:t>
      </w:r>
    </w:p>
    <w:p w14:paraId="2E9D7877" w14:textId="77777777" w:rsidR="002E559E" w:rsidRPr="002E559E" w:rsidRDefault="002E559E" w:rsidP="002E559E">
      <w:r w:rsidRPr="002E559E">
        <w:rPr>
          <w:b/>
          <w:bCs/>
        </w:rPr>
        <w:t>IX. ODPOWIEDZIALNOŚĆ SPRZEDAJĄCEGO</w:t>
      </w:r>
    </w:p>
    <w:p w14:paraId="6A234592" w14:textId="77777777" w:rsidR="002E559E" w:rsidRPr="002E559E" w:rsidRDefault="002E559E" w:rsidP="002E559E">
      <w:pPr>
        <w:numPr>
          <w:ilvl w:val="0"/>
          <w:numId w:val="48"/>
        </w:numPr>
      </w:pPr>
      <w:proofErr w:type="spellStart"/>
      <w:r w:rsidRPr="002E559E">
        <w:t>Foodify</w:t>
      </w:r>
      <w:proofErr w:type="spellEnd"/>
      <w:r w:rsidRPr="002E559E">
        <w:t xml:space="preserve"> zobowiązuje się do świadczenia Usług w sposób należyty i zgodny z postanowieniami niniejszego Regulaminu oraz obowiązującymi przepisami prawa.</w:t>
      </w:r>
    </w:p>
    <w:p w14:paraId="6630D1CC" w14:textId="08D31642" w:rsidR="002E559E" w:rsidRPr="002E559E" w:rsidRDefault="4A76A875" w:rsidP="002E559E">
      <w:pPr>
        <w:numPr>
          <w:ilvl w:val="0"/>
          <w:numId w:val="48"/>
        </w:numPr>
      </w:pPr>
      <w:proofErr w:type="spellStart"/>
      <w:r>
        <w:t>Foodify</w:t>
      </w:r>
      <w:proofErr w:type="spellEnd"/>
      <w:r>
        <w:t xml:space="preserve"> </w:t>
      </w:r>
      <w:r w:rsidR="76CFD323">
        <w:t xml:space="preserve">zobowiązuje się do realizacji </w:t>
      </w:r>
      <w:r w:rsidR="43A8ED2C">
        <w:t xml:space="preserve">Zamówień przy dołożeniu </w:t>
      </w:r>
      <w:r w:rsidR="43A8ED2C" w:rsidRPr="00664454">
        <w:rPr>
          <w:rFonts w:eastAsiaTheme="minorEastAsia"/>
          <w:color w:val="333333"/>
        </w:rPr>
        <w:t xml:space="preserve">staranności ogólnie wymaganej </w:t>
      </w:r>
      <w:r w:rsidR="3BDC911F" w:rsidRPr="68212715">
        <w:rPr>
          <w:rFonts w:eastAsiaTheme="minorEastAsia"/>
          <w:color w:val="333333"/>
        </w:rPr>
        <w:t>przy realizacji tego typu usług, w tym</w:t>
      </w:r>
      <w:r w:rsidR="43A8ED2C" w:rsidRPr="00664454">
        <w:rPr>
          <w:rFonts w:eastAsiaTheme="minorEastAsia"/>
        </w:rPr>
        <w:t xml:space="preserve"> </w:t>
      </w:r>
      <w:proofErr w:type="spellStart"/>
      <w:r w:rsidR="6C0FA46B">
        <w:t>zapewnia</w:t>
      </w:r>
      <w:r w:rsidR="14AA2A36">
        <w:t>o</w:t>
      </w:r>
      <w:proofErr w:type="spellEnd"/>
      <w:r w:rsidR="14AA2A36">
        <w:t xml:space="preserve"> przestrzeganiu zasad określonych w przepisach o bezpieczeństwie żywności i żywienia</w:t>
      </w:r>
      <w:r w:rsidR="6C0FA46B">
        <w:t>. Niemniej jednak, Posiłki mogą zawierać składniki mogące wywołać reakcje alergiczne. Informacje o składnikach dostępne są w Serwisie oraz Aplikacji Mobilnej.</w:t>
      </w:r>
    </w:p>
    <w:p w14:paraId="79ED5E31" w14:textId="77777777" w:rsidR="002E559E" w:rsidRPr="002E559E" w:rsidRDefault="002E559E" w:rsidP="002E559E">
      <w:pPr>
        <w:numPr>
          <w:ilvl w:val="0"/>
          <w:numId w:val="48"/>
        </w:numPr>
      </w:pPr>
      <w:r w:rsidRPr="002E559E">
        <w:t xml:space="preserve">Z chwilą doręczenia Posiłku pod Adres wskazany przez Klienta, przechodzą na Klienta ryzyka związane z jego utratą lub uszkodzeniem. </w:t>
      </w:r>
      <w:proofErr w:type="spellStart"/>
      <w:r w:rsidRPr="002E559E">
        <w:t>Foodify</w:t>
      </w:r>
      <w:proofErr w:type="spellEnd"/>
      <w:r w:rsidRPr="002E559E">
        <w:t xml:space="preserve"> nie ponosi odpowiedzialności za pogorszenie jakości Posiłków wynikające z pozostawienia ich przez kuriera w miejscu dostawy, jeśli było to zgodne z ustaleniami.</w:t>
      </w:r>
    </w:p>
    <w:p w14:paraId="22436AE6" w14:textId="25099C93" w:rsidR="002E559E" w:rsidRPr="002E559E" w:rsidRDefault="4D876193" w:rsidP="002E559E">
      <w:pPr>
        <w:numPr>
          <w:ilvl w:val="0"/>
          <w:numId w:val="48"/>
        </w:numPr>
      </w:pPr>
      <w:proofErr w:type="spellStart"/>
      <w:r>
        <w:t>Foodify</w:t>
      </w:r>
      <w:proofErr w:type="spellEnd"/>
      <w:r>
        <w:t xml:space="preserve"> </w:t>
      </w:r>
      <w:r w:rsidR="6C0FA46B">
        <w:t>nie ponosi odpowiedzialności za:</w:t>
      </w:r>
    </w:p>
    <w:p w14:paraId="4074BE8A" w14:textId="2F5ED491" w:rsidR="002E559E" w:rsidRPr="002E559E" w:rsidRDefault="6C0FA46B" w:rsidP="002E559E">
      <w:pPr>
        <w:numPr>
          <w:ilvl w:val="1"/>
          <w:numId w:val="48"/>
        </w:numPr>
      </w:pPr>
      <w:r>
        <w:t>ewentualne negatywne reakcje organizmu Klienta na składniki Posiłków, w tym za pogorszenie samopoczucia wynikające z indywidualnych predyspozycji, schorzeń lub stosowania innych produktów spożywczych,</w:t>
      </w:r>
      <w:r w:rsidR="4B1FC529">
        <w:t xml:space="preserve"> z wyjątkiem reakcji będących wynikiem nieprzestrzegania</w:t>
      </w:r>
      <w:r w:rsidR="65DA8BDF">
        <w:t xml:space="preserve"> przez </w:t>
      </w:r>
      <w:proofErr w:type="spellStart"/>
      <w:r w:rsidR="65DA8BDF">
        <w:t>Foodify</w:t>
      </w:r>
      <w:proofErr w:type="spellEnd"/>
      <w:r w:rsidR="4B1FC529">
        <w:t xml:space="preserve"> zasad </w:t>
      </w:r>
      <w:r w:rsidR="4DC49F63">
        <w:t>bezpieczeństwa</w:t>
      </w:r>
      <w:r w:rsidR="57834C4F">
        <w:t xml:space="preserve"> żywności i żywienia,</w:t>
      </w:r>
      <w:r w:rsidR="4DC49F63">
        <w:t xml:space="preserve"> </w:t>
      </w:r>
      <w:r>
        <w:t xml:space="preserve">brak skuteczności </w:t>
      </w:r>
      <w:r w:rsidR="24178058">
        <w:t>zastosowanej przez Klienta diety</w:t>
      </w:r>
      <w:r>
        <w:t xml:space="preserve"> lub </w:t>
      </w:r>
      <w:r w:rsidR="1C955088">
        <w:t xml:space="preserve">innych </w:t>
      </w:r>
      <w:r>
        <w:t xml:space="preserve">efektów żywieniowych, które są subiektywne i zależne od wielu czynników niezależnych od </w:t>
      </w:r>
      <w:proofErr w:type="spellStart"/>
      <w:r>
        <w:t>Foodify</w:t>
      </w:r>
      <w:proofErr w:type="spellEnd"/>
      <w:r>
        <w:t>,</w:t>
      </w:r>
    </w:p>
    <w:p w14:paraId="59BE95EA" w14:textId="640D8A20" w:rsidR="002E559E" w:rsidRPr="002E559E" w:rsidRDefault="002E559E" w:rsidP="002E559E">
      <w:pPr>
        <w:numPr>
          <w:ilvl w:val="1"/>
          <w:numId w:val="48"/>
        </w:numPr>
      </w:pPr>
      <w:r>
        <w:t xml:space="preserve">błędy powstałe w wyniku nieprawidłowego korzystania </w:t>
      </w:r>
      <w:r w:rsidR="561C4573">
        <w:t xml:space="preserve">przez Użytkownika </w:t>
      </w:r>
      <w:r>
        <w:t>z Serwisu</w:t>
      </w:r>
      <w:r w:rsidR="33139B97">
        <w:t xml:space="preserve"> lub</w:t>
      </w:r>
      <w:r>
        <w:t xml:space="preserve"> Aplikacji Mobilnej,</w:t>
      </w:r>
    </w:p>
    <w:p w14:paraId="7F8A0D6B" w14:textId="77777777" w:rsidR="002E559E" w:rsidRPr="002E559E" w:rsidRDefault="002E559E" w:rsidP="002E559E">
      <w:pPr>
        <w:numPr>
          <w:ilvl w:val="1"/>
          <w:numId w:val="48"/>
        </w:numPr>
      </w:pPr>
      <w:r>
        <w:t>szkody wynikające z nieaktualnych lub nieprawidłowo podanych danych przez Użytkownika (np. Adres Dostawy, dane kontaktowe).</w:t>
      </w:r>
    </w:p>
    <w:p w14:paraId="744F3265" w14:textId="7781F885" w:rsidR="504E8D41" w:rsidRDefault="504E8D41" w:rsidP="68212715">
      <w:pPr>
        <w:numPr>
          <w:ilvl w:val="1"/>
          <w:numId w:val="48"/>
        </w:numPr>
        <w:rPr>
          <w:rFonts w:ascii="Roboto" w:eastAsia="Roboto" w:hAnsi="Roboto" w:cs="Roboto"/>
          <w:color w:val="212529"/>
          <w:sz w:val="24"/>
          <w:szCs w:val="24"/>
        </w:rPr>
      </w:pPr>
      <w:r w:rsidRPr="68212715">
        <w:rPr>
          <w:rFonts w:ascii="Roboto" w:eastAsia="Roboto" w:hAnsi="Roboto" w:cs="Roboto"/>
          <w:color w:val="212529"/>
          <w:sz w:val="24"/>
          <w:szCs w:val="24"/>
        </w:rPr>
        <w:t>z</w:t>
      </w:r>
      <w:r w:rsidR="77E2BD8E" w:rsidRPr="68212715">
        <w:rPr>
          <w:rFonts w:ascii="Roboto" w:eastAsia="Roboto" w:hAnsi="Roboto" w:cs="Roboto"/>
          <w:color w:val="212529"/>
          <w:sz w:val="24"/>
          <w:szCs w:val="24"/>
        </w:rPr>
        <w:t>a wizualne niezgodności Posiłku z materiałami prezentowanymi w Serwisie lub</w:t>
      </w:r>
      <w:r w:rsidR="55AE9C53" w:rsidRPr="68212715">
        <w:rPr>
          <w:rFonts w:ascii="Roboto" w:eastAsia="Roboto" w:hAnsi="Roboto" w:cs="Roboto"/>
          <w:color w:val="212529"/>
          <w:sz w:val="24"/>
          <w:szCs w:val="24"/>
        </w:rPr>
        <w:t xml:space="preserve"> Aplikacji Mobilnej;</w:t>
      </w:r>
      <w:r w:rsidR="77E2BD8E" w:rsidRPr="68212715">
        <w:rPr>
          <w:rFonts w:ascii="Roboto" w:eastAsia="Roboto" w:hAnsi="Roboto" w:cs="Roboto"/>
          <w:color w:val="212529"/>
          <w:sz w:val="24"/>
          <w:szCs w:val="24"/>
        </w:rPr>
        <w:t xml:space="preserve"> </w:t>
      </w:r>
      <w:r w:rsidR="5B3FF7E3" w:rsidRPr="68212715">
        <w:rPr>
          <w:rFonts w:ascii="Roboto" w:eastAsia="Roboto" w:hAnsi="Roboto" w:cs="Roboto"/>
          <w:color w:val="212529"/>
          <w:sz w:val="24"/>
          <w:szCs w:val="24"/>
        </w:rPr>
        <w:t>z</w:t>
      </w:r>
      <w:r w:rsidR="77E2BD8E" w:rsidRPr="68212715">
        <w:rPr>
          <w:rFonts w:ascii="Roboto" w:eastAsia="Roboto" w:hAnsi="Roboto" w:cs="Roboto"/>
          <w:color w:val="212529"/>
          <w:sz w:val="24"/>
          <w:szCs w:val="24"/>
        </w:rPr>
        <w:t>djęcia i opisy produktów umieszone w Serwisie</w:t>
      </w:r>
      <w:r w:rsidR="10023EA8" w:rsidRPr="68212715">
        <w:rPr>
          <w:rFonts w:ascii="Roboto" w:eastAsia="Roboto" w:hAnsi="Roboto" w:cs="Roboto"/>
          <w:color w:val="212529"/>
          <w:sz w:val="24"/>
          <w:szCs w:val="24"/>
        </w:rPr>
        <w:t xml:space="preserve"> lub Aplikacji Mobilnej</w:t>
      </w:r>
      <w:r w:rsidR="77E2BD8E" w:rsidRPr="68212715">
        <w:rPr>
          <w:rFonts w:ascii="Roboto" w:eastAsia="Roboto" w:hAnsi="Roboto" w:cs="Roboto"/>
          <w:color w:val="212529"/>
          <w:sz w:val="24"/>
          <w:szCs w:val="24"/>
        </w:rPr>
        <w:t xml:space="preserve"> są materiałami poglądowymi, których celem jest jedynie wyrobienie sobie przez </w:t>
      </w:r>
      <w:r w:rsidR="044289C0" w:rsidRPr="68212715">
        <w:rPr>
          <w:rFonts w:ascii="Roboto" w:eastAsia="Roboto" w:hAnsi="Roboto" w:cs="Roboto"/>
          <w:color w:val="212529"/>
          <w:sz w:val="24"/>
          <w:szCs w:val="24"/>
        </w:rPr>
        <w:t xml:space="preserve">Użytkownika </w:t>
      </w:r>
      <w:r w:rsidR="77E2BD8E" w:rsidRPr="68212715">
        <w:rPr>
          <w:rFonts w:ascii="Roboto" w:eastAsia="Roboto" w:hAnsi="Roboto" w:cs="Roboto"/>
          <w:color w:val="212529"/>
          <w:sz w:val="24"/>
          <w:szCs w:val="24"/>
        </w:rPr>
        <w:t xml:space="preserve">ogólnego wyobrażenia o wyglądzie i cechach charakterystycznych Posiłków oferowanych przez </w:t>
      </w:r>
      <w:proofErr w:type="spellStart"/>
      <w:r w:rsidR="77E2BD8E" w:rsidRPr="68212715">
        <w:rPr>
          <w:rFonts w:ascii="Roboto" w:eastAsia="Roboto" w:hAnsi="Roboto" w:cs="Roboto"/>
          <w:color w:val="212529"/>
          <w:sz w:val="24"/>
          <w:szCs w:val="24"/>
        </w:rPr>
        <w:t>Foodify</w:t>
      </w:r>
      <w:proofErr w:type="spellEnd"/>
      <w:r w:rsidR="77E2BD8E" w:rsidRPr="68212715">
        <w:rPr>
          <w:rFonts w:ascii="Roboto" w:eastAsia="Roboto" w:hAnsi="Roboto" w:cs="Roboto"/>
          <w:color w:val="212529"/>
          <w:sz w:val="24"/>
          <w:szCs w:val="24"/>
        </w:rPr>
        <w:t xml:space="preserve">. </w:t>
      </w:r>
    </w:p>
    <w:p w14:paraId="6E31B2C9" w14:textId="77777777" w:rsidR="002E559E" w:rsidRPr="002E559E" w:rsidRDefault="002E559E" w:rsidP="002E559E">
      <w:pPr>
        <w:numPr>
          <w:ilvl w:val="0"/>
          <w:numId w:val="48"/>
        </w:numPr>
      </w:pPr>
      <w:r w:rsidRPr="002E559E">
        <w:lastRenderedPageBreak/>
        <w:t>W przypadku braku Dostawy w ustalonym dniu, Klient powinien zgłosić ten fakt do Biura Obsługi Klienta nie później niż do godziny 12:00 w dniu Dostawy. W przypadku reklamacji dotyczących jakości otrzymanych Posiłków – zgłoszenie powinno nastąpić w ciągu 24 godzin od momentu Dostawy. Reklamacje zgłoszone po upływie tych terminów mogą nie zostać uwzględnione, jeżeli ich weryfikacja będzie niemożliwa.</w:t>
      </w:r>
    </w:p>
    <w:p w14:paraId="03A4BF09" w14:textId="77777777" w:rsidR="002E559E" w:rsidRPr="002E559E" w:rsidRDefault="002E559E" w:rsidP="002E559E">
      <w:pPr>
        <w:numPr>
          <w:ilvl w:val="0"/>
          <w:numId w:val="48"/>
        </w:numPr>
      </w:pPr>
      <w:proofErr w:type="spellStart"/>
      <w:r w:rsidRPr="002E559E">
        <w:t>Foodify</w:t>
      </w:r>
      <w:proofErr w:type="spellEnd"/>
      <w:r w:rsidRPr="002E559E">
        <w:t xml:space="preserve"> nie ponosi odpowiedzialności za wykorzystanie Posiłków przez osoby trzecie, w tym dzieci. Wyjątek stanowią produkty oznaczone jako przeznaczone "dla dzieci". Decyzja o przekazaniu Posiłku innej osobie spoczywa na Kliencie i odbywa się na jego wyłączną odpowiedzialność.</w:t>
      </w:r>
    </w:p>
    <w:p w14:paraId="6241730A" w14:textId="77777777" w:rsidR="002E559E" w:rsidRPr="002E559E" w:rsidRDefault="002E559E" w:rsidP="002E559E">
      <w:pPr>
        <w:numPr>
          <w:ilvl w:val="0"/>
          <w:numId w:val="48"/>
        </w:numPr>
      </w:pPr>
      <w:r w:rsidRPr="002E559E">
        <w:t>Posiłki mogą zawierać gluten lub inne alergeny.</w:t>
      </w:r>
    </w:p>
    <w:p w14:paraId="03E73E5F" w14:textId="3F7EB14A" w:rsidR="002E559E" w:rsidRPr="002E559E" w:rsidRDefault="6C0FA46B" w:rsidP="002E559E">
      <w:pPr>
        <w:numPr>
          <w:ilvl w:val="0"/>
          <w:numId w:val="48"/>
        </w:numPr>
      </w:pPr>
      <w:proofErr w:type="spellStart"/>
      <w:r>
        <w:t>Foodify</w:t>
      </w:r>
      <w:proofErr w:type="spellEnd"/>
      <w:r>
        <w:t xml:space="preserve"> dokłada wszelkich starań, aby zapewnić dostępność i poprawne działanie Serwisu i Aplikacji Mobilnej. W przypadku przerw technicznych, planowanych modernizacji lub awarii, Użytkownicy są o tym informowani z odpowiednim wyprzedzeniem lub niezwłocznie po ich wystąpieniu.</w:t>
      </w:r>
      <w:r w:rsidR="38246A05">
        <w:t xml:space="preserve"> </w:t>
      </w:r>
      <w:proofErr w:type="spellStart"/>
      <w:r w:rsidR="38246A05">
        <w:t>Foodify</w:t>
      </w:r>
      <w:proofErr w:type="spellEnd"/>
      <w:r w:rsidR="38246A05">
        <w:t xml:space="preserve"> nie ponosi odpowiedzialności za niepoprawne działanie Aplikacji Mobilnej, wynikające z niewykonania przez </w:t>
      </w:r>
      <w:r w:rsidR="3D11C3DB">
        <w:t xml:space="preserve">Użytkownika </w:t>
      </w:r>
      <w:r w:rsidR="38246A05">
        <w:t xml:space="preserve">aktualizacji, </w:t>
      </w:r>
      <w:r w:rsidR="4F90DD66">
        <w:t xml:space="preserve">jeśli </w:t>
      </w:r>
      <w:proofErr w:type="spellStart"/>
      <w:r w:rsidR="4F90DD66">
        <w:t>Foodify</w:t>
      </w:r>
      <w:proofErr w:type="spellEnd"/>
      <w:r w:rsidR="4F90DD66">
        <w:t xml:space="preserve"> poinformowało o konieczności jej wykonania.</w:t>
      </w:r>
    </w:p>
    <w:p w14:paraId="59508007" w14:textId="77777777" w:rsidR="002E559E" w:rsidRPr="002E559E" w:rsidRDefault="002E559E" w:rsidP="002E559E">
      <w:pPr>
        <w:numPr>
          <w:ilvl w:val="0"/>
          <w:numId w:val="48"/>
        </w:numPr>
      </w:pPr>
      <w:proofErr w:type="spellStart"/>
      <w:r w:rsidRPr="002E559E">
        <w:t>Foodify</w:t>
      </w:r>
      <w:proofErr w:type="spellEnd"/>
      <w:r w:rsidRPr="002E559E">
        <w:t xml:space="preserve"> nie ponosi odpowiedzialności za niewykonanie lub nienależyte wykonanie Usługi spowodowane działaniem siły wyższej, rozumianej jako zdarzenia zewnętrzne niemożliwe do przewidzenia i zapobieżenia ich skutkom (np. klęski żywiołowe, awarie energetyczne, strajki transportowe, działania administracji publicznej, pandemie).</w:t>
      </w:r>
    </w:p>
    <w:p w14:paraId="004C6B42" w14:textId="77777777" w:rsidR="002E559E" w:rsidRPr="002E559E" w:rsidRDefault="002E559E" w:rsidP="002E559E">
      <w:pPr>
        <w:numPr>
          <w:ilvl w:val="0"/>
          <w:numId w:val="48"/>
        </w:numPr>
      </w:pPr>
      <w:r w:rsidRPr="002E559E">
        <w:t xml:space="preserve">Odpowiedzialność </w:t>
      </w:r>
      <w:proofErr w:type="spellStart"/>
      <w:r w:rsidRPr="002E559E">
        <w:t>Foodify</w:t>
      </w:r>
      <w:proofErr w:type="spellEnd"/>
      <w:r w:rsidRPr="002E559E">
        <w:t xml:space="preserve"> z tytułu rękojmi wobec Klientów niebędących Konsumentami jest wyłączona w najszerszym dopuszczalnym przez prawo zakresie.</w:t>
      </w:r>
    </w:p>
    <w:p w14:paraId="0EBB66DF" w14:textId="77777777" w:rsidR="002E559E" w:rsidRPr="002E559E" w:rsidRDefault="002E559E" w:rsidP="002E559E">
      <w:pPr>
        <w:numPr>
          <w:ilvl w:val="0"/>
          <w:numId w:val="48"/>
        </w:numPr>
      </w:pPr>
      <w:r w:rsidRPr="002E559E">
        <w:t>Żadne postanowienie niniejszego Regulaminu nie ogranicza praw Konsumentów wynikających z bezwzględnie obowiązujących przepisów prawa.</w:t>
      </w:r>
    </w:p>
    <w:p w14:paraId="46662CB7" w14:textId="77777777" w:rsidR="002E559E" w:rsidRPr="002E559E" w:rsidRDefault="002E559E" w:rsidP="002E559E">
      <w:r w:rsidRPr="002E559E">
        <w:rPr>
          <w:b/>
          <w:bCs/>
        </w:rPr>
        <w:t>X. ODSTĄPIENIE OD UMOWY PRZEZ OSOBĘ FIZYCZNĄ</w:t>
      </w:r>
    </w:p>
    <w:p w14:paraId="14545518" w14:textId="02A61FA7" w:rsidR="6E393D7F" w:rsidRDefault="6E393D7F" w:rsidP="68212715">
      <w:pPr>
        <w:numPr>
          <w:ilvl w:val="0"/>
          <w:numId w:val="49"/>
        </w:numPr>
        <w:rPr>
          <w:rFonts w:ascii="Roboto" w:eastAsia="Roboto" w:hAnsi="Roboto" w:cs="Roboto"/>
          <w:color w:val="212529"/>
          <w:sz w:val="24"/>
          <w:szCs w:val="24"/>
        </w:rPr>
      </w:pPr>
      <w:proofErr w:type="spellStart"/>
      <w:r w:rsidRPr="68212715">
        <w:rPr>
          <w:rFonts w:ascii="Roboto" w:eastAsia="Roboto" w:hAnsi="Roboto" w:cs="Roboto"/>
          <w:color w:val="212529"/>
          <w:sz w:val="24"/>
          <w:szCs w:val="24"/>
        </w:rPr>
        <w:t>Foodify</w:t>
      </w:r>
      <w:proofErr w:type="spellEnd"/>
      <w:r w:rsidRPr="68212715">
        <w:rPr>
          <w:rFonts w:ascii="Roboto" w:eastAsia="Roboto" w:hAnsi="Roboto" w:cs="Roboto"/>
          <w:color w:val="212529"/>
          <w:sz w:val="24"/>
          <w:szCs w:val="24"/>
        </w:rPr>
        <w:t xml:space="preserve"> informuje, iż zgodnie z art. 38 pkt 4 ustawy z dnia 30 maja 2014 r. o prawach konsumenta (t. j. z dnia 28 stycznia 2020 r., Dz. U. z 2020 r. poz. 287) Klientowi </w:t>
      </w:r>
      <w:r w:rsidR="51D419DA" w:rsidRPr="68212715">
        <w:rPr>
          <w:rFonts w:ascii="Roboto" w:eastAsia="Roboto" w:hAnsi="Roboto" w:cs="Roboto"/>
          <w:color w:val="212529"/>
          <w:sz w:val="24"/>
          <w:szCs w:val="24"/>
        </w:rPr>
        <w:t xml:space="preserve">co do zasady </w:t>
      </w:r>
      <w:r w:rsidRPr="68212715">
        <w:rPr>
          <w:rFonts w:ascii="Roboto" w:eastAsia="Roboto" w:hAnsi="Roboto" w:cs="Roboto"/>
          <w:color w:val="212529"/>
          <w:sz w:val="24"/>
          <w:szCs w:val="24"/>
        </w:rPr>
        <w:t xml:space="preserve">nie przysługuje prawo odstąpienia od umowy zawartej poza lokalem przedsiębiorstwa lub na odległość, bowiem przedmiotem świadczenia </w:t>
      </w:r>
      <w:proofErr w:type="spellStart"/>
      <w:r w:rsidRPr="68212715">
        <w:rPr>
          <w:rFonts w:ascii="Roboto" w:eastAsia="Roboto" w:hAnsi="Roboto" w:cs="Roboto"/>
          <w:color w:val="212529"/>
          <w:sz w:val="24"/>
          <w:szCs w:val="24"/>
        </w:rPr>
        <w:t>Foodify</w:t>
      </w:r>
      <w:proofErr w:type="spellEnd"/>
      <w:r w:rsidRPr="68212715">
        <w:rPr>
          <w:rFonts w:ascii="Roboto" w:eastAsia="Roboto" w:hAnsi="Roboto" w:cs="Roboto"/>
          <w:color w:val="212529"/>
          <w:sz w:val="24"/>
          <w:szCs w:val="24"/>
        </w:rPr>
        <w:t xml:space="preserve"> są rzeczy ulegające szybkiemu zepsuciu oraz mające krótki termin przydatności.</w:t>
      </w:r>
      <w:r w:rsidR="21435EF4" w:rsidRPr="68212715">
        <w:rPr>
          <w:rFonts w:ascii="Roboto" w:eastAsia="Roboto" w:hAnsi="Roboto" w:cs="Roboto"/>
          <w:color w:val="212529"/>
          <w:sz w:val="24"/>
          <w:szCs w:val="24"/>
        </w:rPr>
        <w:t xml:space="preserve"> Klient może</w:t>
      </w:r>
      <w:r w:rsidR="580081E8" w:rsidRPr="68212715">
        <w:rPr>
          <w:rFonts w:ascii="Roboto" w:eastAsia="Roboto" w:hAnsi="Roboto" w:cs="Roboto"/>
          <w:color w:val="212529"/>
          <w:sz w:val="24"/>
          <w:szCs w:val="24"/>
        </w:rPr>
        <w:t xml:space="preserve"> jedynie</w:t>
      </w:r>
      <w:r w:rsidR="21435EF4" w:rsidRPr="68212715">
        <w:rPr>
          <w:rFonts w:ascii="Roboto" w:eastAsia="Roboto" w:hAnsi="Roboto" w:cs="Roboto"/>
          <w:color w:val="212529"/>
          <w:sz w:val="24"/>
          <w:szCs w:val="24"/>
        </w:rPr>
        <w:t xml:space="preserve"> odstąpić</w:t>
      </w:r>
      <w:r w:rsidR="2BB4ACB9" w:rsidRPr="68212715">
        <w:rPr>
          <w:rFonts w:ascii="Roboto" w:eastAsia="Roboto" w:hAnsi="Roboto" w:cs="Roboto"/>
          <w:color w:val="212529"/>
          <w:sz w:val="24"/>
          <w:szCs w:val="24"/>
        </w:rPr>
        <w:t xml:space="preserve"> od Zamówienia, o ile oświadczenie o odstąpieniu zostało złożone </w:t>
      </w:r>
      <w:r w:rsidR="3B049243" w:rsidRPr="68212715">
        <w:rPr>
          <w:rFonts w:ascii="Roboto" w:eastAsia="Roboto" w:hAnsi="Roboto" w:cs="Roboto"/>
          <w:color w:val="212529"/>
          <w:sz w:val="24"/>
          <w:szCs w:val="24"/>
        </w:rPr>
        <w:t>na 2 dni przed datą Dostawy (</w:t>
      </w:r>
      <w:r w:rsidR="2BB4ACB9" w:rsidRPr="68212715">
        <w:rPr>
          <w:rFonts w:ascii="Roboto" w:eastAsia="Roboto" w:hAnsi="Roboto" w:cs="Roboto"/>
          <w:color w:val="212529"/>
          <w:sz w:val="24"/>
          <w:szCs w:val="24"/>
        </w:rPr>
        <w:t>do godz. 16:00</w:t>
      </w:r>
      <w:r w:rsidR="1F5F1597" w:rsidRPr="68212715">
        <w:rPr>
          <w:rFonts w:ascii="Roboto" w:eastAsia="Roboto" w:hAnsi="Roboto" w:cs="Roboto"/>
          <w:color w:val="212529"/>
          <w:sz w:val="24"/>
          <w:szCs w:val="24"/>
        </w:rPr>
        <w:t>).</w:t>
      </w:r>
    </w:p>
    <w:p w14:paraId="4F9FEBC6" w14:textId="77777777" w:rsidR="002E559E" w:rsidRPr="002E559E" w:rsidRDefault="002E559E" w:rsidP="002E559E">
      <w:pPr>
        <w:numPr>
          <w:ilvl w:val="0"/>
          <w:numId w:val="49"/>
        </w:numPr>
      </w:pPr>
      <w:r w:rsidRPr="002E559E">
        <w:t>Aby skorzystać z prawa odstąpienia od Umowy, Konsument powinien złożyć pisemne oświadczenie:</w:t>
      </w:r>
    </w:p>
    <w:p w14:paraId="4524DE7A" w14:textId="77777777" w:rsidR="002E559E" w:rsidRPr="002E559E" w:rsidRDefault="002E559E" w:rsidP="002E559E">
      <w:pPr>
        <w:numPr>
          <w:ilvl w:val="1"/>
          <w:numId w:val="49"/>
        </w:numPr>
      </w:pPr>
      <w:r>
        <w:t>wysyłając wiadomość e-mail na adres: [UZUPEŁNIJ EMAIL DO OBSŁUGI ODSTĄPIEŃ],</w:t>
      </w:r>
    </w:p>
    <w:p w14:paraId="3277B61A" w14:textId="77777777" w:rsidR="002E559E" w:rsidRPr="002E559E" w:rsidRDefault="002E559E" w:rsidP="002E559E">
      <w:pPr>
        <w:numPr>
          <w:ilvl w:val="1"/>
          <w:numId w:val="49"/>
        </w:numPr>
      </w:pPr>
      <w:r w:rsidRPr="002E559E">
        <w:t>lub drogą pocztową na adres: [UZUPEŁNIJ ADRES KORESPONDENCYJNY FIRMY FOODIFY].</w:t>
      </w:r>
    </w:p>
    <w:p w14:paraId="3591DDBC" w14:textId="77777777" w:rsidR="002E559E" w:rsidRPr="002E559E" w:rsidRDefault="002E559E" w:rsidP="002E559E">
      <w:pPr>
        <w:numPr>
          <w:ilvl w:val="0"/>
          <w:numId w:val="49"/>
        </w:numPr>
      </w:pPr>
      <w:r w:rsidRPr="002E559E">
        <w:lastRenderedPageBreak/>
        <w:t>Klient może skorzystać z wzoru formularza odstąpienia od umowy dostępnego w Serwisie lub z formularza stanowiącego załącznik nr 2 do ustawy o prawach konsumenta.</w:t>
      </w:r>
    </w:p>
    <w:p w14:paraId="59D76282" w14:textId="77777777" w:rsidR="002E559E" w:rsidRPr="002E559E" w:rsidRDefault="002E559E" w:rsidP="002E559E">
      <w:r w:rsidRPr="002E559E">
        <w:rPr>
          <w:b/>
          <w:bCs/>
        </w:rPr>
        <w:t>XI. ROZPOZNAWANIE REKLAMACJI I POZASĄDOWE SPOSOBY DOCHODZENIA ROSZCZEŃ</w:t>
      </w:r>
    </w:p>
    <w:p w14:paraId="36EAFF07" w14:textId="77777777" w:rsidR="002E559E" w:rsidRPr="002E559E" w:rsidRDefault="002E559E" w:rsidP="002E559E">
      <w:pPr>
        <w:numPr>
          <w:ilvl w:val="0"/>
          <w:numId w:val="50"/>
        </w:numPr>
      </w:pPr>
      <w:r w:rsidRPr="002E559E">
        <w:t>Klientowi przysługuje prawo do złożenia reklamacji dotyczącej:</w:t>
      </w:r>
    </w:p>
    <w:p w14:paraId="7046754C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Zamówionych i dostarczonych Posiłków,</w:t>
      </w:r>
    </w:p>
    <w:p w14:paraId="5A0EE8EE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działania Konta Klienta,</w:t>
      </w:r>
    </w:p>
    <w:p w14:paraId="090AEA46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funkcjonowania Serwisu lub Aplikacji Mobilnej,</w:t>
      </w:r>
    </w:p>
    <w:p w14:paraId="02CA43EB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działania Programu Lojalnościowego i Gryzów.</w:t>
      </w:r>
    </w:p>
    <w:p w14:paraId="249C4299" w14:textId="77777777" w:rsidR="002E559E" w:rsidRPr="002E559E" w:rsidRDefault="002E559E" w:rsidP="002E559E">
      <w:pPr>
        <w:numPr>
          <w:ilvl w:val="0"/>
          <w:numId w:val="50"/>
        </w:numPr>
      </w:pPr>
      <w:r w:rsidRPr="002E559E">
        <w:t>Reklamacje można zgłaszać w następujący sposób:</w:t>
      </w:r>
    </w:p>
    <w:p w14:paraId="19B3B237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mailowo, na adres: [UZUPEŁNIJ EMAIL DO OBSŁUGI REKLAMACJI],</w:t>
      </w:r>
    </w:p>
    <w:p w14:paraId="1DC8AF2A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telefonicznie poprzez kontakt z Biurem Obsługi Klienta pod numerem infolinii: [UZUPEŁNIJ NUMER INFOLINII],</w:t>
      </w:r>
    </w:p>
    <w:p w14:paraId="36F4A72A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 xml:space="preserve">opcjonalnie: pisemnie na adres siedziby </w:t>
      </w:r>
      <w:proofErr w:type="spellStart"/>
      <w:r w:rsidRPr="002E559E">
        <w:t>Foodify</w:t>
      </w:r>
      <w:proofErr w:type="spellEnd"/>
      <w:r w:rsidRPr="002E559E">
        <w:t xml:space="preserve"> (jeśli zostanie podany w Serwisie).</w:t>
      </w:r>
    </w:p>
    <w:p w14:paraId="62BDC5FB" w14:textId="77777777" w:rsidR="002E559E" w:rsidRPr="002E559E" w:rsidRDefault="002E559E" w:rsidP="002E559E">
      <w:pPr>
        <w:numPr>
          <w:ilvl w:val="0"/>
          <w:numId w:val="50"/>
        </w:numPr>
      </w:pPr>
      <w:r w:rsidRPr="002E559E">
        <w:t>W celu przyspieszenia procesu rozpatrzenia reklamacji zaleca się podanie następujących informacji:</w:t>
      </w:r>
    </w:p>
    <w:p w14:paraId="25611237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imię i nazwisko osoby składającej reklamację,</w:t>
      </w:r>
    </w:p>
    <w:p w14:paraId="18048E44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numer Zamówienia lub datę Dostawy,</w:t>
      </w:r>
    </w:p>
    <w:p w14:paraId="01D288B8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dane kontaktowe (adres e-mail, numer telefonu),</w:t>
      </w:r>
    </w:p>
    <w:p w14:paraId="04D3AF4C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dokładny opis zdarzenia będącego podstawą reklamacji,</w:t>
      </w:r>
    </w:p>
    <w:p w14:paraId="47F8AFC8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dokumentację zdjęciową lub inne materiały dowodowe (jeśli dotyczy).</w:t>
      </w:r>
    </w:p>
    <w:p w14:paraId="0267E220" w14:textId="660178FD" w:rsidR="002E559E" w:rsidRPr="002E559E" w:rsidRDefault="6C0FA46B" w:rsidP="002E559E">
      <w:pPr>
        <w:numPr>
          <w:ilvl w:val="0"/>
          <w:numId w:val="50"/>
        </w:numPr>
      </w:pPr>
      <w:proofErr w:type="spellStart"/>
      <w:r>
        <w:t>Foodify</w:t>
      </w:r>
      <w:proofErr w:type="spellEnd"/>
      <w:r>
        <w:t xml:space="preserve"> rozpatruje reklamację w terminie do 14 dni kalendarzowych od dnia jej otrzymania. </w:t>
      </w:r>
      <w:r w:rsidR="002E559E" w:rsidRPr="002E559E">
        <w:t>Odpowiedź na reklamację przekazywana jest Klientowi w formie elektronicznej (na wskazany adres e-mail) lub telefonicznie – w zależności od formy zgłoszenia i preferencji Klienta.</w:t>
      </w:r>
    </w:p>
    <w:p w14:paraId="665AA8AF" w14:textId="77777777" w:rsidR="002E559E" w:rsidRPr="002E559E" w:rsidRDefault="002E559E" w:rsidP="002E559E">
      <w:pPr>
        <w:numPr>
          <w:ilvl w:val="0"/>
          <w:numId w:val="50"/>
        </w:numPr>
      </w:pPr>
      <w:r w:rsidRPr="002E559E">
        <w:t xml:space="preserve">Niezgłoszenie reklamacji w terminach rekomendowanych przez </w:t>
      </w:r>
      <w:proofErr w:type="spellStart"/>
      <w:r w:rsidRPr="002E559E">
        <w:t>Foodify</w:t>
      </w:r>
      <w:proofErr w:type="spellEnd"/>
      <w:r w:rsidRPr="002E559E">
        <w:t xml:space="preserve"> – tj. do godziny 12:00 w dniu Dostawy w przypadku niedostarczenia Posiłków lub w ciągu 24 godzin od momentu ich Dostarczenia w przypadku zastrzeżeń co do jakości – może uniemożliwić skuteczne rozpatrzenie zgłoszenia.</w:t>
      </w:r>
    </w:p>
    <w:p w14:paraId="3F063138" w14:textId="77777777" w:rsidR="002E559E" w:rsidRPr="002E559E" w:rsidRDefault="002E559E" w:rsidP="002E559E">
      <w:pPr>
        <w:numPr>
          <w:ilvl w:val="0"/>
          <w:numId w:val="50"/>
        </w:numPr>
      </w:pPr>
      <w:r w:rsidRPr="002E559E">
        <w:t>Skorzystanie z procedury reklamacyjnej nie wyłącza prawa Klienta będącego Konsumentem do dochodzenia swoich roszczeń na drodze sądowej lub pozasądowej.</w:t>
      </w:r>
    </w:p>
    <w:p w14:paraId="6B9B148C" w14:textId="77777777" w:rsidR="002E559E" w:rsidRPr="002E559E" w:rsidRDefault="002E559E" w:rsidP="002E559E">
      <w:pPr>
        <w:numPr>
          <w:ilvl w:val="0"/>
          <w:numId w:val="50"/>
        </w:numPr>
      </w:pPr>
      <w:r w:rsidRPr="002E559E">
        <w:t>Konsument, który nie uzyskał satysfakcjonującego rozstrzygnięcia reklamacji, może skorzystać z pozasądowych sposobów dochodzenia roszczeń, w tym:</w:t>
      </w:r>
    </w:p>
    <w:p w14:paraId="37702B95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mediacji prowadzonej przez wojewódzkiego inspektora Inspekcji Handlowej,</w:t>
      </w:r>
    </w:p>
    <w:p w14:paraId="6544BC2F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t>złożenia wniosku o rozpatrzenie sporu przez stały polubowny sąd konsumencki,</w:t>
      </w:r>
    </w:p>
    <w:p w14:paraId="18F434BD" w14:textId="77777777" w:rsidR="002E559E" w:rsidRPr="002E559E" w:rsidRDefault="002E559E" w:rsidP="002E559E">
      <w:pPr>
        <w:numPr>
          <w:ilvl w:val="1"/>
          <w:numId w:val="50"/>
        </w:numPr>
      </w:pPr>
      <w:r w:rsidRPr="002E559E">
        <w:lastRenderedPageBreak/>
        <w:t xml:space="preserve">wykorzystania platformy ODR (Online </w:t>
      </w:r>
      <w:proofErr w:type="spellStart"/>
      <w:r w:rsidRPr="002E559E">
        <w:t>Dispute</w:t>
      </w:r>
      <w:proofErr w:type="spellEnd"/>
      <w:r w:rsidRPr="002E559E">
        <w:t xml:space="preserve"> Resolution) dostępnej pod adresem: </w:t>
      </w:r>
      <w:hyperlink r:id="rId13" w:history="1">
        <w:r w:rsidRPr="002E559E">
          <w:rPr>
            <w:rStyle w:val="Hipercze"/>
          </w:rPr>
          <w:t>https://ec.europa.eu/consumers/odr/</w:t>
        </w:r>
      </w:hyperlink>
    </w:p>
    <w:p w14:paraId="6B97EC15" w14:textId="77777777" w:rsidR="002E559E" w:rsidRPr="002E559E" w:rsidRDefault="002E559E" w:rsidP="002E559E">
      <w:pPr>
        <w:numPr>
          <w:ilvl w:val="0"/>
          <w:numId w:val="50"/>
        </w:numPr>
      </w:pPr>
      <w:r w:rsidRPr="002E559E">
        <w:t>Szczegółowe informacje dotyczące możliwości skorzystania z pozasądowych metod rozwiązywania sporów dostępne są na stronie Urzędu Ochrony Konkurencji i Konsumentów: </w:t>
      </w:r>
      <w:hyperlink r:id="rId14" w:history="1">
        <w:r w:rsidRPr="002E559E">
          <w:rPr>
            <w:rStyle w:val="Hipercze"/>
          </w:rPr>
          <w:t>https://www.uokik.gov.pl/pozasadowe_rozwiazywanie_sporow_konsumenckich.php</w:t>
        </w:r>
      </w:hyperlink>
      <w:r w:rsidRPr="002E559E">
        <w:t>.</w:t>
      </w:r>
    </w:p>
    <w:p w14:paraId="3E48CF06" w14:textId="77777777" w:rsidR="002E559E" w:rsidRPr="002E559E" w:rsidRDefault="002E559E" w:rsidP="002E559E">
      <w:r w:rsidRPr="002E559E">
        <w:rPr>
          <w:b/>
          <w:bCs/>
        </w:rPr>
        <w:t>XII. PRZETWARZANIE DANYCH OSOBOWYCH I PLIKI COOKIES</w:t>
      </w:r>
    </w:p>
    <w:p w14:paraId="0A3AFA84" w14:textId="77777777" w:rsidR="002E559E" w:rsidRPr="002E559E" w:rsidRDefault="002E559E" w:rsidP="002E559E">
      <w:pPr>
        <w:numPr>
          <w:ilvl w:val="0"/>
          <w:numId w:val="51"/>
        </w:numPr>
      </w:pPr>
      <w:r w:rsidRPr="002E559E">
        <w:t xml:space="preserve">Administratorem danych osobowych Klienta jest </w:t>
      </w:r>
      <w:proofErr w:type="spellStart"/>
      <w:r w:rsidRPr="002E559E">
        <w:t>Foodify</w:t>
      </w:r>
      <w:proofErr w:type="spellEnd"/>
      <w:r w:rsidRPr="002E559E">
        <w:t>.</w:t>
      </w:r>
    </w:p>
    <w:p w14:paraId="13A94B8F" w14:textId="77777777" w:rsidR="002E559E" w:rsidRPr="002E559E" w:rsidRDefault="002E559E" w:rsidP="002E559E">
      <w:pPr>
        <w:numPr>
          <w:ilvl w:val="0"/>
          <w:numId w:val="51"/>
        </w:numPr>
      </w:pPr>
      <w:r w:rsidRPr="002E559E">
        <w:t>Dane osobowe przetwarzane są w celu realizacji Zamówień, obsługi Klienta, prowadzenia Konta oraz działań marketingowych (jeśli Klient wyraził zgodę).</w:t>
      </w:r>
    </w:p>
    <w:p w14:paraId="60C469DD" w14:textId="77777777" w:rsidR="002E559E" w:rsidRPr="002E559E" w:rsidRDefault="002E559E" w:rsidP="002E559E">
      <w:pPr>
        <w:numPr>
          <w:ilvl w:val="0"/>
          <w:numId w:val="51"/>
        </w:numPr>
      </w:pPr>
      <w:r w:rsidRPr="002E559E">
        <w:t>Klient ma prawo dostępu do swoich danych, ich poprawiania, usunięcia, ograniczenia przetwarzania oraz wniesienia sprzeciwu wobec przetwarzania.</w:t>
      </w:r>
    </w:p>
    <w:p w14:paraId="6A1E36F9" w14:textId="77777777" w:rsidR="002E559E" w:rsidRPr="002E559E" w:rsidRDefault="002E559E" w:rsidP="002E559E">
      <w:pPr>
        <w:numPr>
          <w:ilvl w:val="0"/>
          <w:numId w:val="51"/>
        </w:numPr>
      </w:pPr>
      <w:r w:rsidRPr="002E559E">
        <w:t xml:space="preserve">Serwis wykorzystuje pliki </w:t>
      </w:r>
      <w:proofErr w:type="spellStart"/>
      <w:r w:rsidRPr="002E559E">
        <w:t>cookies</w:t>
      </w:r>
      <w:proofErr w:type="spellEnd"/>
      <w:r w:rsidRPr="002E559E">
        <w:t xml:space="preserve"> w celach statystycznych oraz funkcjonalnych.</w:t>
      </w:r>
    </w:p>
    <w:p w14:paraId="242FD9AE" w14:textId="77777777" w:rsidR="002E559E" w:rsidRPr="002E559E" w:rsidRDefault="002E559E" w:rsidP="002E559E">
      <w:pPr>
        <w:numPr>
          <w:ilvl w:val="0"/>
          <w:numId w:val="51"/>
        </w:numPr>
      </w:pPr>
      <w:r w:rsidRPr="002E559E">
        <w:t>Szczegółowe informacje znajdują się w Polityce Prywatności dostępnej w Serwisie pod adresem [UZUPEŁNIJ LINK DO POLITYKI PRYWATNOŚCI].</w:t>
      </w:r>
    </w:p>
    <w:p w14:paraId="5ABEBF47" w14:textId="77777777" w:rsidR="002E559E" w:rsidRPr="002E559E" w:rsidRDefault="002E559E" w:rsidP="002E559E">
      <w:r w:rsidRPr="002E559E">
        <w:rPr>
          <w:b/>
          <w:bCs/>
        </w:rPr>
        <w:t>XIII. OBOWIĄZYWANIE UMOWY</w:t>
      </w:r>
    </w:p>
    <w:p w14:paraId="62BCE32E" w14:textId="618B6976" w:rsidR="002E559E" w:rsidRPr="002E559E" w:rsidRDefault="002E559E" w:rsidP="002E559E">
      <w:pPr>
        <w:numPr>
          <w:ilvl w:val="0"/>
          <w:numId w:val="52"/>
        </w:numPr>
      </w:pPr>
      <w:r>
        <w:t xml:space="preserve">Umowa pomiędzy </w:t>
      </w:r>
      <w:r w:rsidR="0568AC2A">
        <w:t xml:space="preserve">Użytkownikiem </w:t>
      </w:r>
      <w:r>
        <w:t xml:space="preserve">a </w:t>
      </w:r>
      <w:proofErr w:type="spellStart"/>
      <w:r>
        <w:t>Foodify</w:t>
      </w:r>
      <w:proofErr w:type="spellEnd"/>
      <w:r>
        <w:t xml:space="preserve"> zostaje zawarta na czas nieoznaczony, z chwilą skutecznego utworzenia Konta w Serwisie lub Aplikacji Mobilnej oraz akceptacji Regulaminu.</w:t>
      </w:r>
    </w:p>
    <w:p w14:paraId="03643421" w14:textId="77777777" w:rsidR="002E559E" w:rsidRPr="002E559E" w:rsidRDefault="002E559E" w:rsidP="002E559E">
      <w:pPr>
        <w:numPr>
          <w:ilvl w:val="0"/>
          <w:numId w:val="52"/>
        </w:numPr>
      </w:pPr>
      <w:r w:rsidRPr="002E559E">
        <w:t>Klient może wypowiedzieć Umowę w każdym czasie ze skutkiem natychmiastowym, poprzez:</w:t>
      </w:r>
    </w:p>
    <w:p w14:paraId="3630965A" w14:textId="77777777" w:rsidR="002E559E" w:rsidRPr="002E559E" w:rsidRDefault="002E559E" w:rsidP="002E559E">
      <w:pPr>
        <w:numPr>
          <w:ilvl w:val="1"/>
          <w:numId w:val="52"/>
        </w:numPr>
      </w:pPr>
      <w:r w:rsidRPr="002E559E">
        <w:t xml:space="preserve">złożenie pisemnego oświadczenia o wypowiedzeniu Umowy na adres korespondencyjny </w:t>
      </w:r>
      <w:proofErr w:type="spellStart"/>
      <w:r w:rsidRPr="002E559E">
        <w:t>Foodify</w:t>
      </w:r>
      <w:proofErr w:type="spellEnd"/>
      <w:r w:rsidRPr="002E559E">
        <w:t xml:space="preserve"> (jeśli zostanie podany w Serwisie), lub</w:t>
      </w:r>
    </w:p>
    <w:p w14:paraId="0104D5AA" w14:textId="77777777" w:rsidR="002E559E" w:rsidRPr="002E559E" w:rsidRDefault="002E559E" w:rsidP="002E559E">
      <w:pPr>
        <w:numPr>
          <w:ilvl w:val="1"/>
          <w:numId w:val="52"/>
        </w:numPr>
      </w:pPr>
      <w:r w:rsidRPr="002E559E">
        <w:t>przesłanie oświadczenia o wypowiedzeniu w formie elektronicznej na adres e-mail: [UZUPEŁNIJ EMAIL].</w:t>
      </w:r>
    </w:p>
    <w:p w14:paraId="31857B81" w14:textId="77777777" w:rsidR="002E559E" w:rsidRPr="002E559E" w:rsidRDefault="002E559E" w:rsidP="002E559E">
      <w:pPr>
        <w:numPr>
          <w:ilvl w:val="0"/>
          <w:numId w:val="52"/>
        </w:numPr>
      </w:pPr>
      <w:r w:rsidRPr="002E559E">
        <w:t xml:space="preserve">Wypowiedzenie Umowy przez Klienta nie wpływa na skuteczność i ważność Zamówień już złożonych i przyjętych do realizacji przez </w:t>
      </w:r>
      <w:proofErr w:type="spellStart"/>
      <w:r w:rsidRPr="002E559E">
        <w:t>Foodify</w:t>
      </w:r>
      <w:proofErr w:type="spellEnd"/>
      <w:r w:rsidRPr="002E559E">
        <w:t>, które będą realizowane na zasadach dotychczasowych, chyba że Strony postanowią inaczej.</w:t>
      </w:r>
    </w:p>
    <w:p w14:paraId="68DFC5CD" w14:textId="77777777" w:rsidR="002E559E" w:rsidRPr="002E559E" w:rsidRDefault="002E559E" w:rsidP="002E559E">
      <w:pPr>
        <w:numPr>
          <w:ilvl w:val="0"/>
          <w:numId w:val="52"/>
        </w:numPr>
      </w:pPr>
      <w:proofErr w:type="spellStart"/>
      <w:r w:rsidRPr="002E559E">
        <w:t>Foodify</w:t>
      </w:r>
      <w:proofErr w:type="spellEnd"/>
      <w:r w:rsidRPr="002E559E">
        <w:t xml:space="preserve"> ma prawo wypowiedzieć Umowę z 7-dniowym okresem wypowiedzenia, z ważnych przyczyn, w szczególności gdy:</w:t>
      </w:r>
    </w:p>
    <w:p w14:paraId="6BB428D1" w14:textId="77777777" w:rsidR="002E559E" w:rsidRPr="002E559E" w:rsidRDefault="002E559E" w:rsidP="002E559E">
      <w:pPr>
        <w:numPr>
          <w:ilvl w:val="1"/>
          <w:numId w:val="52"/>
        </w:numPr>
      </w:pPr>
      <w:r w:rsidRPr="002E559E">
        <w:t xml:space="preserve">Klient dopuszcza się działań sprzecznych z obowiązującym prawem, które mają wpływ na realizację Umowy lub dobre imię </w:t>
      </w:r>
      <w:proofErr w:type="spellStart"/>
      <w:r w:rsidRPr="002E559E">
        <w:t>Foodify</w:t>
      </w:r>
      <w:proofErr w:type="spellEnd"/>
      <w:r w:rsidRPr="002E559E">
        <w:t>,</w:t>
      </w:r>
    </w:p>
    <w:p w14:paraId="798ECC43" w14:textId="77777777" w:rsidR="002E559E" w:rsidRPr="002E559E" w:rsidRDefault="002E559E" w:rsidP="002E559E">
      <w:pPr>
        <w:numPr>
          <w:ilvl w:val="1"/>
          <w:numId w:val="52"/>
        </w:numPr>
      </w:pPr>
      <w:r w:rsidRPr="002E559E">
        <w:t xml:space="preserve">Klient w sposób uporczywy narusza postanowienia niniejszego Regulaminu, a mimo uprzedniego wezwania nie zaprzestaje tych naruszeń w terminie wskazanym przez </w:t>
      </w:r>
      <w:proofErr w:type="spellStart"/>
      <w:r w:rsidRPr="002E559E">
        <w:t>Foodify</w:t>
      </w:r>
      <w:proofErr w:type="spellEnd"/>
      <w:r w:rsidRPr="002E559E">
        <w:t>,</w:t>
      </w:r>
    </w:p>
    <w:p w14:paraId="763F2DBB" w14:textId="77777777" w:rsidR="002E559E" w:rsidRPr="002E559E" w:rsidRDefault="002E559E" w:rsidP="002E559E">
      <w:pPr>
        <w:numPr>
          <w:ilvl w:val="1"/>
          <w:numId w:val="52"/>
        </w:numPr>
      </w:pPr>
      <w:proofErr w:type="spellStart"/>
      <w:r w:rsidRPr="002E559E">
        <w:t>Foodify</w:t>
      </w:r>
      <w:proofErr w:type="spellEnd"/>
      <w:r w:rsidRPr="002E559E">
        <w:t xml:space="preserve"> zostanie zobowiązane do rozwiązania Umowy na podstawie przepisów prawa lub decyzji organu administracji publicznej.</w:t>
      </w:r>
    </w:p>
    <w:p w14:paraId="70CA67D3" w14:textId="77777777" w:rsidR="002E559E" w:rsidRPr="002E559E" w:rsidRDefault="002E559E" w:rsidP="002E559E">
      <w:pPr>
        <w:numPr>
          <w:ilvl w:val="0"/>
          <w:numId w:val="52"/>
        </w:numPr>
      </w:pPr>
      <w:r w:rsidRPr="002E559E">
        <w:t xml:space="preserve">Wypowiedzenie Umowy przez </w:t>
      </w:r>
      <w:proofErr w:type="spellStart"/>
      <w:r w:rsidRPr="002E559E">
        <w:t>Foodify</w:t>
      </w:r>
      <w:proofErr w:type="spellEnd"/>
      <w:r w:rsidRPr="002E559E">
        <w:t xml:space="preserve"> skutkuje:</w:t>
      </w:r>
    </w:p>
    <w:p w14:paraId="1FFE0476" w14:textId="77777777" w:rsidR="002E559E" w:rsidRPr="002E559E" w:rsidRDefault="002E559E" w:rsidP="002E559E">
      <w:pPr>
        <w:numPr>
          <w:ilvl w:val="1"/>
          <w:numId w:val="52"/>
        </w:numPr>
      </w:pPr>
      <w:r w:rsidRPr="002E559E">
        <w:lastRenderedPageBreak/>
        <w:t>zablokowaniem dostępu do Konta i funkcjonalności Serwisu,</w:t>
      </w:r>
    </w:p>
    <w:p w14:paraId="6EFDF19D" w14:textId="77777777" w:rsidR="002E559E" w:rsidRPr="002E559E" w:rsidRDefault="002E559E" w:rsidP="002E559E">
      <w:pPr>
        <w:numPr>
          <w:ilvl w:val="1"/>
          <w:numId w:val="52"/>
        </w:numPr>
      </w:pPr>
      <w:r w:rsidRPr="002E559E">
        <w:t>rozwiązaniem niezrealizowanych Umów Sprzedaży z upływem okresu wypowiedzenia, o ile nie zostanie postanowione inaczej.</w:t>
      </w:r>
    </w:p>
    <w:p w14:paraId="1F2B1091" w14:textId="77777777" w:rsidR="002E559E" w:rsidRPr="002E559E" w:rsidRDefault="002E559E" w:rsidP="002E559E">
      <w:pPr>
        <w:numPr>
          <w:ilvl w:val="0"/>
          <w:numId w:val="52"/>
        </w:numPr>
      </w:pPr>
      <w:r w:rsidRPr="002E559E">
        <w:t>Rozwiązanie Umowy nie wpływa na uprawnienia i obowiązki wynikające z Umów Sprzedaży już zrealizowanych.</w:t>
      </w:r>
    </w:p>
    <w:p w14:paraId="52276051" w14:textId="77777777" w:rsidR="002E559E" w:rsidRPr="002E559E" w:rsidRDefault="002E559E" w:rsidP="002E559E">
      <w:pPr>
        <w:numPr>
          <w:ilvl w:val="0"/>
          <w:numId w:val="52"/>
        </w:numPr>
      </w:pPr>
      <w:r w:rsidRPr="002E559E">
        <w:t>Każda ze stron może wypowiedzieć Umowę ze skutkiem natychmiastowym w przypadku działania siły wyższej uniemożliwiającej dalszą realizację Usług.</w:t>
      </w:r>
    </w:p>
    <w:p w14:paraId="4BA6F4DE" w14:textId="77777777" w:rsidR="002E559E" w:rsidRPr="002E559E" w:rsidRDefault="002E559E" w:rsidP="002E559E">
      <w:pPr>
        <w:numPr>
          <w:ilvl w:val="0"/>
          <w:numId w:val="52"/>
        </w:numPr>
      </w:pPr>
      <w:r w:rsidRPr="002E559E">
        <w:t>Informacja o wypowiedzeniu Umowy może zostać przekazana drugiej stronie w formie:</w:t>
      </w:r>
    </w:p>
    <w:p w14:paraId="5F0CC2A3" w14:textId="77777777" w:rsidR="002E559E" w:rsidRPr="002E559E" w:rsidRDefault="002E559E" w:rsidP="002E559E">
      <w:pPr>
        <w:numPr>
          <w:ilvl w:val="1"/>
          <w:numId w:val="52"/>
        </w:numPr>
      </w:pPr>
      <w:r w:rsidRPr="002E559E">
        <w:t>wiadomości e-mail,</w:t>
      </w:r>
    </w:p>
    <w:p w14:paraId="0793C6D4" w14:textId="77777777" w:rsidR="002E559E" w:rsidRPr="002E559E" w:rsidRDefault="002E559E" w:rsidP="002E559E">
      <w:pPr>
        <w:numPr>
          <w:ilvl w:val="1"/>
          <w:numId w:val="52"/>
        </w:numPr>
      </w:pPr>
      <w:r>
        <w:t>telefonicznie poprzez kontakt z Biurem Obsługi Klienta.</w:t>
      </w:r>
    </w:p>
    <w:p w14:paraId="4B3F5DCD" w14:textId="77777777" w:rsidR="002E559E" w:rsidRPr="002E559E" w:rsidRDefault="002E559E" w:rsidP="002E559E">
      <w:pPr>
        <w:numPr>
          <w:ilvl w:val="0"/>
          <w:numId w:val="52"/>
        </w:numPr>
      </w:pPr>
      <w:r w:rsidRPr="002E559E">
        <w:t>Po rozwiązaniu Umowy dane Klienta będą przetwarzane wyłącznie przez okres i w zakresie niezbędnym do celów rozliczeniowych, reklamacyjnych i prawnych, zgodnie z Polityką Prywatności dostępną w Serwisie.</w:t>
      </w:r>
    </w:p>
    <w:p w14:paraId="58FE5072" w14:textId="77777777" w:rsidR="002E559E" w:rsidRPr="002E559E" w:rsidRDefault="002E559E" w:rsidP="002E559E">
      <w:r w:rsidRPr="002E559E">
        <w:rPr>
          <w:b/>
          <w:bCs/>
        </w:rPr>
        <w:t>XIV. ZMIANY REGULAMINU</w:t>
      </w:r>
    </w:p>
    <w:p w14:paraId="2F61107D" w14:textId="77777777" w:rsidR="002E559E" w:rsidRPr="002E559E" w:rsidRDefault="002E559E" w:rsidP="002E559E">
      <w:pPr>
        <w:numPr>
          <w:ilvl w:val="0"/>
          <w:numId w:val="53"/>
        </w:numPr>
      </w:pPr>
      <w:proofErr w:type="spellStart"/>
      <w:r w:rsidRPr="002E559E">
        <w:t>Foodify</w:t>
      </w:r>
      <w:proofErr w:type="spellEnd"/>
      <w:r w:rsidRPr="002E559E">
        <w:t xml:space="preserve"> zastrzega sobie prawo do wprowadzania zmian w Regulaminie z ważnych przyczyn, takich jak:</w:t>
      </w:r>
    </w:p>
    <w:p w14:paraId="39C2548A" w14:textId="77777777" w:rsidR="002E559E" w:rsidRPr="002E559E" w:rsidRDefault="002E559E" w:rsidP="002E559E">
      <w:pPr>
        <w:numPr>
          <w:ilvl w:val="1"/>
          <w:numId w:val="53"/>
        </w:numPr>
      </w:pPr>
      <w:r w:rsidRPr="002E559E">
        <w:t>zmiana przepisów prawa,</w:t>
      </w:r>
    </w:p>
    <w:p w14:paraId="6F3216C2" w14:textId="77777777" w:rsidR="002E559E" w:rsidRPr="002E559E" w:rsidRDefault="002E559E" w:rsidP="002E559E">
      <w:pPr>
        <w:numPr>
          <w:ilvl w:val="1"/>
          <w:numId w:val="53"/>
        </w:numPr>
      </w:pPr>
      <w:r w:rsidRPr="002E559E">
        <w:t xml:space="preserve">zmiana oferty </w:t>
      </w:r>
      <w:proofErr w:type="spellStart"/>
      <w:r w:rsidRPr="002E559E">
        <w:t>Foodify</w:t>
      </w:r>
      <w:proofErr w:type="spellEnd"/>
      <w:r w:rsidRPr="002E559E">
        <w:t>,</w:t>
      </w:r>
    </w:p>
    <w:p w14:paraId="6FA00E81" w14:textId="77777777" w:rsidR="002E559E" w:rsidRPr="002E559E" w:rsidRDefault="002E559E" w:rsidP="002E559E">
      <w:pPr>
        <w:numPr>
          <w:ilvl w:val="1"/>
          <w:numId w:val="53"/>
        </w:numPr>
      </w:pPr>
      <w:r w:rsidRPr="002E559E">
        <w:t>wprowadzenie nowych funkcjonalności Serwisu,</w:t>
      </w:r>
    </w:p>
    <w:p w14:paraId="6A5958C8" w14:textId="77777777" w:rsidR="002E559E" w:rsidRPr="002E559E" w:rsidRDefault="002E559E" w:rsidP="002E559E">
      <w:pPr>
        <w:numPr>
          <w:ilvl w:val="1"/>
          <w:numId w:val="53"/>
        </w:numPr>
      </w:pPr>
      <w:r w:rsidRPr="002E559E">
        <w:t>poprawa bezpieczeństwa Użytkowników.</w:t>
      </w:r>
    </w:p>
    <w:p w14:paraId="00AFDC7B" w14:textId="77777777" w:rsidR="002E559E" w:rsidRPr="002E559E" w:rsidRDefault="002E559E" w:rsidP="002E559E">
      <w:pPr>
        <w:numPr>
          <w:ilvl w:val="0"/>
          <w:numId w:val="53"/>
        </w:numPr>
      </w:pPr>
      <w:r w:rsidRPr="002E559E">
        <w:t xml:space="preserve">O wszelkich zmianach Regulaminu </w:t>
      </w:r>
      <w:proofErr w:type="spellStart"/>
      <w:r w:rsidRPr="002E559E">
        <w:t>Foodify</w:t>
      </w:r>
      <w:proofErr w:type="spellEnd"/>
      <w:r w:rsidRPr="002E559E">
        <w:t xml:space="preserve"> poinformuje Klientów z co najmniej 7-dniowym wyprzedzeniem poprzez:</w:t>
      </w:r>
    </w:p>
    <w:p w14:paraId="75AA1CC4" w14:textId="77777777" w:rsidR="002E559E" w:rsidRPr="002E559E" w:rsidRDefault="002E559E" w:rsidP="002E559E">
      <w:pPr>
        <w:numPr>
          <w:ilvl w:val="1"/>
          <w:numId w:val="53"/>
        </w:numPr>
      </w:pPr>
      <w:r w:rsidRPr="002E559E">
        <w:t>opublikowanie nowej wersji Regulaminu w Serwisie,</w:t>
      </w:r>
    </w:p>
    <w:p w14:paraId="1A1E935A" w14:textId="77777777" w:rsidR="002E559E" w:rsidRPr="002E559E" w:rsidRDefault="002E559E" w:rsidP="002E559E">
      <w:pPr>
        <w:numPr>
          <w:ilvl w:val="1"/>
          <w:numId w:val="53"/>
        </w:numPr>
      </w:pPr>
      <w:r w:rsidRPr="002E559E">
        <w:t>wysłanie wiadomości e-mail na adres podany podczas rejestracji (opcjonalnie).</w:t>
      </w:r>
    </w:p>
    <w:p w14:paraId="2207A45C" w14:textId="77777777" w:rsidR="002E559E" w:rsidRPr="002E559E" w:rsidRDefault="002E559E" w:rsidP="002E559E">
      <w:pPr>
        <w:numPr>
          <w:ilvl w:val="0"/>
          <w:numId w:val="53"/>
        </w:numPr>
      </w:pPr>
      <w:r w:rsidRPr="002E559E">
        <w:t>W przypadku braku akceptacji zmian Regulaminu, Klient ma prawo do wypowiedzenia Umowy w terminie 7 dni od dnia otrzymania informacji o zmianach. Brak wypowiedzenia Umowy w tym terminie oznacza akceptację zmian Regulaminu.</w:t>
      </w:r>
    </w:p>
    <w:p w14:paraId="1A392DE6" w14:textId="77777777" w:rsidR="002E559E" w:rsidRPr="002E559E" w:rsidRDefault="002E559E" w:rsidP="002E559E">
      <w:pPr>
        <w:numPr>
          <w:ilvl w:val="0"/>
          <w:numId w:val="53"/>
        </w:numPr>
      </w:pPr>
      <w:r w:rsidRPr="002E559E">
        <w:t>Zmiany Regulaminu nie mają wpływu na Zamówienia złożone przed datą wejścia w życie zmian. Do tych Zamówień stosuje się Regulamin w wersji obowiązującej w momencie składania Zamówienia.</w:t>
      </w:r>
    </w:p>
    <w:p w14:paraId="1EA2872E" w14:textId="77777777" w:rsidR="002E559E" w:rsidRPr="002E559E" w:rsidRDefault="002E559E" w:rsidP="002E559E">
      <w:r w:rsidRPr="002E559E">
        <w:rPr>
          <w:b/>
          <w:bCs/>
        </w:rPr>
        <w:t>XV. POSTANOWIENIA KOŃCOWE</w:t>
      </w:r>
    </w:p>
    <w:p w14:paraId="5C28B325" w14:textId="77777777" w:rsidR="002E559E" w:rsidRPr="002E559E" w:rsidRDefault="002E559E" w:rsidP="002E559E">
      <w:pPr>
        <w:numPr>
          <w:ilvl w:val="0"/>
          <w:numId w:val="54"/>
        </w:numPr>
      </w:pPr>
      <w:r w:rsidRPr="002E559E">
        <w:t>Regulamin jest dostępny nieodpłatnie w Serwisie pod adresem [UZUPEŁNIJ LINK DO REGULAMINU] w formie umożliwiającej jego pobranie, utrwalenie i wydrukowanie.</w:t>
      </w:r>
    </w:p>
    <w:p w14:paraId="206D7E91" w14:textId="77777777" w:rsidR="002E559E" w:rsidRPr="002E559E" w:rsidRDefault="002E559E" w:rsidP="002E559E">
      <w:pPr>
        <w:numPr>
          <w:ilvl w:val="0"/>
          <w:numId w:val="54"/>
        </w:numPr>
      </w:pPr>
      <w:r w:rsidRPr="002E559E">
        <w:t>Prawem właściwym dla Umowy jest prawo polskie.</w:t>
      </w:r>
    </w:p>
    <w:p w14:paraId="239D3846" w14:textId="77777777" w:rsidR="002E559E" w:rsidRPr="002E559E" w:rsidRDefault="002E559E" w:rsidP="002E559E">
      <w:pPr>
        <w:numPr>
          <w:ilvl w:val="0"/>
          <w:numId w:val="54"/>
        </w:numPr>
      </w:pPr>
      <w:r w:rsidRPr="002E559E">
        <w:lastRenderedPageBreak/>
        <w:t>W sprawach nieuregulowanych w niniejszym Regulaminie zastosowanie mają przepisy Kodeksu cywilnego, ustawy o świadczeniu usług drogą elektroniczną oraz ustawy o prawach konsumenta.</w:t>
      </w:r>
    </w:p>
    <w:p w14:paraId="6184A6BA" w14:textId="77777777" w:rsidR="002E559E" w:rsidRPr="002E559E" w:rsidRDefault="002E559E" w:rsidP="002E559E">
      <w:pPr>
        <w:numPr>
          <w:ilvl w:val="0"/>
          <w:numId w:val="54"/>
        </w:numPr>
      </w:pPr>
      <w:r w:rsidRPr="002E559E">
        <w:t>Wszelkie spory wynikłe na tle niniejszego Regulaminu będą rozstrzygane przez właściwy sąd powszechny. W przypadku sporów z Konsumentami, właściwość sądu określa się według przepisów Kodeksu postępowania cywilnego.</w:t>
      </w:r>
    </w:p>
    <w:p w14:paraId="38FD0A7B" w14:textId="77777777" w:rsidR="002E559E" w:rsidRPr="002E559E" w:rsidRDefault="002E559E" w:rsidP="002E559E">
      <w:r w:rsidRPr="002E559E">
        <w:rPr>
          <w:b/>
          <w:bCs/>
        </w:rPr>
        <w:t xml:space="preserve">Załączniki do Regulaminu </w:t>
      </w:r>
      <w:proofErr w:type="spellStart"/>
      <w:r w:rsidRPr="002E559E">
        <w:rPr>
          <w:b/>
          <w:bCs/>
        </w:rPr>
        <w:t>Foodify</w:t>
      </w:r>
      <w:proofErr w:type="spellEnd"/>
    </w:p>
    <w:p w14:paraId="5E87F383" w14:textId="77777777" w:rsidR="002E559E" w:rsidRPr="002E559E" w:rsidRDefault="002E559E" w:rsidP="002E559E">
      <w:pPr>
        <w:numPr>
          <w:ilvl w:val="0"/>
          <w:numId w:val="55"/>
        </w:numPr>
      </w:pPr>
      <w:r w:rsidRPr="002E559E">
        <w:rPr>
          <w:b/>
          <w:bCs/>
        </w:rPr>
        <w:t>Wzór odstąpienia od Umowy (korzystanie z Profilu):</w:t>
      </w:r>
    </w:p>
    <w:p w14:paraId="2095D8D6" w14:textId="77777777" w:rsidR="002E559E" w:rsidRPr="002E559E" w:rsidRDefault="002E559E" w:rsidP="002E559E">
      <w:r w:rsidRPr="002E559E">
        <w:t>[Imię i nazwisko]</w:t>
      </w:r>
    </w:p>
    <w:p w14:paraId="2FAC40F7" w14:textId="77777777" w:rsidR="002E559E" w:rsidRPr="002E559E" w:rsidRDefault="002E559E" w:rsidP="002E559E">
      <w:r w:rsidRPr="002E559E">
        <w:t>[Adres]</w:t>
      </w:r>
    </w:p>
    <w:p w14:paraId="7E45188C" w14:textId="77777777" w:rsidR="002E559E" w:rsidRPr="002E559E" w:rsidRDefault="002E559E" w:rsidP="002E559E">
      <w:r w:rsidRPr="002E559E">
        <w:t>[Adres e-mail]</w:t>
      </w:r>
    </w:p>
    <w:p w14:paraId="3BCBA460" w14:textId="77777777" w:rsidR="002E559E" w:rsidRPr="002E559E" w:rsidRDefault="002E559E" w:rsidP="002E559E">
      <w:r w:rsidRPr="002E559E">
        <w:t xml:space="preserve">Niniejszym informuję o moim odstąpieniu od umowy o świadczenie usług w ramach Konta Użytkownika (Profilu) w Serwisie </w:t>
      </w:r>
      <w:proofErr w:type="spellStart"/>
      <w:r w:rsidRPr="002E559E">
        <w:t>Foodify</w:t>
      </w:r>
      <w:proofErr w:type="spellEnd"/>
      <w:r w:rsidRPr="002E559E">
        <w:t>.</w:t>
      </w:r>
    </w:p>
    <w:p w14:paraId="0E6DD7E9" w14:textId="77777777" w:rsidR="002E559E" w:rsidRPr="002E559E" w:rsidRDefault="002E559E" w:rsidP="002E559E">
      <w:r w:rsidRPr="002E559E">
        <w:t>Data zawarcia umowy: [data]</w:t>
      </w:r>
    </w:p>
    <w:p w14:paraId="2700C1BD" w14:textId="77777777" w:rsidR="002E559E" w:rsidRPr="002E559E" w:rsidRDefault="002E559E" w:rsidP="002E559E">
      <w:r w:rsidRPr="002E559E">
        <w:t>Podpis: ___________________</w:t>
      </w:r>
    </w:p>
    <w:p w14:paraId="63153D0F" w14:textId="77777777" w:rsidR="002E559E" w:rsidRPr="002E559E" w:rsidRDefault="002E559E" w:rsidP="002E559E">
      <w:pPr>
        <w:numPr>
          <w:ilvl w:val="0"/>
          <w:numId w:val="55"/>
        </w:numPr>
      </w:pPr>
      <w:r w:rsidRPr="002E559E">
        <w:rPr>
          <w:b/>
          <w:bCs/>
        </w:rPr>
        <w:t>Wzór odstąpienia od Umowy Sprzedaży:</w:t>
      </w:r>
    </w:p>
    <w:p w14:paraId="3157142E" w14:textId="77777777" w:rsidR="003A1619" w:rsidRDefault="003A1619" w:rsidP="003A1619"/>
    <w:p w14:paraId="74ADF5F6" w14:textId="77777777" w:rsidR="003A1619" w:rsidRDefault="003A1619" w:rsidP="003A1619">
      <w:r>
        <w:t>\[Imię i nazwisko]</w:t>
      </w:r>
    </w:p>
    <w:p w14:paraId="50C1C29F" w14:textId="77777777" w:rsidR="003A1619" w:rsidRDefault="003A1619" w:rsidP="003A1619"/>
    <w:p w14:paraId="3454291A" w14:textId="77777777" w:rsidR="003A1619" w:rsidRDefault="003A1619" w:rsidP="003A1619">
      <w:r>
        <w:t>\[Adres]</w:t>
      </w:r>
    </w:p>
    <w:p w14:paraId="1BB98E08" w14:textId="77777777" w:rsidR="003A1619" w:rsidRDefault="003A1619" w:rsidP="003A1619"/>
    <w:p w14:paraId="388A9C9A" w14:textId="77777777" w:rsidR="003A1619" w:rsidRDefault="003A1619" w:rsidP="003A1619">
      <w:r>
        <w:t>\[Adres e-mail]</w:t>
      </w:r>
    </w:p>
    <w:p w14:paraId="38A695AA" w14:textId="77777777" w:rsidR="003A1619" w:rsidRDefault="003A1619" w:rsidP="003A1619"/>
    <w:p w14:paraId="69C86CCD" w14:textId="77777777" w:rsidR="003A1619" w:rsidRDefault="003A1619" w:rsidP="003A1619">
      <w:r>
        <w:t>Niniejszym informuję o moim odstąpieniu od umowy sprzedaży następujących Posiłków:</w:t>
      </w:r>
    </w:p>
    <w:p w14:paraId="4902F0B4" w14:textId="77777777" w:rsidR="003A1619" w:rsidRDefault="003A1619" w:rsidP="003A1619"/>
    <w:p w14:paraId="10D90961" w14:textId="77777777" w:rsidR="003A1619" w:rsidRDefault="003A1619" w:rsidP="003A1619">
      <w:r>
        <w:t>\[Lista Posiłków]</w:t>
      </w:r>
    </w:p>
    <w:p w14:paraId="7149757F" w14:textId="77777777" w:rsidR="003A1619" w:rsidRDefault="003A1619" w:rsidP="003A1619"/>
    <w:p w14:paraId="2A2D903C" w14:textId="77777777" w:rsidR="003A1619" w:rsidRDefault="003A1619" w:rsidP="003A1619">
      <w:r>
        <w:t>Numer Zamówienia: \[numer Zamówienia]</w:t>
      </w:r>
    </w:p>
    <w:p w14:paraId="31031475" w14:textId="77777777" w:rsidR="003A1619" w:rsidRDefault="003A1619" w:rsidP="003A1619"/>
    <w:p w14:paraId="5E348AFE" w14:textId="77777777" w:rsidR="003A1619" w:rsidRDefault="003A1619" w:rsidP="003A1619">
      <w:r>
        <w:t>Data zawarcia umowy: \[data]</w:t>
      </w:r>
    </w:p>
    <w:p w14:paraId="20C51ED9" w14:textId="77777777" w:rsidR="003A1619" w:rsidRDefault="003A1619" w:rsidP="003A1619"/>
    <w:p w14:paraId="453D25E0" w14:textId="77777777" w:rsidR="003A1619" w:rsidRDefault="003A1619" w:rsidP="003A1619">
      <w:r>
        <w:t>Data odbioru Posiłków: \[data]</w:t>
      </w:r>
    </w:p>
    <w:p w14:paraId="55E2E14F" w14:textId="77777777" w:rsidR="003A1619" w:rsidRDefault="003A1619" w:rsidP="003A1619"/>
    <w:p w14:paraId="7BEA72DB" w14:textId="77777777" w:rsidR="003A1619" w:rsidRDefault="003A1619" w:rsidP="003A1619">
      <w:r>
        <w:lastRenderedPageBreak/>
        <w:t>Podpis: \_\_\_\_\_\_\_\_\_\_\_\_\_\_\_\_\_\_\_</w:t>
      </w:r>
    </w:p>
    <w:p w14:paraId="6C452F9F" w14:textId="77777777" w:rsidR="003A1619" w:rsidRPr="003A1619" w:rsidRDefault="003A1619" w:rsidP="003A1619">
      <w:pPr>
        <w:rPr>
          <w:b/>
          <w:bCs/>
        </w:rPr>
      </w:pPr>
      <w:r w:rsidRPr="003A1619">
        <w:rPr>
          <w:b/>
          <w:bCs/>
        </w:rPr>
        <w:t>3. Ramy Czasowe:</w:t>
      </w:r>
    </w:p>
    <w:p w14:paraId="3540CE8A" w14:textId="77777777" w:rsidR="003A1619" w:rsidRDefault="003A1619" w:rsidP="003A1619"/>
    <w:p w14:paraId="12404DA4" w14:textId="77777777" w:rsidR="003A1619" w:rsidRDefault="003A1619" w:rsidP="003A1619">
      <w:r>
        <w:t>*   Termin składania Zamówień: \[np. do godziny 12:00 na dwa dni przed planowaną Dostawą]</w:t>
      </w:r>
    </w:p>
    <w:p w14:paraId="47EF4752" w14:textId="77777777" w:rsidR="003A1619" w:rsidRDefault="003A1619" w:rsidP="003A1619">
      <w:r>
        <w:t>*   Termin dokonywania zmian w Zamówieniu: \[np. do godziny 12:00 na dwa dni przed planowaną Dostawą]</w:t>
      </w:r>
    </w:p>
    <w:p w14:paraId="418FFE37" w14:textId="77777777" w:rsidR="003A1619" w:rsidRDefault="003A1619" w:rsidP="003A1619">
      <w:r>
        <w:t>*   Termin anulowania Zamówienia: \[np. do godziny 12:00 na dwa dni przed planowaną Dostawą]</w:t>
      </w:r>
    </w:p>
    <w:p w14:paraId="4C184D43" w14:textId="77777777" w:rsidR="003A1619" w:rsidRPr="003A1619" w:rsidRDefault="003A1619" w:rsidP="003A1619">
      <w:pPr>
        <w:rPr>
          <w:b/>
          <w:bCs/>
        </w:rPr>
      </w:pPr>
      <w:r w:rsidRPr="003A1619">
        <w:rPr>
          <w:b/>
          <w:bCs/>
        </w:rPr>
        <w:t>4. Formularz zwrotu środków:</w:t>
      </w:r>
    </w:p>
    <w:p w14:paraId="5B58CF8A" w14:textId="77777777" w:rsidR="003A1619" w:rsidRDefault="003A1619" w:rsidP="003A1619"/>
    <w:p w14:paraId="791ED6EB" w14:textId="77777777" w:rsidR="003A1619" w:rsidRDefault="003A1619" w:rsidP="003A1619">
      <w:r>
        <w:t>\[Imię i nazwisko]</w:t>
      </w:r>
    </w:p>
    <w:p w14:paraId="2F27E3E4" w14:textId="77777777" w:rsidR="003A1619" w:rsidRDefault="003A1619" w:rsidP="003A1619"/>
    <w:p w14:paraId="285E78AC" w14:textId="77777777" w:rsidR="003A1619" w:rsidRDefault="003A1619" w:rsidP="003A1619">
      <w:r>
        <w:t>\[Adres e-mail]</w:t>
      </w:r>
    </w:p>
    <w:p w14:paraId="4B4825F7" w14:textId="77777777" w:rsidR="003A1619" w:rsidRDefault="003A1619" w:rsidP="003A1619"/>
    <w:p w14:paraId="29E55983" w14:textId="77777777" w:rsidR="003A1619" w:rsidRDefault="003A1619" w:rsidP="003A1619">
      <w:r>
        <w:t>\[Numer Zamówienia]</w:t>
      </w:r>
    </w:p>
    <w:p w14:paraId="5EA7B5D4" w14:textId="77777777" w:rsidR="003A1619" w:rsidRDefault="003A1619" w:rsidP="003A1619"/>
    <w:p w14:paraId="62F76B8B" w14:textId="77777777" w:rsidR="003A1619" w:rsidRDefault="003A1619" w:rsidP="003A1619">
      <w:r>
        <w:t>\[Numer konta bankowego do zwrotu środków]</w:t>
      </w:r>
    </w:p>
    <w:p w14:paraId="48E5920E" w14:textId="77777777" w:rsidR="003A1619" w:rsidRDefault="003A1619" w:rsidP="003A1619"/>
    <w:p w14:paraId="2A2105C5" w14:textId="77777777" w:rsidR="003A1619" w:rsidRDefault="003A1619" w:rsidP="003A1619">
      <w:r>
        <w:t>Data: \[data]</w:t>
      </w:r>
    </w:p>
    <w:p w14:paraId="4FE71282" w14:textId="77777777" w:rsidR="003A1619" w:rsidRDefault="003A1619" w:rsidP="003A1619"/>
    <w:p w14:paraId="12720588" w14:textId="6EBDEB0D" w:rsidR="000252A8" w:rsidRDefault="03717417" w:rsidP="003A1619">
      <w:r>
        <w:t>Podpis: \_\_\_\_\_\_\_\_\_\_\_\_\_\_\_\_\_\_\_</w:t>
      </w:r>
    </w:p>
    <w:p w14:paraId="0E1DC08F" w14:textId="495225D8" w:rsidR="7D8FEFA7" w:rsidRDefault="7D8FEFA7"/>
    <w:p w14:paraId="5C7BF48C" w14:textId="4B77E251" w:rsidR="7D8FEFA7" w:rsidRDefault="7D8FEFA7"/>
    <w:p w14:paraId="5A24F653" w14:textId="2447BC57" w:rsidR="7D8FEFA7" w:rsidRDefault="7D8FEFA7"/>
    <w:p w14:paraId="1FB8CBA9" w14:textId="08D30F24" w:rsidR="498BDFD9" w:rsidRDefault="498BDFD9">
      <w:r>
        <w:t>Ostatnia aktualizacja regulaminu: 19.09.2025r.</w:t>
      </w:r>
    </w:p>
    <w:sectPr w:rsidR="498BD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59A"/>
    <w:multiLevelType w:val="multilevel"/>
    <w:tmpl w:val="4E4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59A"/>
    <w:multiLevelType w:val="multilevel"/>
    <w:tmpl w:val="1E8A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FA4C"/>
    <w:multiLevelType w:val="hybridMultilevel"/>
    <w:tmpl w:val="FFFFFFFF"/>
    <w:lvl w:ilvl="0" w:tplc="547C9280">
      <w:start w:val="1"/>
      <w:numFmt w:val="decimal"/>
      <w:lvlText w:val="%1."/>
      <w:lvlJc w:val="left"/>
      <w:pPr>
        <w:ind w:left="720" w:hanging="360"/>
      </w:pPr>
    </w:lvl>
    <w:lvl w:ilvl="1" w:tplc="B75AA45E">
      <w:start w:val="1"/>
      <w:numFmt w:val="lowerLetter"/>
      <w:lvlText w:val="%2."/>
      <w:lvlJc w:val="left"/>
      <w:pPr>
        <w:ind w:left="1440" w:hanging="360"/>
      </w:pPr>
    </w:lvl>
    <w:lvl w:ilvl="2" w:tplc="2B361C54">
      <w:start w:val="1"/>
      <w:numFmt w:val="lowerRoman"/>
      <w:lvlText w:val="%3."/>
      <w:lvlJc w:val="right"/>
      <w:pPr>
        <w:ind w:left="2160" w:hanging="180"/>
      </w:pPr>
    </w:lvl>
    <w:lvl w:ilvl="3" w:tplc="3B1C12DA">
      <w:start w:val="1"/>
      <w:numFmt w:val="decimal"/>
      <w:lvlText w:val="%4."/>
      <w:lvlJc w:val="left"/>
      <w:pPr>
        <w:ind w:left="2880" w:hanging="360"/>
      </w:pPr>
    </w:lvl>
    <w:lvl w:ilvl="4" w:tplc="84566C06">
      <w:start w:val="1"/>
      <w:numFmt w:val="lowerLetter"/>
      <w:lvlText w:val="%5."/>
      <w:lvlJc w:val="left"/>
      <w:pPr>
        <w:ind w:left="3600" w:hanging="360"/>
      </w:pPr>
    </w:lvl>
    <w:lvl w:ilvl="5" w:tplc="C50E3C86">
      <w:start w:val="1"/>
      <w:numFmt w:val="lowerRoman"/>
      <w:lvlText w:val="%6."/>
      <w:lvlJc w:val="right"/>
      <w:pPr>
        <w:ind w:left="4320" w:hanging="180"/>
      </w:pPr>
    </w:lvl>
    <w:lvl w:ilvl="6" w:tplc="63B8E3E0">
      <w:start w:val="1"/>
      <w:numFmt w:val="decimal"/>
      <w:lvlText w:val="%7."/>
      <w:lvlJc w:val="left"/>
      <w:pPr>
        <w:ind w:left="5040" w:hanging="360"/>
      </w:pPr>
    </w:lvl>
    <w:lvl w:ilvl="7" w:tplc="ADEA76AE">
      <w:start w:val="1"/>
      <w:numFmt w:val="lowerLetter"/>
      <w:lvlText w:val="%8."/>
      <w:lvlJc w:val="left"/>
      <w:pPr>
        <w:ind w:left="5760" w:hanging="360"/>
      </w:pPr>
    </w:lvl>
    <w:lvl w:ilvl="8" w:tplc="79481C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1572"/>
    <w:multiLevelType w:val="multilevel"/>
    <w:tmpl w:val="F0CC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72F3C"/>
    <w:multiLevelType w:val="multilevel"/>
    <w:tmpl w:val="742C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70DB9"/>
    <w:multiLevelType w:val="multilevel"/>
    <w:tmpl w:val="3984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678EB"/>
    <w:multiLevelType w:val="multilevel"/>
    <w:tmpl w:val="55E4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4780F"/>
    <w:multiLevelType w:val="multilevel"/>
    <w:tmpl w:val="52DA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801E6"/>
    <w:multiLevelType w:val="hybridMultilevel"/>
    <w:tmpl w:val="FFFFFFFF"/>
    <w:lvl w:ilvl="0" w:tplc="88C68CB8">
      <w:start w:val="1"/>
      <w:numFmt w:val="decimal"/>
      <w:lvlText w:val="%1."/>
      <w:lvlJc w:val="left"/>
      <w:pPr>
        <w:ind w:left="720" w:hanging="360"/>
      </w:pPr>
    </w:lvl>
    <w:lvl w:ilvl="1" w:tplc="EEF4BBF2">
      <w:start w:val="1"/>
      <w:numFmt w:val="lowerLetter"/>
      <w:lvlText w:val="%2."/>
      <w:lvlJc w:val="left"/>
      <w:pPr>
        <w:ind w:left="1440" w:hanging="360"/>
      </w:pPr>
    </w:lvl>
    <w:lvl w:ilvl="2" w:tplc="A44A3736">
      <w:start w:val="1"/>
      <w:numFmt w:val="lowerRoman"/>
      <w:lvlText w:val="%3."/>
      <w:lvlJc w:val="right"/>
      <w:pPr>
        <w:ind w:left="2160" w:hanging="180"/>
      </w:pPr>
    </w:lvl>
    <w:lvl w:ilvl="3" w:tplc="72A8F244">
      <w:start w:val="1"/>
      <w:numFmt w:val="decimal"/>
      <w:lvlText w:val="%4."/>
      <w:lvlJc w:val="left"/>
      <w:pPr>
        <w:ind w:left="2880" w:hanging="360"/>
      </w:pPr>
    </w:lvl>
    <w:lvl w:ilvl="4" w:tplc="BB065398">
      <w:start w:val="1"/>
      <w:numFmt w:val="lowerLetter"/>
      <w:lvlText w:val="%5."/>
      <w:lvlJc w:val="left"/>
      <w:pPr>
        <w:ind w:left="3600" w:hanging="360"/>
      </w:pPr>
    </w:lvl>
    <w:lvl w:ilvl="5" w:tplc="65D65E98">
      <w:start w:val="1"/>
      <w:numFmt w:val="lowerRoman"/>
      <w:lvlText w:val="%6."/>
      <w:lvlJc w:val="right"/>
      <w:pPr>
        <w:ind w:left="4320" w:hanging="180"/>
      </w:pPr>
    </w:lvl>
    <w:lvl w:ilvl="6" w:tplc="5D061B1E">
      <w:start w:val="1"/>
      <w:numFmt w:val="decimal"/>
      <w:lvlText w:val="%7."/>
      <w:lvlJc w:val="left"/>
      <w:pPr>
        <w:ind w:left="5040" w:hanging="360"/>
      </w:pPr>
    </w:lvl>
    <w:lvl w:ilvl="7" w:tplc="B022A120">
      <w:start w:val="1"/>
      <w:numFmt w:val="lowerLetter"/>
      <w:lvlText w:val="%8."/>
      <w:lvlJc w:val="left"/>
      <w:pPr>
        <w:ind w:left="5760" w:hanging="360"/>
      </w:pPr>
    </w:lvl>
    <w:lvl w:ilvl="8" w:tplc="E7DEC0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B0789"/>
    <w:multiLevelType w:val="multilevel"/>
    <w:tmpl w:val="9B62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C8CBB7"/>
    <w:multiLevelType w:val="hybridMultilevel"/>
    <w:tmpl w:val="FFFFFFFF"/>
    <w:lvl w:ilvl="0" w:tplc="5DAE672E">
      <w:start w:val="1"/>
      <w:numFmt w:val="decimal"/>
      <w:lvlText w:val="%1."/>
      <w:lvlJc w:val="left"/>
      <w:pPr>
        <w:ind w:left="720" w:hanging="360"/>
      </w:pPr>
    </w:lvl>
    <w:lvl w:ilvl="1" w:tplc="CAF8443A">
      <w:start w:val="1"/>
      <w:numFmt w:val="lowerLetter"/>
      <w:lvlText w:val="%2."/>
      <w:lvlJc w:val="left"/>
      <w:pPr>
        <w:ind w:left="1440" w:hanging="360"/>
      </w:pPr>
    </w:lvl>
    <w:lvl w:ilvl="2" w:tplc="BBF07ED8">
      <w:start w:val="1"/>
      <w:numFmt w:val="lowerRoman"/>
      <w:lvlText w:val="%3."/>
      <w:lvlJc w:val="right"/>
      <w:pPr>
        <w:ind w:left="2160" w:hanging="180"/>
      </w:pPr>
    </w:lvl>
    <w:lvl w:ilvl="3" w:tplc="8668B8D8">
      <w:start w:val="1"/>
      <w:numFmt w:val="decimal"/>
      <w:lvlText w:val="%4."/>
      <w:lvlJc w:val="left"/>
      <w:pPr>
        <w:ind w:left="2880" w:hanging="360"/>
      </w:pPr>
    </w:lvl>
    <w:lvl w:ilvl="4" w:tplc="D6F2C1FE">
      <w:start w:val="1"/>
      <w:numFmt w:val="lowerLetter"/>
      <w:lvlText w:val="%5."/>
      <w:lvlJc w:val="left"/>
      <w:pPr>
        <w:ind w:left="3600" w:hanging="360"/>
      </w:pPr>
    </w:lvl>
    <w:lvl w:ilvl="5" w:tplc="A5182F92">
      <w:start w:val="1"/>
      <w:numFmt w:val="lowerRoman"/>
      <w:lvlText w:val="%6."/>
      <w:lvlJc w:val="right"/>
      <w:pPr>
        <w:ind w:left="4320" w:hanging="180"/>
      </w:pPr>
    </w:lvl>
    <w:lvl w:ilvl="6" w:tplc="78E09F1E">
      <w:start w:val="1"/>
      <w:numFmt w:val="decimal"/>
      <w:lvlText w:val="%7."/>
      <w:lvlJc w:val="left"/>
      <w:pPr>
        <w:ind w:left="5040" w:hanging="360"/>
      </w:pPr>
    </w:lvl>
    <w:lvl w:ilvl="7" w:tplc="DF9635FC">
      <w:start w:val="1"/>
      <w:numFmt w:val="lowerLetter"/>
      <w:lvlText w:val="%8."/>
      <w:lvlJc w:val="left"/>
      <w:pPr>
        <w:ind w:left="5760" w:hanging="360"/>
      </w:pPr>
    </w:lvl>
    <w:lvl w:ilvl="8" w:tplc="974CB1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822AE"/>
    <w:multiLevelType w:val="hybridMultilevel"/>
    <w:tmpl w:val="FFFFFFFF"/>
    <w:lvl w:ilvl="0" w:tplc="B54E0DAE">
      <w:start w:val="1"/>
      <w:numFmt w:val="decimal"/>
      <w:lvlText w:val="%1."/>
      <w:lvlJc w:val="left"/>
      <w:pPr>
        <w:ind w:left="720" w:hanging="360"/>
      </w:pPr>
    </w:lvl>
    <w:lvl w:ilvl="1" w:tplc="1F4C151A">
      <w:start w:val="1"/>
      <w:numFmt w:val="lowerLetter"/>
      <w:lvlText w:val="%2."/>
      <w:lvlJc w:val="left"/>
      <w:pPr>
        <w:ind w:left="1440" w:hanging="360"/>
      </w:pPr>
    </w:lvl>
    <w:lvl w:ilvl="2" w:tplc="01B84848">
      <w:start w:val="1"/>
      <w:numFmt w:val="lowerRoman"/>
      <w:lvlText w:val="%3."/>
      <w:lvlJc w:val="right"/>
      <w:pPr>
        <w:ind w:left="2160" w:hanging="180"/>
      </w:pPr>
    </w:lvl>
    <w:lvl w:ilvl="3" w:tplc="586CB5EE">
      <w:start w:val="1"/>
      <w:numFmt w:val="decimal"/>
      <w:lvlText w:val="%4."/>
      <w:lvlJc w:val="left"/>
      <w:pPr>
        <w:ind w:left="2880" w:hanging="360"/>
      </w:pPr>
    </w:lvl>
    <w:lvl w:ilvl="4" w:tplc="0D3E7A26">
      <w:start w:val="1"/>
      <w:numFmt w:val="lowerLetter"/>
      <w:lvlText w:val="%5."/>
      <w:lvlJc w:val="left"/>
      <w:pPr>
        <w:ind w:left="3600" w:hanging="360"/>
      </w:pPr>
    </w:lvl>
    <w:lvl w:ilvl="5" w:tplc="8CCCE78C">
      <w:start w:val="1"/>
      <w:numFmt w:val="lowerRoman"/>
      <w:lvlText w:val="%6."/>
      <w:lvlJc w:val="right"/>
      <w:pPr>
        <w:ind w:left="4320" w:hanging="180"/>
      </w:pPr>
    </w:lvl>
    <w:lvl w:ilvl="6" w:tplc="91ECB26A">
      <w:start w:val="1"/>
      <w:numFmt w:val="decimal"/>
      <w:lvlText w:val="%7."/>
      <w:lvlJc w:val="left"/>
      <w:pPr>
        <w:ind w:left="5040" w:hanging="360"/>
      </w:pPr>
    </w:lvl>
    <w:lvl w:ilvl="7" w:tplc="22E04244">
      <w:start w:val="1"/>
      <w:numFmt w:val="lowerLetter"/>
      <w:lvlText w:val="%8."/>
      <w:lvlJc w:val="left"/>
      <w:pPr>
        <w:ind w:left="5760" w:hanging="360"/>
      </w:pPr>
    </w:lvl>
    <w:lvl w:ilvl="8" w:tplc="76BCA94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371CF"/>
    <w:multiLevelType w:val="multilevel"/>
    <w:tmpl w:val="B156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3355D"/>
    <w:multiLevelType w:val="multilevel"/>
    <w:tmpl w:val="C49A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7A7050"/>
    <w:multiLevelType w:val="multilevel"/>
    <w:tmpl w:val="E174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34641"/>
    <w:multiLevelType w:val="multilevel"/>
    <w:tmpl w:val="CC90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3589F"/>
    <w:multiLevelType w:val="multilevel"/>
    <w:tmpl w:val="267E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C4435C"/>
    <w:multiLevelType w:val="multilevel"/>
    <w:tmpl w:val="B6D46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446B88"/>
    <w:multiLevelType w:val="multilevel"/>
    <w:tmpl w:val="095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A0464B"/>
    <w:multiLevelType w:val="multilevel"/>
    <w:tmpl w:val="D98A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A55159"/>
    <w:multiLevelType w:val="multilevel"/>
    <w:tmpl w:val="206A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083FE1"/>
    <w:multiLevelType w:val="multilevel"/>
    <w:tmpl w:val="BEBE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9D7607"/>
    <w:multiLevelType w:val="hybridMultilevel"/>
    <w:tmpl w:val="FFFFFFFF"/>
    <w:lvl w:ilvl="0" w:tplc="C4DCE058">
      <w:start w:val="1"/>
      <w:numFmt w:val="decimal"/>
      <w:lvlText w:val="%1."/>
      <w:lvlJc w:val="left"/>
      <w:pPr>
        <w:ind w:left="720" w:hanging="360"/>
      </w:pPr>
    </w:lvl>
    <w:lvl w:ilvl="1" w:tplc="2D069FBE">
      <w:start w:val="1"/>
      <w:numFmt w:val="lowerLetter"/>
      <w:lvlText w:val="%2."/>
      <w:lvlJc w:val="left"/>
      <w:pPr>
        <w:ind w:left="1440" w:hanging="360"/>
      </w:pPr>
    </w:lvl>
    <w:lvl w:ilvl="2" w:tplc="E48C8B8A">
      <w:start w:val="1"/>
      <w:numFmt w:val="lowerRoman"/>
      <w:lvlText w:val="%3."/>
      <w:lvlJc w:val="right"/>
      <w:pPr>
        <w:ind w:left="2160" w:hanging="180"/>
      </w:pPr>
    </w:lvl>
    <w:lvl w:ilvl="3" w:tplc="9F4CD10E">
      <w:start w:val="1"/>
      <w:numFmt w:val="decimal"/>
      <w:lvlText w:val="%4."/>
      <w:lvlJc w:val="left"/>
      <w:pPr>
        <w:ind w:left="2880" w:hanging="360"/>
      </w:pPr>
    </w:lvl>
    <w:lvl w:ilvl="4" w:tplc="9F6C86F0">
      <w:start w:val="1"/>
      <w:numFmt w:val="lowerLetter"/>
      <w:lvlText w:val="%5."/>
      <w:lvlJc w:val="left"/>
      <w:pPr>
        <w:ind w:left="3600" w:hanging="360"/>
      </w:pPr>
    </w:lvl>
    <w:lvl w:ilvl="5" w:tplc="4616509C">
      <w:start w:val="1"/>
      <w:numFmt w:val="lowerRoman"/>
      <w:lvlText w:val="%6."/>
      <w:lvlJc w:val="right"/>
      <w:pPr>
        <w:ind w:left="4320" w:hanging="180"/>
      </w:pPr>
    </w:lvl>
    <w:lvl w:ilvl="6" w:tplc="C086549C">
      <w:start w:val="1"/>
      <w:numFmt w:val="decimal"/>
      <w:lvlText w:val="%7."/>
      <w:lvlJc w:val="left"/>
      <w:pPr>
        <w:ind w:left="5040" w:hanging="360"/>
      </w:pPr>
    </w:lvl>
    <w:lvl w:ilvl="7" w:tplc="6CF8D46E">
      <w:start w:val="1"/>
      <w:numFmt w:val="lowerLetter"/>
      <w:lvlText w:val="%8."/>
      <w:lvlJc w:val="left"/>
      <w:pPr>
        <w:ind w:left="5760" w:hanging="360"/>
      </w:pPr>
    </w:lvl>
    <w:lvl w:ilvl="8" w:tplc="FB2ECDA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E7F7A"/>
    <w:multiLevelType w:val="multilevel"/>
    <w:tmpl w:val="7D20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532666"/>
    <w:multiLevelType w:val="multilevel"/>
    <w:tmpl w:val="856E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B6EF4D"/>
    <w:multiLevelType w:val="hybridMultilevel"/>
    <w:tmpl w:val="FFFFFFFF"/>
    <w:lvl w:ilvl="0" w:tplc="996C5324">
      <w:start w:val="1"/>
      <w:numFmt w:val="decimal"/>
      <w:lvlText w:val="%1."/>
      <w:lvlJc w:val="left"/>
      <w:pPr>
        <w:ind w:left="720" w:hanging="360"/>
      </w:pPr>
    </w:lvl>
    <w:lvl w:ilvl="1" w:tplc="EA7898C8">
      <w:start w:val="1"/>
      <w:numFmt w:val="lowerLetter"/>
      <w:lvlText w:val="%2."/>
      <w:lvlJc w:val="left"/>
      <w:pPr>
        <w:ind w:left="1440" w:hanging="360"/>
      </w:pPr>
    </w:lvl>
    <w:lvl w:ilvl="2" w:tplc="B3EE3242">
      <w:start w:val="1"/>
      <w:numFmt w:val="lowerRoman"/>
      <w:lvlText w:val="%3."/>
      <w:lvlJc w:val="right"/>
      <w:pPr>
        <w:ind w:left="2160" w:hanging="180"/>
      </w:pPr>
    </w:lvl>
    <w:lvl w:ilvl="3" w:tplc="8182D0A8">
      <w:start w:val="1"/>
      <w:numFmt w:val="decimal"/>
      <w:lvlText w:val="%4."/>
      <w:lvlJc w:val="left"/>
      <w:pPr>
        <w:ind w:left="2880" w:hanging="360"/>
      </w:pPr>
    </w:lvl>
    <w:lvl w:ilvl="4" w:tplc="6F6024F4">
      <w:start w:val="1"/>
      <w:numFmt w:val="lowerLetter"/>
      <w:lvlText w:val="%5."/>
      <w:lvlJc w:val="left"/>
      <w:pPr>
        <w:ind w:left="3600" w:hanging="360"/>
      </w:pPr>
    </w:lvl>
    <w:lvl w:ilvl="5" w:tplc="070EF1BE">
      <w:start w:val="1"/>
      <w:numFmt w:val="lowerRoman"/>
      <w:lvlText w:val="%6."/>
      <w:lvlJc w:val="right"/>
      <w:pPr>
        <w:ind w:left="4320" w:hanging="180"/>
      </w:pPr>
    </w:lvl>
    <w:lvl w:ilvl="6" w:tplc="C16A77DA">
      <w:start w:val="1"/>
      <w:numFmt w:val="decimal"/>
      <w:lvlText w:val="%7."/>
      <w:lvlJc w:val="left"/>
      <w:pPr>
        <w:ind w:left="5040" w:hanging="360"/>
      </w:pPr>
    </w:lvl>
    <w:lvl w:ilvl="7" w:tplc="75D0135E">
      <w:start w:val="1"/>
      <w:numFmt w:val="lowerLetter"/>
      <w:lvlText w:val="%8."/>
      <w:lvlJc w:val="left"/>
      <w:pPr>
        <w:ind w:left="5760" w:hanging="360"/>
      </w:pPr>
    </w:lvl>
    <w:lvl w:ilvl="8" w:tplc="54D83F1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2C095A"/>
    <w:multiLevelType w:val="multilevel"/>
    <w:tmpl w:val="0058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65F8E0"/>
    <w:multiLevelType w:val="hybridMultilevel"/>
    <w:tmpl w:val="FFFFFFFF"/>
    <w:lvl w:ilvl="0" w:tplc="17325B40">
      <w:start w:val="1"/>
      <w:numFmt w:val="decimal"/>
      <w:lvlText w:val="%1."/>
      <w:lvlJc w:val="left"/>
      <w:pPr>
        <w:ind w:left="720" w:hanging="360"/>
      </w:pPr>
    </w:lvl>
    <w:lvl w:ilvl="1" w:tplc="2F588998">
      <w:start w:val="1"/>
      <w:numFmt w:val="lowerLetter"/>
      <w:lvlText w:val="%2."/>
      <w:lvlJc w:val="left"/>
      <w:pPr>
        <w:ind w:left="1440" w:hanging="360"/>
      </w:pPr>
    </w:lvl>
    <w:lvl w:ilvl="2" w:tplc="1814102A">
      <w:start w:val="1"/>
      <w:numFmt w:val="lowerRoman"/>
      <w:lvlText w:val="%3."/>
      <w:lvlJc w:val="right"/>
      <w:pPr>
        <w:ind w:left="2160" w:hanging="180"/>
      </w:pPr>
    </w:lvl>
    <w:lvl w:ilvl="3" w:tplc="74381DFE">
      <w:start w:val="1"/>
      <w:numFmt w:val="decimal"/>
      <w:lvlText w:val="%4."/>
      <w:lvlJc w:val="left"/>
      <w:pPr>
        <w:ind w:left="2880" w:hanging="360"/>
      </w:pPr>
    </w:lvl>
    <w:lvl w:ilvl="4" w:tplc="04E04DA0">
      <w:start w:val="1"/>
      <w:numFmt w:val="lowerLetter"/>
      <w:lvlText w:val="%5."/>
      <w:lvlJc w:val="left"/>
      <w:pPr>
        <w:ind w:left="3600" w:hanging="360"/>
      </w:pPr>
    </w:lvl>
    <w:lvl w:ilvl="5" w:tplc="7326F8C2">
      <w:start w:val="1"/>
      <w:numFmt w:val="lowerRoman"/>
      <w:lvlText w:val="%6."/>
      <w:lvlJc w:val="right"/>
      <w:pPr>
        <w:ind w:left="4320" w:hanging="180"/>
      </w:pPr>
    </w:lvl>
    <w:lvl w:ilvl="6" w:tplc="EA8EF69C">
      <w:start w:val="1"/>
      <w:numFmt w:val="decimal"/>
      <w:lvlText w:val="%7."/>
      <w:lvlJc w:val="left"/>
      <w:pPr>
        <w:ind w:left="5040" w:hanging="360"/>
      </w:pPr>
    </w:lvl>
    <w:lvl w:ilvl="7" w:tplc="4BD0F18C">
      <w:start w:val="1"/>
      <w:numFmt w:val="lowerLetter"/>
      <w:lvlText w:val="%8."/>
      <w:lvlJc w:val="left"/>
      <w:pPr>
        <w:ind w:left="5760" w:hanging="360"/>
      </w:pPr>
    </w:lvl>
    <w:lvl w:ilvl="8" w:tplc="2F7CF7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D56979"/>
    <w:multiLevelType w:val="hybridMultilevel"/>
    <w:tmpl w:val="FFFFFFFF"/>
    <w:lvl w:ilvl="0" w:tplc="4B1E1AD6">
      <w:start w:val="1"/>
      <w:numFmt w:val="decimal"/>
      <w:lvlText w:val="%1."/>
      <w:lvlJc w:val="left"/>
      <w:pPr>
        <w:ind w:left="720" w:hanging="360"/>
      </w:pPr>
    </w:lvl>
    <w:lvl w:ilvl="1" w:tplc="0400D222">
      <w:start w:val="1"/>
      <w:numFmt w:val="lowerLetter"/>
      <w:lvlText w:val="%2."/>
      <w:lvlJc w:val="left"/>
      <w:pPr>
        <w:ind w:left="1440" w:hanging="360"/>
      </w:pPr>
    </w:lvl>
    <w:lvl w:ilvl="2" w:tplc="1A14F000">
      <w:start w:val="1"/>
      <w:numFmt w:val="lowerRoman"/>
      <w:lvlText w:val="%3."/>
      <w:lvlJc w:val="right"/>
      <w:pPr>
        <w:ind w:left="2160" w:hanging="180"/>
      </w:pPr>
    </w:lvl>
    <w:lvl w:ilvl="3" w:tplc="C46AC292">
      <w:start w:val="1"/>
      <w:numFmt w:val="decimal"/>
      <w:lvlText w:val="%4."/>
      <w:lvlJc w:val="left"/>
      <w:pPr>
        <w:ind w:left="2880" w:hanging="360"/>
      </w:pPr>
    </w:lvl>
    <w:lvl w:ilvl="4" w:tplc="03C2847E">
      <w:start w:val="1"/>
      <w:numFmt w:val="lowerLetter"/>
      <w:lvlText w:val="%5."/>
      <w:lvlJc w:val="left"/>
      <w:pPr>
        <w:ind w:left="3600" w:hanging="360"/>
      </w:pPr>
    </w:lvl>
    <w:lvl w:ilvl="5" w:tplc="38625378">
      <w:start w:val="1"/>
      <w:numFmt w:val="lowerRoman"/>
      <w:lvlText w:val="%6."/>
      <w:lvlJc w:val="right"/>
      <w:pPr>
        <w:ind w:left="4320" w:hanging="180"/>
      </w:pPr>
    </w:lvl>
    <w:lvl w:ilvl="6" w:tplc="995840EC">
      <w:start w:val="1"/>
      <w:numFmt w:val="decimal"/>
      <w:lvlText w:val="%7."/>
      <w:lvlJc w:val="left"/>
      <w:pPr>
        <w:ind w:left="5040" w:hanging="360"/>
      </w:pPr>
    </w:lvl>
    <w:lvl w:ilvl="7" w:tplc="1B32D0A0">
      <w:start w:val="1"/>
      <w:numFmt w:val="lowerLetter"/>
      <w:lvlText w:val="%8."/>
      <w:lvlJc w:val="left"/>
      <w:pPr>
        <w:ind w:left="5760" w:hanging="360"/>
      </w:pPr>
    </w:lvl>
    <w:lvl w:ilvl="8" w:tplc="03D8B7E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CF62FC"/>
    <w:multiLevelType w:val="multilevel"/>
    <w:tmpl w:val="6DB4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274613"/>
    <w:multiLevelType w:val="multilevel"/>
    <w:tmpl w:val="FD9A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A3F65F"/>
    <w:multiLevelType w:val="hybridMultilevel"/>
    <w:tmpl w:val="FFFFFFFF"/>
    <w:lvl w:ilvl="0" w:tplc="9F424CFC">
      <w:start w:val="1"/>
      <w:numFmt w:val="decimal"/>
      <w:lvlText w:val="%1."/>
      <w:lvlJc w:val="left"/>
      <w:pPr>
        <w:ind w:left="720" w:hanging="360"/>
      </w:pPr>
    </w:lvl>
    <w:lvl w:ilvl="1" w:tplc="B4FE2718">
      <w:start w:val="1"/>
      <w:numFmt w:val="lowerLetter"/>
      <w:lvlText w:val="%2."/>
      <w:lvlJc w:val="left"/>
      <w:pPr>
        <w:ind w:left="1440" w:hanging="360"/>
      </w:pPr>
    </w:lvl>
    <w:lvl w:ilvl="2" w:tplc="4F48DB9C">
      <w:start w:val="1"/>
      <w:numFmt w:val="lowerRoman"/>
      <w:lvlText w:val="%3."/>
      <w:lvlJc w:val="right"/>
      <w:pPr>
        <w:ind w:left="2160" w:hanging="180"/>
      </w:pPr>
    </w:lvl>
    <w:lvl w:ilvl="3" w:tplc="AF44506C">
      <w:start w:val="1"/>
      <w:numFmt w:val="decimal"/>
      <w:lvlText w:val="%4."/>
      <w:lvlJc w:val="left"/>
      <w:pPr>
        <w:ind w:left="2880" w:hanging="360"/>
      </w:pPr>
    </w:lvl>
    <w:lvl w:ilvl="4" w:tplc="91F4B5A2">
      <w:start w:val="1"/>
      <w:numFmt w:val="lowerLetter"/>
      <w:lvlText w:val="%5."/>
      <w:lvlJc w:val="left"/>
      <w:pPr>
        <w:ind w:left="3600" w:hanging="360"/>
      </w:pPr>
    </w:lvl>
    <w:lvl w:ilvl="5" w:tplc="AC048C2E">
      <w:start w:val="1"/>
      <w:numFmt w:val="lowerRoman"/>
      <w:lvlText w:val="%6."/>
      <w:lvlJc w:val="right"/>
      <w:pPr>
        <w:ind w:left="4320" w:hanging="180"/>
      </w:pPr>
    </w:lvl>
    <w:lvl w:ilvl="6" w:tplc="2D707A5E">
      <w:start w:val="1"/>
      <w:numFmt w:val="decimal"/>
      <w:lvlText w:val="%7."/>
      <w:lvlJc w:val="left"/>
      <w:pPr>
        <w:ind w:left="5040" w:hanging="360"/>
      </w:pPr>
    </w:lvl>
    <w:lvl w:ilvl="7" w:tplc="DBACE99E">
      <w:start w:val="1"/>
      <w:numFmt w:val="lowerLetter"/>
      <w:lvlText w:val="%8."/>
      <w:lvlJc w:val="left"/>
      <w:pPr>
        <w:ind w:left="5760" w:hanging="360"/>
      </w:pPr>
    </w:lvl>
    <w:lvl w:ilvl="8" w:tplc="030A085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D303B9"/>
    <w:multiLevelType w:val="multilevel"/>
    <w:tmpl w:val="FD4E2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455899"/>
    <w:multiLevelType w:val="multilevel"/>
    <w:tmpl w:val="6ED0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534AD6"/>
    <w:multiLevelType w:val="multilevel"/>
    <w:tmpl w:val="5728E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A71FD1"/>
    <w:multiLevelType w:val="multilevel"/>
    <w:tmpl w:val="92A4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D005D8"/>
    <w:multiLevelType w:val="hybridMultilevel"/>
    <w:tmpl w:val="FFFFFFFF"/>
    <w:lvl w:ilvl="0" w:tplc="776CCF56">
      <w:start w:val="1"/>
      <w:numFmt w:val="decimal"/>
      <w:lvlText w:val="%1."/>
      <w:lvlJc w:val="left"/>
      <w:pPr>
        <w:ind w:left="720" w:hanging="360"/>
      </w:pPr>
    </w:lvl>
    <w:lvl w:ilvl="1" w:tplc="911ED35E">
      <w:start w:val="1"/>
      <w:numFmt w:val="lowerLetter"/>
      <w:lvlText w:val="%2."/>
      <w:lvlJc w:val="left"/>
      <w:pPr>
        <w:ind w:left="1440" w:hanging="360"/>
      </w:pPr>
    </w:lvl>
    <w:lvl w:ilvl="2" w:tplc="798EDFE4">
      <w:start w:val="1"/>
      <w:numFmt w:val="lowerRoman"/>
      <w:lvlText w:val="%3."/>
      <w:lvlJc w:val="right"/>
      <w:pPr>
        <w:ind w:left="2160" w:hanging="180"/>
      </w:pPr>
    </w:lvl>
    <w:lvl w:ilvl="3" w:tplc="AC7A6EE6">
      <w:start w:val="1"/>
      <w:numFmt w:val="decimal"/>
      <w:lvlText w:val="%4."/>
      <w:lvlJc w:val="left"/>
      <w:pPr>
        <w:ind w:left="2880" w:hanging="360"/>
      </w:pPr>
    </w:lvl>
    <w:lvl w:ilvl="4" w:tplc="CBFCF932">
      <w:start w:val="1"/>
      <w:numFmt w:val="lowerLetter"/>
      <w:lvlText w:val="%5."/>
      <w:lvlJc w:val="left"/>
      <w:pPr>
        <w:ind w:left="3600" w:hanging="360"/>
      </w:pPr>
    </w:lvl>
    <w:lvl w:ilvl="5" w:tplc="852A2874">
      <w:start w:val="1"/>
      <w:numFmt w:val="lowerRoman"/>
      <w:lvlText w:val="%6."/>
      <w:lvlJc w:val="right"/>
      <w:pPr>
        <w:ind w:left="4320" w:hanging="180"/>
      </w:pPr>
    </w:lvl>
    <w:lvl w:ilvl="6" w:tplc="2D265C12">
      <w:start w:val="1"/>
      <w:numFmt w:val="decimal"/>
      <w:lvlText w:val="%7."/>
      <w:lvlJc w:val="left"/>
      <w:pPr>
        <w:ind w:left="5040" w:hanging="360"/>
      </w:pPr>
    </w:lvl>
    <w:lvl w:ilvl="7" w:tplc="90AA5DFA">
      <w:start w:val="1"/>
      <w:numFmt w:val="lowerLetter"/>
      <w:lvlText w:val="%8."/>
      <w:lvlJc w:val="left"/>
      <w:pPr>
        <w:ind w:left="5760" w:hanging="360"/>
      </w:pPr>
    </w:lvl>
    <w:lvl w:ilvl="8" w:tplc="A000D0E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1863F5"/>
    <w:multiLevelType w:val="hybridMultilevel"/>
    <w:tmpl w:val="FFFFFFFF"/>
    <w:lvl w:ilvl="0" w:tplc="F782C21A">
      <w:start w:val="1"/>
      <w:numFmt w:val="decimal"/>
      <w:lvlText w:val="%1."/>
      <w:lvlJc w:val="left"/>
      <w:pPr>
        <w:ind w:left="720" w:hanging="360"/>
      </w:pPr>
    </w:lvl>
    <w:lvl w:ilvl="1" w:tplc="07745AB2">
      <w:start w:val="1"/>
      <w:numFmt w:val="lowerLetter"/>
      <w:lvlText w:val="%2."/>
      <w:lvlJc w:val="left"/>
      <w:pPr>
        <w:ind w:left="1440" w:hanging="360"/>
      </w:pPr>
    </w:lvl>
    <w:lvl w:ilvl="2" w:tplc="D640E390">
      <w:start w:val="1"/>
      <w:numFmt w:val="lowerRoman"/>
      <w:lvlText w:val="%3."/>
      <w:lvlJc w:val="right"/>
      <w:pPr>
        <w:ind w:left="2160" w:hanging="180"/>
      </w:pPr>
    </w:lvl>
    <w:lvl w:ilvl="3" w:tplc="BB0EB432">
      <w:start w:val="1"/>
      <w:numFmt w:val="decimal"/>
      <w:lvlText w:val="%4."/>
      <w:lvlJc w:val="left"/>
      <w:pPr>
        <w:ind w:left="2880" w:hanging="360"/>
      </w:pPr>
    </w:lvl>
    <w:lvl w:ilvl="4" w:tplc="7532777A">
      <w:start w:val="1"/>
      <w:numFmt w:val="lowerLetter"/>
      <w:lvlText w:val="%5."/>
      <w:lvlJc w:val="left"/>
      <w:pPr>
        <w:ind w:left="3600" w:hanging="360"/>
      </w:pPr>
    </w:lvl>
    <w:lvl w:ilvl="5" w:tplc="E264A32E">
      <w:start w:val="1"/>
      <w:numFmt w:val="lowerRoman"/>
      <w:lvlText w:val="%6."/>
      <w:lvlJc w:val="right"/>
      <w:pPr>
        <w:ind w:left="4320" w:hanging="180"/>
      </w:pPr>
    </w:lvl>
    <w:lvl w:ilvl="6" w:tplc="BE80EE40">
      <w:start w:val="1"/>
      <w:numFmt w:val="decimal"/>
      <w:lvlText w:val="%7."/>
      <w:lvlJc w:val="left"/>
      <w:pPr>
        <w:ind w:left="5040" w:hanging="360"/>
      </w:pPr>
    </w:lvl>
    <w:lvl w:ilvl="7" w:tplc="9814C094">
      <w:start w:val="1"/>
      <w:numFmt w:val="lowerLetter"/>
      <w:lvlText w:val="%8."/>
      <w:lvlJc w:val="left"/>
      <w:pPr>
        <w:ind w:left="5760" w:hanging="360"/>
      </w:pPr>
    </w:lvl>
    <w:lvl w:ilvl="8" w:tplc="9C76E35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244CBA"/>
    <w:multiLevelType w:val="multilevel"/>
    <w:tmpl w:val="76BA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9C68CD"/>
    <w:multiLevelType w:val="hybridMultilevel"/>
    <w:tmpl w:val="FFFFFFFF"/>
    <w:lvl w:ilvl="0" w:tplc="7FC63140">
      <w:start w:val="1"/>
      <w:numFmt w:val="decimal"/>
      <w:lvlText w:val="%1."/>
      <w:lvlJc w:val="left"/>
      <w:pPr>
        <w:ind w:left="720" w:hanging="360"/>
      </w:pPr>
    </w:lvl>
    <w:lvl w:ilvl="1" w:tplc="B2527B9A">
      <w:start w:val="1"/>
      <w:numFmt w:val="lowerLetter"/>
      <w:lvlText w:val="%2."/>
      <w:lvlJc w:val="left"/>
      <w:pPr>
        <w:ind w:left="1440" w:hanging="360"/>
      </w:pPr>
    </w:lvl>
    <w:lvl w:ilvl="2" w:tplc="2C869E9A">
      <w:start w:val="1"/>
      <w:numFmt w:val="lowerRoman"/>
      <w:lvlText w:val="%3."/>
      <w:lvlJc w:val="right"/>
      <w:pPr>
        <w:ind w:left="2160" w:hanging="180"/>
      </w:pPr>
    </w:lvl>
    <w:lvl w:ilvl="3" w:tplc="00EA6DE0">
      <w:start w:val="1"/>
      <w:numFmt w:val="decimal"/>
      <w:lvlText w:val="%4."/>
      <w:lvlJc w:val="left"/>
      <w:pPr>
        <w:ind w:left="2880" w:hanging="360"/>
      </w:pPr>
    </w:lvl>
    <w:lvl w:ilvl="4" w:tplc="9730AB80">
      <w:start w:val="1"/>
      <w:numFmt w:val="lowerLetter"/>
      <w:lvlText w:val="%5."/>
      <w:lvlJc w:val="left"/>
      <w:pPr>
        <w:ind w:left="3600" w:hanging="360"/>
      </w:pPr>
    </w:lvl>
    <w:lvl w:ilvl="5" w:tplc="0248BB7C">
      <w:start w:val="1"/>
      <w:numFmt w:val="lowerRoman"/>
      <w:lvlText w:val="%6."/>
      <w:lvlJc w:val="right"/>
      <w:pPr>
        <w:ind w:left="4320" w:hanging="180"/>
      </w:pPr>
    </w:lvl>
    <w:lvl w:ilvl="6" w:tplc="15EA0072">
      <w:start w:val="1"/>
      <w:numFmt w:val="decimal"/>
      <w:lvlText w:val="%7."/>
      <w:lvlJc w:val="left"/>
      <w:pPr>
        <w:ind w:left="5040" w:hanging="360"/>
      </w:pPr>
    </w:lvl>
    <w:lvl w:ilvl="7" w:tplc="93F224C2">
      <w:start w:val="1"/>
      <w:numFmt w:val="lowerLetter"/>
      <w:lvlText w:val="%8."/>
      <w:lvlJc w:val="left"/>
      <w:pPr>
        <w:ind w:left="5760" w:hanging="360"/>
      </w:pPr>
    </w:lvl>
    <w:lvl w:ilvl="8" w:tplc="A092900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50CD3"/>
    <w:multiLevelType w:val="hybridMultilevel"/>
    <w:tmpl w:val="FFFFFFFF"/>
    <w:lvl w:ilvl="0" w:tplc="5BCAEED6">
      <w:start w:val="1"/>
      <w:numFmt w:val="decimal"/>
      <w:lvlText w:val="%1."/>
      <w:lvlJc w:val="left"/>
      <w:pPr>
        <w:ind w:left="720" w:hanging="360"/>
      </w:pPr>
    </w:lvl>
    <w:lvl w:ilvl="1" w:tplc="12AA63AA">
      <w:start w:val="1"/>
      <w:numFmt w:val="lowerLetter"/>
      <w:lvlText w:val="%2."/>
      <w:lvlJc w:val="left"/>
      <w:pPr>
        <w:ind w:left="1440" w:hanging="360"/>
      </w:pPr>
    </w:lvl>
    <w:lvl w:ilvl="2" w:tplc="C6CABD60">
      <w:start w:val="1"/>
      <w:numFmt w:val="lowerRoman"/>
      <w:lvlText w:val="%3."/>
      <w:lvlJc w:val="right"/>
      <w:pPr>
        <w:ind w:left="2160" w:hanging="180"/>
      </w:pPr>
    </w:lvl>
    <w:lvl w:ilvl="3" w:tplc="9EA00C70">
      <w:start w:val="1"/>
      <w:numFmt w:val="decimal"/>
      <w:lvlText w:val="%4."/>
      <w:lvlJc w:val="left"/>
      <w:pPr>
        <w:ind w:left="2880" w:hanging="360"/>
      </w:pPr>
    </w:lvl>
    <w:lvl w:ilvl="4" w:tplc="9456196C">
      <w:start w:val="1"/>
      <w:numFmt w:val="lowerLetter"/>
      <w:lvlText w:val="%5."/>
      <w:lvlJc w:val="left"/>
      <w:pPr>
        <w:ind w:left="3600" w:hanging="360"/>
      </w:pPr>
    </w:lvl>
    <w:lvl w:ilvl="5" w:tplc="B068F4D6">
      <w:start w:val="1"/>
      <w:numFmt w:val="lowerRoman"/>
      <w:lvlText w:val="%6."/>
      <w:lvlJc w:val="right"/>
      <w:pPr>
        <w:ind w:left="4320" w:hanging="180"/>
      </w:pPr>
    </w:lvl>
    <w:lvl w:ilvl="6" w:tplc="660C78A2">
      <w:start w:val="1"/>
      <w:numFmt w:val="decimal"/>
      <w:lvlText w:val="%7."/>
      <w:lvlJc w:val="left"/>
      <w:pPr>
        <w:ind w:left="5040" w:hanging="360"/>
      </w:pPr>
    </w:lvl>
    <w:lvl w:ilvl="7" w:tplc="582C208C">
      <w:start w:val="1"/>
      <w:numFmt w:val="lowerLetter"/>
      <w:lvlText w:val="%8."/>
      <w:lvlJc w:val="left"/>
      <w:pPr>
        <w:ind w:left="5760" w:hanging="360"/>
      </w:pPr>
    </w:lvl>
    <w:lvl w:ilvl="8" w:tplc="E34EB5B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B32DA0"/>
    <w:multiLevelType w:val="hybridMultilevel"/>
    <w:tmpl w:val="FFFFFFFF"/>
    <w:lvl w:ilvl="0" w:tplc="814CBD3E">
      <w:start w:val="4"/>
      <w:numFmt w:val="decimal"/>
      <w:lvlText w:val="%1."/>
      <w:lvlJc w:val="left"/>
      <w:pPr>
        <w:ind w:left="720" w:hanging="360"/>
      </w:pPr>
    </w:lvl>
    <w:lvl w:ilvl="1" w:tplc="693C8A78">
      <w:start w:val="1"/>
      <w:numFmt w:val="lowerLetter"/>
      <w:lvlText w:val="%2."/>
      <w:lvlJc w:val="left"/>
      <w:pPr>
        <w:ind w:left="1440" w:hanging="360"/>
      </w:pPr>
    </w:lvl>
    <w:lvl w:ilvl="2" w:tplc="92821BF4">
      <w:start w:val="1"/>
      <w:numFmt w:val="lowerRoman"/>
      <w:lvlText w:val="%3."/>
      <w:lvlJc w:val="right"/>
      <w:pPr>
        <w:ind w:left="2160" w:hanging="180"/>
      </w:pPr>
    </w:lvl>
    <w:lvl w:ilvl="3" w:tplc="C0D890A6">
      <w:start w:val="1"/>
      <w:numFmt w:val="decimal"/>
      <w:lvlText w:val="%4."/>
      <w:lvlJc w:val="left"/>
      <w:pPr>
        <w:ind w:left="2880" w:hanging="360"/>
      </w:pPr>
    </w:lvl>
    <w:lvl w:ilvl="4" w:tplc="A552D41E">
      <w:start w:val="1"/>
      <w:numFmt w:val="lowerLetter"/>
      <w:lvlText w:val="%5."/>
      <w:lvlJc w:val="left"/>
      <w:pPr>
        <w:ind w:left="3600" w:hanging="360"/>
      </w:pPr>
    </w:lvl>
    <w:lvl w:ilvl="5" w:tplc="31168C12">
      <w:start w:val="1"/>
      <w:numFmt w:val="lowerRoman"/>
      <w:lvlText w:val="%6."/>
      <w:lvlJc w:val="right"/>
      <w:pPr>
        <w:ind w:left="4320" w:hanging="180"/>
      </w:pPr>
    </w:lvl>
    <w:lvl w:ilvl="6" w:tplc="2B9A07FC">
      <w:start w:val="1"/>
      <w:numFmt w:val="decimal"/>
      <w:lvlText w:val="%7."/>
      <w:lvlJc w:val="left"/>
      <w:pPr>
        <w:ind w:left="5040" w:hanging="360"/>
      </w:pPr>
    </w:lvl>
    <w:lvl w:ilvl="7" w:tplc="9020849A">
      <w:start w:val="1"/>
      <w:numFmt w:val="lowerLetter"/>
      <w:lvlText w:val="%8."/>
      <w:lvlJc w:val="left"/>
      <w:pPr>
        <w:ind w:left="5760" w:hanging="360"/>
      </w:pPr>
    </w:lvl>
    <w:lvl w:ilvl="8" w:tplc="7FBAA83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D74AD1"/>
    <w:multiLevelType w:val="multilevel"/>
    <w:tmpl w:val="0EE2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A941BC"/>
    <w:multiLevelType w:val="multilevel"/>
    <w:tmpl w:val="2AE8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FE60AE"/>
    <w:multiLevelType w:val="hybridMultilevel"/>
    <w:tmpl w:val="FFFFFFFF"/>
    <w:lvl w:ilvl="0" w:tplc="BC964728">
      <w:start w:val="1"/>
      <w:numFmt w:val="decimal"/>
      <w:lvlText w:val="%1."/>
      <w:lvlJc w:val="left"/>
      <w:pPr>
        <w:ind w:left="720" w:hanging="360"/>
      </w:pPr>
    </w:lvl>
    <w:lvl w:ilvl="1" w:tplc="58485F62">
      <w:start w:val="1"/>
      <w:numFmt w:val="lowerLetter"/>
      <w:lvlText w:val="%2."/>
      <w:lvlJc w:val="left"/>
      <w:pPr>
        <w:ind w:left="1440" w:hanging="360"/>
      </w:pPr>
    </w:lvl>
    <w:lvl w:ilvl="2" w:tplc="C2C69B34">
      <w:start w:val="1"/>
      <w:numFmt w:val="lowerRoman"/>
      <w:lvlText w:val="%3."/>
      <w:lvlJc w:val="right"/>
      <w:pPr>
        <w:ind w:left="2160" w:hanging="180"/>
      </w:pPr>
    </w:lvl>
    <w:lvl w:ilvl="3" w:tplc="850EF818">
      <w:start w:val="1"/>
      <w:numFmt w:val="decimal"/>
      <w:lvlText w:val="%4."/>
      <w:lvlJc w:val="left"/>
      <w:pPr>
        <w:ind w:left="2880" w:hanging="360"/>
      </w:pPr>
    </w:lvl>
    <w:lvl w:ilvl="4" w:tplc="7A8017C0">
      <w:start w:val="1"/>
      <w:numFmt w:val="lowerLetter"/>
      <w:lvlText w:val="%5."/>
      <w:lvlJc w:val="left"/>
      <w:pPr>
        <w:ind w:left="3600" w:hanging="360"/>
      </w:pPr>
    </w:lvl>
    <w:lvl w:ilvl="5" w:tplc="9ED49A08">
      <w:start w:val="1"/>
      <w:numFmt w:val="lowerRoman"/>
      <w:lvlText w:val="%6."/>
      <w:lvlJc w:val="right"/>
      <w:pPr>
        <w:ind w:left="4320" w:hanging="180"/>
      </w:pPr>
    </w:lvl>
    <w:lvl w:ilvl="6" w:tplc="9D2E96C2">
      <w:start w:val="1"/>
      <w:numFmt w:val="decimal"/>
      <w:lvlText w:val="%7."/>
      <w:lvlJc w:val="left"/>
      <w:pPr>
        <w:ind w:left="5040" w:hanging="360"/>
      </w:pPr>
    </w:lvl>
    <w:lvl w:ilvl="7" w:tplc="FDF0A040">
      <w:start w:val="1"/>
      <w:numFmt w:val="lowerLetter"/>
      <w:lvlText w:val="%8."/>
      <w:lvlJc w:val="left"/>
      <w:pPr>
        <w:ind w:left="5760" w:hanging="360"/>
      </w:pPr>
    </w:lvl>
    <w:lvl w:ilvl="8" w:tplc="2578DC2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2BDB1"/>
    <w:multiLevelType w:val="hybridMultilevel"/>
    <w:tmpl w:val="FFFFFFFF"/>
    <w:lvl w:ilvl="0" w:tplc="E8BAB720">
      <w:start w:val="1"/>
      <w:numFmt w:val="decimal"/>
      <w:lvlText w:val="%1."/>
      <w:lvlJc w:val="left"/>
      <w:pPr>
        <w:ind w:left="720" w:hanging="360"/>
      </w:pPr>
    </w:lvl>
    <w:lvl w:ilvl="1" w:tplc="F93625D0">
      <w:start w:val="1"/>
      <w:numFmt w:val="lowerLetter"/>
      <w:lvlText w:val="%2."/>
      <w:lvlJc w:val="left"/>
      <w:pPr>
        <w:ind w:left="1440" w:hanging="360"/>
      </w:pPr>
    </w:lvl>
    <w:lvl w:ilvl="2" w:tplc="EF60BDE6">
      <w:start w:val="1"/>
      <w:numFmt w:val="lowerRoman"/>
      <w:lvlText w:val="%3."/>
      <w:lvlJc w:val="right"/>
      <w:pPr>
        <w:ind w:left="2160" w:hanging="180"/>
      </w:pPr>
    </w:lvl>
    <w:lvl w:ilvl="3" w:tplc="B590CA0E">
      <w:start w:val="1"/>
      <w:numFmt w:val="decimal"/>
      <w:lvlText w:val="%4."/>
      <w:lvlJc w:val="left"/>
      <w:pPr>
        <w:ind w:left="2880" w:hanging="360"/>
      </w:pPr>
    </w:lvl>
    <w:lvl w:ilvl="4" w:tplc="EF845B8A">
      <w:start w:val="1"/>
      <w:numFmt w:val="lowerLetter"/>
      <w:lvlText w:val="%5."/>
      <w:lvlJc w:val="left"/>
      <w:pPr>
        <w:ind w:left="3600" w:hanging="360"/>
      </w:pPr>
    </w:lvl>
    <w:lvl w:ilvl="5" w:tplc="53A8C97A">
      <w:start w:val="1"/>
      <w:numFmt w:val="lowerRoman"/>
      <w:lvlText w:val="%6."/>
      <w:lvlJc w:val="right"/>
      <w:pPr>
        <w:ind w:left="4320" w:hanging="180"/>
      </w:pPr>
    </w:lvl>
    <w:lvl w:ilvl="6" w:tplc="F2EE5934">
      <w:start w:val="1"/>
      <w:numFmt w:val="decimal"/>
      <w:lvlText w:val="%7."/>
      <w:lvlJc w:val="left"/>
      <w:pPr>
        <w:ind w:left="5040" w:hanging="360"/>
      </w:pPr>
    </w:lvl>
    <w:lvl w:ilvl="7" w:tplc="7E1A4A1C">
      <w:start w:val="1"/>
      <w:numFmt w:val="lowerLetter"/>
      <w:lvlText w:val="%8."/>
      <w:lvlJc w:val="left"/>
      <w:pPr>
        <w:ind w:left="5760" w:hanging="360"/>
      </w:pPr>
    </w:lvl>
    <w:lvl w:ilvl="8" w:tplc="970ACD4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A2145"/>
    <w:multiLevelType w:val="hybridMultilevel"/>
    <w:tmpl w:val="FFFFFFFF"/>
    <w:lvl w:ilvl="0" w:tplc="EE08647A">
      <w:start w:val="1"/>
      <w:numFmt w:val="decimal"/>
      <w:lvlText w:val="%1."/>
      <w:lvlJc w:val="left"/>
      <w:pPr>
        <w:ind w:left="720" w:hanging="360"/>
      </w:pPr>
    </w:lvl>
    <w:lvl w:ilvl="1" w:tplc="F60E35EA">
      <w:start w:val="1"/>
      <w:numFmt w:val="lowerLetter"/>
      <w:lvlText w:val="%2."/>
      <w:lvlJc w:val="left"/>
      <w:pPr>
        <w:ind w:left="1440" w:hanging="360"/>
      </w:pPr>
    </w:lvl>
    <w:lvl w:ilvl="2" w:tplc="9D02E212">
      <w:start w:val="1"/>
      <w:numFmt w:val="lowerRoman"/>
      <w:lvlText w:val="%3."/>
      <w:lvlJc w:val="right"/>
      <w:pPr>
        <w:ind w:left="2160" w:hanging="180"/>
      </w:pPr>
    </w:lvl>
    <w:lvl w:ilvl="3" w:tplc="59BCDF00">
      <w:start w:val="1"/>
      <w:numFmt w:val="decimal"/>
      <w:lvlText w:val="%4."/>
      <w:lvlJc w:val="left"/>
      <w:pPr>
        <w:ind w:left="2880" w:hanging="360"/>
      </w:pPr>
    </w:lvl>
    <w:lvl w:ilvl="4" w:tplc="B2088B9E">
      <w:start w:val="1"/>
      <w:numFmt w:val="lowerLetter"/>
      <w:lvlText w:val="%5."/>
      <w:lvlJc w:val="left"/>
      <w:pPr>
        <w:ind w:left="3600" w:hanging="360"/>
      </w:pPr>
    </w:lvl>
    <w:lvl w:ilvl="5" w:tplc="9000E020">
      <w:start w:val="1"/>
      <w:numFmt w:val="lowerRoman"/>
      <w:lvlText w:val="%6."/>
      <w:lvlJc w:val="right"/>
      <w:pPr>
        <w:ind w:left="4320" w:hanging="180"/>
      </w:pPr>
    </w:lvl>
    <w:lvl w:ilvl="6" w:tplc="D6040884">
      <w:start w:val="1"/>
      <w:numFmt w:val="decimal"/>
      <w:lvlText w:val="%7."/>
      <w:lvlJc w:val="left"/>
      <w:pPr>
        <w:ind w:left="5040" w:hanging="360"/>
      </w:pPr>
    </w:lvl>
    <w:lvl w:ilvl="7" w:tplc="FBA47A1C">
      <w:start w:val="1"/>
      <w:numFmt w:val="lowerLetter"/>
      <w:lvlText w:val="%8."/>
      <w:lvlJc w:val="left"/>
      <w:pPr>
        <w:ind w:left="5760" w:hanging="360"/>
      </w:pPr>
    </w:lvl>
    <w:lvl w:ilvl="8" w:tplc="1C2C44A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B96614"/>
    <w:multiLevelType w:val="hybridMultilevel"/>
    <w:tmpl w:val="FFFFFFFF"/>
    <w:lvl w:ilvl="0" w:tplc="083C1F78">
      <w:start w:val="1"/>
      <w:numFmt w:val="decimal"/>
      <w:lvlText w:val="%1."/>
      <w:lvlJc w:val="left"/>
      <w:pPr>
        <w:ind w:left="720" w:hanging="360"/>
      </w:pPr>
    </w:lvl>
    <w:lvl w:ilvl="1" w:tplc="8642FCD8">
      <w:start w:val="1"/>
      <w:numFmt w:val="lowerLetter"/>
      <w:lvlText w:val="%2."/>
      <w:lvlJc w:val="left"/>
      <w:pPr>
        <w:ind w:left="1440" w:hanging="360"/>
      </w:pPr>
    </w:lvl>
    <w:lvl w:ilvl="2" w:tplc="817CF97C">
      <w:start w:val="1"/>
      <w:numFmt w:val="lowerRoman"/>
      <w:lvlText w:val="%3."/>
      <w:lvlJc w:val="right"/>
      <w:pPr>
        <w:ind w:left="2160" w:hanging="180"/>
      </w:pPr>
    </w:lvl>
    <w:lvl w:ilvl="3" w:tplc="AE5EE5AE">
      <w:start w:val="1"/>
      <w:numFmt w:val="decimal"/>
      <w:lvlText w:val="%4."/>
      <w:lvlJc w:val="left"/>
      <w:pPr>
        <w:ind w:left="2880" w:hanging="360"/>
      </w:pPr>
    </w:lvl>
    <w:lvl w:ilvl="4" w:tplc="D348E9EC">
      <w:start w:val="1"/>
      <w:numFmt w:val="lowerLetter"/>
      <w:lvlText w:val="%5."/>
      <w:lvlJc w:val="left"/>
      <w:pPr>
        <w:ind w:left="3600" w:hanging="360"/>
      </w:pPr>
    </w:lvl>
    <w:lvl w:ilvl="5" w:tplc="8D88336E">
      <w:start w:val="1"/>
      <w:numFmt w:val="lowerRoman"/>
      <w:lvlText w:val="%6."/>
      <w:lvlJc w:val="right"/>
      <w:pPr>
        <w:ind w:left="4320" w:hanging="180"/>
      </w:pPr>
    </w:lvl>
    <w:lvl w:ilvl="6" w:tplc="859C4E6E">
      <w:start w:val="1"/>
      <w:numFmt w:val="decimal"/>
      <w:lvlText w:val="%7."/>
      <w:lvlJc w:val="left"/>
      <w:pPr>
        <w:ind w:left="5040" w:hanging="360"/>
      </w:pPr>
    </w:lvl>
    <w:lvl w:ilvl="7" w:tplc="381E42F4">
      <w:start w:val="1"/>
      <w:numFmt w:val="lowerLetter"/>
      <w:lvlText w:val="%8."/>
      <w:lvlJc w:val="left"/>
      <w:pPr>
        <w:ind w:left="5760" w:hanging="360"/>
      </w:pPr>
    </w:lvl>
    <w:lvl w:ilvl="8" w:tplc="1B08537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AAD2A6"/>
    <w:multiLevelType w:val="hybridMultilevel"/>
    <w:tmpl w:val="FFFFFFFF"/>
    <w:lvl w:ilvl="0" w:tplc="645A3A58">
      <w:start w:val="1"/>
      <w:numFmt w:val="decimal"/>
      <w:lvlText w:val="%1."/>
      <w:lvlJc w:val="left"/>
      <w:pPr>
        <w:ind w:left="720" w:hanging="360"/>
      </w:pPr>
    </w:lvl>
    <w:lvl w:ilvl="1" w:tplc="A2007404">
      <w:start w:val="1"/>
      <w:numFmt w:val="lowerLetter"/>
      <w:lvlText w:val="%2."/>
      <w:lvlJc w:val="left"/>
      <w:pPr>
        <w:ind w:left="1440" w:hanging="360"/>
      </w:pPr>
    </w:lvl>
    <w:lvl w:ilvl="2" w:tplc="5912901C">
      <w:start w:val="1"/>
      <w:numFmt w:val="lowerRoman"/>
      <w:lvlText w:val="%3."/>
      <w:lvlJc w:val="right"/>
      <w:pPr>
        <w:ind w:left="2160" w:hanging="180"/>
      </w:pPr>
    </w:lvl>
    <w:lvl w:ilvl="3" w:tplc="1BF6303C">
      <w:start w:val="1"/>
      <w:numFmt w:val="decimal"/>
      <w:lvlText w:val="%4."/>
      <w:lvlJc w:val="left"/>
      <w:pPr>
        <w:ind w:left="2880" w:hanging="360"/>
      </w:pPr>
    </w:lvl>
    <w:lvl w:ilvl="4" w:tplc="F38A8C30">
      <w:start w:val="1"/>
      <w:numFmt w:val="lowerLetter"/>
      <w:lvlText w:val="%5."/>
      <w:lvlJc w:val="left"/>
      <w:pPr>
        <w:ind w:left="3600" w:hanging="360"/>
      </w:pPr>
    </w:lvl>
    <w:lvl w:ilvl="5" w:tplc="A43C4192">
      <w:start w:val="1"/>
      <w:numFmt w:val="lowerRoman"/>
      <w:lvlText w:val="%6."/>
      <w:lvlJc w:val="right"/>
      <w:pPr>
        <w:ind w:left="4320" w:hanging="180"/>
      </w:pPr>
    </w:lvl>
    <w:lvl w:ilvl="6" w:tplc="D918F0F2">
      <w:start w:val="1"/>
      <w:numFmt w:val="decimal"/>
      <w:lvlText w:val="%7."/>
      <w:lvlJc w:val="left"/>
      <w:pPr>
        <w:ind w:left="5040" w:hanging="360"/>
      </w:pPr>
    </w:lvl>
    <w:lvl w:ilvl="7" w:tplc="3D4E546E">
      <w:start w:val="1"/>
      <w:numFmt w:val="lowerLetter"/>
      <w:lvlText w:val="%8."/>
      <w:lvlJc w:val="left"/>
      <w:pPr>
        <w:ind w:left="5760" w:hanging="360"/>
      </w:pPr>
    </w:lvl>
    <w:lvl w:ilvl="8" w:tplc="528E7DF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751B9"/>
    <w:multiLevelType w:val="multilevel"/>
    <w:tmpl w:val="C5E44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D70ED7"/>
    <w:multiLevelType w:val="multilevel"/>
    <w:tmpl w:val="06DA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BE0A4E"/>
    <w:multiLevelType w:val="multilevel"/>
    <w:tmpl w:val="1AA0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5F0EB8"/>
    <w:multiLevelType w:val="multilevel"/>
    <w:tmpl w:val="9A9A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16FF19"/>
    <w:multiLevelType w:val="hybridMultilevel"/>
    <w:tmpl w:val="FFFFFFFF"/>
    <w:lvl w:ilvl="0" w:tplc="9C1415D4">
      <w:start w:val="1"/>
      <w:numFmt w:val="decimal"/>
      <w:lvlText w:val="%1."/>
      <w:lvlJc w:val="left"/>
      <w:pPr>
        <w:ind w:left="720" w:hanging="360"/>
      </w:pPr>
    </w:lvl>
    <w:lvl w:ilvl="1" w:tplc="DE842EF4">
      <w:start w:val="1"/>
      <w:numFmt w:val="lowerLetter"/>
      <w:lvlText w:val="%2."/>
      <w:lvlJc w:val="left"/>
      <w:pPr>
        <w:ind w:left="1440" w:hanging="360"/>
      </w:pPr>
    </w:lvl>
    <w:lvl w:ilvl="2" w:tplc="ACFE39D0">
      <w:start w:val="1"/>
      <w:numFmt w:val="lowerRoman"/>
      <w:lvlText w:val="%3."/>
      <w:lvlJc w:val="right"/>
      <w:pPr>
        <w:ind w:left="2160" w:hanging="180"/>
      </w:pPr>
    </w:lvl>
    <w:lvl w:ilvl="3" w:tplc="711A839A">
      <w:start w:val="1"/>
      <w:numFmt w:val="decimal"/>
      <w:lvlText w:val="%4."/>
      <w:lvlJc w:val="left"/>
      <w:pPr>
        <w:ind w:left="2880" w:hanging="360"/>
      </w:pPr>
    </w:lvl>
    <w:lvl w:ilvl="4" w:tplc="3C8C1FCC">
      <w:start w:val="1"/>
      <w:numFmt w:val="lowerLetter"/>
      <w:lvlText w:val="%5."/>
      <w:lvlJc w:val="left"/>
      <w:pPr>
        <w:ind w:left="3600" w:hanging="360"/>
      </w:pPr>
    </w:lvl>
    <w:lvl w:ilvl="5" w:tplc="2F6CAECE">
      <w:start w:val="1"/>
      <w:numFmt w:val="lowerRoman"/>
      <w:lvlText w:val="%6."/>
      <w:lvlJc w:val="right"/>
      <w:pPr>
        <w:ind w:left="4320" w:hanging="180"/>
      </w:pPr>
    </w:lvl>
    <w:lvl w:ilvl="6" w:tplc="C974EA24">
      <w:start w:val="1"/>
      <w:numFmt w:val="decimal"/>
      <w:lvlText w:val="%7."/>
      <w:lvlJc w:val="left"/>
      <w:pPr>
        <w:ind w:left="5040" w:hanging="360"/>
      </w:pPr>
    </w:lvl>
    <w:lvl w:ilvl="7" w:tplc="F2B233BC">
      <w:start w:val="1"/>
      <w:numFmt w:val="lowerLetter"/>
      <w:lvlText w:val="%8."/>
      <w:lvlJc w:val="left"/>
      <w:pPr>
        <w:ind w:left="5760" w:hanging="360"/>
      </w:pPr>
    </w:lvl>
    <w:lvl w:ilvl="8" w:tplc="00924EA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050FBE"/>
    <w:multiLevelType w:val="multilevel"/>
    <w:tmpl w:val="441E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43365">
    <w:abstractNumId w:val="46"/>
  </w:num>
  <w:num w:numId="2" w16cid:durableId="611715476">
    <w:abstractNumId w:val="10"/>
  </w:num>
  <w:num w:numId="3" w16cid:durableId="259224317">
    <w:abstractNumId w:val="39"/>
  </w:num>
  <w:num w:numId="4" w16cid:durableId="462384829">
    <w:abstractNumId w:val="2"/>
  </w:num>
  <w:num w:numId="5" w16cid:durableId="648898342">
    <w:abstractNumId w:val="53"/>
  </w:num>
  <w:num w:numId="6" w16cid:durableId="1403215562">
    <w:abstractNumId w:val="22"/>
  </w:num>
  <w:num w:numId="7" w16cid:durableId="1757627742">
    <w:abstractNumId w:val="37"/>
  </w:num>
  <w:num w:numId="8" w16cid:durableId="1288004874">
    <w:abstractNumId w:val="41"/>
  </w:num>
  <w:num w:numId="9" w16cid:durableId="1389693612">
    <w:abstractNumId w:val="36"/>
  </w:num>
  <w:num w:numId="10" w16cid:durableId="1960916203">
    <w:abstractNumId w:val="40"/>
  </w:num>
  <w:num w:numId="11" w16cid:durableId="2034333777">
    <w:abstractNumId w:val="48"/>
  </w:num>
  <w:num w:numId="12" w16cid:durableId="532037220">
    <w:abstractNumId w:val="44"/>
  </w:num>
  <w:num w:numId="13" w16cid:durableId="339890138">
    <w:abstractNumId w:val="47"/>
  </w:num>
  <w:num w:numId="14" w16cid:durableId="1260337243">
    <w:abstractNumId w:val="45"/>
  </w:num>
  <w:num w:numId="15" w16cid:durableId="57552946">
    <w:abstractNumId w:val="11"/>
  </w:num>
  <w:num w:numId="16" w16cid:durableId="324211169">
    <w:abstractNumId w:val="27"/>
  </w:num>
  <w:num w:numId="17" w16cid:durableId="1809123173">
    <w:abstractNumId w:val="25"/>
  </w:num>
  <w:num w:numId="18" w16cid:durableId="1515415628">
    <w:abstractNumId w:val="8"/>
  </w:num>
  <w:num w:numId="19" w16cid:durableId="1810129471">
    <w:abstractNumId w:val="31"/>
  </w:num>
  <w:num w:numId="20" w16cid:durableId="1898277422">
    <w:abstractNumId w:val="28"/>
  </w:num>
  <w:num w:numId="21" w16cid:durableId="1171332213">
    <w:abstractNumId w:val="33"/>
  </w:num>
  <w:num w:numId="22" w16cid:durableId="1963925532">
    <w:abstractNumId w:val="34"/>
  </w:num>
  <w:num w:numId="23" w16cid:durableId="1512063477">
    <w:abstractNumId w:val="54"/>
  </w:num>
  <w:num w:numId="24" w16cid:durableId="1273056852">
    <w:abstractNumId w:val="19"/>
  </w:num>
  <w:num w:numId="25" w16cid:durableId="89588313">
    <w:abstractNumId w:val="21"/>
  </w:num>
  <w:num w:numId="26" w16cid:durableId="378094423">
    <w:abstractNumId w:val="35"/>
  </w:num>
  <w:num w:numId="27" w16cid:durableId="1857841715">
    <w:abstractNumId w:val="14"/>
  </w:num>
  <w:num w:numId="28" w16cid:durableId="324287979">
    <w:abstractNumId w:val="52"/>
  </w:num>
  <w:num w:numId="29" w16cid:durableId="991065049">
    <w:abstractNumId w:val="24"/>
  </w:num>
  <w:num w:numId="30" w16cid:durableId="151138299">
    <w:abstractNumId w:val="16"/>
  </w:num>
  <w:num w:numId="31" w16cid:durableId="830291781">
    <w:abstractNumId w:val="51"/>
  </w:num>
  <w:num w:numId="32" w16cid:durableId="1557669723">
    <w:abstractNumId w:val="50"/>
  </w:num>
  <w:num w:numId="33" w16cid:durableId="1762725828">
    <w:abstractNumId w:val="4"/>
  </w:num>
  <w:num w:numId="34" w16cid:durableId="2094548956">
    <w:abstractNumId w:val="5"/>
  </w:num>
  <w:num w:numId="35" w16cid:durableId="2084911379">
    <w:abstractNumId w:val="0"/>
  </w:num>
  <w:num w:numId="36" w16cid:durableId="1137649308">
    <w:abstractNumId w:val="42"/>
  </w:num>
  <w:num w:numId="37" w16cid:durableId="976566549">
    <w:abstractNumId w:val="49"/>
  </w:num>
  <w:num w:numId="38" w16cid:durableId="1320646901">
    <w:abstractNumId w:val="18"/>
  </w:num>
  <w:num w:numId="39" w16cid:durableId="192352454">
    <w:abstractNumId w:val="20"/>
  </w:num>
  <w:num w:numId="40" w16cid:durableId="1295331688">
    <w:abstractNumId w:val="23"/>
  </w:num>
  <w:num w:numId="41" w16cid:durableId="1065370971">
    <w:abstractNumId w:val="9"/>
  </w:num>
  <w:num w:numId="42" w16cid:durableId="1537742359">
    <w:abstractNumId w:val="1"/>
  </w:num>
  <w:num w:numId="43" w16cid:durableId="1801801250">
    <w:abstractNumId w:val="30"/>
  </w:num>
  <w:num w:numId="44" w16cid:durableId="28452666">
    <w:abstractNumId w:val="13"/>
  </w:num>
  <w:num w:numId="45" w16cid:durableId="619646931">
    <w:abstractNumId w:val="6"/>
  </w:num>
  <w:num w:numId="46" w16cid:durableId="1782647363">
    <w:abstractNumId w:val="32"/>
  </w:num>
  <w:num w:numId="47" w16cid:durableId="467670948">
    <w:abstractNumId w:val="43"/>
  </w:num>
  <w:num w:numId="48" w16cid:durableId="1854804616">
    <w:abstractNumId w:val="7"/>
  </w:num>
  <w:num w:numId="49" w16cid:durableId="1892380070">
    <w:abstractNumId w:val="26"/>
  </w:num>
  <w:num w:numId="50" w16cid:durableId="205067863">
    <w:abstractNumId w:val="38"/>
  </w:num>
  <w:num w:numId="51" w16cid:durableId="927694640">
    <w:abstractNumId w:val="29"/>
  </w:num>
  <w:num w:numId="52" w16cid:durableId="2120448215">
    <w:abstractNumId w:val="15"/>
  </w:num>
  <w:num w:numId="53" w16cid:durableId="2140951701">
    <w:abstractNumId w:val="12"/>
  </w:num>
  <w:num w:numId="54" w16cid:durableId="950818145">
    <w:abstractNumId w:val="3"/>
  </w:num>
  <w:num w:numId="55" w16cid:durableId="1698119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1E"/>
    <w:rsid w:val="000252A8"/>
    <w:rsid w:val="00104944"/>
    <w:rsid w:val="001C24E4"/>
    <w:rsid w:val="00257048"/>
    <w:rsid w:val="002A34CA"/>
    <w:rsid w:val="002E559E"/>
    <w:rsid w:val="0037786B"/>
    <w:rsid w:val="003A1619"/>
    <w:rsid w:val="003F1EF6"/>
    <w:rsid w:val="004A451E"/>
    <w:rsid w:val="00664454"/>
    <w:rsid w:val="00672250"/>
    <w:rsid w:val="0085602A"/>
    <w:rsid w:val="009A12B6"/>
    <w:rsid w:val="00A4460F"/>
    <w:rsid w:val="00A82000"/>
    <w:rsid w:val="00AB2C21"/>
    <w:rsid w:val="00AE258F"/>
    <w:rsid w:val="00AF715E"/>
    <w:rsid w:val="00B142CF"/>
    <w:rsid w:val="00B66E7D"/>
    <w:rsid w:val="00C0518C"/>
    <w:rsid w:val="00C10752"/>
    <w:rsid w:val="00C27EFA"/>
    <w:rsid w:val="00CB5E6C"/>
    <w:rsid w:val="00D13609"/>
    <w:rsid w:val="00D50500"/>
    <w:rsid w:val="00E12E2B"/>
    <w:rsid w:val="00F45A61"/>
    <w:rsid w:val="00F52E7B"/>
    <w:rsid w:val="0177EC9C"/>
    <w:rsid w:val="018CD2B8"/>
    <w:rsid w:val="01A42F28"/>
    <w:rsid w:val="021F46D8"/>
    <w:rsid w:val="03717417"/>
    <w:rsid w:val="042C6517"/>
    <w:rsid w:val="044289C0"/>
    <w:rsid w:val="04D40BF7"/>
    <w:rsid w:val="0568AC2A"/>
    <w:rsid w:val="0588E851"/>
    <w:rsid w:val="06BB05C2"/>
    <w:rsid w:val="0704D5E6"/>
    <w:rsid w:val="07AEC732"/>
    <w:rsid w:val="0847B5F7"/>
    <w:rsid w:val="09111D70"/>
    <w:rsid w:val="0924C096"/>
    <w:rsid w:val="0A42815A"/>
    <w:rsid w:val="0AC3CBEE"/>
    <w:rsid w:val="0AF75D9D"/>
    <w:rsid w:val="0B35721D"/>
    <w:rsid w:val="0C0060D7"/>
    <w:rsid w:val="0C44F0B9"/>
    <w:rsid w:val="0C6F8887"/>
    <w:rsid w:val="0CD17803"/>
    <w:rsid w:val="0CE99038"/>
    <w:rsid w:val="0D452C85"/>
    <w:rsid w:val="0D9F0478"/>
    <w:rsid w:val="0DBF61E7"/>
    <w:rsid w:val="0F5660B7"/>
    <w:rsid w:val="0F5CEFF2"/>
    <w:rsid w:val="0FF77BED"/>
    <w:rsid w:val="10023EA8"/>
    <w:rsid w:val="107CA612"/>
    <w:rsid w:val="112BCD9B"/>
    <w:rsid w:val="11AAC55C"/>
    <w:rsid w:val="11C39374"/>
    <w:rsid w:val="11C482CD"/>
    <w:rsid w:val="11D35C72"/>
    <w:rsid w:val="14AA2A36"/>
    <w:rsid w:val="14E381FF"/>
    <w:rsid w:val="15FAE3EB"/>
    <w:rsid w:val="168B0D41"/>
    <w:rsid w:val="184045D0"/>
    <w:rsid w:val="18B46506"/>
    <w:rsid w:val="18B4849D"/>
    <w:rsid w:val="193D7D4A"/>
    <w:rsid w:val="1986AAC8"/>
    <w:rsid w:val="1AD6429C"/>
    <w:rsid w:val="1BDAF51A"/>
    <w:rsid w:val="1C707A27"/>
    <w:rsid w:val="1C736228"/>
    <w:rsid w:val="1C955088"/>
    <w:rsid w:val="1D04866A"/>
    <w:rsid w:val="1D74F35B"/>
    <w:rsid w:val="1D7B7D2C"/>
    <w:rsid w:val="1E404B29"/>
    <w:rsid w:val="1E943C89"/>
    <w:rsid w:val="1F5F1597"/>
    <w:rsid w:val="1F768EC9"/>
    <w:rsid w:val="1F796114"/>
    <w:rsid w:val="2094E06E"/>
    <w:rsid w:val="21435EF4"/>
    <w:rsid w:val="2167BF69"/>
    <w:rsid w:val="21A1C014"/>
    <w:rsid w:val="24178058"/>
    <w:rsid w:val="253AFB01"/>
    <w:rsid w:val="25838CC7"/>
    <w:rsid w:val="26129E3D"/>
    <w:rsid w:val="26900205"/>
    <w:rsid w:val="27075281"/>
    <w:rsid w:val="27A26B9B"/>
    <w:rsid w:val="27A732FF"/>
    <w:rsid w:val="28C0C965"/>
    <w:rsid w:val="29FD9177"/>
    <w:rsid w:val="2BB4ACB9"/>
    <w:rsid w:val="2C3097C6"/>
    <w:rsid w:val="2C3DAB63"/>
    <w:rsid w:val="2C9735AA"/>
    <w:rsid w:val="2CB1B350"/>
    <w:rsid w:val="2D18C2E4"/>
    <w:rsid w:val="2D8EB5FD"/>
    <w:rsid w:val="30389F09"/>
    <w:rsid w:val="31F86A47"/>
    <w:rsid w:val="32CBFE4D"/>
    <w:rsid w:val="33139B97"/>
    <w:rsid w:val="3419D6D0"/>
    <w:rsid w:val="353B156E"/>
    <w:rsid w:val="35DAC299"/>
    <w:rsid w:val="37C5CCFF"/>
    <w:rsid w:val="38246A05"/>
    <w:rsid w:val="385AA59D"/>
    <w:rsid w:val="38AF5841"/>
    <w:rsid w:val="38FF229C"/>
    <w:rsid w:val="39530CC2"/>
    <w:rsid w:val="3A534BA2"/>
    <w:rsid w:val="3A8914D1"/>
    <w:rsid w:val="3B049243"/>
    <w:rsid w:val="3B1A9887"/>
    <w:rsid w:val="3B600632"/>
    <w:rsid w:val="3BDC911F"/>
    <w:rsid w:val="3BF29F1A"/>
    <w:rsid w:val="3D02CD31"/>
    <w:rsid w:val="3D11C3DB"/>
    <w:rsid w:val="3D63A2DE"/>
    <w:rsid w:val="3DE09A8B"/>
    <w:rsid w:val="3DF28832"/>
    <w:rsid w:val="40541DA3"/>
    <w:rsid w:val="411E47F9"/>
    <w:rsid w:val="41534D52"/>
    <w:rsid w:val="416F45EF"/>
    <w:rsid w:val="42402B45"/>
    <w:rsid w:val="43A8ED2C"/>
    <w:rsid w:val="43BD0677"/>
    <w:rsid w:val="445698AB"/>
    <w:rsid w:val="44AF5651"/>
    <w:rsid w:val="44F42D15"/>
    <w:rsid w:val="45271E04"/>
    <w:rsid w:val="461FC1C5"/>
    <w:rsid w:val="46951DFD"/>
    <w:rsid w:val="47071CE7"/>
    <w:rsid w:val="471DA93D"/>
    <w:rsid w:val="47465E52"/>
    <w:rsid w:val="4870FB5F"/>
    <w:rsid w:val="48A47722"/>
    <w:rsid w:val="493D5D58"/>
    <w:rsid w:val="498BDFD9"/>
    <w:rsid w:val="4A76A875"/>
    <w:rsid w:val="4ACB9A9A"/>
    <w:rsid w:val="4AD4D532"/>
    <w:rsid w:val="4B1FC529"/>
    <w:rsid w:val="4BE71C4B"/>
    <w:rsid w:val="4C101C26"/>
    <w:rsid w:val="4D876193"/>
    <w:rsid w:val="4DC49F63"/>
    <w:rsid w:val="4E1D8539"/>
    <w:rsid w:val="4F90DD66"/>
    <w:rsid w:val="504E8D41"/>
    <w:rsid w:val="508CE38E"/>
    <w:rsid w:val="51D419DA"/>
    <w:rsid w:val="52FFFC11"/>
    <w:rsid w:val="54C0528D"/>
    <w:rsid w:val="54CF9158"/>
    <w:rsid w:val="5561809C"/>
    <w:rsid w:val="55AE9C53"/>
    <w:rsid w:val="561C4573"/>
    <w:rsid w:val="56429C02"/>
    <w:rsid w:val="57834C4F"/>
    <w:rsid w:val="580081E8"/>
    <w:rsid w:val="5822BEB4"/>
    <w:rsid w:val="59BAF8AD"/>
    <w:rsid w:val="5AA63490"/>
    <w:rsid w:val="5AC100D4"/>
    <w:rsid w:val="5ADBF231"/>
    <w:rsid w:val="5B3FF7E3"/>
    <w:rsid w:val="5C756571"/>
    <w:rsid w:val="5C98F75C"/>
    <w:rsid w:val="5CD6C10B"/>
    <w:rsid w:val="5E6CFF2C"/>
    <w:rsid w:val="600BC0B7"/>
    <w:rsid w:val="604F990E"/>
    <w:rsid w:val="61BF4305"/>
    <w:rsid w:val="62F00731"/>
    <w:rsid w:val="6315DC08"/>
    <w:rsid w:val="63EF4E30"/>
    <w:rsid w:val="641F0918"/>
    <w:rsid w:val="6444A92E"/>
    <w:rsid w:val="654845C1"/>
    <w:rsid w:val="65DA8BDF"/>
    <w:rsid w:val="67395253"/>
    <w:rsid w:val="68212715"/>
    <w:rsid w:val="68A02FD7"/>
    <w:rsid w:val="6930318F"/>
    <w:rsid w:val="695EDEAF"/>
    <w:rsid w:val="6A43A6C9"/>
    <w:rsid w:val="6B108890"/>
    <w:rsid w:val="6C0FA46B"/>
    <w:rsid w:val="6CBFACC9"/>
    <w:rsid w:val="6E393D7F"/>
    <w:rsid w:val="6E5FBA43"/>
    <w:rsid w:val="6EA9499D"/>
    <w:rsid w:val="7029E1B9"/>
    <w:rsid w:val="70B061CD"/>
    <w:rsid w:val="711A5600"/>
    <w:rsid w:val="715F0077"/>
    <w:rsid w:val="72FB2A0B"/>
    <w:rsid w:val="73E4413C"/>
    <w:rsid w:val="751A6778"/>
    <w:rsid w:val="762F9841"/>
    <w:rsid w:val="76CFD323"/>
    <w:rsid w:val="76FFFEEB"/>
    <w:rsid w:val="77C51BFD"/>
    <w:rsid w:val="77E0E36B"/>
    <w:rsid w:val="77E2BD8E"/>
    <w:rsid w:val="7824EF89"/>
    <w:rsid w:val="78727F82"/>
    <w:rsid w:val="7887313C"/>
    <w:rsid w:val="7B1D08A0"/>
    <w:rsid w:val="7B3A2A42"/>
    <w:rsid w:val="7C906DCE"/>
    <w:rsid w:val="7CE985DC"/>
    <w:rsid w:val="7D8FEFA7"/>
    <w:rsid w:val="7DDBA0F6"/>
    <w:rsid w:val="7EE1D1DE"/>
    <w:rsid w:val="7EE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5067"/>
  <w15:chartTrackingRefBased/>
  <w15:docId w15:val="{69105C35-4139-4D90-8D03-9A98E55B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5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5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5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5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5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5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5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5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5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5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5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51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18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4E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4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foodify.com" TargetMode="External"/><Relationship Id="rId13" Type="http://schemas.openxmlformats.org/officeDocument/2006/relationships/hyperlink" Target="https://ec.europa.eu/consumers/od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lo@foodif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foodify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consumers/od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ello@foodify.com" TargetMode="External"/><Relationship Id="rId14" Type="http://schemas.openxmlformats.org/officeDocument/2006/relationships/hyperlink" Target="https://www.uokik.gov.pl/pozasadowe_rozwiazywanie_sporow_konsumenckich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318143-84e4-425e-bcfd-f2ea76734eaf">
      <Terms xmlns="http://schemas.microsoft.com/office/infopath/2007/PartnerControls"/>
    </lcf76f155ced4ddcb4097134ff3c332f>
    <TaxCatchAll xmlns="9fdd6619-d4d0-4886-8185-1291bc03ee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8CCEE26BA104BBC6AFB14256D2B1D" ma:contentTypeVersion="12" ma:contentTypeDescription="Utwórz nowy dokument." ma:contentTypeScope="" ma:versionID="4ee29a3146d5341cb67e3548b1e312da">
  <xsd:schema xmlns:xsd="http://www.w3.org/2001/XMLSchema" xmlns:xs="http://www.w3.org/2001/XMLSchema" xmlns:p="http://schemas.microsoft.com/office/2006/metadata/properties" xmlns:ns2="c7318143-84e4-425e-bcfd-f2ea76734eaf" xmlns:ns3="9fdd6619-d4d0-4886-8185-1291bc03eef8" targetNamespace="http://schemas.microsoft.com/office/2006/metadata/properties" ma:root="true" ma:fieldsID="7850fb01b6e6d74583ce0277296caf1b" ns2:_="" ns3:_="">
    <xsd:import namespace="c7318143-84e4-425e-bcfd-f2ea76734eaf"/>
    <xsd:import namespace="9fdd6619-d4d0-4886-8185-1291bc03e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8143-84e4-425e-bcfd-f2ea76734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19bae4-8e9b-42b3-b17a-dce6163fc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6619-d4d0-4886-8185-1291bc03ee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993a3d-104c-4997-a8c2-0633acb3af2c}" ma:internalName="TaxCatchAll" ma:showField="CatchAllData" ma:web="9fdd6619-d4d0-4886-8185-1291bc03e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B9749-EC14-4F21-A2E9-7CC367F8C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09C4B-C13D-4D44-8EE0-9B9EA216195F}">
  <ds:schemaRefs>
    <ds:schemaRef ds:uri="http://schemas.microsoft.com/office/2006/metadata/properties"/>
    <ds:schemaRef ds:uri="http://schemas.microsoft.com/office/infopath/2007/PartnerControls"/>
    <ds:schemaRef ds:uri="c7318143-84e4-425e-bcfd-f2ea76734eaf"/>
    <ds:schemaRef ds:uri="9fdd6619-d4d0-4886-8185-1291bc03eef8"/>
  </ds:schemaRefs>
</ds:datastoreItem>
</file>

<file path=customXml/itemProps3.xml><?xml version="1.0" encoding="utf-8"?>
<ds:datastoreItem xmlns:ds="http://schemas.openxmlformats.org/officeDocument/2006/customXml" ds:itemID="{E2692AE9-3817-4333-A477-60C74CCBA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18143-84e4-425e-bcfd-f2ea76734eaf"/>
    <ds:schemaRef ds:uri="9fdd6619-d4d0-4886-8185-1291bc03e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6438</Words>
  <Characters>38634</Characters>
  <Application>Microsoft Office Word</Application>
  <DocSecurity>0</DocSecurity>
  <Lines>321</Lines>
  <Paragraphs>89</Paragraphs>
  <ScaleCrop>false</ScaleCrop>
  <Company/>
  <LinksUpToDate>false</LinksUpToDate>
  <CharactersWithSpaces>44983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Smyk-Ciumaszko Marlena</dc:creator>
  <cp:keywords/>
  <dc:description/>
  <cp:lastModifiedBy>Maraszek Igor</cp:lastModifiedBy>
  <cp:revision>3</cp:revision>
  <dcterms:created xsi:type="dcterms:W3CDTF">2025-09-19T11:21:00Z</dcterms:created>
  <dcterms:modified xsi:type="dcterms:W3CDTF">2025-09-19T12:49:00Z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0x01010072D8CCEE26BA104BBC6AFB14256D2B1D</vt:lpwstr>
  </property>
  <property fmtid="{D5CDD505-2E9C-101B-9397-08002B2CF9AE}" pid="3" name="MediaServiceImageTags">
    <vt:lpwstr/>
  </property>
</Properties>
</file>