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A965" w14:textId="05955114" w:rsidR="005035E8" w:rsidRPr="00CB3913" w:rsidRDefault="005035E8" w:rsidP="003E151C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B391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DAAPGQ Depressive and Anxious Avoidance in Prolonged Grief Questionnaire</w:t>
      </w:r>
      <m:oMath>
        <m:r>
          <m:rPr>
            <m:sty m:val="b"/>
          </m:rPr>
          <w:rPr>
            <w:rFonts w:ascii="Cambria Math" w:hAnsi="Cambria Math" w:cstheme="minorHAnsi"/>
            <w:color w:val="000000"/>
            <w:sz w:val="22"/>
            <w:szCs w:val="22"/>
          </w:rPr>
          <m:t>∥</m:t>
        </m:r>
      </m:oMath>
      <w:r w:rsidRPr="00CB3913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CB39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Ukrainian</w:t>
      </w:r>
    </w:p>
    <w:p w14:paraId="75D23A0A" w14:textId="4070DA2F" w:rsidR="005035E8" w:rsidRPr="00CB3913" w:rsidRDefault="00336C60" w:rsidP="003E151C">
      <w:pPr>
        <w:spacing w:after="240"/>
        <w:contextualSpacing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CB391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Опитувальник депресивного та тривожного уникнення під час тривалого горювання</w:t>
      </w:r>
      <w:r w:rsidRPr="00CB391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="005035E8" w:rsidRPr="00CB391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(DAAPGQ)</w:t>
      </w:r>
    </w:p>
    <w:p w14:paraId="4BCD9967" w14:textId="2F863266" w:rsidR="00336C60" w:rsidRPr="00CB3913" w:rsidRDefault="00336C60" w:rsidP="003E151C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B39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ru-RU"/>
        </w:rPr>
        <w:t>Н</w:t>
      </w:r>
      <w:r w:rsidRPr="00CB39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аскільки наведені нижче твердження описують вас протягом останнього місяця?</w:t>
      </w:r>
    </w:p>
    <w:p w14:paraId="13888C5B" w14:textId="77777777" w:rsidR="005035E8" w:rsidRPr="00CB3913" w:rsidRDefault="005035E8" w:rsidP="003E151C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"/>
        <w:gridCol w:w="2546"/>
        <w:gridCol w:w="1012"/>
        <w:gridCol w:w="808"/>
        <w:gridCol w:w="713"/>
        <w:gridCol w:w="713"/>
        <w:gridCol w:w="713"/>
        <w:gridCol w:w="713"/>
        <w:gridCol w:w="713"/>
        <w:gridCol w:w="1013"/>
      </w:tblGrid>
      <w:tr w:rsidR="00CE46F1" w:rsidRPr="00CB3913" w14:paraId="421B9A09" w14:textId="77777777" w:rsidTr="00CE46F1">
        <w:tc>
          <w:tcPr>
            <w:tcW w:w="406" w:type="dxa"/>
            <w:shd w:val="clear" w:color="auto" w:fill="E7E6E6" w:themeFill="background2"/>
          </w:tcPr>
          <w:p w14:paraId="787D2844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747EB528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E7E6E6" w:themeFill="background2"/>
          </w:tcPr>
          <w:p w14:paraId="3BF8B47F" w14:textId="70C9BD49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Зовс</w:t>
            </w: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ім не вірно</w:t>
            </w:r>
          </w:p>
        </w:tc>
        <w:tc>
          <w:tcPr>
            <w:tcW w:w="808" w:type="dxa"/>
          </w:tcPr>
          <w:p w14:paraId="4F313471" w14:textId="7777777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725E107B" w14:textId="7777777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auto"/>
          </w:tcPr>
          <w:p w14:paraId="4724B7E4" w14:textId="0A54CD8B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5D18C70B" w14:textId="4E3AF70E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auto"/>
          </w:tcPr>
          <w:p w14:paraId="32D4516D" w14:textId="6E4EB8E9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2DB5B7C1" w14:textId="5A02A72D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</w:tcPr>
          <w:p w14:paraId="2F5745C0" w14:textId="3D33103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Цілком вірно</w:t>
            </w:r>
          </w:p>
        </w:tc>
      </w:tr>
      <w:tr w:rsidR="00CE46F1" w:rsidRPr="00CB3913" w14:paraId="0E38693D" w14:textId="77777777" w:rsidTr="00CE46F1">
        <w:tc>
          <w:tcPr>
            <w:tcW w:w="406" w:type="dxa"/>
            <w:shd w:val="clear" w:color="auto" w:fill="E7E6E6" w:themeFill="background2"/>
          </w:tcPr>
          <w:p w14:paraId="37F12975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46" w:type="dxa"/>
            <w:vAlign w:val="bottom"/>
          </w:tcPr>
          <w:p w14:paraId="39D02D58" w14:textId="1D3D4267" w:rsidR="00CE46F1" w:rsidRPr="00CB3913" w:rsidRDefault="00CE46F1" w:rsidP="003E151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Відтоді  як, [--] помер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я роблю набагато менше речей, які раніше мені подобалися.</w:t>
            </w:r>
          </w:p>
        </w:tc>
        <w:tc>
          <w:tcPr>
            <w:tcW w:w="1012" w:type="dxa"/>
            <w:shd w:val="clear" w:color="auto" w:fill="E7E6E6" w:themeFill="background2"/>
          </w:tcPr>
          <w:p w14:paraId="02685985" w14:textId="3737A32E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783F00E8" w14:textId="6F166264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4A11C4D2" w14:textId="5CC3E30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5711869" w14:textId="4DF5341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7270C7FF" w14:textId="049705AF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5D2A54C9" w14:textId="778702B1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2412A9F7" w14:textId="77C52700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7B0F1F80" w14:textId="11263D44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71E9190A" w14:textId="77777777" w:rsidTr="00CE46F1">
        <w:tc>
          <w:tcPr>
            <w:tcW w:w="406" w:type="dxa"/>
            <w:shd w:val="clear" w:color="auto" w:fill="E7E6E6" w:themeFill="background2"/>
          </w:tcPr>
          <w:p w14:paraId="252A06D4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46" w:type="dxa"/>
            <w:vAlign w:val="bottom"/>
          </w:tcPr>
          <w:p w14:paraId="1DDFC7C5" w14:textId="48E235C5" w:rsidR="00CE46F1" w:rsidRPr="00CB3913" w:rsidRDefault="00CE46F1" w:rsidP="003E151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Відтоді, як [--] помер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я уникаю діяльності, яка раніше </w:t>
            </w:r>
          </w:p>
          <w:p w14:paraId="5854B94C" w14:textId="2CFF91AE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приносила мені задоволення, тому що ця діяльність тепер здається мені безглуздою.</w:t>
            </w:r>
          </w:p>
        </w:tc>
        <w:tc>
          <w:tcPr>
            <w:tcW w:w="1012" w:type="dxa"/>
            <w:shd w:val="clear" w:color="auto" w:fill="E7E6E6" w:themeFill="background2"/>
          </w:tcPr>
          <w:p w14:paraId="455580FC" w14:textId="27EBC8DC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7C421E5B" w14:textId="48C97ABB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0F6BD842" w14:textId="52A4A8AC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54F08C56" w14:textId="52DBE9C3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2E0C1DCD" w14:textId="2679DE7C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700750FE" w14:textId="117F2921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0F938EF5" w14:textId="045E89B3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2AE01742" w14:textId="030914D3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1A13691F" w14:textId="77777777" w:rsidTr="00CE46F1">
        <w:tc>
          <w:tcPr>
            <w:tcW w:w="406" w:type="dxa"/>
            <w:shd w:val="clear" w:color="auto" w:fill="E7E6E6" w:themeFill="background2"/>
          </w:tcPr>
          <w:p w14:paraId="16727B36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46" w:type="dxa"/>
          </w:tcPr>
          <w:p w14:paraId="40ED93B8" w14:textId="3900B212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уникаю діяльності, яка мені раніше приносила задоволення, тому що я відчуваю, що не можу виконати цю діяльність.</w:t>
            </w:r>
          </w:p>
        </w:tc>
        <w:tc>
          <w:tcPr>
            <w:tcW w:w="1012" w:type="dxa"/>
            <w:shd w:val="clear" w:color="auto" w:fill="E7E6E6" w:themeFill="background2"/>
          </w:tcPr>
          <w:p w14:paraId="7548D029" w14:textId="1B8567C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05669854" w14:textId="7476410E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3190A7E8" w14:textId="11E7C0C1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03E7D2D4" w14:textId="59A3B96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2B84F4C2" w14:textId="2C590DD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1A7B3548" w14:textId="56598EF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4BEE837D" w14:textId="39D53CAB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18373C5D" w14:textId="0E70A232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54FC4E72" w14:textId="77777777" w:rsidTr="00CE46F1">
        <w:tc>
          <w:tcPr>
            <w:tcW w:w="406" w:type="dxa"/>
            <w:shd w:val="clear" w:color="auto" w:fill="E7E6E6" w:themeFill="background2"/>
          </w:tcPr>
          <w:p w14:paraId="75B4799D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46" w:type="dxa"/>
          </w:tcPr>
          <w:p w14:paraId="27AA7472" w14:textId="66911246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відкриваю для себе дуже мало нових видів діяльності після того, як [--] помер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тому що я не можу цього робити.</w:t>
            </w:r>
          </w:p>
        </w:tc>
        <w:tc>
          <w:tcPr>
            <w:tcW w:w="1012" w:type="dxa"/>
            <w:shd w:val="clear" w:color="auto" w:fill="E7E6E6" w:themeFill="background2"/>
          </w:tcPr>
          <w:p w14:paraId="51420F5B" w14:textId="67EB1E8C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6E53FD02" w14:textId="77AAB03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57BF0953" w14:textId="02DA5FAB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82558F4" w14:textId="790C7CE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0CC48013" w14:textId="6F74E64A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3EDC1333" w14:textId="44CE412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271E2599" w14:textId="44853F24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4A951967" w14:textId="120B0CD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16106EC9" w14:textId="77777777" w:rsidTr="00CE46F1">
        <w:tc>
          <w:tcPr>
            <w:tcW w:w="406" w:type="dxa"/>
            <w:shd w:val="clear" w:color="auto" w:fill="E7E6E6" w:themeFill="background2"/>
          </w:tcPr>
          <w:p w14:paraId="6E5A56EF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46" w:type="dxa"/>
            <w:vAlign w:val="bottom"/>
          </w:tcPr>
          <w:p w14:paraId="1AC601C4" w14:textId="38689A52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Відтоді, як [--] помер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я приділяю менше уваги деяким активностям, хобі та знайомствам.</w:t>
            </w:r>
          </w:p>
        </w:tc>
        <w:tc>
          <w:tcPr>
            <w:tcW w:w="1012" w:type="dxa"/>
            <w:shd w:val="clear" w:color="auto" w:fill="E7E6E6" w:themeFill="background2"/>
          </w:tcPr>
          <w:p w14:paraId="393E8842" w14:textId="41FFD83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2EFE0D77" w14:textId="6A37312D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5DD7EA08" w14:textId="0E94D56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644375F5" w14:textId="6F20BDF9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572978B8" w14:textId="72B3A861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7E1578B0" w14:textId="37A5F0BF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63575EA0" w14:textId="46D42BCF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29D61C82" w14:textId="4CF8792F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77AE31A3" w14:textId="77777777" w:rsidTr="00CE46F1">
        <w:tc>
          <w:tcPr>
            <w:tcW w:w="406" w:type="dxa"/>
            <w:shd w:val="clear" w:color="auto" w:fill="E7E6E6" w:themeFill="background2"/>
          </w:tcPr>
          <w:p w14:paraId="0F76DA68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546" w:type="dxa"/>
            <w:vAlign w:val="bottom"/>
          </w:tcPr>
          <w:p w14:paraId="5DA582E6" w14:textId="439547FC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уникаю думок про те, що [--] помер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і ніколи не повернеться. </w:t>
            </w:r>
          </w:p>
        </w:tc>
        <w:tc>
          <w:tcPr>
            <w:tcW w:w="1012" w:type="dxa"/>
            <w:shd w:val="clear" w:color="auto" w:fill="E7E6E6" w:themeFill="background2"/>
          </w:tcPr>
          <w:p w14:paraId="319B9775" w14:textId="0F16C3C0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390E3E8B" w14:textId="62668DA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363CAE8B" w14:textId="7ECB7F52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2DF10313" w14:textId="5624F6A9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10D9DEA9" w14:textId="714F890C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3063F6CA" w14:textId="7411B416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72822892" w14:textId="54A174F9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065B4D39" w14:textId="734DDB2F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4F0DF6ED" w14:textId="77777777" w:rsidTr="00CE46F1">
        <w:trPr>
          <w:trHeight w:val="355"/>
        </w:trPr>
        <w:tc>
          <w:tcPr>
            <w:tcW w:w="406" w:type="dxa"/>
            <w:shd w:val="clear" w:color="auto" w:fill="E7E6E6" w:themeFill="background2"/>
          </w:tcPr>
          <w:p w14:paraId="70B32150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2311F7DF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  <w:vAlign w:val="bottom"/>
          </w:tcPr>
          <w:p w14:paraId="035ED898" w14:textId="1260E0C3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уникаю ситуацій і місць, які нагадують, що [--] помер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і ніколи не повернеться.</w:t>
            </w:r>
          </w:p>
        </w:tc>
        <w:tc>
          <w:tcPr>
            <w:tcW w:w="1012" w:type="dxa"/>
            <w:shd w:val="clear" w:color="auto" w:fill="E7E6E6" w:themeFill="background2"/>
          </w:tcPr>
          <w:p w14:paraId="68A7E3A2" w14:textId="77604356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0BD4A255" w14:textId="1354EE4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2A86A5F1" w14:textId="5FE078C1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0153FFDD" w14:textId="63179F50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5264BDDB" w14:textId="13497C49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34E6EBB8" w14:textId="6636B4FD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7764609B" w14:textId="511146F4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60DB1052" w14:textId="0CDE957C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2475913B" w14:textId="77777777" w:rsidTr="00CE46F1">
        <w:trPr>
          <w:trHeight w:val="504"/>
        </w:trPr>
        <w:tc>
          <w:tcPr>
            <w:tcW w:w="406" w:type="dxa"/>
            <w:shd w:val="clear" w:color="auto" w:fill="E7E6E6" w:themeFill="background2"/>
          </w:tcPr>
          <w:p w14:paraId="65C6B378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46" w:type="dxa"/>
            <w:vAlign w:val="bottom"/>
          </w:tcPr>
          <w:p w14:paraId="12DFE67A" w14:textId="6AAA2F93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Я намагаюсь не зупинятися на болісних думках і спогадах, 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пов’язаних із його/її смертю.</w:t>
            </w:r>
          </w:p>
        </w:tc>
        <w:tc>
          <w:tcPr>
            <w:tcW w:w="1012" w:type="dxa"/>
            <w:shd w:val="clear" w:color="auto" w:fill="E7E6E6" w:themeFill="background2"/>
          </w:tcPr>
          <w:p w14:paraId="32998EAB" w14:textId="430428FD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808" w:type="dxa"/>
          </w:tcPr>
          <w:p w14:paraId="48030060" w14:textId="3C45CC8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245215F2" w14:textId="418569A4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196F72F8" w14:textId="1C47ABD0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575A4BD8" w14:textId="0531B7CB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4E5EDBC7" w14:textId="5BCA37A2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36323CF1" w14:textId="1EDBD7F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4058A9C4" w14:textId="52196FD1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CE46F1" w:rsidRPr="00CB3913" w14:paraId="5892EE59" w14:textId="77777777" w:rsidTr="00CE46F1">
        <w:trPr>
          <w:trHeight w:val="492"/>
        </w:trPr>
        <w:tc>
          <w:tcPr>
            <w:tcW w:w="406" w:type="dxa"/>
            <w:shd w:val="clear" w:color="auto" w:fill="E7E6E6" w:themeFill="background2"/>
          </w:tcPr>
          <w:p w14:paraId="4D5153C8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80735" w14:textId="77777777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546" w:type="dxa"/>
            <w:vAlign w:val="bottom"/>
          </w:tcPr>
          <w:p w14:paraId="03095725" w14:textId="6E20602E" w:rsidR="00CE46F1" w:rsidRPr="00CB3913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навмисно повертаюся до позитивних спогадів, пов’язаних з [--], щоб уникнути думок про те, що [--] мертвий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CB39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і ніколи не повернеться.</w:t>
            </w:r>
          </w:p>
        </w:tc>
        <w:tc>
          <w:tcPr>
            <w:tcW w:w="1012" w:type="dxa"/>
            <w:shd w:val="clear" w:color="auto" w:fill="E7E6E6" w:themeFill="background2"/>
          </w:tcPr>
          <w:p w14:paraId="1860E695" w14:textId="11A5375F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587AA830" w14:textId="0A49F99A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0C828379" w14:textId="36329723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330FD2BF" w14:textId="4DDCFC65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66DA4F32" w14:textId="5F648DDB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4503F05C" w14:textId="2FA303B8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749323E8" w14:textId="72F89942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4BD57FC1" w14:textId="16C513E7" w:rsidR="00CE46F1" w:rsidRPr="00CB3913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B39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</w:tbl>
    <w:p w14:paraId="17CEA101" w14:textId="77777777" w:rsidR="005035E8" w:rsidRPr="00CB3913" w:rsidRDefault="005035E8" w:rsidP="003E151C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83B43DE" w14:textId="0C695A64" w:rsidR="00E7224E" w:rsidRPr="00CB3913" w:rsidRDefault="005035E8" w:rsidP="003E151C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</w:pPr>
      <w:r w:rsidRPr="00CB3913">
        <w:rPr>
          <w:rFonts w:asciiTheme="minorHAnsi" w:hAnsiTheme="minorHAnsi" w:cstheme="minorHAnsi"/>
          <w:sz w:val="22"/>
          <w:szCs w:val="22"/>
        </w:rPr>
        <w:t xml:space="preserve">Ukrainian translation: Paul Boelen, Iryna Norkina, </w:t>
      </w:r>
      <w:r w:rsidRPr="00CB3913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Danyil Milikovskyi</w:t>
      </w:r>
      <w:r w:rsidRPr="00CB391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Olha </w:t>
      </w:r>
      <w:r w:rsidRPr="00CB3913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Shevchenko</w:t>
      </w:r>
      <w:r w:rsidRPr="00CB391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CB3913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Liliia Sarry</w:t>
      </w:r>
    </w:p>
    <w:p w14:paraId="40BD6E51" w14:textId="4F9B13BD" w:rsidR="003E151C" w:rsidRPr="00CB3913" w:rsidRDefault="00CB3913" w:rsidP="003E151C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More information? P.A.Boelen@uu.nl</w:t>
      </w:r>
    </w:p>
    <w:p w14:paraId="1BC64B3C" w14:textId="77777777" w:rsidR="00CB3913" w:rsidRPr="00CB3913" w:rsidRDefault="00CB3913" w:rsidP="003E151C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</w:pPr>
    </w:p>
    <w:p w14:paraId="266845BD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CB391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Опитувальник депресивного та тривожного уникнення під час тривалого горювання</w:t>
      </w:r>
      <w:r w:rsidRPr="00CB391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CB391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val="uk-UA"/>
        </w:rPr>
        <w:t xml:space="preserve"> </w:t>
      </w:r>
      <w:r w:rsidRPr="00CB391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uk-UA"/>
        </w:rPr>
        <w:t>(</w:t>
      </w:r>
      <w:r w:rsidRPr="00CB3913">
        <w:rPr>
          <w:rFonts w:asciiTheme="minorHAnsi" w:hAnsiTheme="minorHAnsi" w:cstheme="minorHAnsi"/>
          <w:b/>
          <w:bCs/>
          <w:sz w:val="22"/>
          <w:szCs w:val="22"/>
          <w:lang w:val="en-GB"/>
        </w:rPr>
        <w:t>DAAAPGQ</w:t>
      </w:r>
      <w:r w:rsidRPr="00CB3913">
        <w:rPr>
          <w:rFonts w:asciiTheme="minorHAnsi" w:hAnsiTheme="minorHAnsi" w:cstheme="minorHAnsi"/>
          <w:b/>
          <w:bCs/>
          <w:sz w:val="22"/>
          <w:szCs w:val="22"/>
          <w:lang w:val="uk-UA"/>
        </w:rPr>
        <w:t>)</w:t>
      </w:r>
    </w:p>
    <w:p w14:paraId="09483C14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</w:p>
    <w:p w14:paraId="33358BA1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CB3913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Результати </w:t>
      </w:r>
      <w:r w:rsidRPr="00CB3913">
        <w:rPr>
          <w:rFonts w:asciiTheme="minorHAnsi" w:hAnsiTheme="minorHAnsi" w:cstheme="minorHAnsi"/>
          <w:b/>
          <w:bCs/>
          <w:sz w:val="22"/>
          <w:szCs w:val="22"/>
          <w:lang w:val="uk-UA"/>
        </w:rPr>
        <w:br/>
      </w:r>
      <w:r w:rsidRPr="00CB3913">
        <w:rPr>
          <w:rFonts w:asciiTheme="minorHAnsi" w:hAnsiTheme="minorHAnsi" w:cstheme="minorHAnsi"/>
          <w:sz w:val="22"/>
          <w:szCs w:val="22"/>
          <w:lang w:val="uk-UA"/>
        </w:rPr>
        <w:t>Підсумуйте бали пунктів з 1 по 5, щоб отримати бал, який вказує на інтенсивність «Депресивного уникнення». Підсумуйте бали пунктів з 6 по 9, щоб отримати бал, який вказує на інтенсивність «Тривожного уникнення». Підсумуйте бали за всіма пунктами, щоб отримати показник загального уникнення пов’язаного з горем.</w:t>
      </w:r>
    </w:p>
    <w:p w14:paraId="283A7A74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CB3913">
        <w:rPr>
          <w:rFonts w:asciiTheme="minorHAnsi" w:hAnsiTheme="minorHAnsi" w:cstheme="minorHAnsi"/>
          <w:b/>
          <w:bCs/>
          <w:sz w:val="22"/>
          <w:szCs w:val="22"/>
          <w:lang w:val="uk-UA"/>
        </w:rPr>
        <w:br/>
        <w:t>Інтерпретація результатів</w:t>
      </w:r>
    </w:p>
    <w:p w14:paraId="66787B3F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CB3913">
        <w:rPr>
          <w:rFonts w:asciiTheme="minorHAnsi" w:hAnsiTheme="minorHAnsi" w:cstheme="minorHAnsi"/>
          <w:sz w:val="22"/>
          <w:szCs w:val="22"/>
          <w:lang w:val="uk-UA"/>
        </w:rPr>
        <w:t>Ви</w:t>
      </w:r>
      <w:r w:rsidRPr="00CB3913">
        <w:rPr>
          <w:rFonts w:asciiTheme="minorHAnsi" w:hAnsiTheme="minorHAnsi" w:cstheme="minorHAnsi"/>
          <w:sz w:val="22"/>
          <w:szCs w:val="22"/>
        </w:rPr>
        <w:t>c</w:t>
      </w:r>
      <w:r w:rsidRPr="00CB3913">
        <w:rPr>
          <w:rFonts w:asciiTheme="minorHAnsi" w:hAnsiTheme="minorHAnsi" w:cstheme="minorHAnsi"/>
          <w:sz w:val="22"/>
          <w:szCs w:val="22"/>
          <w:lang w:val="uk-UA"/>
        </w:rPr>
        <w:t>окі показники вказують на більш інтенсивне уникнення.</w:t>
      </w:r>
    </w:p>
    <w:p w14:paraId="371D0830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</w:p>
    <w:p w14:paraId="6FCFED48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CB3913">
        <w:rPr>
          <w:rFonts w:asciiTheme="minorHAnsi" w:hAnsiTheme="minorHAnsi" w:cstheme="minorHAnsi"/>
          <w:b/>
          <w:bCs/>
          <w:sz w:val="22"/>
          <w:szCs w:val="22"/>
          <w:lang w:val="uk-UA"/>
        </w:rPr>
        <w:t>Більше інформації</w:t>
      </w:r>
    </w:p>
    <w:p w14:paraId="16CEC6D0" w14:textId="77777777" w:rsidR="0052002E" w:rsidRPr="00CB3913" w:rsidRDefault="0052002E" w:rsidP="003E151C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CB3913">
        <w:rPr>
          <w:rFonts w:asciiTheme="minorHAnsi" w:hAnsiTheme="minorHAnsi" w:cstheme="minorHAnsi"/>
          <w:sz w:val="22"/>
          <w:szCs w:val="22"/>
          <w:lang w:val="en-GB"/>
        </w:rPr>
        <w:t>http://dx.doi.org/10.5334/pb-50-1-2-49</w:t>
      </w:r>
    </w:p>
    <w:p w14:paraId="0E888523" w14:textId="77777777" w:rsidR="0052002E" w:rsidRPr="00CB3913" w:rsidRDefault="0052002E" w:rsidP="00336C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52002E" w:rsidRPr="00CB39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8"/>
    <w:rsid w:val="00076C38"/>
    <w:rsid w:val="00336C60"/>
    <w:rsid w:val="003E151C"/>
    <w:rsid w:val="005035E8"/>
    <w:rsid w:val="0052002E"/>
    <w:rsid w:val="00B84903"/>
    <w:rsid w:val="00C14921"/>
    <w:rsid w:val="00CB3913"/>
    <w:rsid w:val="00CE46F1"/>
    <w:rsid w:val="00E7224E"/>
    <w:rsid w:val="00F24D58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CBC1"/>
  <w15:chartTrackingRefBased/>
  <w15:docId w15:val="{6B0A0F17-B188-C044-9C8A-959DCC54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E8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5E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0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9</cp:revision>
  <dcterms:created xsi:type="dcterms:W3CDTF">2023-01-10T11:33:00Z</dcterms:created>
  <dcterms:modified xsi:type="dcterms:W3CDTF">2023-04-20T17:16:00Z</dcterms:modified>
</cp:coreProperties>
</file>