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44E9" w14:textId="7885397A" w:rsidR="00AA1AF3" w:rsidRPr="009446B7" w:rsidRDefault="00AA1AF3" w:rsidP="00AA1AF3">
      <w:pPr>
        <w:jc w:val="center"/>
        <w:rPr>
          <w:rFonts w:cstheme="minorHAnsi"/>
          <w:b/>
          <w:sz w:val="36"/>
        </w:rPr>
      </w:pPr>
      <w:r w:rsidRPr="009446B7">
        <w:rPr>
          <w:rFonts w:cstheme="minorHAnsi"/>
          <w:b/>
          <w:sz w:val="36"/>
        </w:rPr>
        <w:t xml:space="preserve">ISYS20291 </w:t>
      </w:r>
      <w:r w:rsidR="002560ED" w:rsidRPr="002560ED">
        <w:rPr>
          <w:rFonts w:cstheme="minorHAnsi"/>
          <w:b/>
          <w:sz w:val="36"/>
        </w:rPr>
        <w:t>Business Marketing &amp; Innovative Digital Venture Design</w:t>
      </w:r>
    </w:p>
    <w:p w14:paraId="310F63A8" w14:textId="77777777" w:rsidR="00490C78" w:rsidRPr="009446B7" w:rsidRDefault="00AA1AF3" w:rsidP="00AA1AF3">
      <w:pPr>
        <w:jc w:val="center"/>
        <w:rPr>
          <w:rFonts w:cstheme="minorHAnsi"/>
          <w:b/>
          <w:sz w:val="36"/>
        </w:rPr>
      </w:pPr>
      <w:r w:rsidRPr="009446B7">
        <w:rPr>
          <w:rFonts w:cstheme="minorHAnsi"/>
          <w:b/>
          <w:sz w:val="36"/>
        </w:rPr>
        <w:t>Assignment 2 Business Plan</w:t>
      </w:r>
    </w:p>
    <w:p w14:paraId="1780942B" w14:textId="77777777" w:rsidR="00293BF5" w:rsidRPr="009446B7" w:rsidRDefault="00293BF5" w:rsidP="00AA1AF3">
      <w:pPr>
        <w:jc w:val="center"/>
        <w:rPr>
          <w:rFonts w:cstheme="minorHAnsi"/>
          <w:b/>
          <w:sz w:val="36"/>
        </w:rPr>
      </w:pPr>
    </w:p>
    <w:p w14:paraId="3AC0E487" w14:textId="77777777" w:rsidR="00293BF5" w:rsidRPr="009446B7" w:rsidRDefault="00293BF5" w:rsidP="00AA1AF3">
      <w:pPr>
        <w:jc w:val="center"/>
        <w:rPr>
          <w:rFonts w:cstheme="minorHAnsi"/>
          <w:b/>
          <w:sz w:val="36"/>
        </w:rPr>
      </w:pPr>
    </w:p>
    <w:p w14:paraId="6BC15E29" w14:textId="47F172A2" w:rsidR="00B83AF3" w:rsidRPr="009446B7" w:rsidRDefault="0099391E" w:rsidP="002B508D">
      <w:pPr>
        <w:jc w:val="center"/>
        <w:rPr>
          <w:rFonts w:cstheme="minorHAnsi"/>
          <w:b/>
          <w:sz w:val="36"/>
        </w:rPr>
      </w:pPr>
      <w:r w:rsidRPr="009446B7">
        <w:rPr>
          <w:rFonts w:cstheme="minorHAnsi"/>
          <w:b/>
          <w:noProof/>
          <w:sz w:val="36"/>
        </w:rPr>
        <w:drawing>
          <wp:inline distT="0" distB="0" distL="0" distR="0" wp14:anchorId="2CE186C1" wp14:editId="6D999E28">
            <wp:extent cx="5721985" cy="3910965"/>
            <wp:effectExtent l="0" t="0" r="0" b="0"/>
            <wp:docPr id="78" name="Picture 78" descr="../Downloads/S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SST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1985" cy="3910965"/>
                    </a:xfrm>
                    <a:prstGeom prst="rect">
                      <a:avLst/>
                    </a:prstGeom>
                    <a:noFill/>
                    <a:ln>
                      <a:noFill/>
                    </a:ln>
                  </pic:spPr>
                </pic:pic>
              </a:graphicData>
            </a:graphic>
          </wp:inline>
        </w:drawing>
      </w:r>
      <w:r w:rsidR="00B13519" w:rsidRPr="009446B7">
        <w:rPr>
          <w:rFonts w:cstheme="minorHAnsi"/>
          <w:b/>
          <w:sz w:val="36"/>
        </w:rPr>
        <w:t xml:space="preserve"> </w:t>
      </w:r>
    </w:p>
    <w:p w14:paraId="744632F8" w14:textId="77777777" w:rsidR="00B83AF3" w:rsidRPr="009446B7" w:rsidRDefault="00B83AF3" w:rsidP="00AA1AF3">
      <w:pPr>
        <w:jc w:val="center"/>
        <w:rPr>
          <w:rFonts w:cstheme="minorHAnsi"/>
          <w:b/>
          <w:sz w:val="36"/>
        </w:rPr>
      </w:pPr>
    </w:p>
    <w:p w14:paraId="4DBC08FC" w14:textId="0E058AD2" w:rsidR="00D50A11" w:rsidRPr="009446B7" w:rsidRDefault="00061FB1" w:rsidP="002B508D">
      <w:pPr>
        <w:jc w:val="center"/>
        <w:rPr>
          <w:rFonts w:cstheme="minorHAnsi"/>
          <w:b/>
          <w:sz w:val="36"/>
        </w:rPr>
      </w:pPr>
      <w:r w:rsidRPr="009446B7">
        <w:rPr>
          <w:rFonts w:cstheme="minorHAnsi"/>
          <w:b/>
          <w:sz w:val="36"/>
        </w:rPr>
        <w:t>Smart Shopper Tech</w:t>
      </w:r>
      <w:r w:rsidR="00E65C5C" w:rsidRPr="009446B7">
        <w:rPr>
          <w:rFonts w:cstheme="minorHAnsi"/>
          <w:b/>
          <w:sz w:val="36"/>
        </w:rPr>
        <w:t xml:space="preserve"> LLP</w:t>
      </w:r>
    </w:p>
    <w:p w14:paraId="2407BA2F" w14:textId="77777777" w:rsidR="00C72E7F" w:rsidRPr="009446B7" w:rsidRDefault="00C72E7F" w:rsidP="002B508D">
      <w:pPr>
        <w:jc w:val="center"/>
        <w:rPr>
          <w:rFonts w:cstheme="minorHAnsi"/>
          <w:b/>
          <w:sz w:val="36"/>
        </w:rPr>
      </w:pPr>
    </w:p>
    <w:p w14:paraId="41B180F7" w14:textId="0CA9A92C" w:rsidR="00D50A11" w:rsidRPr="009446B7" w:rsidRDefault="00C72E7F" w:rsidP="006C2DCD">
      <w:pPr>
        <w:jc w:val="center"/>
        <w:rPr>
          <w:rFonts w:cstheme="minorHAnsi"/>
          <w:b/>
          <w:i/>
          <w:sz w:val="36"/>
        </w:rPr>
      </w:pPr>
      <w:r w:rsidRPr="009446B7">
        <w:rPr>
          <w:rFonts w:cstheme="minorHAnsi"/>
          <w:color w:val="000000" w:themeColor="text1"/>
        </w:rPr>
        <w:t>‘</w:t>
      </w:r>
      <w:r w:rsidRPr="009446B7">
        <w:rPr>
          <w:rFonts w:cstheme="minorHAnsi"/>
          <w:i/>
          <w:color w:val="000000" w:themeColor="text1"/>
        </w:rPr>
        <w:t>Revolutionising the retail experience through technology’</w:t>
      </w:r>
    </w:p>
    <w:p w14:paraId="39D05F35" w14:textId="77777777" w:rsidR="00C72E7F" w:rsidRPr="009446B7" w:rsidRDefault="00C72E7F" w:rsidP="006C2DCD">
      <w:pPr>
        <w:jc w:val="center"/>
        <w:rPr>
          <w:rFonts w:cstheme="minorHAnsi"/>
          <w:b/>
          <w:sz w:val="36"/>
        </w:rPr>
      </w:pPr>
    </w:p>
    <w:p w14:paraId="18E88E02" w14:textId="345B91E1" w:rsidR="006C2DCD" w:rsidRPr="009446B7" w:rsidRDefault="002B508D" w:rsidP="002B508D">
      <w:pPr>
        <w:jc w:val="center"/>
        <w:rPr>
          <w:rFonts w:cstheme="minorHAnsi"/>
          <w:b/>
          <w:sz w:val="36"/>
        </w:rPr>
      </w:pPr>
      <w:r w:rsidRPr="009446B7">
        <w:rPr>
          <w:rFonts w:cstheme="minorHAnsi"/>
          <w:b/>
          <w:sz w:val="36"/>
        </w:rPr>
        <w:t xml:space="preserve">Smart Shopper </w:t>
      </w:r>
      <w:r w:rsidR="00B83AF3" w:rsidRPr="009446B7">
        <w:rPr>
          <w:rFonts w:cstheme="minorHAnsi"/>
          <w:b/>
          <w:sz w:val="36"/>
        </w:rPr>
        <w:t xml:space="preserve">Trolley </w:t>
      </w:r>
    </w:p>
    <w:p w14:paraId="2717C071" w14:textId="53EBC569" w:rsidR="00293BF5" w:rsidRPr="009446B7" w:rsidRDefault="00293BF5" w:rsidP="002B43E8">
      <w:pPr>
        <w:jc w:val="center"/>
        <w:rPr>
          <w:rFonts w:cstheme="minorHAnsi"/>
          <w:b/>
          <w:sz w:val="36"/>
        </w:rPr>
      </w:pPr>
      <w:r w:rsidRPr="009446B7">
        <w:rPr>
          <w:rFonts w:cstheme="minorHAnsi"/>
          <w:b/>
          <w:sz w:val="36"/>
        </w:rPr>
        <w:t xml:space="preserve"> </w:t>
      </w:r>
    </w:p>
    <w:p w14:paraId="553E7BA0" w14:textId="77777777" w:rsidR="00293BF5" w:rsidRPr="009446B7" w:rsidRDefault="00293BF5" w:rsidP="00AA1AF3">
      <w:pPr>
        <w:jc w:val="center"/>
        <w:rPr>
          <w:rFonts w:cstheme="minorHAnsi"/>
          <w:b/>
          <w:sz w:val="36"/>
        </w:rPr>
      </w:pPr>
    </w:p>
    <w:p w14:paraId="366EE2AC" w14:textId="61E5F4C3" w:rsidR="00AA1AF3" w:rsidRPr="009446B7" w:rsidRDefault="00AA1AF3" w:rsidP="002560ED">
      <w:pPr>
        <w:rPr>
          <w:rFonts w:cstheme="minorHAnsi"/>
          <w:sz w:val="22"/>
        </w:rPr>
      </w:pPr>
      <w:bookmarkStart w:id="0" w:name="h.2et92p0" w:colFirst="0" w:colLast="0"/>
      <w:bookmarkEnd w:id="0"/>
    </w:p>
    <w:p w14:paraId="2245AF5B" w14:textId="17E19BB7" w:rsidR="00490C78" w:rsidRPr="009446B7" w:rsidRDefault="002F5793" w:rsidP="00490C78">
      <w:pPr>
        <w:widowControl w:val="0"/>
        <w:jc w:val="center"/>
        <w:rPr>
          <w:rFonts w:eastAsia="Verdana" w:cstheme="minorHAnsi"/>
        </w:rPr>
      </w:pPr>
      <w:r w:rsidRPr="009446B7">
        <w:rPr>
          <w:rFonts w:eastAsia="Verdana" w:cstheme="minorHAnsi"/>
        </w:rPr>
        <w:t>Inderjit</w:t>
      </w:r>
      <w:r w:rsidR="00490C78" w:rsidRPr="009446B7">
        <w:rPr>
          <w:rFonts w:eastAsia="Verdana" w:cstheme="minorHAnsi"/>
        </w:rPr>
        <w:t xml:space="preserve"> Sandhu N0578334 </w:t>
      </w:r>
    </w:p>
    <w:p w14:paraId="2BA3F4D9" w14:textId="77777777" w:rsidR="00293BF5" w:rsidRPr="009446B7" w:rsidRDefault="00293BF5">
      <w:pPr>
        <w:rPr>
          <w:rFonts w:cstheme="minorHAnsi"/>
        </w:rPr>
      </w:pPr>
    </w:p>
    <w:p w14:paraId="4BF4EED1" w14:textId="77777777" w:rsidR="00490C78" w:rsidRDefault="00490C78">
      <w:pPr>
        <w:rPr>
          <w:rFonts w:cstheme="minorHAnsi"/>
        </w:rPr>
      </w:pPr>
    </w:p>
    <w:p w14:paraId="699202F0" w14:textId="77777777" w:rsidR="002560ED" w:rsidRDefault="002560ED">
      <w:pPr>
        <w:rPr>
          <w:rFonts w:cstheme="minorHAnsi"/>
        </w:rPr>
      </w:pPr>
    </w:p>
    <w:p w14:paraId="6A8B1F14" w14:textId="77777777" w:rsidR="002560ED" w:rsidRDefault="002560ED">
      <w:pPr>
        <w:rPr>
          <w:rFonts w:cstheme="minorHAnsi"/>
        </w:rPr>
      </w:pPr>
    </w:p>
    <w:p w14:paraId="4DAA69FB" w14:textId="77777777" w:rsidR="002560ED" w:rsidRPr="009446B7" w:rsidRDefault="002560ED">
      <w:pPr>
        <w:rPr>
          <w:rFonts w:cstheme="minorHAnsi"/>
        </w:rPr>
      </w:pPr>
    </w:p>
    <w:sdt>
      <w:sdtPr>
        <w:rPr>
          <w:rFonts w:cstheme="minorHAnsi"/>
          <w:smallCaps w:val="0"/>
          <w:spacing w:val="0"/>
          <w:sz w:val="24"/>
          <w:szCs w:val="24"/>
          <w:lang w:eastAsia="en-GB"/>
        </w:rPr>
        <w:id w:val="579030728"/>
        <w:docPartObj>
          <w:docPartGallery w:val="Table of Contents"/>
          <w:docPartUnique/>
        </w:docPartObj>
      </w:sdtPr>
      <w:sdtEndPr>
        <w:rPr>
          <w:b/>
          <w:bCs/>
          <w:noProof/>
        </w:rPr>
      </w:sdtEndPr>
      <w:sdtContent>
        <w:p w14:paraId="005BC7E2" w14:textId="77777777" w:rsidR="00053045" w:rsidRPr="009446B7" w:rsidRDefault="00053045">
          <w:pPr>
            <w:pStyle w:val="TOCHeading"/>
            <w:rPr>
              <w:rFonts w:cstheme="minorHAnsi"/>
              <w:sz w:val="24"/>
            </w:rPr>
          </w:pPr>
          <w:r w:rsidRPr="009446B7">
            <w:rPr>
              <w:rFonts w:cstheme="minorHAnsi"/>
              <w:sz w:val="24"/>
            </w:rPr>
            <w:t>Table of Contents</w:t>
          </w:r>
        </w:p>
        <w:p w14:paraId="39F0BB68" w14:textId="27696828" w:rsidR="00092E4F" w:rsidRDefault="00053045">
          <w:pPr>
            <w:pStyle w:val="TOC1"/>
            <w:tabs>
              <w:tab w:val="right" w:leader="dot" w:pos="9016"/>
            </w:tabs>
            <w:rPr>
              <w:b w:val="0"/>
              <w:bCs w:val="0"/>
              <w:noProof/>
              <w:kern w:val="2"/>
              <w:lang w:eastAsia="en-GB"/>
              <w14:ligatures w14:val="standardContextual"/>
            </w:rPr>
          </w:pPr>
          <w:r w:rsidRPr="009446B7">
            <w:rPr>
              <w:rFonts w:cstheme="minorHAnsi"/>
              <w:b w:val="0"/>
              <w:bCs w:val="0"/>
              <w:sz w:val="21"/>
            </w:rPr>
            <w:fldChar w:fldCharType="begin"/>
          </w:r>
          <w:r w:rsidRPr="009446B7">
            <w:rPr>
              <w:rFonts w:cstheme="minorHAnsi"/>
              <w:sz w:val="21"/>
            </w:rPr>
            <w:instrText xml:space="preserve"> TOC \o "1-3" \h \z \u </w:instrText>
          </w:r>
          <w:r w:rsidRPr="009446B7">
            <w:rPr>
              <w:rFonts w:cstheme="minorHAnsi"/>
              <w:b w:val="0"/>
              <w:bCs w:val="0"/>
              <w:sz w:val="21"/>
            </w:rPr>
            <w:fldChar w:fldCharType="separate"/>
          </w:r>
          <w:hyperlink w:anchor="_Toc205213956" w:history="1">
            <w:r w:rsidR="00092E4F" w:rsidRPr="00A71000">
              <w:rPr>
                <w:rStyle w:val="Hyperlink"/>
                <w:rFonts w:cstheme="minorHAnsi"/>
                <w:noProof/>
              </w:rPr>
              <w:t>Executive Summary</w:t>
            </w:r>
            <w:r w:rsidR="00092E4F">
              <w:rPr>
                <w:noProof/>
                <w:webHidden/>
              </w:rPr>
              <w:tab/>
            </w:r>
            <w:r w:rsidR="00092E4F">
              <w:rPr>
                <w:noProof/>
                <w:webHidden/>
              </w:rPr>
              <w:fldChar w:fldCharType="begin"/>
            </w:r>
            <w:r w:rsidR="00092E4F">
              <w:rPr>
                <w:noProof/>
                <w:webHidden/>
              </w:rPr>
              <w:instrText xml:space="preserve"> PAGEREF _Toc205213956 \h </w:instrText>
            </w:r>
            <w:r w:rsidR="00092E4F">
              <w:rPr>
                <w:noProof/>
                <w:webHidden/>
              </w:rPr>
            </w:r>
            <w:r w:rsidR="00092E4F">
              <w:rPr>
                <w:noProof/>
                <w:webHidden/>
              </w:rPr>
              <w:fldChar w:fldCharType="separate"/>
            </w:r>
            <w:r w:rsidR="00092E4F">
              <w:rPr>
                <w:noProof/>
                <w:webHidden/>
              </w:rPr>
              <w:t>4</w:t>
            </w:r>
            <w:r w:rsidR="00092E4F">
              <w:rPr>
                <w:noProof/>
                <w:webHidden/>
              </w:rPr>
              <w:fldChar w:fldCharType="end"/>
            </w:r>
          </w:hyperlink>
        </w:p>
        <w:p w14:paraId="63526536" w14:textId="00BD00F4" w:rsidR="00092E4F" w:rsidRDefault="00092E4F">
          <w:pPr>
            <w:pStyle w:val="TOC1"/>
            <w:tabs>
              <w:tab w:val="right" w:leader="dot" w:pos="9016"/>
            </w:tabs>
            <w:rPr>
              <w:b w:val="0"/>
              <w:bCs w:val="0"/>
              <w:noProof/>
              <w:kern w:val="2"/>
              <w:lang w:eastAsia="en-GB"/>
              <w14:ligatures w14:val="standardContextual"/>
            </w:rPr>
          </w:pPr>
          <w:hyperlink w:anchor="_Toc205213957" w:history="1">
            <w:r w:rsidRPr="00A71000">
              <w:rPr>
                <w:rStyle w:val="Hyperlink"/>
                <w:noProof/>
              </w:rPr>
              <w:t>Current Business and Market Context:</w:t>
            </w:r>
            <w:r>
              <w:rPr>
                <w:noProof/>
                <w:webHidden/>
              </w:rPr>
              <w:tab/>
            </w:r>
            <w:r>
              <w:rPr>
                <w:noProof/>
                <w:webHidden/>
              </w:rPr>
              <w:fldChar w:fldCharType="begin"/>
            </w:r>
            <w:r>
              <w:rPr>
                <w:noProof/>
                <w:webHidden/>
              </w:rPr>
              <w:instrText xml:space="preserve"> PAGEREF _Toc205213957 \h </w:instrText>
            </w:r>
            <w:r>
              <w:rPr>
                <w:noProof/>
                <w:webHidden/>
              </w:rPr>
            </w:r>
            <w:r>
              <w:rPr>
                <w:noProof/>
                <w:webHidden/>
              </w:rPr>
              <w:fldChar w:fldCharType="separate"/>
            </w:r>
            <w:r>
              <w:rPr>
                <w:noProof/>
                <w:webHidden/>
              </w:rPr>
              <w:t>4</w:t>
            </w:r>
            <w:r>
              <w:rPr>
                <w:noProof/>
                <w:webHidden/>
              </w:rPr>
              <w:fldChar w:fldCharType="end"/>
            </w:r>
          </w:hyperlink>
        </w:p>
        <w:p w14:paraId="6B01C00D" w14:textId="6D753D80" w:rsidR="00092E4F" w:rsidRDefault="00092E4F">
          <w:pPr>
            <w:pStyle w:val="TOC1"/>
            <w:tabs>
              <w:tab w:val="right" w:leader="dot" w:pos="9016"/>
            </w:tabs>
            <w:rPr>
              <w:b w:val="0"/>
              <w:bCs w:val="0"/>
              <w:noProof/>
              <w:kern w:val="2"/>
              <w:lang w:eastAsia="en-GB"/>
              <w14:ligatures w14:val="standardContextual"/>
            </w:rPr>
          </w:pPr>
          <w:hyperlink w:anchor="_Toc205213958" w:history="1">
            <w:r w:rsidRPr="00A71000">
              <w:rPr>
                <w:rStyle w:val="Hyperlink"/>
                <w:noProof/>
              </w:rPr>
              <w:t>Financial Summary:</w:t>
            </w:r>
            <w:r>
              <w:rPr>
                <w:noProof/>
                <w:webHidden/>
              </w:rPr>
              <w:tab/>
            </w:r>
            <w:r>
              <w:rPr>
                <w:noProof/>
                <w:webHidden/>
              </w:rPr>
              <w:fldChar w:fldCharType="begin"/>
            </w:r>
            <w:r>
              <w:rPr>
                <w:noProof/>
                <w:webHidden/>
              </w:rPr>
              <w:instrText xml:space="preserve"> PAGEREF _Toc205213958 \h </w:instrText>
            </w:r>
            <w:r>
              <w:rPr>
                <w:noProof/>
                <w:webHidden/>
              </w:rPr>
            </w:r>
            <w:r>
              <w:rPr>
                <w:noProof/>
                <w:webHidden/>
              </w:rPr>
              <w:fldChar w:fldCharType="separate"/>
            </w:r>
            <w:r>
              <w:rPr>
                <w:noProof/>
                <w:webHidden/>
              </w:rPr>
              <w:t>4</w:t>
            </w:r>
            <w:r>
              <w:rPr>
                <w:noProof/>
                <w:webHidden/>
              </w:rPr>
              <w:fldChar w:fldCharType="end"/>
            </w:r>
          </w:hyperlink>
        </w:p>
        <w:p w14:paraId="3D31A118" w14:textId="4F75A886" w:rsidR="00092E4F" w:rsidRDefault="00092E4F">
          <w:pPr>
            <w:pStyle w:val="TOC1"/>
            <w:tabs>
              <w:tab w:val="right" w:leader="dot" w:pos="9016"/>
            </w:tabs>
            <w:rPr>
              <w:b w:val="0"/>
              <w:bCs w:val="0"/>
              <w:noProof/>
              <w:kern w:val="2"/>
              <w:lang w:eastAsia="en-GB"/>
              <w14:ligatures w14:val="standardContextual"/>
            </w:rPr>
          </w:pPr>
          <w:hyperlink w:anchor="_Toc205213959" w:history="1">
            <w:r w:rsidRPr="00A71000">
              <w:rPr>
                <w:rStyle w:val="Hyperlink"/>
                <w:rFonts w:cstheme="minorHAnsi"/>
                <w:noProof/>
              </w:rPr>
              <w:t>Business Aim:</w:t>
            </w:r>
            <w:r>
              <w:rPr>
                <w:noProof/>
                <w:webHidden/>
              </w:rPr>
              <w:tab/>
            </w:r>
            <w:r>
              <w:rPr>
                <w:noProof/>
                <w:webHidden/>
              </w:rPr>
              <w:fldChar w:fldCharType="begin"/>
            </w:r>
            <w:r>
              <w:rPr>
                <w:noProof/>
                <w:webHidden/>
              </w:rPr>
              <w:instrText xml:space="preserve"> PAGEREF _Toc205213959 \h </w:instrText>
            </w:r>
            <w:r>
              <w:rPr>
                <w:noProof/>
                <w:webHidden/>
              </w:rPr>
            </w:r>
            <w:r>
              <w:rPr>
                <w:noProof/>
                <w:webHidden/>
              </w:rPr>
              <w:fldChar w:fldCharType="separate"/>
            </w:r>
            <w:r>
              <w:rPr>
                <w:noProof/>
                <w:webHidden/>
              </w:rPr>
              <w:t>5</w:t>
            </w:r>
            <w:r>
              <w:rPr>
                <w:noProof/>
                <w:webHidden/>
              </w:rPr>
              <w:fldChar w:fldCharType="end"/>
            </w:r>
          </w:hyperlink>
        </w:p>
        <w:p w14:paraId="33FDDEA0" w14:textId="7B11C0C4" w:rsidR="00092E4F" w:rsidRDefault="00092E4F">
          <w:pPr>
            <w:pStyle w:val="TOC1"/>
            <w:tabs>
              <w:tab w:val="right" w:leader="dot" w:pos="9016"/>
            </w:tabs>
            <w:rPr>
              <w:b w:val="0"/>
              <w:bCs w:val="0"/>
              <w:noProof/>
              <w:kern w:val="2"/>
              <w:lang w:eastAsia="en-GB"/>
              <w14:ligatures w14:val="standardContextual"/>
            </w:rPr>
          </w:pPr>
          <w:hyperlink w:anchor="_Toc205213960" w:history="1">
            <w:r w:rsidRPr="00A71000">
              <w:rPr>
                <w:rStyle w:val="Hyperlink"/>
                <w:noProof/>
              </w:rPr>
              <w:t>Business Objectives</w:t>
            </w:r>
            <w:r>
              <w:rPr>
                <w:noProof/>
                <w:webHidden/>
              </w:rPr>
              <w:tab/>
            </w:r>
            <w:r>
              <w:rPr>
                <w:noProof/>
                <w:webHidden/>
              </w:rPr>
              <w:fldChar w:fldCharType="begin"/>
            </w:r>
            <w:r>
              <w:rPr>
                <w:noProof/>
                <w:webHidden/>
              </w:rPr>
              <w:instrText xml:space="preserve"> PAGEREF _Toc205213960 \h </w:instrText>
            </w:r>
            <w:r>
              <w:rPr>
                <w:noProof/>
                <w:webHidden/>
              </w:rPr>
            </w:r>
            <w:r>
              <w:rPr>
                <w:noProof/>
                <w:webHidden/>
              </w:rPr>
              <w:fldChar w:fldCharType="separate"/>
            </w:r>
            <w:r>
              <w:rPr>
                <w:noProof/>
                <w:webHidden/>
              </w:rPr>
              <w:t>5</w:t>
            </w:r>
            <w:r>
              <w:rPr>
                <w:noProof/>
                <w:webHidden/>
              </w:rPr>
              <w:fldChar w:fldCharType="end"/>
            </w:r>
          </w:hyperlink>
        </w:p>
        <w:p w14:paraId="2D526FDA" w14:textId="0D2ECF8A" w:rsidR="00092E4F" w:rsidRDefault="00092E4F">
          <w:pPr>
            <w:pStyle w:val="TOC1"/>
            <w:tabs>
              <w:tab w:val="right" w:leader="dot" w:pos="9016"/>
            </w:tabs>
            <w:rPr>
              <w:b w:val="0"/>
              <w:bCs w:val="0"/>
              <w:noProof/>
              <w:kern w:val="2"/>
              <w:lang w:eastAsia="en-GB"/>
              <w14:ligatures w14:val="standardContextual"/>
            </w:rPr>
          </w:pPr>
          <w:hyperlink w:anchor="_Toc205213961" w:history="1">
            <w:r w:rsidRPr="00A71000">
              <w:rPr>
                <w:rStyle w:val="Hyperlink"/>
                <w:rFonts w:cstheme="minorHAnsi"/>
                <w:noProof/>
              </w:rPr>
              <w:t>The Product – the SST Trolley</w:t>
            </w:r>
            <w:r>
              <w:rPr>
                <w:noProof/>
                <w:webHidden/>
              </w:rPr>
              <w:tab/>
            </w:r>
            <w:r>
              <w:rPr>
                <w:noProof/>
                <w:webHidden/>
              </w:rPr>
              <w:fldChar w:fldCharType="begin"/>
            </w:r>
            <w:r>
              <w:rPr>
                <w:noProof/>
                <w:webHidden/>
              </w:rPr>
              <w:instrText xml:space="preserve"> PAGEREF _Toc205213961 \h </w:instrText>
            </w:r>
            <w:r>
              <w:rPr>
                <w:noProof/>
                <w:webHidden/>
              </w:rPr>
            </w:r>
            <w:r>
              <w:rPr>
                <w:noProof/>
                <w:webHidden/>
              </w:rPr>
              <w:fldChar w:fldCharType="separate"/>
            </w:r>
            <w:r>
              <w:rPr>
                <w:noProof/>
                <w:webHidden/>
              </w:rPr>
              <w:t>5</w:t>
            </w:r>
            <w:r>
              <w:rPr>
                <w:noProof/>
                <w:webHidden/>
              </w:rPr>
              <w:fldChar w:fldCharType="end"/>
            </w:r>
          </w:hyperlink>
        </w:p>
        <w:p w14:paraId="4E99BBDC" w14:textId="183F8478" w:rsidR="00092E4F" w:rsidRDefault="00092E4F">
          <w:pPr>
            <w:pStyle w:val="TOC1"/>
            <w:tabs>
              <w:tab w:val="right" w:leader="dot" w:pos="9016"/>
            </w:tabs>
            <w:rPr>
              <w:b w:val="0"/>
              <w:bCs w:val="0"/>
              <w:noProof/>
              <w:kern w:val="2"/>
              <w:lang w:eastAsia="en-GB"/>
              <w14:ligatures w14:val="standardContextual"/>
            </w:rPr>
          </w:pPr>
          <w:hyperlink w:anchor="_Toc205213962" w:history="1">
            <w:r w:rsidRPr="00A71000">
              <w:rPr>
                <w:rStyle w:val="Hyperlink"/>
                <w:noProof/>
              </w:rPr>
              <w:t>Competitive Advantage</w:t>
            </w:r>
            <w:r>
              <w:rPr>
                <w:noProof/>
                <w:webHidden/>
              </w:rPr>
              <w:tab/>
            </w:r>
            <w:r>
              <w:rPr>
                <w:noProof/>
                <w:webHidden/>
              </w:rPr>
              <w:fldChar w:fldCharType="begin"/>
            </w:r>
            <w:r>
              <w:rPr>
                <w:noProof/>
                <w:webHidden/>
              </w:rPr>
              <w:instrText xml:space="preserve"> PAGEREF _Toc205213962 \h </w:instrText>
            </w:r>
            <w:r>
              <w:rPr>
                <w:noProof/>
                <w:webHidden/>
              </w:rPr>
            </w:r>
            <w:r>
              <w:rPr>
                <w:noProof/>
                <w:webHidden/>
              </w:rPr>
              <w:fldChar w:fldCharType="separate"/>
            </w:r>
            <w:r>
              <w:rPr>
                <w:noProof/>
                <w:webHidden/>
              </w:rPr>
              <w:t>6</w:t>
            </w:r>
            <w:r>
              <w:rPr>
                <w:noProof/>
                <w:webHidden/>
              </w:rPr>
              <w:fldChar w:fldCharType="end"/>
            </w:r>
          </w:hyperlink>
        </w:p>
        <w:p w14:paraId="7AC8D391" w14:textId="6DC51C81" w:rsidR="00092E4F" w:rsidRDefault="00092E4F">
          <w:pPr>
            <w:pStyle w:val="TOC1"/>
            <w:tabs>
              <w:tab w:val="right" w:leader="dot" w:pos="9016"/>
            </w:tabs>
            <w:rPr>
              <w:b w:val="0"/>
              <w:bCs w:val="0"/>
              <w:noProof/>
              <w:kern w:val="2"/>
              <w:lang w:eastAsia="en-GB"/>
              <w14:ligatures w14:val="standardContextual"/>
            </w:rPr>
          </w:pPr>
          <w:hyperlink w:anchor="_Toc205213963" w:history="1">
            <w:r w:rsidRPr="00A71000">
              <w:rPr>
                <w:rStyle w:val="Hyperlink"/>
                <w:noProof/>
              </w:rPr>
              <w:t>Intellectual Property (IP) Plans</w:t>
            </w:r>
            <w:r>
              <w:rPr>
                <w:noProof/>
                <w:webHidden/>
              </w:rPr>
              <w:tab/>
            </w:r>
            <w:r>
              <w:rPr>
                <w:noProof/>
                <w:webHidden/>
              </w:rPr>
              <w:fldChar w:fldCharType="begin"/>
            </w:r>
            <w:r>
              <w:rPr>
                <w:noProof/>
                <w:webHidden/>
              </w:rPr>
              <w:instrText xml:space="preserve"> PAGEREF _Toc205213963 \h </w:instrText>
            </w:r>
            <w:r>
              <w:rPr>
                <w:noProof/>
                <w:webHidden/>
              </w:rPr>
            </w:r>
            <w:r>
              <w:rPr>
                <w:noProof/>
                <w:webHidden/>
              </w:rPr>
              <w:fldChar w:fldCharType="separate"/>
            </w:r>
            <w:r>
              <w:rPr>
                <w:noProof/>
                <w:webHidden/>
              </w:rPr>
              <w:t>7</w:t>
            </w:r>
            <w:r>
              <w:rPr>
                <w:noProof/>
                <w:webHidden/>
              </w:rPr>
              <w:fldChar w:fldCharType="end"/>
            </w:r>
          </w:hyperlink>
        </w:p>
        <w:p w14:paraId="05694A0E" w14:textId="1A16CB70" w:rsidR="00092E4F" w:rsidRDefault="00092E4F">
          <w:pPr>
            <w:pStyle w:val="TOC2"/>
            <w:tabs>
              <w:tab w:val="right" w:leader="dot" w:pos="9016"/>
            </w:tabs>
            <w:rPr>
              <w:b w:val="0"/>
              <w:bCs w:val="0"/>
              <w:noProof/>
              <w:kern w:val="2"/>
              <w:sz w:val="24"/>
              <w:szCs w:val="24"/>
              <w:lang w:eastAsia="en-GB"/>
              <w14:ligatures w14:val="standardContextual"/>
            </w:rPr>
          </w:pPr>
          <w:hyperlink w:anchor="_Toc205213964" w:history="1">
            <w:r w:rsidRPr="00A71000">
              <w:rPr>
                <w:rStyle w:val="Hyperlink"/>
                <w:noProof/>
              </w:rPr>
              <w:t>Patents</w:t>
            </w:r>
            <w:r>
              <w:rPr>
                <w:noProof/>
                <w:webHidden/>
              </w:rPr>
              <w:tab/>
            </w:r>
            <w:r>
              <w:rPr>
                <w:noProof/>
                <w:webHidden/>
              </w:rPr>
              <w:fldChar w:fldCharType="begin"/>
            </w:r>
            <w:r>
              <w:rPr>
                <w:noProof/>
                <w:webHidden/>
              </w:rPr>
              <w:instrText xml:space="preserve"> PAGEREF _Toc205213964 \h </w:instrText>
            </w:r>
            <w:r>
              <w:rPr>
                <w:noProof/>
                <w:webHidden/>
              </w:rPr>
            </w:r>
            <w:r>
              <w:rPr>
                <w:noProof/>
                <w:webHidden/>
              </w:rPr>
              <w:fldChar w:fldCharType="separate"/>
            </w:r>
            <w:r>
              <w:rPr>
                <w:noProof/>
                <w:webHidden/>
              </w:rPr>
              <w:t>7</w:t>
            </w:r>
            <w:r>
              <w:rPr>
                <w:noProof/>
                <w:webHidden/>
              </w:rPr>
              <w:fldChar w:fldCharType="end"/>
            </w:r>
          </w:hyperlink>
        </w:p>
        <w:p w14:paraId="334AAF9D" w14:textId="7F5756B2" w:rsidR="00092E4F" w:rsidRDefault="00092E4F">
          <w:pPr>
            <w:pStyle w:val="TOC2"/>
            <w:tabs>
              <w:tab w:val="right" w:leader="dot" w:pos="9016"/>
            </w:tabs>
            <w:rPr>
              <w:b w:val="0"/>
              <w:bCs w:val="0"/>
              <w:noProof/>
              <w:kern w:val="2"/>
              <w:sz w:val="24"/>
              <w:szCs w:val="24"/>
              <w:lang w:eastAsia="en-GB"/>
              <w14:ligatures w14:val="standardContextual"/>
            </w:rPr>
          </w:pPr>
          <w:hyperlink w:anchor="_Toc205213965" w:history="1">
            <w:r w:rsidRPr="00A71000">
              <w:rPr>
                <w:rStyle w:val="Hyperlink"/>
                <w:noProof/>
              </w:rPr>
              <w:t>Trademarks</w:t>
            </w:r>
            <w:r>
              <w:rPr>
                <w:noProof/>
                <w:webHidden/>
              </w:rPr>
              <w:tab/>
            </w:r>
            <w:r>
              <w:rPr>
                <w:noProof/>
                <w:webHidden/>
              </w:rPr>
              <w:fldChar w:fldCharType="begin"/>
            </w:r>
            <w:r>
              <w:rPr>
                <w:noProof/>
                <w:webHidden/>
              </w:rPr>
              <w:instrText xml:space="preserve"> PAGEREF _Toc205213965 \h </w:instrText>
            </w:r>
            <w:r>
              <w:rPr>
                <w:noProof/>
                <w:webHidden/>
              </w:rPr>
            </w:r>
            <w:r>
              <w:rPr>
                <w:noProof/>
                <w:webHidden/>
              </w:rPr>
              <w:fldChar w:fldCharType="separate"/>
            </w:r>
            <w:r>
              <w:rPr>
                <w:noProof/>
                <w:webHidden/>
              </w:rPr>
              <w:t>7</w:t>
            </w:r>
            <w:r>
              <w:rPr>
                <w:noProof/>
                <w:webHidden/>
              </w:rPr>
              <w:fldChar w:fldCharType="end"/>
            </w:r>
          </w:hyperlink>
        </w:p>
        <w:p w14:paraId="533FDA2C" w14:textId="20C9B7FA" w:rsidR="00092E4F" w:rsidRDefault="00092E4F">
          <w:pPr>
            <w:pStyle w:val="TOC2"/>
            <w:tabs>
              <w:tab w:val="right" w:leader="dot" w:pos="9016"/>
            </w:tabs>
            <w:rPr>
              <w:b w:val="0"/>
              <w:bCs w:val="0"/>
              <w:noProof/>
              <w:kern w:val="2"/>
              <w:sz w:val="24"/>
              <w:szCs w:val="24"/>
              <w:lang w:eastAsia="en-GB"/>
              <w14:ligatures w14:val="standardContextual"/>
            </w:rPr>
          </w:pPr>
          <w:hyperlink w:anchor="_Toc205213966" w:history="1">
            <w:r w:rsidRPr="00A71000">
              <w:rPr>
                <w:rStyle w:val="Hyperlink"/>
                <w:noProof/>
              </w:rPr>
              <w:t>Confidentiality &amp; Non-disclosure agreements</w:t>
            </w:r>
            <w:r>
              <w:rPr>
                <w:noProof/>
                <w:webHidden/>
              </w:rPr>
              <w:tab/>
            </w:r>
            <w:r>
              <w:rPr>
                <w:noProof/>
                <w:webHidden/>
              </w:rPr>
              <w:fldChar w:fldCharType="begin"/>
            </w:r>
            <w:r>
              <w:rPr>
                <w:noProof/>
                <w:webHidden/>
              </w:rPr>
              <w:instrText xml:space="preserve"> PAGEREF _Toc205213966 \h </w:instrText>
            </w:r>
            <w:r>
              <w:rPr>
                <w:noProof/>
                <w:webHidden/>
              </w:rPr>
            </w:r>
            <w:r>
              <w:rPr>
                <w:noProof/>
                <w:webHidden/>
              </w:rPr>
              <w:fldChar w:fldCharType="separate"/>
            </w:r>
            <w:r>
              <w:rPr>
                <w:noProof/>
                <w:webHidden/>
              </w:rPr>
              <w:t>7</w:t>
            </w:r>
            <w:r>
              <w:rPr>
                <w:noProof/>
                <w:webHidden/>
              </w:rPr>
              <w:fldChar w:fldCharType="end"/>
            </w:r>
          </w:hyperlink>
        </w:p>
        <w:p w14:paraId="53A1B668" w14:textId="540E71B2" w:rsidR="00092E4F" w:rsidRDefault="00092E4F">
          <w:pPr>
            <w:pStyle w:val="TOC2"/>
            <w:tabs>
              <w:tab w:val="right" w:leader="dot" w:pos="9016"/>
            </w:tabs>
            <w:rPr>
              <w:b w:val="0"/>
              <w:bCs w:val="0"/>
              <w:noProof/>
              <w:kern w:val="2"/>
              <w:sz w:val="24"/>
              <w:szCs w:val="24"/>
              <w:lang w:eastAsia="en-GB"/>
              <w14:ligatures w14:val="standardContextual"/>
            </w:rPr>
          </w:pPr>
          <w:hyperlink w:anchor="_Toc205213967" w:history="1">
            <w:r w:rsidRPr="00A71000">
              <w:rPr>
                <w:rStyle w:val="Hyperlink"/>
                <w:noProof/>
              </w:rPr>
              <w:t>Design registration</w:t>
            </w:r>
            <w:r>
              <w:rPr>
                <w:noProof/>
                <w:webHidden/>
              </w:rPr>
              <w:tab/>
            </w:r>
            <w:r>
              <w:rPr>
                <w:noProof/>
                <w:webHidden/>
              </w:rPr>
              <w:fldChar w:fldCharType="begin"/>
            </w:r>
            <w:r>
              <w:rPr>
                <w:noProof/>
                <w:webHidden/>
              </w:rPr>
              <w:instrText xml:space="preserve"> PAGEREF _Toc205213967 \h </w:instrText>
            </w:r>
            <w:r>
              <w:rPr>
                <w:noProof/>
                <w:webHidden/>
              </w:rPr>
            </w:r>
            <w:r>
              <w:rPr>
                <w:noProof/>
                <w:webHidden/>
              </w:rPr>
              <w:fldChar w:fldCharType="separate"/>
            </w:r>
            <w:r>
              <w:rPr>
                <w:noProof/>
                <w:webHidden/>
              </w:rPr>
              <w:t>7</w:t>
            </w:r>
            <w:r>
              <w:rPr>
                <w:noProof/>
                <w:webHidden/>
              </w:rPr>
              <w:fldChar w:fldCharType="end"/>
            </w:r>
          </w:hyperlink>
        </w:p>
        <w:p w14:paraId="7DDF873F" w14:textId="1F806CC6" w:rsidR="00092E4F" w:rsidRDefault="00092E4F">
          <w:pPr>
            <w:pStyle w:val="TOC1"/>
            <w:tabs>
              <w:tab w:val="right" w:leader="dot" w:pos="9016"/>
            </w:tabs>
            <w:rPr>
              <w:b w:val="0"/>
              <w:bCs w:val="0"/>
              <w:noProof/>
              <w:kern w:val="2"/>
              <w:lang w:eastAsia="en-GB"/>
              <w14:ligatures w14:val="standardContextual"/>
            </w:rPr>
          </w:pPr>
          <w:hyperlink w:anchor="_Toc205213968" w:history="1">
            <w:r w:rsidRPr="00A71000">
              <w:rPr>
                <w:rStyle w:val="Hyperlink"/>
                <w:noProof/>
              </w:rPr>
              <w:t>Future Products and Product Improvements</w:t>
            </w:r>
            <w:r>
              <w:rPr>
                <w:noProof/>
                <w:webHidden/>
              </w:rPr>
              <w:tab/>
            </w:r>
            <w:r>
              <w:rPr>
                <w:noProof/>
                <w:webHidden/>
              </w:rPr>
              <w:fldChar w:fldCharType="begin"/>
            </w:r>
            <w:r>
              <w:rPr>
                <w:noProof/>
                <w:webHidden/>
              </w:rPr>
              <w:instrText xml:space="preserve"> PAGEREF _Toc205213968 \h </w:instrText>
            </w:r>
            <w:r>
              <w:rPr>
                <w:noProof/>
                <w:webHidden/>
              </w:rPr>
            </w:r>
            <w:r>
              <w:rPr>
                <w:noProof/>
                <w:webHidden/>
              </w:rPr>
              <w:fldChar w:fldCharType="separate"/>
            </w:r>
            <w:r>
              <w:rPr>
                <w:noProof/>
                <w:webHidden/>
              </w:rPr>
              <w:t>7</w:t>
            </w:r>
            <w:r>
              <w:rPr>
                <w:noProof/>
                <w:webHidden/>
              </w:rPr>
              <w:fldChar w:fldCharType="end"/>
            </w:r>
          </w:hyperlink>
        </w:p>
        <w:p w14:paraId="0354896E" w14:textId="1F035988" w:rsidR="00092E4F" w:rsidRDefault="00092E4F">
          <w:pPr>
            <w:pStyle w:val="TOC3"/>
            <w:tabs>
              <w:tab w:val="right" w:leader="dot" w:pos="9016"/>
            </w:tabs>
            <w:rPr>
              <w:noProof/>
              <w:kern w:val="2"/>
              <w:sz w:val="24"/>
              <w:szCs w:val="24"/>
              <w:lang w:eastAsia="en-GB"/>
              <w14:ligatures w14:val="standardContextual"/>
            </w:rPr>
          </w:pPr>
          <w:hyperlink w:anchor="_Toc205213969" w:history="1">
            <w:r w:rsidRPr="00A71000">
              <w:rPr>
                <w:rStyle w:val="Hyperlink"/>
                <w:noProof/>
              </w:rPr>
              <w:t>Product Expansion: SST Basket</w:t>
            </w:r>
            <w:r>
              <w:rPr>
                <w:noProof/>
                <w:webHidden/>
              </w:rPr>
              <w:tab/>
            </w:r>
            <w:r>
              <w:rPr>
                <w:noProof/>
                <w:webHidden/>
              </w:rPr>
              <w:fldChar w:fldCharType="begin"/>
            </w:r>
            <w:r>
              <w:rPr>
                <w:noProof/>
                <w:webHidden/>
              </w:rPr>
              <w:instrText xml:space="preserve"> PAGEREF _Toc205213969 \h </w:instrText>
            </w:r>
            <w:r>
              <w:rPr>
                <w:noProof/>
                <w:webHidden/>
              </w:rPr>
            </w:r>
            <w:r>
              <w:rPr>
                <w:noProof/>
                <w:webHidden/>
              </w:rPr>
              <w:fldChar w:fldCharType="separate"/>
            </w:r>
            <w:r>
              <w:rPr>
                <w:noProof/>
                <w:webHidden/>
              </w:rPr>
              <w:t>8</w:t>
            </w:r>
            <w:r>
              <w:rPr>
                <w:noProof/>
                <w:webHidden/>
              </w:rPr>
              <w:fldChar w:fldCharType="end"/>
            </w:r>
          </w:hyperlink>
        </w:p>
        <w:p w14:paraId="5D28F915" w14:textId="69A13449" w:rsidR="00092E4F" w:rsidRDefault="00092E4F">
          <w:pPr>
            <w:pStyle w:val="TOC3"/>
            <w:tabs>
              <w:tab w:val="right" w:leader="dot" w:pos="9016"/>
            </w:tabs>
            <w:rPr>
              <w:noProof/>
              <w:kern w:val="2"/>
              <w:sz w:val="24"/>
              <w:szCs w:val="24"/>
              <w:lang w:eastAsia="en-GB"/>
              <w14:ligatures w14:val="standardContextual"/>
            </w:rPr>
          </w:pPr>
          <w:hyperlink w:anchor="_Toc205213970" w:history="1">
            <w:r w:rsidRPr="00A71000">
              <w:rPr>
                <w:rStyle w:val="Hyperlink"/>
                <w:noProof/>
              </w:rPr>
              <w:t>Product Expansion: SST Shelves</w:t>
            </w:r>
            <w:r>
              <w:rPr>
                <w:noProof/>
                <w:webHidden/>
              </w:rPr>
              <w:tab/>
            </w:r>
            <w:r>
              <w:rPr>
                <w:noProof/>
                <w:webHidden/>
              </w:rPr>
              <w:fldChar w:fldCharType="begin"/>
            </w:r>
            <w:r>
              <w:rPr>
                <w:noProof/>
                <w:webHidden/>
              </w:rPr>
              <w:instrText xml:space="preserve"> PAGEREF _Toc205213970 \h </w:instrText>
            </w:r>
            <w:r>
              <w:rPr>
                <w:noProof/>
                <w:webHidden/>
              </w:rPr>
            </w:r>
            <w:r>
              <w:rPr>
                <w:noProof/>
                <w:webHidden/>
              </w:rPr>
              <w:fldChar w:fldCharType="separate"/>
            </w:r>
            <w:r>
              <w:rPr>
                <w:noProof/>
                <w:webHidden/>
              </w:rPr>
              <w:t>8</w:t>
            </w:r>
            <w:r>
              <w:rPr>
                <w:noProof/>
                <w:webHidden/>
              </w:rPr>
              <w:fldChar w:fldCharType="end"/>
            </w:r>
          </w:hyperlink>
        </w:p>
        <w:p w14:paraId="07E87659" w14:textId="4D2D40D4" w:rsidR="00092E4F" w:rsidRDefault="00092E4F">
          <w:pPr>
            <w:pStyle w:val="TOC1"/>
            <w:tabs>
              <w:tab w:val="right" w:leader="dot" w:pos="9016"/>
            </w:tabs>
            <w:rPr>
              <w:b w:val="0"/>
              <w:bCs w:val="0"/>
              <w:noProof/>
              <w:kern w:val="2"/>
              <w:lang w:eastAsia="en-GB"/>
              <w14:ligatures w14:val="standardContextual"/>
            </w:rPr>
          </w:pPr>
          <w:hyperlink w:anchor="_Toc205213971" w:history="1">
            <w:r w:rsidRPr="00A71000">
              <w:rPr>
                <w:rStyle w:val="Hyperlink"/>
                <w:rFonts w:cstheme="minorHAnsi"/>
                <w:noProof/>
              </w:rPr>
              <w:t>Market Research</w:t>
            </w:r>
            <w:r>
              <w:rPr>
                <w:noProof/>
                <w:webHidden/>
              </w:rPr>
              <w:tab/>
            </w:r>
            <w:r>
              <w:rPr>
                <w:noProof/>
                <w:webHidden/>
              </w:rPr>
              <w:fldChar w:fldCharType="begin"/>
            </w:r>
            <w:r>
              <w:rPr>
                <w:noProof/>
                <w:webHidden/>
              </w:rPr>
              <w:instrText xml:space="preserve"> PAGEREF _Toc205213971 \h </w:instrText>
            </w:r>
            <w:r>
              <w:rPr>
                <w:noProof/>
                <w:webHidden/>
              </w:rPr>
            </w:r>
            <w:r>
              <w:rPr>
                <w:noProof/>
                <w:webHidden/>
              </w:rPr>
              <w:fldChar w:fldCharType="separate"/>
            </w:r>
            <w:r>
              <w:rPr>
                <w:noProof/>
                <w:webHidden/>
              </w:rPr>
              <w:t>8</w:t>
            </w:r>
            <w:r>
              <w:rPr>
                <w:noProof/>
                <w:webHidden/>
              </w:rPr>
              <w:fldChar w:fldCharType="end"/>
            </w:r>
          </w:hyperlink>
        </w:p>
        <w:p w14:paraId="7C10E508" w14:textId="36108162" w:rsidR="00092E4F" w:rsidRDefault="00092E4F">
          <w:pPr>
            <w:pStyle w:val="TOC2"/>
            <w:tabs>
              <w:tab w:val="right" w:leader="dot" w:pos="9016"/>
            </w:tabs>
            <w:rPr>
              <w:b w:val="0"/>
              <w:bCs w:val="0"/>
              <w:noProof/>
              <w:kern w:val="2"/>
              <w:sz w:val="24"/>
              <w:szCs w:val="24"/>
              <w:lang w:eastAsia="en-GB"/>
              <w14:ligatures w14:val="standardContextual"/>
            </w:rPr>
          </w:pPr>
          <w:hyperlink w:anchor="_Toc205213972" w:history="1">
            <w:r w:rsidRPr="00A71000">
              <w:rPr>
                <w:rStyle w:val="Hyperlink"/>
                <w:noProof/>
              </w:rPr>
              <w:t>Secondary research</w:t>
            </w:r>
            <w:r>
              <w:rPr>
                <w:noProof/>
                <w:webHidden/>
              </w:rPr>
              <w:tab/>
            </w:r>
            <w:r>
              <w:rPr>
                <w:noProof/>
                <w:webHidden/>
              </w:rPr>
              <w:fldChar w:fldCharType="begin"/>
            </w:r>
            <w:r>
              <w:rPr>
                <w:noProof/>
                <w:webHidden/>
              </w:rPr>
              <w:instrText xml:space="preserve"> PAGEREF _Toc205213972 \h </w:instrText>
            </w:r>
            <w:r>
              <w:rPr>
                <w:noProof/>
                <w:webHidden/>
              </w:rPr>
            </w:r>
            <w:r>
              <w:rPr>
                <w:noProof/>
                <w:webHidden/>
              </w:rPr>
              <w:fldChar w:fldCharType="separate"/>
            </w:r>
            <w:r>
              <w:rPr>
                <w:noProof/>
                <w:webHidden/>
              </w:rPr>
              <w:t>8</w:t>
            </w:r>
            <w:r>
              <w:rPr>
                <w:noProof/>
                <w:webHidden/>
              </w:rPr>
              <w:fldChar w:fldCharType="end"/>
            </w:r>
          </w:hyperlink>
        </w:p>
        <w:p w14:paraId="2F2F66A8" w14:textId="016D6D49" w:rsidR="00092E4F" w:rsidRDefault="00092E4F">
          <w:pPr>
            <w:pStyle w:val="TOC2"/>
            <w:tabs>
              <w:tab w:val="right" w:leader="dot" w:pos="9016"/>
            </w:tabs>
            <w:rPr>
              <w:b w:val="0"/>
              <w:bCs w:val="0"/>
              <w:noProof/>
              <w:kern w:val="2"/>
              <w:sz w:val="24"/>
              <w:szCs w:val="24"/>
              <w:lang w:eastAsia="en-GB"/>
              <w14:ligatures w14:val="standardContextual"/>
            </w:rPr>
          </w:pPr>
          <w:hyperlink w:anchor="_Toc205213973" w:history="1">
            <w:r w:rsidRPr="00A71000">
              <w:rPr>
                <w:rStyle w:val="Hyperlink"/>
                <w:noProof/>
              </w:rPr>
              <w:t>Problem identification and target marker</w:t>
            </w:r>
            <w:r>
              <w:rPr>
                <w:noProof/>
                <w:webHidden/>
              </w:rPr>
              <w:tab/>
            </w:r>
            <w:r>
              <w:rPr>
                <w:noProof/>
                <w:webHidden/>
              </w:rPr>
              <w:fldChar w:fldCharType="begin"/>
            </w:r>
            <w:r>
              <w:rPr>
                <w:noProof/>
                <w:webHidden/>
              </w:rPr>
              <w:instrText xml:space="preserve"> PAGEREF _Toc205213973 \h </w:instrText>
            </w:r>
            <w:r>
              <w:rPr>
                <w:noProof/>
                <w:webHidden/>
              </w:rPr>
            </w:r>
            <w:r>
              <w:rPr>
                <w:noProof/>
                <w:webHidden/>
              </w:rPr>
              <w:fldChar w:fldCharType="separate"/>
            </w:r>
            <w:r>
              <w:rPr>
                <w:noProof/>
                <w:webHidden/>
              </w:rPr>
              <w:t>9</w:t>
            </w:r>
            <w:r>
              <w:rPr>
                <w:noProof/>
                <w:webHidden/>
              </w:rPr>
              <w:fldChar w:fldCharType="end"/>
            </w:r>
          </w:hyperlink>
        </w:p>
        <w:p w14:paraId="48821385" w14:textId="31AD81F0" w:rsidR="00092E4F" w:rsidRDefault="00092E4F">
          <w:pPr>
            <w:pStyle w:val="TOC2"/>
            <w:tabs>
              <w:tab w:val="right" w:leader="dot" w:pos="9016"/>
            </w:tabs>
            <w:rPr>
              <w:b w:val="0"/>
              <w:bCs w:val="0"/>
              <w:noProof/>
              <w:kern w:val="2"/>
              <w:sz w:val="24"/>
              <w:szCs w:val="24"/>
              <w:lang w:eastAsia="en-GB"/>
              <w14:ligatures w14:val="standardContextual"/>
            </w:rPr>
          </w:pPr>
          <w:hyperlink w:anchor="_Toc205213974" w:history="1">
            <w:r w:rsidRPr="00A71000">
              <w:rPr>
                <w:rStyle w:val="Hyperlink"/>
                <w:noProof/>
              </w:rPr>
              <w:t>Primary research</w:t>
            </w:r>
            <w:r>
              <w:rPr>
                <w:noProof/>
                <w:webHidden/>
              </w:rPr>
              <w:tab/>
            </w:r>
            <w:r>
              <w:rPr>
                <w:noProof/>
                <w:webHidden/>
              </w:rPr>
              <w:fldChar w:fldCharType="begin"/>
            </w:r>
            <w:r>
              <w:rPr>
                <w:noProof/>
                <w:webHidden/>
              </w:rPr>
              <w:instrText xml:space="preserve"> PAGEREF _Toc205213974 \h </w:instrText>
            </w:r>
            <w:r>
              <w:rPr>
                <w:noProof/>
                <w:webHidden/>
              </w:rPr>
            </w:r>
            <w:r>
              <w:rPr>
                <w:noProof/>
                <w:webHidden/>
              </w:rPr>
              <w:fldChar w:fldCharType="separate"/>
            </w:r>
            <w:r>
              <w:rPr>
                <w:noProof/>
                <w:webHidden/>
              </w:rPr>
              <w:t>9</w:t>
            </w:r>
            <w:r>
              <w:rPr>
                <w:noProof/>
                <w:webHidden/>
              </w:rPr>
              <w:fldChar w:fldCharType="end"/>
            </w:r>
          </w:hyperlink>
        </w:p>
        <w:p w14:paraId="4133C303" w14:textId="19C757F8" w:rsidR="00092E4F" w:rsidRDefault="00092E4F">
          <w:pPr>
            <w:pStyle w:val="TOC1"/>
            <w:tabs>
              <w:tab w:val="right" w:leader="dot" w:pos="9016"/>
            </w:tabs>
            <w:rPr>
              <w:b w:val="0"/>
              <w:bCs w:val="0"/>
              <w:noProof/>
              <w:kern w:val="2"/>
              <w:lang w:eastAsia="en-GB"/>
              <w14:ligatures w14:val="standardContextual"/>
            </w:rPr>
          </w:pPr>
          <w:hyperlink w:anchor="_Toc205213975" w:history="1">
            <w:r w:rsidRPr="00A71000">
              <w:rPr>
                <w:rStyle w:val="Hyperlink"/>
                <w:noProof/>
              </w:rPr>
              <w:t>Competitor analysis</w:t>
            </w:r>
            <w:r>
              <w:rPr>
                <w:noProof/>
                <w:webHidden/>
              </w:rPr>
              <w:tab/>
            </w:r>
            <w:r>
              <w:rPr>
                <w:noProof/>
                <w:webHidden/>
              </w:rPr>
              <w:fldChar w:fldCharType="begin"/>
            </w:r>
            <w:r>
              <w:rPr>
                <w:noProof/>
                <w:webHidden/>
              </w:rPr>
              <w:instrText xml:space="preserve"> PAGEREF _Toc205213975 \h </w:instrText>
            </w:r>
            <w:r>
              <w:rPr>
                <w:noProof/>
                <w:webHidden/>
              </w:rPr>
            </w:r>
            <w:r>
              <w:rPr>
                <w:noProof/>
                <w:webHidden/>
              </w:rPr>
              <w:fldChar w:fldCharType="separate"/>
            </w:r>
            <w:r>
              <w:rPr>
                <w:noProof/>
                <w:webHidden/>
              </w:rPr>
              <w:t>10</w:t>
            </w:r>
            <w:r>
              <w:rPr>
                <w:noProof/>
                <w:webHidden/>
              </w:rPr>
              <w:fldChar w:fldCharType="end"/>
            </w:r>
          </w:hyperlink>
        </w:p>
        <w:p w14:paraId="79CD20EE" w14:textId="3F8FF383" w:rsidR="00092E4F" w:rsidRDefault="00092E4F">
          <w:pPr>
            <w:pStyle w:val="TOC2"/>
            <w:tabs>
              <w:tab w:val="right" w:leader="dot" w:pos="9016"/>
            </w:tabs>
            <w:rPr>
              <w:b w:val="0"/>
              <w:bCs w:val="0"/>
              <w:noProof/>
              <w:kern w:val="2"/>
              <w:sz w:val="24"/>
              <w:szCs w:val="24"/>
              <w:lang w:eastAsia="en-GB"/>
              <w14:ligatures w14:val="standardContextual"/>
            </w:rPr>
          </w:pPr>
          <w:hyperlink w:anchor="_Toc205213976" w:history="1">
            <w:r w:rsidRPr="00A71000">
              <w:rPr>
                <w:rStyle w:val="Hyperlink"/>
                <w:noProof/>
              </w:rPr>
              <w:t>Pestle Analysis</w:t>
            </w:r>
            <w:r>
              <w:rPr>
                <w:noProof/>
                <w:webHidden/>
              </w:rPr>
              <w:tab/>
            </w:r>
            <w:r>
              <w:rPr>
                <w:noProof/>
                <w:webHidden/>
              </w:rPr>
              <w:fldChar w:fldCharType="begin"/>
            </w:r>
            <w:r>
              <w:rPr>
                <w:noProof/>
                <w:webHidden/>
              </w:rPr>
              <w:instrText xml:space="preserve"> PAGEREF _Toc205213976 \h </w:instrText>
            </w:r>
            <w:r>
              <w:rPr>
                <w:noProof/>
                <w:webHidden/>
              </w:rPr>
            </w:r>
            <w:r>
              <w:rPr>
                <w:noProof/>
                <w:webHidden/>
              </w:rPr>
              <w:fldChar w:fldCharType="separate"/>
            </w:r>
            <w:r>
              <w:rPr>
                <w:noProof/>
                <w:webHidden/>
              </w:rPr>
              <w:t>11</w:t>
            </w:r>
            <w:r>
              <w:rPr>
                <w:noProof/>
                <w:webHidden/>
              </w:rPr>
              <w:fldChar w:fldCharType="end"/>
            </w:r>
          </w:hyperlink>
        </w:p>
        <w:p w14:paraId="4D75384E" w14:textId="35C24032" w:rsidR="00092E4F" w:rsidRDefault="00092E4F">
          <w:pPr>
            <w:pStyle w:val="TOC2"/>
            <w:tabs>
              <w:tab w:val="right" w:leader="dot" w:pos="9016"/>
            </w:tabs>
            <w:rPr>
              <w:b w:val="0"/>
              <w:bCs w:val="0"/>
              <w:noProof/>
              <w:kern w:val="2"/>
              <w:sz w:val="24"/>
              <w:szCs w:val="24"/>
              <w:lang w:eastAsia="en-GB"/>
              <w14:ligatures w14:val="standardContextual"/>
            </w:rPr>
          </w:pPr>
          <w:hyperlink w:anchor="_Toc205213977" w:history="1">
            <w:r w:rsidRPr="00A71000">
              <w:rPr>
                <w:rStyle w:val="Hyperlink"/>
                <w:noProof/>
              </w:rPr>
              <w:t>SWOT Analysis</w:t>
            </w:r>
            <w:r>
              <w:rPr>
                <w:noProof/>
                <w:webHidden/>
              </w:rPr>
              <w:tab/>
            </w:r>
            <w:r>
              <w:rPr>
                <w:noProof/>
                <w:webHidden/>
              </w:rPr>
              <w:fldChar w:fldCharType="begin"/>
            </w:r>
            <w:r>
              <w:rPr>
                <w:noProof/>
                <w:webHidden/>
              </w:rPr>
              <w:instrText xml:space="preserve"> PAGEREF _Toc205213977 \h </w:instrText>
            </w:r>
            <w:r>
              <w:rPr>
                <w:noProof/>
                <w:webHidden/>
              </w:rPr>
            </w:r>
            <w:r>
              <w:rPr>
                <w:noProof/>
                <w:webHidden/>
              </w:rPr>
              <w:fldChar w:fldCharType="separate"/>
            </w:r>
            <w:r>
              <w:rPr>
                <w:noProof/>
                <w:webHidden/>
              </w:rPr>
              <w:t>12</w:t>
            </w:r>
            <w:r>
              <w:rPr>
                <w:noProof/>
                <w:webHidden/>
              </w:rPr>
              <w:fldChar w:fldCharType="end"/>
            </w:r>
          </w:hyperlink>
        </w:p>
        <w:p w14:paraId="24FDED44" w14:textId="6E8CAE5D" w:rsidR="00092E4F" w:rsidRDefault="00092E4F">
          <w:pPr>
            <w:pStyle w:val="TOC2"/>
            <w:tabs>
              <w:tab w:val="right" w:leader="dot" w:pos="9016"/>
            </w:tabs>
            <w:rPr>
              <w:b w:val="0"/>
              <w:bCs w:val="0"/>
              <w:noProof/>
              <w:kern w:val="2"/>
              <w:sz w:val="24"/>
              <w:szCs w:val="24"/>
              <w:lang w:eastAsia="en-GB"/>
              <w14:ligatures w14:val="standardContextual"/>
            </w:rPr>
          </w:pPr>
          <w:hyperlink w:anchor="_Toc205213978" w:history="1">
            <w:r w:rsidRPr="00A71000">
              <w:rPr>
                <w:rStyle w:val="Hyperlink"/>
                <w:noProof/>
              </w:rPr>
              <w:t>TOWS Matrix</w:t>
            </w:r>
            <w:r>
              <w:rPr>
                <w:noProof/>
                <w:webHidden/>
              </w:rPr>
              <w:tab/>
            </w:r>
            <w:r>
              <w:rPr>
                <w:noProof/>
                <w:webHidden/>
              </w:rPr>
              <w:fldChar w:fldCharType="begin"/>
            </w:r>
            <w:r>
              <w:rPr>
                <w:noProof/>
                <w:webHidden/>
              </w:rPr>
              <w:instrText xml:space="preserve"> PAGEREF _Toc205213978 \h </w:instrText>
            </w:r>
            <w:r>
              <w:rPr>
                <w:noProof/>
                <w:webHidden/>
              </w:rPr>
            </w:r>
            <w:r>
              <w:rPr>
                <w:noProof/>
                <w:webHidden/>
              </w:rPr>
              <w:fldChar w:fldCharType="separate"/>
            </w:r>
            <w:r>
              <w:rPr>
                <w:noProof/>
                <w:webHidden/>
              </w:rPr>
              <w:t>13</w:t>
            </w:r>
            <w:r>
              <w:rPr>
                <w:noProof/>
                <w:webHidden/>
              </w:rPr>
              <w:fldChar w:fldCharType="end"/>
            </w:r>
          </w:hyperlink>
        </w:p>
        <w:p w14:paraId="3C8416E1" w14:textId="41A65ECE" w:rsidR="00092E4F" w:rsidRDefault="00092E4F">
          <w:pPr>
            <w:pStyle w:val="TOC1"/>
            <w:tabs>
              <w:tab w:val="right" w:leader="dot" w:pos="9016"/>
            </w:tabs>
            <w:rPr>
              <w:b w:val="0"/>
              <w:bCs w:val="0"/>
              <w:noProof/>
              <w:kern w:val="2"/>
              <w:lang w:eastAsia="en-GB"/>
              <w14:ligatures w14:val="standardContextual"/>
            </w:rPr>
          </w:pPr>
          <w:hyperlink w:anchor="_Toc205213979" w:history="1">
            <w:r w:rsidRPr="00A71000">
              <w:rPr>
                <w:rStyle w:val="Hyperlink"/>
                <w:noProof/>
              </w:rPr>
              <w:t>Market segmentation</w:t>
            </w:r>
            <w:r>
              <w:rPr>
                <w:noProof/>
                <w:webHidden/>
              </w:rPr>
              <w:tab/>
            </w:r>
            <w:r>
              <w:rPr>
                <w:noProof/>
                <w:webHidden/>
              </w:rPr>
              <w:fldChar w:fldCharType="begin"/>
            </w:r>
            <w:r>
              <w:rPr>
                <w:noProof/>
                <w:webHidden/>
              </w:rPr>
              <w:instrText xml:space="preserve"> PAGEREF _Toc205213979 \h </w:instrText>
            </w:r>
            <w:r>
              <w:rPr>
                <w:noProof/>
                <w:webHidden/>
              </w:rPr>
            </w:r>
            <w:r>
              <w:rPr>
                <w:noProof/>
                <w:webHidden/>
              </w:rPr>
              <w:fldChar w:fldCharType="separate"/>
            </w:r>
            <w:r>
              <w:rPr>
                <w:noProof/>
                <w:webHidden/>
              </w:rPr>
              <w:t>13</w:t>
            </w:r>
            <w:r>
              <w:rPr>
                <w:noProof/>
                <w:webHidden/>
              </w:rPr>
              <w:fldChar w:fldCharType="end"/>
            </w:r>
          </w:hyperlink>
        </w:p>
        <w:p w14:paraId="326E9306" w14:textId="7DDB6633" w:rsidR="00092E4F" w:rsidRDefault="00092E4F">
          <w:pPr>
            <w:pStyle w:val="TOC2"/>
            <w:tabs>
              <w:tab w:val="right" w:leader="dot" w:pos="9016"/>
            </w:tabs>
            <w:rPr>
              <w:b w:val="0"/>
              <w:bCs w:val="0"/>
              <w:noProof/>
              <w:kern w:val="2"/>
              <w:sz w:val="24"/>
              <w:szCs w:val="24"/>
              <w:lang w:eastAsia="en-GB"/>
              <w14:ligatures w14:val="standardContextual"/>
            </w:rPr>
          </w:pPr>
          <w:hyperlink w:anchor="_Toc205213980" w:history="1">
            <w:r w:rsidRPr="00A71000">
              <w:rPr>
                <w:rStyle w:val="Hyperlink"/>
                <w:noProof/>
              </w:rPr>
              <w:t>Potential clients</w:t>
            </w:r>
            <w:r>
              <w:rPr>
                <w:noProof/>
                <w:webHidden/>
              </w:rPr>
              <w:tab/>
            </w:r>
            <w:r>
              <w:rPr>
                <w:noProof/>
                <w:webHidden/>
              </w:rPr>
              <w:fldChar w:fldCharType="begin"/>
            </w:r>
            <w:r>
              <w:rPr>
                <w:noProof/>
                <w:webHidden/>
              </w:rPr>
              <w:instrText xml:space="preserve"> PAGEREF _Toc205213980 \h </w:instrText>
            </w:r>
            <w:r>
              <w:rPr>
                <w:noProof/>
                <w:webHidden/>
              </w:rPr>
            </w:r>
            <w:r>
              <w:rPr>
                <w:noProof/>
                <w:webHidden/>
              </w:rPr>
              <w:fldChar w:fldCharType="separate"/>
            </w:r>
            <w:r>
              <w:rPr>
                <w:noProof/>
                <w:webHidden/>
              </w:rPr>
              <w:t>14</w:t>
            </w:r>
            <w:r>
              <w:rPr>
                <w:noProof/>
                <w:webHidden/>
              </w:rPr>
              <w:fldChar w:fldCharType="end"/>
            </w:r>
          </w:hyperlink>
        </w:p>
        <w:p w14:paraId="570B2C7D" w14:textId="469A59E8" w:rsidR="00092E4F" w:rsidRDefault="00092E4F">
          <w:pPr>
            <w:pStyle w:val="TOC1"/>
            <w:tabs>
              <w:tab w:val="right" w:leader="dot" w:pos="9016"/>
            </w:tabs>
            <w:rPr>
              <w:b w:val="0"/>
              <w:bCs w:val="0"/>
              <w:noProof/>
              <w:kern w:val="2"/>
              <w:lang w:eastAsia="en-GB"/>
              <w14:ligatures w14:val="standardContextual"/>
            </w:rPr>
          </w:pPr>
          <w:hyperlink w:anchor="_Toc205213981" w:history="1">
            <w:r w:rsidRPr="00A71000">
              <w:rPr>
                <w:rStyle w:val="Hyperlink"/>
                <w:noProof/>
              </w:rPr>
              <w:t>Market position</w:t>
            </w:r>
            <w:r>
              <w:rPr>
                <w:noProof/>
                <w:webHidden/>
              </w:rPr>
              <w:tab/>
            </w:r>
            <w:r>
              <w:rPr>
                <w:noProof/>
                <w:webHidden/>
              </w:rPr>
              <w:fldChar w:fldCharType="begin"/>
            </w:r>
            <w:r>
              <w:rPr>
                <w:noProof/>
                <w:webHidden/>
              </w:rPr>
              <w:instrText xml:space="preserve"> PAGEREF _Toc205213981 \h </w:instrText>
            </w:r>
            <w:r>
              <w:rPr>
                <w:noProof/>
                <w:webHidden/>
              </w:rPr>
            </w:r>
            <w:r>
              <w:rPr>
                <w:noProof/>
                <w:webHidden/>
              </w:rPr>
              <w:fldChar w:fldCharType="separate"/>
            </w:r>
            <w:r>
              <w:rPr>
                <w:noProof/>
                <w:webHidden/>
              </w:rPr>
              <w:t>14</w:t>
            </w:r>
            <w:r>
              <w:rPr>
                <w:noProof/>
                <w:webHidden/>
              </w:rPr>
              <w:fldChar w:fldCharType="end"/>
            </w:r>
          </w:hyperlink>
        </w:p>
        <w:p w14:paraId="62B6930C" w14:textId="1BBDB4E9" w:rsidR="00092E4F" w:rsidRDefault="00092E4F">
          <w:pPr>
            <w:pStyle w:val="TOC2"/>
            <w:tabs>
              <w:tab w:val="right" w:leader="dot" w:pos="9016"/>
            </w:tabs>
            <w:rPr>
              <w:b w:val="0"/>
              <w:bCs w:val="0"/>
              <w:noProof/>
              <w:kern w:val="2"/>
              <w:sz w:val="24"/>
              <w:szCs w:val="24"/>
              <w:lang w:eastAsia="en-GB"/>
              <w14:ligatures w14:val="standardContextual"/>
            </w:rPr>
          </w:pPr>
          <w:hyperlink w:anchor="_Toc205213982" w:history="1">
            <w:r w:rsidRPr="00A71000">
              <w:rPr>
                <w:rStyle w:val="Hyperlink"/>
                <w:noProof/>
              </w:rPr>
              <w:t>Market position mapping</w:t>
            </w:r>
            <w:r>
              <w:rPr>
                <w:noProof/>
                <w:webHidden/>
              </w:rPr>
              <w:tab/>
            </w:r>
            <w:r>
              <w:rPr>
                <w:noProof/>
                <w:webHidden/>
              </w:rPr>
              <w:fldChar w:fldCharType="begin"/>
            </w:r>
            <w:r>
              <w:rPr>
                <w:noProof/>
                <w:webHidden/>
              </w:rPr>
              <w:instrText xml:space="preserve"> PAGEREF _Toc205213982 \h </w:instrText>
            </w:r>
            <w:r>
              <w:rPr>
                <w:noProof/>
                <w:webHidden/>
              </w:rPr>
            </w:r>
            <w:r>
              <w:rPr>
                <w:noProof/>
                <w:webHidden/>
              </w:rPr>
              <w:fldChar w:fldCharType="separate"/>
            </w:r>
            <w:r>
              <w:rPr>
                <w:noProof/>
                <w:webHidden/>
              </w:rPr>
              <w:t>15</w:t>
            </w:r>
            <w:r>
              <w:rPr>
                <w:noProof/>
                <w:webHidden/>
              </w:rPr>
              <w:fldChar w:fldCharType="end"/>
            </w:r>
          </w:hyperlink>
        </w:p>
        <w:p w14:paraId="113412D2" w14:textId="14821D9F" w:rsidR="00092E4F" w:rsidRDefault="00092E4F">
          <w:pPr>
            <w:pStyle w:val="TOC1"/>
            <w:tabs>
              <w:tab w:val="right" w:leader="dot" w:pos="9016"/>
            </w:tabs>
            <w:rPr>
              <w:b w:val="0"/>
              <w:bCs w:val="0"/>
              <w:noProof/>
              <w:kern w:val="2"/>
              <w:lang w:eastAsia="en-GB"/>
              <w14:ligatures w14:val="standardContextual"/>
            </w:rPr>
          </w:pPr>
          <w:hyperlink w:anchor="_Toc205213983" w:history="1">
            <w:r w:rsidRPr="00A71000">
              <w:rPr>
                <w:rStyle w:val="Hyperlink"/>
                <w:noProof/>
              </w:rPr>
              <w:t>Marketing mix – the 4Ps</w:t>
            </w:r>
            <w:r>
              <w:rPr>
                <w:noProof/>
                <w:webHidden/>
              </w:rPr>
              <w:tab/>
            </w:r>
            <w:r>
              <w:rPr>
                <w:noProof/>
                <w:webHidden/>
              </w:rPr>
              <w:fldChar w:fldCharType="begin"/>
            </w:r>
            <w:r>
              <w:rPr>
                <w:noProof/>
                <w:webHidden/>
              </w:rPr>
              <w:instrText xml:space="preserve"> PAGEREF _Toc205213983 \h </w:instrText>
            </w:r>
            <w:r>
              <w:rPr>
                <w:noProof/>
                <w:webHidden/>
              </w:rPr>
            </w:r>
            <w:r>
              <w:rPr>
                <w:noProof/>
                <w:webHidden/>
              </w:rPr>
              <w:fldChar w:fldCharType="separate"/>
            </w:r>
            <w:r>
              <w:rPr>
                <w:noProof/>
                <w:webHidden/>
              </w:rPr>
              <w:t>15</w:t>
            </w:r>
            <w:r>
              <w:rPr>
                <w:noProof/>
                <w:webHidden/>
              </w:rPr>
              <w:fldChar w:fldCharType="end"/>
            </w:r>
          </w:hyperlink>
        </w:p>
        <w:p w14:paraId="15C2C581" w14:textId="096AF1AE" w:rsidR="00092E4F" w:rsidRDefault="00092E4F">
          <w:pPr>
            <w:pStyle w:val="TOC2"/>
            <w:tabs>
              <w:tab w:val="right" w:leader="dot" w:pos="9016"/>
            </w:tabs>
            <w:rPr>
              <w:b w:val="0"/>
              <w:bCs w:val="0"/>
              <w:noProof/>
              <w:kern w:val="2"/>
              <w:sz w:val="24"/>
              <w:szCs w:val="24"/>
              <w:lang w:eastAsia="en-GB"/>
              <w14:ligatures w14:val="standardContextual"/>
            </w:rPr>
          </w:pPr>
          <w:hyperlink w:anchor="_Toc205213984" w:history="1">
            <w:r w:rsidRPr="00A71000">
              <w:rPr>
                <w:rStyle w:val="Hyperlink"/>
                <w:noProof/>
              </w:rPr>
              <w:t>Product</w:t>
            </w:r>
            <w:r>
              <w:rPr>
                <w:noProof/>
                <w:webHidden/>
              </w:rPr>
              <w:tab/>
            </w:r>
            <w:r>
              <w:rPr>
                <w:noProof/>
                <w:webHidden/>
              </w:rPr>
              <w:fldChar w:fldCharType="begin"/>
            </w:r>
            <w:r>
              <w:rPr>
                <w:noProof/>
                <w:webHidden/>
              </w:rPr>
              <w:instrText xml:space="preserve"> PAGEREF _Toc205213984 \h </w:instrText>
            </w:r>
            <w:r>
              <w:rPr>
                <w:noProof/>
                <w:webHidden/>
              </w:rPr>
            </w:r>
            <w:r>
              <w:rPr>
                <w:noProof/>
                <w:webHidden/>
              </w:rPr>
              <w:fldChar w:fldCharType="separate"/>
            </w:r>
            <w:r>
              <w:rPr>
                <w:noProof/>
                <w:webHidden/>
              </w:rPr>
              <w:t>15</w:t>
            </w:r>
            <w:r>
              <w:rPr>
                <w:noProof/>
                <w:webHidden/>
              </w:rPr>
              <w:fldChar w:fldCharType="end"/>
            </w:r>
          </w:hyperlink>
        </w:p>
        <w:p w14:paraId="6C1F96B7" w14:textId="70C8208D" w:rsidR="00092E4F" w:rsidRDefault="00092E4F">
          <w:pPr>
            <w:pStyle w:val="TOC2"/>
            <w:tabs>
              <w:tab w:val="right" w:leader="dot" w:pos="9016"/>
            </w:tabs>
            <w:rPr>
              <w:b w:val="0"/>
              <w:bCs w:val="0"/>
              <w:noProof/>
              <w:kern w:val="2"/>
              <w:sz w:val="24"/>
              <w:szCs w:val="24"/>
              <w:lang w:eastAsia="en-GB"/>
              <w14:ligatures w14:val="standardContextual"/>
            </w:rPr>
          </w:pPr>
          <w:hyperlink w:anchor="_Toc205213985" w:history="1">
            <w:r w:rsidRPr="00A71000">
              <w:rPr>
                <w:rStyle w:val="Hyperlink"/>
                <w:noProof/>
              </w:rPr>
              <w:t>Pricing</w:t>
            </w:r>
            <w:r>
              <w:rPr>
                <w:noProof/>
                <w:webHidden/>
              </w:rPr>
              <w:tab/>
            </w:r>
            <w:r>
              <w:rPr>
                <w:noProof/>
                <w:webHidden/>
              </w:rPr>
              <w:fldChar w:fldCharType="begin"/>
            </w:r>
            <w:r>
              <w:rPr>
                <w:noProof/>
                <w:webHidden/>
              </w:rPr>
              <w:instrText xml:space="preserve"> PAGEREF _Toc205213985 \h </w:instrText>
            </w:r>
            <w:r>
              <w:rPr>
                <w:noProof/>
                <w:webHidden/>
              </w:rPr>
            </w:r>
            <w:r>
              <w:rPr>
                <w:noProof/>
                <w:webHidden/>
              </w:rPr>
              <w:fldChar w:fldCharType="separate"/>
            </w:r>
            <w:r>
              <w:rPr>
                <w:noProof/>
                <w:webHidden/>
              </w:rPr>
              <w:t>16</w:t>
            </w:r>
            <w:r>
              <w:rPr>
                <w:noProof/>
                <w:webHidden/>
              </w:rPr>
              <w:fldChar w:fldCharType="end"/>
            </w:r>
          </w:hyperlink>
        </w:p>
        <w:p w14:paraId="12E5D4CF" w14:textId="07F1BFB4" w:rsidR="00092E4F" w:rsidRDefault="00092E4F">
          <w:pPr>
            <w:pStyle w:val="TOC2"/>
            <w:tabs>
              <w:tab w:val="right" w:leader="dot" w:pos="9016"/>
            </w:tabs>
            <w:rPr>
              <w:b w:val="0"/>
              <w:bCs w:val="0"/>
              <w:noProof/>
              <w:kern w:val="2"/>
              <w:sz w:val="24"/>
              <w:szCs w:val="24"/>
              <w:lang w:eastAsia="en-GB"/>
              <w14:ligatures w14:val="standardContextual"/>
            </w:rPr>
          </w:pPr>
          <w:hyperlink w:anchor="_Toc205213986" w:history="1">
            <w:r w:rsidRPr="00A71000">
              <w:rPr>
                <w:rStyle w:val="Hyperlink"/>
                <w:noProof/>
              </w:rPr>
              <w:t>Place</w:t>
            </w:r>
            <w:r>
              <w:rPr>
                <w:noProof/>
                <w:webHidden/>
              </w:rPr>
              <w:tab/>
            </w:r>
            <w:r>
              <w:rPr>
                <w:noProof/>
                <w:webHidden/>
              </w:rPr>
              <w:fldChar w:fldCharType="begin"/>
            </w:r>
            <w:r>
              <w:rPr>
                <w:noProof/>
                <w:webHidden/>
              </w:rPr>
              <w:instrText xml:space="preserve"> PAGEREF _Toc205213986 \h </w:instrText>
            </w:r>
            <w:r>
              <w:rPr>
                <w:noProof/>
                <w:webHidden/>
              </w:rPr>
            </w:r>
            <w:r>
              <w:rPr>
                <w:noProof/>
                <w:webHidden/>
              </w:rPr>
              <w:fldChar w:fldCharType="separate"/>
            </w:r>
            <w:r>
              <w:rPr>
                <w:noProof/>
                <w:webHidden/>
              </w:rPr>
              <w:t>16</w:t>
            </w:r>
            <w:r>
              <w:rPr>
                <w:noProof/>
                <w:webHidden/>
              </w:rPr>
              <w:fldChar w:fldCharType="end"/>
            </w:r>
          </w:hyperlink>
        </w:p>
        <w:p w14:paraId="1621B316" w14:textId="4C37BC03" w:rsidR="00092E4F" w:rsidRDefault="00092E4F">
          <w:pPr>
            <w:pStyle w:val="TOC2"/>
            <w:tabs>
              <w:tab w:val="right" w:leader="dot" w:pos="9016"/>
            </w:tabs>
            <w:rPr>
              <w:b w:val="0"/>
              <w:bCs w:val="0"/>
              <w:noProof/>
              <w:kern w:val="2"/>
              <w:sz w:val="24"/>
              <w:szCs w:val="24"/>
              <w:lang w:eastAsia="en-GB"/>
              <w14:ligatures w14:val="standardContextual"/>
            </w:rPr>
          </w:pPr>
          <w:hyperlink w:anchor="_Toc205213987" w:history="1">
            <w:r w:rsidRPr="00A71000">
              <w:rPr>
                <w:rStyle w:val="Hyperlink"/>
                <w:noProof/>
              </w:rPr>
              <w:t>Promotion</w:t>
            </w:r>
            <w:r>
              <w:rPr>
                <w:noProof/>
                <w:webHidden/>
              </w:rPr>
              <w:tab/>
            </w:r>
            <w:r>
              <w:rPr>
                <w:noProof/>
                <w:webHidden/>
              </w:rPr>
              <w:fldChar w:fldCharType="begin"/>
            </w:r>
            <w:r>
              <w:rPr>
                <w:noProof/>
                <w:webHidden/>
              </w:rPr>
              <w:instrText xml:space="preserve"> PAGEREF _Toc205213987 \h </w:instrText>
            </w:r>
            <w:r>
              <w:rPr>
                <w:noProof/>
                <w:webHidden/>
              </w:rPr>
            </w:r>
            <w:r>
              <w:rPr>
                <w:noProof/>
                <w:webHidden/>
              </w:rPr>
              <w:fldChar w:fldCharType="separate"/>
            </w:r>
            <w:r>
              <w:rPr>
                <w:noProof/>
                <w:webHidden/>
              </w:rPr>
              <w:t>16</w:t>
            </w:r>
            <w:r>
              <w:rPr>
                <w:noProof/>
                <w:webHidden/>
              </w:rPr>
              <w:fldChar w:fldCharType="end"/>
            </w:r>
          </w:hyperlink>
        </w:p>
        <w:p w14:paraId="25E01B13" w14:textId="46A4B3ED" w:rsidR="00092E4F" w:rsidRDefault="00092E4F">
          <w:pPr>
            <w:pStyle w:val="TOC1"/>
            <w:tabs>
              <w:tab w:val="right" w:leader="dot" w:pos="9016"/>
            </w:tabs>
            <w:rPr>
              <w:b w:val="0"/>
              <w:bCs w:val="0"/>
              <w:noProof/>
              <w:kern w:val="2"/>
              <w:lang w:eastAsia="en-GB"/>
              <w14:ligatures w14:val="standardContextual"/>
            </w:rPr>
          </w:pPr>
          <w:hyperlink w:anchor="_Toc205213988" w:history="1">
            <w:r w:rsidRPr="00A71000">
              <w:rPr>
                <w:rStyle w:val="Hyperlink"/>
                <w:rFonts w:cstheme="minorHAnsi"/>
                <w:noProof/>
              </w:rPr>
              <w:t>Design and development</w:t>
            </w:r>
            <w:r>
              <w:rPr>
                <w:noProof/>
                <w:webHidden/>
              </w:rPr>
              <w:tab/>
            </w:r>
            <w:r>
              <w:rPr>
                <w:noProof/>
                <w:webHidden/>
              </w:rPr>
              <w:fldChar w:fldCharType="begin"/>
            </w:r>
            <w:r>
              <w:rPr>
                <w:noProof/>
                <w:webHidden/>
              </w:rPr>
              <w:instrText xml:space="preserve"> PAGEREF _Toc205213988 \h </w:instrText>
            </w:r>
            <w:r>
              <w:rPr>
                <w:noProof/>
                <w:webHidden/>
              </w:rPr>
            </w:r>
            <w:r>
              <w:rPr>
                <w:noProof/>
                <w:webHidden/>
              </w:rPr>
              <w:fldChar w:fldCharType="separate"/>
            </w:r>
            <w:r>
              <w:rPr>
                <w:noProof/>
                <w:webHidden/>
              </w:rPr>
              <w:t>17</w:t>
            </w:r>
            <w:r>
              <w:rPr>
                <w:noProof/>
                <w:webHidden/>
              </w:rPr>
              <w:fldChar w:fldCharType="end"/>
            </w:r>
          </w:hyperlink>
        </w:p>
        <w:p w14:paraId="217B77B4" w14:textId="175E5F1E" w:rsidR="00092E4F" w:rsidRDefault="00092E4F">
          <w:pPr>
            <w:pStyle w:val="TOC1"/>
            <w:tabs>
              <w:tab w:val="right" w:leader="dot" w:pos="9016"/>
            </w:tabs>
            <w:rPr>
              <w:b w:val="0"/>
              <w:bCs w:val="0"/>
              <w:noProof/>
              <w:kern w:val="2"/>
              <w:lang w:eastAsia="en-GB"/>
              <w14:ligatures w14:val="standardContextual"/>
            </w:rPr>
          </w:pPr>
          <w:hyperlink w:anchor="_Toc205213989" w:history="1">
            <w:r w:rsidRPr="00A71000">
              <w:rPr>
                <w:rStyle w:val="Hyperlink"/>
                <w:noProof/>
              </w:rPr>
              <w:t>Estimated Stages of development and time-scale</w:t>
            </w:r>
            <w:r>
              <w:rPr>
                <w:noProof/>
                <w:webHidden/>
              </w:rPr>
              <w:tab/>
            </w:r>
            <w:r>
              <w:rPr>
                <w:noProof/>
                <w:webHidden/>
              </w:rPr>
              <w:fldChar w:fldCharType="begin"/>
            </w:r>
            <w:r>
              <w:rPr>
                <w:noProof/>
                <w:webHidden/>
              </w:rPr>
              <w:instrText xml:space="preserve"> PAGEREF _Toc205213989 \h </w:instrText>
            </w:r>
            <w:r>
              <w:rPr>
                <w:noProof/>
                <w:webHidden/>
              </w:rPr>
            </w:r>
            <w:r>
              <w:rPr>
                <w:noProof/>
                <w:webHidden/>
              </w:rPr>
              <w:fldChar w:fldCharType="separate"/>
            </w:r>
            <w:r>
              <w:rPr>
                <w:noProof/>
                <w:webHidden/>
              </w:rPr>
              <w:t>18</w:t>
            </w:r>
            <w:r>
              <w:rPr>
                <w:noProof/>
                <w:webHidden/>
              </w:rPr>
              <w:fldChar w:fldCharType="end"/>
            </w:r>
          </w:hyperlink>
        </w:p>
        <w:p w14:paraId="18ABF907" w14:textId="4F7EF946" w:rsidR="00092E4F" w:rsidRDefault="00092E4F">
          <w:pPr>
            <w:pStyle w:val="TOC2"/>
            <w:tabs>
              <w:tab w:val="right" w:leader="dot" w:pos="9016"/>
            </w:tabs>
            <w:rPr>
              <w:b w:val="0"/>
              <w:bCs w:val="0"/>
              <w:noProof/>
              <w:kern w:val="2"/>
              <w:sz w:val="24"/>
              <w:szCs w:val="24"/>
              <w:lang w:eastAsia="en-GB"/>
              <w14:ligatures w14:val="standardContextual"/>
            </w:rPr>
          </w:pPr>
          <w:hyperlink w:anchor="_Toc205213990" w:history="1">
            <w:r w:rsidRPr="00A71000">
              <w:rPr>
                <w:rStyle w:val="Hyperlink"/>
                <w:noProof/>
              </w:rPr>
              <w:t>Time to market</w:t>
            </w:r>
            <w:r>
              <w:rPr>
                <w:noProof/>
                <w:webHidden/>
              </w:rPr>
              <w:tab/>
            </w:r>
            <w:r>
              <w:rPr>
                <w:noProof/>
                <w:webHidden/>
              </w:rPr>
              <w:fldChar w:fldCharType="begin"/>
            </w:r>
            <w:r>
              <w:rPr>
                <w:noProof/>
                <w:webHidden/>
              </w:rPr>
              <w:instrText xml:space="preserve"> PAGEREF _Toc205213990 \h </w:instrText>
            </w:r>
            <w:r>
              <w:rPr>
                <w:noProof/>
                <w:webHidden/>
              </w:rPr>
            </w:r>
            <w:r>
              <w:rPr>
                <w:noProof/>
                <w:webHidden/>
              </w:rPr>
              <w:fldChar w:fldCharType="separate"/>
            </w:r>
            <w:r>
              <w:rPr>
                <w:noProof/>
                <w:webHidden/>
              </w:rPr>
              <w:t>18</w:t>
            </w:r>
            <w:r>
              <w:rPr>
                <w:noProof/>
                <w:webHidden/>
              </w:rPr>
              <w:fldChar w:fldCharType="end"/>
            </w:r>
          </w:hyperlink>
        </w:p>
        <w:p w14:paraId="187D43B5" w14:textId="5337E713" w:rsidR="00092E4F" w:rsidRDefault="00092E4F">
          <w:pPr>
            <w:pStyle w:val="TOC1"/>
            <w:tabs>
              <w:tab w:val="right" w:leader="dot" w:pos="9016"/>
            </w:tabs>
            <w:rPr>
              <w:b w:val="0"/>
              <w:bCs w:val="0"/>
              <w:noProof/>
              <w:kern w:val="2"/>
              <w:lang w:eastAsia="en-GB"/>
              <w14:ligatures w14:val="standardContextual"/>
            </w:rPr>
          </w:pPr>
          <w:hyperlink w:anchor="_Toc205213991" w:history="1">
            <w:r w:rsidRPr="00A71000">
              <w:rPr>
                <w:rStyle w:val="Hyperlink"/>
                <w:rFonts w:cstheme="minorHAnsi"/>
                <w:noProof/>
              </w:rPr>
              <w:t>Manufacturing and logistics</w:t>
            </w:r>
            <w:r>
              <w:rPr>
                <w:noProof/>
                <w:webHidden/>
              </w:rPr>
              <w:tab/>
            </w:r>
            <w:r>
              <w:rPr>
                <w:noProof/>
                <w:webHidden/>
              </w:rPr>
              <w:fldChar w:fldCharType="begin"/>
            </w:r>
            <w:r>
              <w:rPr>
                <w:noProof/>
                <w:webHidden/>
              </w:rPr>
              <w:instrText xml:space="preserve"> PAGEREF _Toc205213991 \h </w:instrText>
            </w:r>
            <w:r>
              <w:rPr>
                <w:noProof/>
                <w:webHidden/>
              </w:rPr>
            </w:r>
            <w:r>
              <w:rPr>
                <w:noProof/>
                <w:webHidden/>
              </w:rPr>
              <w:fldChar w:fldCharType="separate"/>
            </w:r>
            <w:r>
              <w:rPr>
                <w:noProof/>
                <w:webHidden/>
              </w:rPr>
              <w:t>18</w:t>
            </w:r>
            <w:r>
              <w:rPr>
                <w:noProof/>
                <w:webHidden/>
              </w:rPr>
              <w:fldChar w:fldCharType="end"/>
            </w:r>
          </w:hyperlink>
        </w:p>
        <w:p w14:paraId="189B3925" w14:textId="0129432B" w:rsidR="00092E4F" w:rsidRDefault="00092E4F">
          <w:pPr>
            <w:pStyle w:val="TOC2"/>
            <w:tabs>
              <w:tab w:val="right" w:leader="dot" w:pos="9016"/>
            </w:tabs>
            <w:rPr>
              <w:b w:val="0"/>
              <w:bCs w:val="0"/>
              <w:noProof/>
              <w:kern w:val="2"/>
              <w:sz w:val="24"/>
              <w:szCs w:val="24"/>
              <w:lang w:eastAsia="en-GB"/>
              <w14:ligatures w14:val="standardContextual"/>
            </w:rPr>
          </w:pPr>
          <w:hyperlink w:anchor="_Toc205213992" w:history="1">
            <w:r w:rsidRPr="00A71000">
              <w:rPr>
                <w:rStyle w:val="Hyperlink"/>
                <w:noProof/>
              </w:rPr>
              <w:t>Manufacturer Contingency plans</w:t>
            </w:r>
            <w:r>
              <w:rPr>
                <w:noProof/>
                <w:webHidden/>
              </w:rPr>
              <w:tab/>
            </w:r>
            <w:r>
              <w:rPr>
                <w:noProof/>
                <w:webHidden/>
              </w:rPr>
              <w:fldChar w:fldCharType="begin"/>
            </w:r>
            <w:r>
              <w:rPr>
                <w:noProof/>
                <w:webHidden/>
              </w:rPr>
              <w:instrText xml:space="preserve"> PAGEREF _Toc205213992 \h </w:instrText>
            </w:r>
            <w:r>
              <w:rPr>
                <w:noProof/>
                <w:webHidden/>
              </w:rPr>
            </w:r>
            <w:r>
              <w:rPr>
                <w:noProof/>
                <w:webHidden/>
              </w:rPr>
              <w:fldChar w:fldCharType="separate"/>
            </w:r>
            <w:r>
              <w:rPr>
                <w:noProof/>
                <w:webHidden/>
              </w:rPr>
              <w:t>19</w:t>
            </w:r>
            <w:r>
              <w:rPr>
                <w:noProof/>
                <w:webHidden/>
              </w:rPr>
              <w:fldChar w:fldCharType="end"/>
            </w:r>
          </w:hyperlink>
        </w:p>
        <w:p w14:paraId="15EBF15F" w14:textId="740B4E7F" w:rsidR="00092E4F" w:rsidRDefault="00092E4F">
          <w:pPr>
            <w:pStyle w:val="TOC1"/>
            <w:tabs>
              <w:tab w:val="right" w:leader="dot" w:pos="9016"/>
            </w:tabs>
            <w:rPr>
              <w:b w:val="0"/>
              <w:bCs w:val="0"/>
              <w:noProof/>
              <w:kern w:val="2"/>
              <w:lang w:eastAsia="en-GB"/>
              <w14:ligatures w14:val="standardContextual"/>
            </w:rPr>
          </w:pPr>
          <w:hyperlink w:anchor="_Toc205213993" w:history="1">
            <w:r w:rsidRPr="00A71000">
              <w:rPr>
                <w:rStyle w:val="Hyperlink"/>
                <w:rFonts w:cstheme="minorHAnsi"/>
                <w:noProof/>
              </w:rPr>
              <w:t>Financial plans</w:t>
            </w:r>
            <w:r>
              <w:rPr>
                <w:noProof/>
                <w:webHidden/>
              </w:rPr>
              <w:tab/>
            </w:r>
            <w:r>
              <w:rPr>
                <w:noProof/>
                <w:webHidden/>
              </w:rPr>
              <w:fldChar w:fldCharType="begin"/>
            </w:r>
            <w:r>
              <w:rPr>
                <w:noProof/>
                <w:webHidden/>
              </w:rPr>
              <w:instrText xml:space="preserve"> PAGEREF _Toc205213993 \h </w:instrText>
            </w:r>
            <w:r>
              <w:rPr>
                <w:noProof/>
                <w:webHidden/>
              </w:rPr>
            </w:r>
            <w:r>
              <w:rPr>
                <w:noProof/>
                <w:webHidden/>
              </w:rPr>
              <w:fldChar w:fldCharType="separate"/>
            </w:r>
            <w:r>
              <w:rPr>
                <w:noProof/>
                <w:webHidden/>
              </w:rPr>
              <w:t>20</w:t>
            </w:r>
            <w:r>
              <w:rPr>
                <w:noProof/>
                <w:webHidden/>
              </w:rPr>
              <w:fldChar w:fldCharType="end"/>
            </w:r>
          </w:hyperlink>
        </w:p>
        <w:p w14:paraId="17979471" w14:textId="7A22EA40" w:rsidR="00092E4F" w:rsidRDefault="00092E4F">
          <w:pPr>
            <w:pStyle w:val="TOC2"/>
            <w:tabs>
              <w:tab w:val="right" w:leader="dot" w:pos="9016"/>
            </w:tabs>
            <w:rPr>
              <w:b w:val="0"/>
              <w:bCs w:val="0"/>
              <w:noProof/>
              <w:kern w:val="2"/>
              <w:sz w:val="24"/>
              <w:szCs w:val="24"/>
              <w:lang w:eastAsia="en-GB"/>
              <w14:ligatures w14:val="standardContextual"/>
            </w:rPr>
          </w:pPr>
          <w:hyperlink w:anchor="_Toc205213994" w:history="1">
            <w:r w:rsidRPr="00A71000">
              <w:rPr>
                <w:rStyle w:val="Hyperlink"/>
                <w:noProof/>
              </w:rPr>
              <w:t>Profit and Loss summary</w:t>
            </w:r>
            <w:r>
              <w:rPr>
                <w:noProof/>
                <w:webHidden/>
              </w:rPr>
              <w:tab/>
            </w:r>
            <w:r>
              <w:rPr>
                <w:noProof/>
                <w:webHidden/>
              </w:rPr>
              <w:fldChar w:fldCharType="begin"/>
            </w:r>
            <w:r>
              <w:rPr>
                <w:noProof/>
                <w:webHidden/>
              </w:rPr>
              <w:instrText xml:space="preserve"> PAGEREF _Toc205213994 \h </w:instrText>
            </w:r>
            <w:r>
              <w:rPr>
                <w:noProof/>
                <w:webHidden/>
              </w:rPr>
            </w:r>
            <w:r>
              <w:rPr>
                <w:noProof/>
                <w:webHidden/>
              </w:rPr>
              <w:fldChar w:fldCharType="separate"/>
            </w:r>
            <w:r>
              <w:rPr>
                <w:noProof/>
                <w:webHidden/>
              </w:rPr>
              <w:t>20</w:t>
            </w:r>
            <w:r>
              <w:rPr>
                <w:noProof/>
                <w:webHidden/>
              </w:rPr>
              <w:fldChar w:fldCharType="end"/>
            </w:r>
          </w:hyperlink>
        </w:p>
        <w:p w14:paraId="2D267F1B" w14:textId="547F3C17" w:rsidR="00092E4F" w:rsidRDefault="00092E4F">
          <w:pPr>
            <w:pStyle w:val="TOC2"/>
            <w:tabs>
              <w:tab w:val="right" w:leader="dot" w:pos="9016"/>
            </w:tabs>
            <w:rPr>
              <w:b w:val="0"/>
              <w:bCs w:val="0"/>
              <w:noProof/>
              <w:kern w:val="2"/>
              <w:sz w:val="24"/>
              <w:szCs w:val="24"/>
              <w:lang w:eastAsia="en-GB"/>
              <w14:ligatures w14:val="standardContextual"/>
            </w:rPr>
          </w:pPr>
          <w:hyperlink w:anchor="_Toc205213995" w:history="1">
            <w:r w:rsidRPr="00A71000">
              <w:rPr>
                <w:rStyle w:val="Hyperlink"/>
                <w:rFonts w:ascii="Calibri" w:hAnsi="Calibri"/>
                <w:noProof/>
              </w:rPr>
              <w:t>Sensitivity Analysis</w:t>
            </w:r>
            <w:r>
              <w:rPr>
                <w:noProof/>
                <w:webHidden/>
              </w:rPr>
              <w:tab/>
            </w:r>
            <w:r>
              <w:rPr>
                <w:noProof/>
                <w:webHidden/>
              </w:rPr>
              <w:fldChar w:fldCharType="begin"/>
            </w:r>
            <w:r>
              <w:rPr>
                <w:noProof/>
                <w:webHidden/>
              </w:rPr>
              <w:instrText xml:space="preserve"> PAGEREF _Toc205213995 \h </w:instrText>
            </w:r>
            <w:r>
              <w:rPr>
                <w:noProof/>
                <w:webHidden/>
              </w:rPr>
            </w:r>
            <w:r>
              <w:rPr>
                <w:noProof/>
                <w:webHidden/>
              </w:rPr>
              <w:fldChar w:fldCharType="separate"/>
            </w:r>
            <w:r>
              <w:rPr>
                <w:noProof/>
                <w:webHidden/>
              </w:rPr>
              <w:t>21</w:t>
            </w:r>
            <w:r>
              <w:rPr>
                <w:noProof/>
                <w:webHidden/>
              </w:rPr>
              <w:fldChar w:fldCharType="end"/>
            </w:r>
          </w:hyperlink>
        </w:p>
        <w:p w14:paraId="38E6F04C" w14:textId="0019ECCC" w:rsidR="00092E4F" w:rsidRDefault="00092E4F">
          <w:pPr>
            <w:pStyle w:val="TOC2"/>
            <w:tabs>
              <w:tab w:val="right" w:leader="dot" w:pos="9016"/>
            </w:tabs>
            <w:rPr>
              <w:b w:val="0"/>
              <w:bCs w:val="0"/>
              <w:noProof/>
              <w:kern w:val="2"/>
              <w:sz w:val="24"/>
              <w:szCs w:val="24"/>
              <w:lang w:eastAsia="en-GB"/>
              <w14:ligatures w14:val="standardContextual"/>
            </w:rPr>
          </w:pPr>
          <w:hyperlink w:anchor="_Toc205213996" w:history="1">
            <w:r w:rsidRPr="00A71000">
              <w:rPr>
                <w:rStyle w:val="Hyperlink"/>
                <w:rFonts w:ascii="Calibri" w:hAnsi="Calibri"/>
                <w:noProof/>
              </w:rPr>
              <w:t>Breakeven Analysis</w:t>
            </w:r>
            <w:r>
              <w:rPr>
                <w:noProof/>
                <w:webHidden/>
              </w:rPr>
              <w:tab/>
            </w:r>
            <w:r>
              <w:rPr>
                <w:noProof/>
                <w:webHidden/>
              </w:rPr>
              <w:fldChar w:fldCharType="begin"/>
            </w:r>
            <w:r>
              <w:rPr>
                <w:noProof/>
                <w:webHidden/>
              </w:rPr>
              <w:instrText xml:space="preserve"> PAGEREF _Toc205213996 \h </w:instrText>
            </w:r>
            <w:r>
              <w:rPr>
                <w:noProof/>
                <w:webHidden/>
              </w:rPr>
            </w:r>
            <w:r>
              <w:rPr>
                <w:noProof/>
                <w:webHidden/>
              </w:rPr>
              <w:fldChar w:fldCharType="separate"/>
            </w:r>
            <w:r>
              <w:rPr>
                <w:noProof/>
                <w:webHidden/>
              </w:rPr>
              <w:t>22</w:t>
            </w:r>
            <w:r>
              <w:rPr>
                <w:noProof/>
                <w:webHidden/>
              </w:rPr>
              <w:fldChar w:fldCharType="end"/>
            </w:r>
          </w:hyperlink>
        </w:p>
        <w:p w14:paraId="0E9D6403" w14:textId="2D4C0398" w:rsidR="00092E4F" w:rsidRDefault="00092E4F">
          <w:pPr>
            <w:pStyle w:val="TOC2"/>
            <w:tabs>
              <w:tab w:val="right" w:leader="dot" w:pos="9016"/>
            </w:tabs>
            <w:rPr>
              <w:b w:val="0"/>
              <w:bCs w:val="0"/>
              <w:noProof/>
              <w:kern w:val="2"/>
              <w:sz w:val="24"/>
              <w:szCs w:val="24"/>
              <w:lang w:eastAsia="en-GB"/>
              <w14:ligatures w14:val="standardContextual"/>
            </w:rPr>
          </w:pPr>
          <w:hyperlink w:anchor="_Toc205213997" w:history="1">
            <w:r w:rsidRPr="00A71000">
              <w:rPr>
                <w:rStyle w:val="Hyperlink"/>
                <w:noProof/>
              </w:rPr>
              <w:t>Cash Flow forecasts</w:t>
            </w:r>
            <w:r>
              <w:rPr>
                <w:noProof/>
                <w:webHidden/>
              </w:rPr>
              <w:tab/>
            </w:r>
            <w:r>
              <w:rPr>
                <w:noProof/>
                <w:webHidden/>
              </w:rPr>
              <w:fldChar w:fldCharType="begin"/>
            </w:r>
            <w:r>
              <w:rPr>
                <w:noProof/>
                <w:webHidden/>
              </w:rPr>
              <w:instrText xml:space="preserve"> PAGEREF _Toc205213997 \h </w:instrText>
            </w:r>
            <w:r>
              <w:rPr>
                <w:noProof/>
                <w:webHidden/>
              </w:rPr>
            </w:r>
            <w:r>
              <w:rPr>
                <w:noProof/>
                <w:webHidden/>
              </w:rPr>
              <w:fldChar w:fldCharType="separate"/>
            </w:r>
            <w:r>
              <w:rPr>
                <w:noProof/>
                <w:webHidden/>
              </w:rPr>
              <w:t>22</w:t>
            </w:r>
            <w:r>
              <w:rPr>
                <w:noProof/>
                <w:webHidden/>
              </w:rPr>
              <w:fldChar w:fldCharType="end"/>
            </w:r>
          </w:hyperlink>
        </w:p>
        <w:p w14:paraId="471276BE" w14:textId="188A0450" w:rsidR="00092E4F" w:rsidRDefault="00092E4F">
          <w:pPr>
            <w:pStyle w:val="TOC1"/>
            <w:tabs>
              <w:tab w:val="right" w:leader="dot" w:pos="9016"/>
            </w:tabs>
            <w:rPr>
              <w:b w:val="0"/>
              <w:bCs w:val="0"/>
              <w:noProof/>
              <w:kern w:val="2"/>
              <w:lang w:eastAsia="en-GB"/>
              <w14:ligatures w14:val="standardContextual"/>
            </w:rPr>
          </w:pPr>
          <w:hyperlink w:anchor="_Toc205213998" w:history="1">
            <w:r w:rsidRPr="00A71000">
              <w:rPr>
                <w:rStyle w:val="Hyperlink"/>
                <w:rFonts w:cstheme="minorHAnsi"/>
                <w:noProof/>
              </w:rPr>
              <w:t>Appendices</w:t>
            </w:r>
            <w:r>
              <w:rPr>
                <w:noProof/>
                <w:webHidden/>
              </w:rPr>
              <w:tab/>
            </w:r>
            <w:r>
              <w:rPr>
                <w:noProof/>
                <w:webHidden/>
              </w:rPr>
              <w:fldChar w:fldCharType="begin"/>
            </w:r>
            <w:r>
              <w:rPr>
                <w:noProof/>
                <w:webHidden/>
              </w:rPr>
              <w:instrText xml:space="preserve"> PAGEREF _Toc205213998 \h </w:instrText>
            </w:r>
            <w:r>
              <w:rPr>
                <w:noProof/>
                <w:webHidden/>
              </w:rPr>
            </w:r>
            <w:r>
              <w:rPr>
                <w:noProof/>
                <w:webHidden/>
              </w:rPr>
              <w:fldChar w:fldCharType="separate"/>
            </w:r>
            <w:r>
              <w:rPr>
                <w:noProof/>
                <w:webHidden/>
              </w:rPr>
              <w:t>24</w:t>
            </w:r>
            <w:r>
              <w:rPr>
                <w:noProof/>
                <w:webHidden/>
              </w:rPr>
              <w:fldChar w:fldCharType="end"/>
            </w:r>
          </w:hyperlink>
        </w:p>
        <w:p w14:paraId="2A6244F2" w14:textId="060C858E" w:rsidR="00092E4F" w:rsidRDefault="00092E4F">
          <w:pPr>
            <w:pStyle w:val="TOC2"/>
            <w:tabs>
              <w:tab w:val="right" w:leader="dot" w:pos="9016"/>
            </w:tabs>
            <w:rPr>
              <w:b w:val="0"/>
              <w:bCs w:val="0"/>
              <w:noProof/>
              <w:kern w:val="2"/>
              <w:sz w:val="24"/>
              <w:szCs w:val="24"/>
              <w:lang w:eastAsia="en-GB"/>
              <w14:ligatures w14:val="standardContextual"/>
            </w:rPr>
          </w:pPr>
          <w:hyperlink w:anchor="_Toc205213999" w:history="1">
            <w:r w:rsidRPr="00A71000">
              <w:rPr>
                <w:rStyle w:val="Hyperlink"/>
                <w:noProof/>
              </w:rPr>
              <w:t>Appendix A - Jobs / Skills required</w:t>
            </w:r>
            <w:r>
              <w:rPr>
                <w:noProof/>
                <w:webHidden/>
              </w:rPr>
              <w:tab/>
            </w:r>
            <w:r>
              <w:rPr>
                <w:noProof/>
                <w:webHidden/>
              </w:rPr>
              <w:fldChar w:fldCharType="begin"/>
            </w:r>
            <w:r>
              <w:rPr>
                <w:noProof/>
                <w:webHidden/>
              </w:rPr>
              <w:instrText xml:space="preserve"> PAGEREF _Toc205213999 \h </w:instrText>
            </w:r>
            <w:r>
              <w:rPr>
                <w:noProof/>
                <w:webHidden/>
              </w:rPr>
            </w:r>
            <w:r>
              <w:rPr>
                <w:noProof/>
                <w:webHidden/>
              </w:rPr>
              <w:fldChar w:fldCharType="separate"/>
            </w:r>
            <w:r>
              <w:rPr>
                <w:noProof/>
                <w:webHidden/>
              </w:rPr>
              <w:t>24</w:t>
            </w:r>
            <w:r>
              <w:rPr>
                <w:noProof/>
                <w:webHidden/>
              </w:rPr>
              <w:fldChar w:fldCharType="end"/>
            </w:r>
          </w:hyperlink>
        </w:p>
        <w:p w14:paraId="16FBBD4D" w14:textId="12DC9C62" w:rsidR="00092E4F" w:rsidRDefault="00092E4F">
          <w:pPr>
            <w:pStyle w:val="TOC2"/>
            <w:tabs>
              <w:tab w:val="right" w:leader="dot" w:pos="9016"/>
            </w:tabs>
            <w:rPr>
              <w:b w:val="0"/>
              <w:bCs w:val="0"/>
              <w:noProof/>
              <w:kern w:val="2"/>
              <w:sz w:val="24"/>
              <w:szCs w:val="24"/>
              <w:lang w:eastAsia="en-GB"/>
              <w14:ligatures w14:val="standardContextual"/>
            </w:rPr>
          </w:pPr>
          <w:hyperlink w:anchor="_Toc205214000" w:history="1">
            <w:r w:rsidRPr="00A71000">
              <w:rPr>
                <w:rStyle w:val="Hyperlink"/>
                <w:noProof/>
              </w:rPr>
              <w:t>Appendix B - Technical product information</w:t>
            </w:r>
            <w:r>
              <w:rPr>
                <w:noProof/>
                <w:webHidden/>
              </w:rPr>
              <w:tab/>
            </w:r>
            <w:r>
              <w:rPr>
                <w:noProof/>
                <w:webHidden/>
              </w:rPr>
              <w:fldChar w:fldCharType="begin"/>
            </w:r>
            <w:r>
              <w:rPr>
                <w:noProof/>
                <w:webHidden/>
              </w:rPr>
              <w:instrText xml:space="preserve"> PAGEREF _Toc205214000 \h </w:instrText>
            </w:r>
            <w:r>
              <w:rPr>
                <w:noProof/>
                <w:webHidden/>
              </w:rPr>
            </w:r>
            <w:r>
              <w:rPr>
                <w:noProof/>
                <w:webHidden/>
              </w:rPr>
              <w:fldChar w:fldCharType="separate"/>
            </w:r>
            <w:r>
              <w:rPr>
                <w:noProof/>
                <w:webHidden/>
              </w:rPr>
              <w:t>25</w:t>
            </w:r>
            <w:r>
              <w:rPr>
                <w:noProof/>
                <w:webHidden/>
              </w:rPr>
              <w:fldChar w:fldCharType="end"/>
            </w:r>
          </w:hyperlink>
        </w:p>
        <w:p w14:paraId="5299EE17" w14:textId="1FAAE539" w:rsidR="00092E4F" w:rsidRDefault="00092E4F">
          <w:pPr>
            <w:pStyle w:val="TOC2"/>
            <w:tabs>
              <w:tab w:val="right" w:leader="dot" w:pos="9016"/>
            </w:tabs>
            <w:rPr>
              <w:b w:val="0"/>
              <w:bCs w:val="0"/>
              <w:noProof/>
              <w:kern w:val="2"/>
              <w:sz w:val="24"/>
              <w:szCs w:val="24"/>
              <w:lang w:eastAsia="en-GB"/>
              <w14:ligatures w14:val="standardContextual"/>
            </w:rPr>
          </w:pPr>
          <w:hyperlink w:anchor="_Toc205214001" w:history="1">
            <w:r w:rsidRPr="00A71000">
              <w:rPr>
                <w:rStyle w:val="Hyperlink"/>
                <w:rFonts w:cstheme="minorHAnsi"/>
                <w:noProof/>
              </w:rPr>
              <w:t>Appendix C - Advantages / disadvantages of outsourcing and manufacturing the SST in China</w:t>
            </w:r>
            <w:r>
              <w:rPr>
                <w:noProof/>
                <w:webHidden/>
              </w:rPr>
              <w:tab/>
            </w:r>
            <w:r>
              <w:rPr>
                <w:noProof/>
                <w:webHidden/>
              </w:rPr>
              <w:fldChar w:fldCharType="begin"/>
            </w:r>
            <w:r>
              <w:rPr>
                <w:noProof/>
                <w:webHidden/>
              </w:rPr>
              <w:instrText xml:space="preserve"> PAGEREF _Toc205214001 \h </w:instrText>
            </w:r>
            <w:r>
              <w:rPr>
                <w:noProof/>
                <w:webHidden/>
              </w:rPr>
            </w:r>
            <w:r>
              <w:rPr>
                <w:noProof/>
                <w:webHidden/>
              </w:rPr>
              <w:fldChar w:fldCharType="separate"/>
            </w:r>
            <w:r>
              <w:rPr>
                <w:noProof/>
                <w:webHidden/>
              </w:rPr>
              <w:t>27</w:t>
            </w:r>
            <w:r>
              <w:rPr>
                <w:noProof/>
                <w:webHidden/>
              </w:rPr>
              <w:fldChar w:fldCharType="end"/>
            </w:r>
          </w:hyperlink>
        </w:p>
        <w:p w14:paraId="764FCE41" w14:textId="158022F3" w:rsidR="00092E4F" w:rsidRDefault="00092E4F">
          <w:pPr>
            <w:pStyle w:val="TOC2"/>
            <w:tabs>
              <w:tab w:val="right" w:leader="dot" w:pos="9016"/>
            </w:tabs>
            <w:rPr>
              <w:b w:val="0"/>
              <w:bCs w:val="0"/>
              <w:noProof/>
              <w:kern w:val="2"/>
              <w:sz w:val="24"/>
              <w:szCs w:val="24"/>
              <w:lang w:eastAsia="en-GB"/>
              <w14:ligatures w14:val="standardContextual"/>
            </w:rPr>
          </w:pPr>
          <w:hyperlink w:anchor="_Toc205214002" w:history="1">
            <w:r w:rsidRPr="00A71000">
              <w:rPr>
                <w:rStyle w:val="Hyperlink"/>
                <w:noProof/>
              </w:rPr>
              <w:t>Appendix D - Questionnaire – primary research</w:t>
            </w:r>
            <w:r>
              <w:rPr>
                <w:noProof/>
                <w:webHidden/>
              </w:rPr>
              <w:tab/>
            </w:r>
            <w:r>
              <w:rPr>
                <w:noProof/>
                <w:webHidden/>
              </w:rPr>
              <w:fldChar w:fldCharType="begin"/>
            </w:r>
            <w:r>
              <w:rPr>
                <w:noProof/>
                <w:webHidden/>
              </w:rPr>
              <w:instrText xml:space="preserve"> PAGEREF _Toc205214002 \h </w:instrText>
            </w:r>
            <w:r>
              <w:rPr>
                <w:noProof/>
                <w:webHidden/>
              </w:rPr>
            </w:r>
            <w:r>
              <w:rPr>
                <w:noProof/>
                <w:webHidden/>
              </w:rPr>
              <w:fldChar w:fldCharType="separate"/>
            </w:r>
            <w:r>
              <w:rPr>
                <w:noProof/>
                <w:webHidden/>
              </w:rPr>
              <w:t>28</w:t>
            </w:r>
            <w:r>
              <w:rPr>
                <w:noProof/>
                <w:webHidden/>
              </w:rPr>
              <w:fldChar w:fldCharType="end"/>
            </w:r>
          </w:hyperlink>
        </w:p>
        <w:p w14:paraId="6EA89503" w14:textId="1CE3CB6C" w:rsidR="00092E4F" w:rsidRDefault="00092E4F">
          <w:pPr>
            <w:pStyle w:val="TOC2"/>
            <w:tabs>
              <w:tab w:val="right" w:leader="dot" w:pos="9016"/>
            </w:tabs>
            <w:rPr>
              <w:b w:val="0"/>
              <w:bCs w:val="0"/>
              <w:noProof/>
              <w:kern w:val="2"/>
              <w:sz w:val="24"/>
              <w:szCs w:val="24"/>
              <w:lang w:eastAsia="en-GB"/>
              <w14:ligatures w14:val="standardContextual"/>
            </w:rPr>
          </w:pPr>
          <w:hyperlink w:anchor="_Toc205214003" w:history="1">
            <w:r w:rsidRPr="00A71000">
              <w:rPr>
                <w:rStyle w:val="Hyperlink"/>
                <w:noProof/>
              </w:rPr>
              <w:t>Appendix F - Use case Scenario</w:t>
            </w:r>
            <w:r>
              <w:rPr>
                <w:noProof/>
                <w:webHidden/>
              </w:rPr>
              <w:tab/>
            </w:r>
            <w:r>
              <w:rPr>
                <w:noProof/>
                <w:webHidden/>
              </w:rPr>
              <w:fldChar w:fldCharType="begin"/>
            </w:r>
            <w:r>
              <w:rPr>
                <w:noProof/>
                <w:webHidden/>
              </w:rPr>
              <w:instrText xml:space="preserve"> PAGEREF _Toc205214003 \h </w:instrText>
            </w:r>
            <w:r>
              <w:rPr>
                <w:noProof/>
                <w:webHidden/>
              </w:rPr>
            </w:r>
            <w:r>
              <w:rPr>
                <w:noProof/>
                <w:webHidden/>
              </w:rPr>
              <w:fldChar w:fldCharType="separate"/>
            </w:r>
            <w:r>
              <w:rPr>
                <w:noProof/>
                <w:webHidden/>
              </w:rPr>
              <w:t>30</w:t>
            </w:r>
            <w:r>
              <w:rPr>
                <w:noProof/>
                <w:webHidden/>
              </w:rPr>
              <w:fldChar w:fldCharType="end"/>
            </w:r>
          </w:hyperlink>
        </w:p>
        <w:p w14:paraId="5469889A" w14:textId="7ACAFD89" w:rsidR="00092E4F" w:rsidRDefault="00092E4F">
          <w:pPr>
            <w:pStyle w:val="TOC1"/>
            <w:tabs>
              <w:tab w:val="right" w:leader="dot" w:pos="9016"/>
            </w:tabs>
            <w:rPr>
              <w:b w:val="0"/>
              <w:bCs w:val="0"/>
              <w:noProof/>
              <w:kern w:val="2"/>
              <w:lang w:eastAsia="en-GB"/>
              <w14:ligatures w14:val="standardContextual"/>
            </w:rPr>
          </w:pPr>
          <w:hyperlink w:anchor="_Toc205214004" w:history="1">
            <w:r w:rsidRPr="00A71000">
              <w:rPr>
                <w:rStyle w:val="Hyperlink"/>
                <w:noProof/>
              </w:rPr>
              <w:t>References</w:t>
            </w:r>
            <w:r>
              <w:rPr>
                <w:noProof/>
                <w:webHidden/>
              </w:rPr>
              <w:tab/>
            </w:r>
            <w:r>
              <w:rPr>
                <w:noProof/>
                <w:webHidden/>
              </w:rPr>
              <w:fldChar w:fldCharType="begin"/>
            </w:r>
            <w:r>
              <w:rPr>
                <w:noProof/>
                <w:webHidden/>
              </w:rPr>
              <w:instrText xml:space="preserve"> PAGEREF _Toc205214004 \h </w:instrText>
            </w:r>
            <w:r>
              <w:rPr>
                <w:noProof/>
                <w:webHidden/>
              </w:rPr>
            </w:r>
            <w:r>
              <w:rPr>
                <w:noProof/>
                <w:webHidden/>
              </w:rPr>
              <w:fldChar w:fldCharType="separate"/>
            </w:r>
            <w:r>
              <w:rPr>
                <w:noProof/>
                <w:webHidden/>
              </w:rPr>
              <w:t>31</w:t>
            </w:r>
            <w:r>
              <w:rPr>
                <w:noProof/>
                <w:webHidden/>
              </w:rPr>
              <w:fldChar w:fldCharType="end"/>
            </w:r>
          </w:hyperlink>
        </w:p>
        <w:p w14:paraId="6FAA672A" w14:textId="5EB15E05" w:rsidR="00092E4F" w:rsidRDefault="00092E4F">
          <w:pPr>
            <w:pStyle w:val="TOC1"/>
            <w:tabs>
              <w:tab w:val="right" w:leader="dot" w:pos="9016"/>
            </w:tabs>
            <w:rPr>
              <w:b w:val="0"/>
              <w:bCs w:val="0"/>
              <w:noProof/>
              <w:kern w:val="2"/>
              <w:lang w:eastAsia="en-GB"/>
              <w14:ligatures w14:val="standardContextual"/>
            </w:rPr>
          </w:pPr>
          <w:hyperlink w:anchor="_Toc205214005" w:history="1">
            <w:r w:rsidRPr="00A71000">
              <w:rPr>
                <w:rStyle w:val="Hyperlink"/>
                <w:noProof/>
              </w:rPr>
              <w:t>Bibliography</w:t>
            </w:r>
            <w:r>
              <w:rPr>
                <w:noProof/>
                <w:webHidden/>
              </w:rPr>
              <w:tab/>
            </w:r>
            <w:r>
              <w:rPr>
                <w:noProof/>
                <w:webHidden/>
              </w:rPr>
              <w:fldChar w:fldCharType="begin"/>
            </w:r>
            <w:r>
              <w:rPr>
                <w:noProof/>
                <w:webHidden/>
              </w:rPr>
              <w:instrText xml:space="preserve"> PAGEREF _Toc205214005 \h </w:instrText>
            </w:r>
            <w:r>
              <w:rPr>
                <w:noProof/>
                <w:webHidden/>
              </w:rPr>
            </w:r>
            <w:r>
              <w:rPr>
                <w:noProof/>
                <w:webHidden/>
              </w:rPr>
              <w:fldChar w:fldCharType="separate"/>
            </w:r>
            <w:r>
              <w:rPr>
                <w:noProof/>
                <w:webHidden/>
              </w:rPr>
              <w:t>32</w:t>
            </w:r>
            <w:r>
              <w:rPr>
                <w:noProof/>
                <w:webHidden/>
              </w:rPr>
              <w:fldChar w:fldCharType="end"/>
            </w:r>
          </w:hyperlink>
        </w:p>
        <w:p w14:paraId="77BB0BAA" w14:textId="7744B3AF" w:rsidR="00CA24A1" w:rsidRPr="00CA24A1" w:rsidRDefault="00053045" w:rsidP="00CA24A1">
          <w:pPr>
            <w:rPr>
              <w:rFonts w:cstheme="minorHAnsi"/>
            </w:rPr>
          </w:pPr>
          <w:r w:rsidRPr="009446B7">
            <w:rPr>
              <w:rFonts w:cstheme="minorHAnsi"/>
              <w:b/>
              <w:bCs/>
              <w:noProof/>
              <w:sz w:val="21"/>
            </w:rPr>
            <w:fldChar w:fldCharType="end"/>
          </w:r>
        </w:p>
      </w:sdtContent>
    </w:sdt>
    <w:p w14:paraId="7272B21F" w14:textId="77777777" w:rsidR="00CA24A1" w:rsidRDefault="00CA24A1" w:rsidP="00216D3E">
      <w:pPr>
        <w:pStyle w:val="Heading1"/>
        <w:rPr>
          <w:rFonts w:cstheme="minorHAnsi"/>
        </w:rPr>
      </w:pPr>
    </w:p>
    <w:p w14:paraId="717702AD" w14:textId="77777777" w:rsidR="00CA24A1" w:rsidRDefault="00CA24A1" w:rsidP="00CA24A1">
      <w:pPr>
        <w:rPr>
          <w:lang w:eastAsia="en-US"/>
        </w:rPr>
      </w:pPr>
    </w:p>
    <w:p w14:paraId="2E2F07C9" w14:textId="77777777" w:rsidR="00CA24A1" w:rsidRDefault="00CA24A1" w:rsidP="00CA24A1">
      <w:pPr>
        <w:rPr>
          <w:lang w:eastAsia="en-US"/>
        </w:rPr>
      </w:pPr>
    </w:p>
    <w:p w14:paraId="0B0E0A80" w14:textId="77777777" w:rsidR="00CA24A1" w:rsidRDefault="00CA24A1" w:rsidP="00CA24A1">
      <w:pPr>
        <w:rPr>
          <w:lang w:eastAsia="en-US"/>
        </w:rPr>
      </w:pPr>
    </w:p>
    <w:p w14:paraId="31642D34" w14:textId="77777777" w:rsidR="00CA24A1" w:rsidRDefault="00CA24A1" w:rsidP="00CA24A1">
      <w:pPr>
        <w:rPr>
          <w:lang w:eastAsia="en-US"/>
        </w:rPr>
      </w:pPr>
    </w:p>
    <w:p w14:paraId="4E48E9FD" w14:textId="77777777" w:rsidR="00CA24A1" w:rsidRDefault="00CA24A1" w:rsidP="00CA24A1">
      <w:pPr>
        <w:rPr>
          <w:lang w:eastAsia="en-US"/>
        </w:rPr>
      </w:pPr>
    </w:p>
    <w:p w14:paraId="29ECC71C" w14:textId="77777777" w:rsidR="00CA24A1" w:rsidRDefault="00CA24A1" w:rsidP="00CA24A1">
      <w:pPr>
        <w:rPr>
          <w:lang w:eastAsia="en-US"/>
        </w:rPr>
      </w:pPr>
    </w:p>
    <w:p w14:paraId="29A92D79" w14:textId="77777777" w:rsidR="00CA24A1" w:rsidRDefault="00CA24A1" w:rsidP="00CA24A1">
      <w:pPr>
        <w:rPr>
          <w:lang w:eastAsia="en-US"/>
        </w:rPr>
      </w:pPr>
    </w:p>
    <w:p w14:paraId="3A24112B" w14:textId="77777777" w:rsidR="00CA24A1" w:rsidRDefault="00CA24A1" w:rsidP="00CA24A1">
      <w:pPr>
        <w:rPr>
          <w:lang w:eastAsia="en-US"/>
        </w:rPr>
      </w:pPr>
    </w:p>
    <w:p w14:paraId="4760C52C" w14:textId="77777777" w:rsidR="001F62B6" w:rsidRDefault="001F62B6" w:rsidP="00CA24A1">
      <w:pPr>
        <w:rPr>
          <w:lang w:eastAsia="en-US"/>
        </w:rPr>
      </w:pPr>
    </w:p>
    <w:p w14:paraId="49042621" w14:textId="77777777" w:rsidR="001F62B6" w:rsidRDefault="001F62B6" w:rsidP="00CA24A1">
      <w:pPr>
        <w:rPr>
          <w:lang w:eastAsia="en-US"/>
        </w:rPr>
      </w:pPr>
    </w:p>
    <w:p w14:paraId="3D215DB8" w14:textId="77777777" w:rsidR="001F62B6" w:rsidRDefault="001F62B6" w:rsidP="00CA24A1">
      <w:pPr>
        <w:rPr>
          <w:lang w:eastAsia="en-US"/>
        </w:rPr>
      </w:pPr>
    </w:p>
    <w:p w14:paraId="0D07EC8B" w14:textId="77777777" w:rsidR="001F62B6" w:rsidRDefault="001F62B6" w:rsidP="00CA24A1">
      <w:pPr>
        <w:rPr>
          <w:lang w:eastAsia="en-US"/>
        </w:rPr>
      </w:pPr>
    </w:p>
    <w:p w14:paraId="4D0ED418" w14:textId="77777777" w:rsidR="001F62B6" w:rsidRDefault="001F62B6" w:rsidP="00CA24A1">
      <w:pPr>
        <w:rPr>
          <w:lang w:eastAsia="en-US"/>
        </w:rPr>
      </w:pPr>
    </w:p>
    <w:p w14:paraId="26F4715F" w14:textId="77777777" w:rsidR="001F62B6" w:rsidRDefault="001F62B6" w:rsidP="00CA24A1">
      <w:pPr>
        <w:rPr>
          <w:lang w:eastAsia="en-US"/>
        </w:rPr>
      </w:pPr>
    </w:p>
    <w:p w14:paraId="4B902F55" w14:textId="77777777" w:rsidR="001F62B6" w:rsidRDefault="001F62B6" w:rsidP="00CA24A1">
      <w:pPr>
        <w:rPr>
          <w:lang w:eastAsia="en-US"/>
        </w:rPr>
      </w:pPr>
    </w:p>
    <w:p w14:paraId="21CEFE4D" w14:textId="77777777" w:rsidR="001F62B6" w:rsidRDefault="001F62B6" w:rsidP="00CA24A1">
      <w:pPr>
        <w:rPr>
          <w:lang w:eastAsia="en-US"/>
        </w:rPr>
      </w:pPr>
    </w:p>
    <w:p w14:paraId="20161EAF" w14:textId="77777777" w:rsidR="001F62B6" w:rsidRDefault="001F62B6" w:rsidP="00CA24A1">
      <w:pPr>
        <w:rPr>
          <w:lang w:eastAsia="en-US"/>
        </w:rPr>
      </w:pPr>
    </w:p>
    <w:p w14:paraId="78BBE0C4" w14:textId="77777777" w:rsidR="001F62B6" w:rsidRDefault="001F62B6" w:rsidP="00CA24A1">
      <w:pPr>
        <w:rPr>
          <w:lang w:eastAsia="en-US"/>
        </w:rPr>
      </w:pPr>
    </w:p>
    <w:p w14:paraId="0C93D33D" w14:textId="77777777" w:rsidR="001F62B6" w:rsidRDefault="001F62B6" w:rsidP="00CA24A1">
      <w:pPr>
        <w:rPr>
          <w:lang w:eastAsia="en-US"/>
        </w:rPr>
      </w:pPr>
    </w:p>
    <w:p w14:paraId="0B4605F7" w14:textId="77777777" w:rsidR="001F62B6" w:rsidRDefault="001F62B6" w:rsidP="00CA24A1">
      <w:pPr>
        <w:rPr>
          <w:lang w:eastAsia="en-US"/>
        </w:rPr>
      </w:pPr>
    </w:p>
    <w:p w14:paraId="33A27B10" w14:textId="77777777" w:rsidR="001F62B6" w:rsidRDefault="001F62B6" w:rsidP="00CA24A1">
      <w:pPr>
        <w:rPr>
          <w:lang w:eastAsia="en-US"/>
        </w:rPr>
      </w:pPr>
    </w:p>
    <w:p w14:paraId="746BD862" w14:textId="77777777" w:rsidR="001F62B6" w:rsidRDefault="001F62B6" w:rsidP="00CA24A1">
      <w:pPr>
        <w:rPr>
          <w:lang w:eastAsia="en-US"/>
        </w:rPr>
      </w:pPr>
    </w:p>
    <w:p w14:paraId="0B8240E5" w14:textId="77777777" w:rsidR="001F62B6" w:rsidRDefault="001F62B6" w:rsidP="00CA24A1">
      <w:pPr>
        <w:rPr>
          <w:lang w:eastAsia="en-US"/>
        </w:rPr>
      </w:pPr>
    </w:p>
    <w:p w14:paraId="4F5D5135" w14:textId="77777777" w:rsidR="001F62B6" w:rsidRDefault="001F62B6" w:rsidP="00CA24A1">
      <w:pPr>
        <w:rPr>
          <w:lang w:eastAsia="en-US"/>
        </w:rPr>
      </w:pPr>
    </w:p>
    <w:p w14:paraId="29320854" w14:textId="77777777" w:rsidR="001F62B6" w:rsidRPr="00CA24A1" w:rsidRDefault="001F62B6" w:rsidP="00CA24A1">
      <w:pPr>
        <w:rPr>
          <w:lang w:eastAsia="en-US"/>
        </w:rPr>
      </w:pPr>
    </w:p>
    <w:p w14:paraId="68CBBBDE" w14:textId="7C340362" w:rsidR="006A49C7" w:rsidRPr="00216D3E" w:rsidRDefault="003913F3" w:rsidP="00216D3E">
      <w:pPr>
        <w:pStyle w:val="Heading1"/>
        <w:rPr>
          <w:rFonts w:cstheme="minorHAnsi"/>
        </w:rPr>
      </w:pPr>
      <w:bookmarkStart w:id="1" w:name="_Toc205213956"/>
      <w:r w:rsidRPr="009446B7">
        <w:rPr>
          <w:rFonts w:cstheme="minorHAnsi"/>
        </w:rPr>
        <w:lastRenderedPageBreak/>
        <w:t>Executive Summar</w:t>
      </w:r>
      <w:r w:rsidR="00B43E2A" w:rsidRPr="009446B7">
        <w:rPr>
          <w:rFonts w:cstheme="minorHAnsi"/>
        </w:rPr>
        <w:t>y</w:t>
      </w:r>
      <w:bookmarkEnd w:id="1"/>
    </w:p>
    <w:p w14:paraId="241D66D6" w14:textId="1EC4E920" w:rsidR="006A49CE" w:rsidRDefault="006A49CE" w:rsidP="006A49CE">
      <w:r w:rsidRPr="006A49CE">
        <w:rPr>
          <w:b/>
          <w:bCs/>
        </w:rPr>
        <w:t>Smart Shopper Tech (SST) LLP</w:t>
      </w:r>
      <w:r w:rsidRPr="006A49CE">
        <w:t xml:space="preserve"> introduces the </w:t>
      </w:r>
      <w:r w:rsidRPr="006A49CE">
        <w:rPr>
          <w:b/>
          <w:bCs/>
        </w:rPr>
        <w:t>SST Trolley</w:t>
      </w:r>
      <w:r>
        <w:t xml:space="preserve"> - </w:t>
      </w:r>
      <w:r w:rsidRPr="006A49CE">
        <w:t>an innovative, technology-driven shopping solution designed to streamline the in-store retail experience for both customers and retailers. Equipped with dual cameras, the trolley automatically scans items as customers place them inside, eliminating the need for manual scanning. A built-in tablet interface displays all scanned products, allowing users to manage their baskets in real time, while an integrated chip and PIN terminal enables seamless, queue-free payment upon completion of shopping.</w:t>
      </w:r>
    </w:p>
    <w:p w14:paraId="4F8172EC" w14:textId="77777777" w:rsidR="006A49CE" w:rsidRPr="006A49CE" w:rsidRDefault="006A49CE" w:rsidP="006A49CE"/>
    <w:p w14:paraId="1C8C1E1F" w14:textId="1CB1C3CA" w:rsidR="007418CA" w:rsidRDefault="006A49CE" w:rsidP="00CA24A1">
      <w:r w:rsidRPr="006A49CE">
        <w:t>Beyond enhancing customer convenience, the SST Trolley offers significant operational advantages for retailers. It enables valuable data collection on customer behaviour and product interaction, helps reduce staffing requirements at checkouts, and alleviates the issue of long queues—often a key factor in customer dissatisfaction and lost sales. By merging smart technology with everyday shopping habits, the SST Trolley presents a forward-thinking solution for the evolving retail environment.</w:t>
      </w:r>
    </w:p>
    <w:p w14:paraId="78D52627" w14:textId="77777777" w:rsidR="001F62B6" w:rsidRDefault="001F62B6" w:rsidP="00CA24A1"/>
    <w:p w14:paraId="225720FA" w14:textId="0177C3AB" w:rsidR="007418CA" w:rsidRPr="007418CA" w:rsidRDefault="00112FED" w:rsidP="00CA24A1">
      <w:pPr>
        <w:pStyle w:val="Heading1"/>
      </w:pPr>
      <w:bookmarkStart w:id="2" w:name="_Toc205213957"/>
      <w:r>
        <w:t>Current Business and Market Context</w:t>
      </w:r>
      <w:r w:rsidR="007418CA">
        <w:t>:</w:t>
      </w:r>
      <w:bookmarkEnd w:id="2"/>
    </w:p>
    <w:p w14:paraId="2409DB4F" w14:textId="325A35EC" w:rsidR="00385F6D" w:rsidRDefault="00385F6D" w:rsidP="00385F6D">
      <w:r w:rsidRPr="00385F6D">
        <w:t xml:space="preserve">The UK food retail sector is a high-revenue, </w:t>
      </w:r>
      <w:r w:rsidRPr="00385F6D">
        <w:rPr>
          <w:b/>
          <w:bCs/>
        </w:rPr>
        <w:t>oligopolistic market</w:t>
      </w:r>
      <w:r w:rsidRPr="00385F6D">
        <w:t xml:space="preserve"> dominated by major players such as </w:t>
      </w:r>
      <w:r w:rsidRPr="00385F6D">
        <w:rPr>
          <w:b/>
          <w:bCs/>
        </w:rPr>
        <w:t>Tesco, Asda, Sainsbury’s</w:t>
      </w:r>
      <w:r w:rsidRPr="00385F6D">
        <w:t xml:space="preserve">, and </w:t>
      </w:r>
      <w:r w:rsidRPr="00385F6D">
        <w:rPr>
          <w:b/>
          <w:bCs/>
        </w:rPr>
        <w:t>Morrisons</w:t>
      </w:r>
      <w:r w:rsidRPr="00385F6D">
        <w:t>. While these giants lead in market share, a number of smaller but still substantial retailers also operate within the space</w:t>
      </w:r>
      <w:r>
        <w:t xml:space="preserve"> - </w:t>
      </w:r>
      <w:r w:rsidRPr="00385F6D">
        <w:t xml:space="preserve">many generating </w:t>
      </w:r>
      <w:r w:rsidRPr="00385F6D">
        <w:rPr>
          <w:b/>
          <w:bCs/>
        </w:rPr>
        <w:t>billions in annual turnover</w:t>
      </w:r>
      <w:r w:rsidRPr="00385F6D">
        <w:t>.</w:t>
      </w:r>
    </w:p>
    <w:p w14:paraId="36F84DD2" w14:textId="77777777" w:rsidR="00385F6D" w:rsidRPr="00385F6D" w:rsidRDefault="00385F6D" w:rsidP="00385F6D"/>
    <w:p w14:paraId="7EAA807C" w14:textId="5167F869" w:rsidR="00385F6D" w:rsidRDefault="00385F6D" w:rsidP="007418CA">
      <w:r w:rsidRPr="00385F6D">
        <w:t xml:space="preserve">A persistent challenge across the sector is the </w:t>
      </w:r>
      <w:r w:rsidRPr="00385F6D">
        <w:rPr>
          <w:b/>
          <w:bCs/>
        </w:rPr>
        <w:t>lack of efficiency and convenience at the point of payment</w:t>
      </w:r>
      <w:r w:rsidRPr="00385F6D">
        <w:t xml:space="preserve">. Customers frequently experience frustration due to long queues and outdated checkout processes. In recent years, several retailers have experimented with different solutions to streamline this experience; however, </w:t>
      </w:r>
      <w:r w:rsidRPr="00385F6D">
        <w:rPr>
          <w:b/>
          <w:bCs/>
        </w:rPr>
        <w:t>no single approach has yet proven scalable or universally effective</w:t>
      </w:r>
      <w:r w:rsidRPr="00385F6D">
        <w:t xml:space="preserve"> across large retail environments.</w:t>
      </w:r>
    </w:p>
    <w:p w14:paraId="1E884AB6" w14:textId="77777777" w:rsidR="001F62B6" w:rsidRDefault="001F62B6" w:rsidP="007418CA"/>
    <w:p w14:paraId="76161D33" w14:textId="496B24D0" w:rsidR="001F62B6" w:rsidRPr="001F62B6" w:rsidRDefault="00112FED" w:rsidP="001F62B6">
      <w:pPr>
        <w:pStyle w:val="Heading1"/>
      </w:pPr>
      <w:bookmarkStart w:id="3" w:name="_Toc205213958"/>
      <w:r>
        <w:t>Financial Summary</w:t>
      </w:r>
      <w:r w:rsidR="005625CE">
        <w:t>:</w:t>
      </w:r>
      <w:bookmarkEnd w:id="3"/>
    </w:p>
    <w:p w14:paraId="5A3F11E4" w14:textId="77777777" w:rsidR="00385F6D" w:rsidRDefault="00385F6D" w:rsidP="00385F6D">
      <w:pPr>
        <w:rPr>
          <w:lang w:eastAsia="en-US"/>
        </w:rPr>
      </w:pPr>
      <w:r w:rsidRPr="00385F6D">
        <w:rPr>
          <w:lang w:eastAsia="en-US"/>
        </w:rPr>
        <w:t xml:space="preserve">An initial </w:t>
      </w:r>
      <w:r w:rsidRPr="00385F6D">
        <w:rPr>
          <w:b/>
          <w:bCs/>
          <w:lang w:eastAsia="en-US"/>
        </w:rPr>
        <w:t>£25,000 in start-up capital</w:t>
      </w:r>
      <w:r w:rsidRPr="00385F6D">
        <w:rPr>
          <w:lang w:eastAsia="en-US"/>
        </w:rPr>
        <w:t xml:space="preserve"> is required, comprising a </w:t>
      </w:r>
      <w:r w:rsidRPr="00385F6D">
        <w:rPr>
          <w:b/>
          <w:bCs/>
          <w:lang w:eastAsia="en-US"/>
        </w:rPr>
        <w:t>£12,500 personal investment</w:t>
      </w:r>
      <w:r w:rsidRPr="00385F6D">
        <w:rPr>
          <w:lang w:eastAsia="en-US"/>
        </w:rPr>
        <w:t xml:space="preserve"> from the directors and a </w:t>
      </w:r>
      <w:r w:rsidRPr="00385F6D">
        <w:rPr>
          <w:b/>
          <w:bCs/>
          <w:lang w:eastAsia="en-US"/>
        </w:rPr>
        <w:t>£12,500 business loan</w:t>
      </w:r>
      <w:r w:rsidRPr="00385F6D">
        <w:rPr>
          <w:lang w:eastAsia="en-US"/>
        </w:rPr>
        <w:t xml:space="preserve">. These funds will be allocated toward the </w:t>
      </w:r>
      <w:r w:rsidRPr="00385F6D">
        <w:rPr>
          <w:b/>
          <w:bCs/>
          <w:lang w:eastAsia="en-US"/>
        </w:rPr>
        <w:t>development of a functional prototype</w:t>
      </w:r>
      <w:r w:rsidRPr="00385F6D">
        <w:rPr>
          <w:lang w:eastAsia="en-US"/>
        </w:rPr>
        <w:t xml:space="preserve"> and used to support </w:t>
      </w:r>
      <w:r w:rsidRPr="00385F6D">
        <w:rPr>
          <w:b/>
          <w:bCs/>
          <w:lang w:eastAsia="en-US"/>
        </w:rPr>
        <w:t>initial pitches and trial placements</w:t>
      </w:r>
      <w:r w:rsidRPr="00385F6D">
        <w:rPr>
          <w:lang w:eastAsia="en-US"/>
        </w:rPr>
        <w:t xml:space="preserve"> with potential retail partners.</w:t>
      </w:r>
    </w:p>
    <w:p w14:paraId="36CD1CBB" w14:textId="77777777" w:rsidR="00385F6D" w:rsidRPr="00385F6D" w:rsidRDefault="00385F6D" w:rsidP="00385F6D">
      <w:pPr>
        <w:rPr>
          <w:lang w:eastAsia="en-US"/>
        </w:rPr>
      </w:pPr>
    </w:p>
    <w:p w14:paraId="409E4992" w14:textId="77777777" w:rsidR="00385F6D" w:rsidRPr="00385F6D" w:rsidRDefault="00385F6D" w:rsidP="00385F6D">
      <w:pPr>
        <w:rPr>
          <w:b/>
          <w:bCs/>
          <w:lang w:eastAsia="en-US"/>
        </w:rPr>
      </w:pPr>
      <w:r w:rsidRPr="00385F6D">
        <w:rPr>
          <w:b/>
          <w:bCs/>
          <w:lang w:eastAsia="en-US"/>
        </w:rPr>
        <w:t>Financial Projections – Key Highlights</w:t>
      </w:r>
    </w:p>
    <w:p w14:paraId="1379358B" w14:textId="77777777" w:rsidR="00385F6D" w:rsidRPr="00385F6D" w:rsidRDefault="00385F6D" w:rsidP="00385F6D">
      <w:pPr>
        <w:numPr>
          <w:ilvl w:val="0"/>
          <w:numId w:val="56"/>
        </w:numPr>
        <w:tabs>
          <w:tab w:val="num" w:pos="720"/>
        </w:tabs>
        <w:rPr>
          <w:lang w:eastAsia="en-US"/>
        </w:rPr>
      </w:pPr>
      <w:r w:rsidRPr="00385F6D">
        <w:rPr>
          <w:b/>
          <w:bCs/>
          <w:lang w:eastAsia="en-US"/>
        </w:rPr>
        <w:t>Retained Profit:</w:t>
      </w:r>
    </w:p>
    <w:p w14:paraId="2C07BE42" w14:textId="75D3FFB5" w:rsidR="00385F6D" w:rsidRPr="00385F6D" w:rsidRDefault="00385F6D" w:rsidP="001F62B6">
      <w:pPr>
        <w:numPr>
          <w:ilvl w:val="1"/>
          <w:numId w:val="56"/>
        </w:numPr>
        <w:rPr>
          <w:lang w:eastAsia="en-US"/>
        </w:rPr>
      </w:pPr>
      <w:r w:rsidRPr="00385F6D">
        <w:rPr>
          <w:lang w:eastAsia="en-US"/>
        </w:rPr>
        <w:t xml:space="preserve">Year 1: </w:t>
      </w:r>
      <w:r w:rsidRPr="00385F6D">
        <w:rPr>
          <w:b/>
          <w:bCs/>
          <w:lang w:eastAsia="en-US"/>
        </w:rPr>
        <w:t>–21,790</w:t>
      </w:r>
    </w:p>
    <w:p w14:paraId="401ABC9F" w14:textId="77777777" w:rsidR="00385F6D" w:rsidRPr="00385F6D" w:rsidRDefault="00385F6D" w:rsidP="001F62B6">
      <w:pPr>
        <w:numPr>
          <w:ilvl w:val="1"/>
          <w:numId w:val="56"/>
        </w:numPr>
        <w:rPr>
          <w:lang w:eastAsia="en-US"/>
        </w:rPr>
      </w:pPr>
      <w:r w:rsidRPr="00385F6D">
        <w:rPr>
          <w:lang w:eastAsia="en-US"/>
        </w:rPr>
        <w:t xml:space="preserve">Year 2: </w:t>
      </w:r>
      <w:r w:rsidRPr="00385F6D">
        <w:rPr>
          <w:b/>
          <w:bCs/>
          <w:lang w:eastAsia="en-US"/>
        </w:rPr>
        <w:t>£8,429</w:t>
      </w:r>
    </w:p>
    <w:p w14:paraId="5CC30703" w14:textId="77777777" w:rsidR="00385F6D" w:rsidRPr="00385F6D" w:rsidRDefault="00385F6D" w:rsidP="001F62B6">
      <w:pPr>
        <w:numPr>
          <w:ilvl w:val="1"/>
          <w:numId w:val="56"/>
        </w:numPr>
        <w:rPr>
          <w:lang w:eastAsia="en-US"/>
        </w:rPr>
      </w:pPr>
      <w:r w:rsidRPr="00385F6D">
        <w:rPr>
          <w:lang w:eastAsia="en-US"/>
        </w:rPr>
        <w:t xml:space="preserve">Year 3: </w:t>
      </w:r>
      <w:r w:rsidRPr="00385F6D">
        <w:rPr>
          <w:b/>
          <w:bCs/>
          <w:lang w:eastAsia="en-US"/>
        </w:rPr>
        <w:t>£19,489</w:t>
      </w:r>
    </w:p>
    <w:p w14:paraId="40F0E378" w14:textId="77777777" w:rsidR="00385F6D" w:rsidRPr="00385F6D" w:rsidRDefault="00385F6D" w:rsidP="00385F6D">
      <w:pPr>
        <w:numPr>
          <w:ilvl w:val="0"/>
          <w:numId w:val="56"/>
        </w:numPr>
        <w:tabs>
          <w:tab w:val="num" w:pos="720"/>
        </w:tabs>
        <w:rPr>
          <w:lang w:eastAsia="en-US"/>
        </w:rPr>
      </w:pPr>
      <w:r w:rsidRPr="00385F6D">
        <w:rPr>
          <w:b/>
          <w:bCs/>
          <w:lang w:eastAsia="en-US"/>
        </w:rPr>
        <w:t>Projected Break-even Point:</w:t>
      </w:r>
    </w:p>
    <w:p w14:paraId="1FD791EB" w14:textId="0B78CDC8" w:rsidR="00CA24A1" w:rsidRPr="001F62B6" w:rsidRDefault="00385F6D" w:rsidP="00385F6D">
      <w:pPr>
        <w:numPr>
          <w:ilvl w:val="1"/>
          <w:numId w:val="56"/>
        </w:numPr>
        <w:rPr>
          <w:lang w:eastAsia="en-US"/>
        </w:rPr>
      </w:pPr>
      <w:r w:rsidRPr="00385F6D">
        <w:rPr>
          <w:b/>
          <w:bCs/>
          <w:lang w:eastAsia="en-US"/>
        </w:rPr>
        <w:t>January 2020</w:t>
      </w:r>
      <w:r w:rsidRPr="00385F6D">
        <w:rPr>
          <w:lang w:eastAsia="en-US"/>
        </w:rPr>
        <w:t xml:space="preserve">, following the deployment of approximately </w:t>
      </w:r>
      <w:r w:rsidRPr="00385F6D">
        <w:rPr>
          <w:b/>
          <w:bCs/>
          <w:lang w:eastAsia="en-US"/>
        </w:rPr>
        <w:t>259 SST Trolley units</w:t>
      </w:r>
    </w:p>
    <w:p w14:paraId="1C1B899F" w14:textId="77777777" w:rsidR="001F62B6" w:rsidRPr="00385F6D" w:rsidRDefault="001F62B6" w:rsidP="001F62B6">
      <w:pPr>
        <w:rPr>
          <w:lang w:eastAsia="en-US"/>
        </w:rPr>
      </w:pPr>
    </w:p>
    <w:p w14:paraId="4888A2EF" w14:textId="79BD36D1" w:rsidR="00053045" w:rsidRPr="009446B7" w:rsidRDefault="00112FED" w:rsidP="00053045">
      <w:pPr>
        <w:pStyle w:val="Heading1"/>
        <w:rPr>
          <w:rFonts w:cstheme="minorHAnsi"/>
        </w:rPr>
      </w:pPr>
      <w:bookmarkStart w:id="4" w:name="_Toc205213959"/>
      <w:r>
        <w:rPr>
          <w:rFonts w:cstheme="minorHAnsi"/>
        </w:rPr>
        <w:lastRenderedPageBreak/>
        <w:t>Business Aim:</w:t>
      </w:r>
      <w:bookmarkEnd w:id="4"/>
    </w:p>
    <w:p w14:paraId="6665C7A6" w14:textId="55532160" w:rsidR="00D018A7" w:rsidRPr="00D018A7" w:rsidRDefault="00CA24A1" w:rsidP="00ED4803">
      <w:pPr>
        <w:rPr>
          <w:rFonts w:eastAsia="Times New Roman" w:cstheme="minorHAnsi"/>
          <w:color w:val="000000"/>
        </w:rPr>
      </w:pPr>
      <w:r w:rsidRPr="00CA24A1">
        <w:rPr>
          <w:rFonts w:eastAsia="Times New Roman" w:cstheme="minorHAnsi"/>
          <w:color w:val="000000"/>
        </w:rPr>
        <w:t>To design and deliver innovative smart technology solutions for retailers, positioning the business as a pioneering force within an emerging market segment.</w:t>
      </w:r>
    </w:p>
    <w:p w14:paraId="3AA25621" w14:textId="4CB90CA7" w:rsidR="00415948" w:rsidRDefault="009B2132" w:rsidP="00CA24A1">
      <w:pPr>
        <w:pStyle w:val="Heading1"/>
      </w:pPr>
      <w:bookmarkStart w:id="5" w:name="_Toc205213960"/>
      <w:r>
        <w:t xml:space="preserve">Business </w:t>
      </w:r>
      <w:r w:rsidR="008D596E" w:rsidRPr="009446B7">
        <w:t>Objectives</w:t>
      </w:r>
      <w:bookmarkEnd w:id="5"/>
    </w:p>
    <w:p w14:paraId="73BD460E" w14:textId="00CF05C9" w:rsidR="003F2AD6" w:rsidRPr="009446B7" w:rsidRDefault="0081274B" w:rsidP="00AA01F9">
      <w:r>
        <w:rPr>
          <w:noProof/>
        </w:rPr>
        <w:drawing>
          <wp:inline distT="0" distB="0" distL="0" distR="0" wp14:anchorId="04DF3818" wp14:editId="5C32DF75">
            <wp:extent cx="5724525" cy="4860290"/>
            <wp:effectExtent l="0" t="0" r="0" b="0"/>
            <wp:docPr id="28" name="Picture 28" descr="../Desktop/Screen%20Shot%202018-01-22%20at%2012.4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1-22%20at%2012.49.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4525" cy="4860290"/>
                    </a:xfrm>
                    <a:prstGeom prst="rect">
                      <a:avLst/>
                    </a:prstGeom>
                    <a:noFill/>
                    <a:ln>
                      <a:noFill/>
                    </a:ln>
                  </pic:spPr>
                </pic:pic>
              </a:graphicData>
            </a:graphic>
          </wp:inline>
        </w:drawing>
      </w:r>
    </w:p>
    <w:p w14:paraId="7BE70BC2" w14:textId="77777777" w:rsidR="00385F6D" w:rsidRDefault="00385F6D" w:rsidP="00AA01F9">
      <w:pPr>
        <w:rPr>
          <w:b/>
        </w:rPr>
      </w:pPr>
    </w:p>
    <w:p w14:paraId="5C21698D" w14:textId="335C9654" w:rsidR="00631525" w:rsidRDefault="00385F6D" w:rsidP="004D2BA3">
      <w:pPr>
        <w:pStyle w:val="Heading1"/>
        <w:rPr>
          <w:rFonts w:cstheme="minorHAnsi"/>
        </w:rPr>
      </w:pPr>
      <w:bookmarkStart w:id="6" w:name="_Toc205213961"/>
      <w:r>
        <w:rPr>
          <w:rFonts w:cstheme="minorHAnsi"/>
        </w:rPr>
        <w:t xml:space="preserve">The </w:t>
      </w:r>
      <w:r w:rsidR="00053045" w:rsidRPr="009446B7">
        <w:rPr>
          <w:rFonts w:cstheme="minorHAnsi"/>
        </w:rPr>
        <w:t>Product</w:t>
      </w:r>
      <w:r>
        <w:rPr>
          <w:rFonts w:cstheme="minorHAnsi"/>
        </w:rPr>
        <w:t xml:space="preserve"> – the SST Trolley</w:t>
      </w:r>
      <w:bookmarkEnd w:id="6"/>
    </w:p>
    <w:p w14:paraId="164D108C" w14:textId="77777777" w:rsidR="00CA24A1" w:rsidRPr="00CA24A1" w:rsidRDefault="00CA24A1" w:rsidP="00CA24A1">
      <w:pPr>
        <w:rPr>
          <w:lang w:eastAsia="en-US"/>
        </w:rPr>
      </w:pPr>
      <w:r w:rsidRPr="00CA24A1">
        <w:rPr>
          <w:lang w:eastAsia="en-US"/>
        </w:rPr>
        <w:t>The SST Trolley is an all-in-one smart shopping solution that integrates the functionality of a trolley and self-service checkout. Equipped with cameras, it automatically detects and logs items as they are placed inside, significantly enhancing the speed and convenience of the shopping experience.</w:t>
      </w:r>
    </w:p>
    <w:p w14:paraId="03CDFDB2" w14:textId="77777777" w:rsidR="00CA24A1" w:rsidRPr="00CA24A1" w:rsidRDefault="00CA24A1" w:rsidP="00CA24A1">
      <w:pPr>
        <w:rPr>
          <w:lang w:eastAsia="en-US"/>
        </w:rPr>
      </w:pPr>
    </w:p>
    <w:p w14:paraId="25807BF0" w14:textId="77777777" w:rsidR="00CA24A1" w:rsidRPr="00CA24A1" w:rsidRDefault="00CA24A1" w:rsidP="00CA24A1">
      <w:pPr>
        <w:rPr>
          <w:lang w:eastAsia="en-US"/>
        </w:rPr>
      </w:pPr>
      <w:r w:rsidRPr="00CA24A1">
        <w:rPr>
          <w:lang w:eastAsia="en-US"/>
        </w:rPr>
        <w:t>A built-in touchscreen interface displays a real-time summary of the trolley's contents and provides users with flexible payment options—either through the dedicated SST mobile app or via a chip and PIN terminal. The chip and PIN system mimics the "pay-at-the-pump" model seen in petrol stations, allowing customers to pre-pay before shopping.</w:t>
      </w:r>
    </w:p>
    <w:p w14:paraId="22952DBA" w14:textId="77777777" w:rsidR="00CA24A1" w:rsidRPr="00CA24A1" w:rsidRDefault="00CA24A1" w:rsidP="00CA24A1">
      <w:pPr>
        <w:rPr>
          <w:lang w:eastAsia="en-US"/>
        </w:rPr>
      </w:pPr>
    </w:p>
    <w:p w14:paraId="4D1F7F0D" w14:textId="77777777" w:rsidR="00CA24A1" w:rsidRPr="00CA24A1" w:rsidRDefault="00CA24A1" w:rsidP="00CA24A1">
      <w:pPr>
        <w:rPr>
          <w:lang w:eastAsia="en-US"/>
        </w:rPr>
      </w:pPr>
      <w:r w:rsidRPr="00CA24A1">
        <w:rPr>
          <w:lang w:eastAsia="en-US"/>
        </w:rPr>
        <w:lastRenderedPageBreak/>
        <w:t>Beyond improving customer convenience, the SST Trolley offers valuable benefits to retailers by collecting and analysing shopping data. This enables supermarkets to gain insights into consumer behaviour and refine the overall customer experience, contributing to continuous business improvement.</w:t>
      </w:r>
    </w:p>
    <w:p w14:paraId="28B1F8CA" w14:textId="77777777" w:rsidR="00BF779C" w:rsidRPr="009446B7" w:rsidRDefault="00BF779C" w:rsidP="00F007CF">
      <w:pPr>
        <w:rPr>
          <w:color w:val="000000" w:themeColor="text1"/>
          <w:lang w:eastAsia="en-US"/>
        </w:rPr>
      </w:pPr>
    </w:p>
    <w:p w14:paraId="2D7DB949" w14:textId="0031174C" w:rsidR="00631525" w:rsidRPr="00112FED" w:rsidRDefault="00631525" w:rsidP="00112FED">
      <w:pPr>
        <w:rPr>
          <w:b/>
          <w:bCs/>
        </w:rPr>
      </w:pPr>
      <w:r w:rsidRPr="00112FED">
        <w:rPr>
          <w:b/>
          <w:bCs/>
        </w:rPr>
        <w:t>Application of Product</w:t>
      </w:r>
      <w:r w:rsidR="00CA24A1" w:rsidRPr="00112FED">
        <w:rPr>
          <w:b/>
          <w:bCs/>
        </w:rPr>
        <w:t xml:space="preserve"> use</w:t>
      </w:r>
    </w:p>
    <w:p w14:paraId="6E6FEDD9" w14:textId="77777777" w:rsidR="00CA24A1" w:rsidRPr="00CA24A1" w:rsidRDefault="00CA24A1" w:rsidP="00CA24A1">
      <w:pPr>
        <w:rPr>
          <w:rFonts w:cstheme="minorHAnsi"/>
        </w:rPr>
      </w:pPr>
      <w:r w:rsidRPr="00CA24A1">
        <w:rPr>
          <w:rFonts w:cstheme="minorHAnsi"/>
        </w:rPr>
        <w:t>The SST Trolley is designed for seamless integration into any retail environment that currently utilises traditional trolleys and staffed or self-service checkouts.</w:t>
      </w:r>
    </w:p>
    <w:p w14:paraId="6C3CBB64" w14:textId="77777777" w:rsidR="00CA24A1" w:rsidRPr="00CA24A1" w:rsidRDefault="00CA24A1" w:rsidP="00CA24A1">
      <w:pPr>
        <w:rPr>
          <w:rFonts w:cstheme="minorHAnsi"/>
        </w:rPr>
      </w:pPr>
    </w:p>
    <w:p w14:paraId="5704939E" w14:textId="77777777" w:rsidR="00CA24A1" w:rsidRPr="00CA24A1" w:rsidRDefault="00CA24A1" w:rsidP="00CA24A1">
      <w:pPr>
        <w:rPr>
          <w:rFonts w:cstheme="minorHAnsi"/>
        </w:rPr>
      </w:pPr>
      <w:r w:rsidRPr="00CA24A1">
        <w:rPr>
          <w:rFonts w:cstheme="minorHAnsi"/>
        </w:rPr>
        <w:t>Retail clients would purchase a tailored quantity of SST Trolleys based on store size and expected customer flow. SST would provide consultation and support to ensure the necessary infrastructure—such as network connectivity, database integration, and in-store layout—is in place to support efficient deployment.</w:t>
      </w:r>
    </w:p>
    <w:p w14:paraId="72C4EE53" w14:textId="77777777" w:rsidR="00CA24A1" w:rsidRPr="00CA24A1" w:rsidRDefault="00CA24A1" w:rsidP="00CA24A1">
      <w:pPr>
        <w:rPr>
          <w:rFonts w:cstheme="minorHAnsi"/>
        </w:rPr>
      </w:pPr>
    </w:p>
    <w:p w14:paraId="65A002EA" w14:textId="77777777" w:rsidR="00CA24A1" w:rsidRPr="00CA24A1" w:rsidRDefault="00CA24A1" w:rsidP="00CA24A1">
      <w:pPr>
        <w:rPr>
          <w:rFonts w:cstheme="minorHAnsi"/>
        </w:rPr>
      </w:pPr>
      <w:r w:rsidRPr="00CA24A1">
        <w:rPr>
          <w:rFonts w:cstheme="minorHAnsi"/>
        </w:rPr>
        <w:t>Following setup, the client's product range would be registered with the SST item recognition system, with product data linked to a central database. Once configured, customers can begin using the SST Trolleys to shop independently, enabling a frictionless, data-driven in-store experience.</w:t>
      </w:r>
    </w:p>
    <w:p w14:paraId="0D75656E" w14:textId="77777777" w:rsidR="00844536" w:rsidRPr="009446B7" w:rsidRDefault="00844536" w:rsidP="00631525">
      <w:pPr>
        <w:rPr>
          <w:rFonts w:cstheme="minorHAnsi"/>
        </w:rPr>
      </w:pPr>
    </w:p>
    <w:p w14:paraId="299184F7" w14:textId="0159B72B" w:rsidR="00625ECB" w:rsidRDefault="00631525" w:rsidP="00EF006B">
      <w:pPr>
        <w:rPr>
          <w:rFonts w:cstheme="minorHAnsi"/>
          <w:color w:val="000000" w:themeColor="text1"/>
        </w:rPr>
      </w:pPr>
      <w:r w:rsidRPr="009446B7">
        <w:rPr>
          <w:rFonts w:cstheme="minorHAnsi"/>
          <w:color w:val="000000" w:themeColor="text1"/>
        </w:rPr>
        <w:t xml:space="preserve">Please see </w:t>
      </w:r>
      <w:hyperlink w:anchor="_Appendix_F_-" w:history="1">
        <w:r w:rsidRPr="00CA24A1">
          <w:rPr>
            <w:rStyle w:val="Hyperlink"/>
            <w:rFonts w:cstheme="minorHAnsi"/>
          </w:rPr>
          <w:t>Appe</w:t>
        </w:r>
        <w:r w:rsidRPr="00CA24A1">
          <w:rPr>
            <w:rStyle w:val="Hyperlink"/>
            <w:rFonts w:cstheme="minorHAnsi"/>
          </w:rPr>
          <w:t>n</w:t>
        </w:r>
        <w:r w:rsidRPr="00CA24A1">
          <w:rPr>
            <w:rStyle w:val="Hyperlink"/>
            <w:rFonts w:cstheme="minorHAnsi"/>
          </w:rPr>
          <w:t>di</w:t>
        </w:r>
        <w:r w:rsidRPr="00CA24A1">
          <w:rPr>
            <w:rStyle w:val="Hyperlink"/>
            <w:rFonts w:cstheme="minorHAnsi"/>
          </w:rPr>
          <w:t>x</w:t>
        </w:r>
        <w:r w:rsidRPr="00CA24A1">
          <w:rPr>
            <w:rStyle w:val="Hyperlink"/>
            <w:rFonts w:cstheme="minorHAnsi"/>
          </w:rPr>
          <w:t xml:space="preserve"> </w:t>
        </w:r>
        <w:r w:rsidR="00D16C94" w:rsidRPr="00CA24A1">
          <w:rPr>
            <w:rStyle w:val="Hyperlink"/>
            <w:rFonts w:cstheme="minorHAnsi"/>
          </w:rPr>
          <w:t>F</w:t>
        </w:r>
      </w:hyperlink>
      <w:r w:rsidRPr="009446B7">
        <w:rPr>
          <w:rFonts w:cstheme="minorHAnsi"/>
          <w:color w:val="000000" w:themeColor="text1"/>
        </w:rPr>
        <w:t xml:space="preserve"> for </w:t>
      </w:r>
      <w:r w:rsidR="00623739" w:rsidRPr="009446B7">
        <w:rPr>
          <w:rFonts w:cstheme="minorHAnsi"/>
          <w:color w:val="000000" w:themeColor="text1"/>
        </w:rPr>
        <w:t>a Use Case Scenario</w:t>
      </w:r>
      <w:r w:rsidRPr="009446B7">
        <w:rPr>
          <w:rFonts w:cstheme="minorHAnsi"/>
          <w:color w:val="000000" w:themeColor="text1"/>
        </w:rPr>
        <w:t>.</w:t>
      </w:r>
    </w:p>
    <w:p w14:paraId="1CCF739A" w14:textId="77777777" w:rsidR="0078717A" w:rsidRPr="009446B7" w:rsidRDefault="0078717A" w:rsidP="00EF006B">
      <w:pPr>
        <w:rPr>
          <w:rFonts w:cstheme="minorHAnsi"/>
          <w:color w:val="000000" w:themeColor="text1"/>
        </w:rPr>
      </w:pPr>
    </w:p>
    <w:p w14:paraId="3813BE69" w14:textId="13CE61E2" w:rsidR="004A515C" w:rsidRPr="009446B7" w:rsidRDefault="005175C6" w:rsidP="00CA24A1">
      <w:pPr>
        <w:pStyle w:val="Heading1"/>
      </w:pPr>
      <w:bookmarkStart w:id="7" w:name="_Toc205213962"/>
      <w:r w:rsidRPr="009446B7">
        <w:t>Competitive Advantage</w:t>
      </w:r>
      <w:bookmarkEnd w:id="7"/>
      <w:r w:rsidRPr="009446B7">
        <w:t xml:space="preserve"> </w:t>
      </w:r>
    </w:p>
    <w:p w14:paraId="051C53E8" w14:textId="77777777" w:rsidR="00CA24A1" w:rsidRPr="00CA24A1" w:rsidRDefault="00CA24A1" w:rsidP="00D474E5">
      <w:pPr>
        <w:spacing w:after="120"/>
        <w:rPr>
          <w:lang w:eastAsia="en-US"/>
        </w:rPr>
      </w:pPr>
      <w:r w:rsidRPr="00CA24A1">
        <w:rPr>
          <w:lang w:eastAsia="en-US"/>
        </w:rPr>
        <w:t xml:space="preserve">The SST Trolley presents a distinct competitive edge by combining customer convenience with valuable data insights for retailers—functionality currently unavailable in the UK market. </w:t>
      </w:r>
    </w:p>
    <w:p w14:paraId="0038D128" w14:textId="7DBE35A1" w:rsidR="00CA24A1" w:rsidRPr="00CA24A1" w:rsidRDefault="00CA24A1" w:rsidP="00D474E5">
      <w:pPr>
        <w:spacing w:after="120"/>
        <w:rPr>
          <w:rFonts w:cstheme="minorHAnsi"/>
          <w:color w:val="000000" w:themeColor="text1"/>
        </w:rPr>
      </w:pPr>
      <w:r w:rsidRPr="00CA24A1">
        <w:rPr>
          <w:lang w:eastAsia="en-US"/>
        </w:rPr>
        <w:t>While elements of smart shopping technology have been explored internationally, no existing solution integrates automated item recognition and payment directly within the trolley itself. This innovative approach positions SST as a first-mover in the UK retail space, offering retailers a unique opportunity to enhance operational efficiency and customer experience simultaneously.</w:t>
      </w:r>
    </w:p>
    <w:p w14:paraId="25640558" w14:textId="40422DC4" w:rsidR="005175C6" w:rsidRDefault="00CA24A1" w:rsidP="00112FED">
      <w:r>
        <w:t>Top 3 product benefits:</w:t>
      </w:r>
      <w:r w:rsidR="000245DA" w:rsidRPr="00AA01F9">
        <w:rPr>
          <w:noProof/>
        </w:rPr>
        <w:drawing>
          <wp:inline distT="0" distB="0" distL="0" distR="0" wp14:anchorId="2CA73E22" wp14:editId="27077186">
            <wp:extent cx="5730028" cy="1716066"/>
            <wp:effectExtent l="0" t="0" r="10795" b="11430"/>
            <wp:docPr id="25" name="Picture 25" descr="../Desktop/Screen%20Shot%202018-01-22%20at%2012.4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8-01-22%20at%2012.45.07.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946" t="5554" r="1180" b="6440"/>
                    <a:stretch/>
                  </pic:blipFill>
                  <pic:spPr bwMode="auto">
                    <a:xfrm>
                      <a:off x="0" y="0"/>
                      <a:ext cx="5731510" cy="1716510"/>
                    </a:xfrm>
                    <a:prstGeom prst="rect">
                      <a:avLst/>
                    </a:prstGeom>
                    <a:noFill/>
                    <a:ln>
                      <a:noFill/>
                    </a:ln>
                    <a:extLst>
                      <a:ext uri="{53640926-AAD7-44D8-BBD7-CCE9431645EC}">
                        <a14:shadowObscured xmlns:a14="http://schemas.microsoft.com/office/drawing/2010/main"/>
                      </a:ext>
                    </a:extLst>
                  </pic:spPr>
                </pic:pic>
              </a:graphicData>
            </a:graphic>
          </wp:inline>
        </w:drawing>
      </w:r>
      <w:r w:rsidR="005175C6" w:rsidRPr="00AA01F9">
        <w:t xml:space="preserve"> </w:t>
      </w:r>
    </w:p>
    <w:p w14:paraId="5E2BCBD7" w14:textId="77777777" w:rsidR="0078717A" w:rsidRDefault="0078717A" w:rsidP="00112FED"/>
    <w:p w14:paraId="0AF4A43B" w14:textId="77777777" w:rsidR="0078717A" w:rsidRDefault="0078717A" w:rsidP="00112FED"/>
    <w:p w14:paraId="18A2B39D" w14:textId="77777777" w:rsidR="0078717A" w:rsidRPr="00AA01F9" w:rsidRDefault="0078717A" w:rsidP="00112FED"/>
    <w:p w14:paraId="4FEB4614" w14:textId="520E9240" w:rsidR="00246F58" w:rsidRPr="009446B7" w:rsidRDefault="0020074C" w:rsidP="00CA24A1">
      <w:pPr>
        <w:pStyle w:val="Heading1"/>
      </w:pPr>
      <w:bookmarkStart w:id="8" w:name="_Toc205213963"/>
      <w:r w:rsidRPr="009446B7">
        <w:lastRenderedPageBreak/>
        <w:t>Intellectual Property</w:t>
      </w:r>
      <w:r w:rsidR="00CA24A1">
        <w:t xml:space="preserve"> (IP) Plans</w:t>
      </w:r>
      <w:bookmarkEnd w:id="8"/>
    </w:p>
    <w:p w14:paraId="3630FC48" w14:textId="015DE492" w:rsidR="00246F58" w:rsidRPr="009446B7" w:rsidRDefault="00246F58" w:rsidP="00CA24A1">
      <w:pPr>
        <w:pStyle w:val="Heading2"/>
      </w:pPr>
      <w:bookmarkStart w:id="9" w:name="_Toc205213964"/>
      <w:r w:rsidRPr="009446B7">
        <w:t>Patents</w:t>
      </w:r>
      <w:bookmarkEnd w:id="9"/>
    </w:p>
    <w:p w14:paraId="34B4A962" w14:textId="78169441" w:rsidR="00CA24A1" w:rsidRDefault="00CA24A1" w:rsidP="00CA24A1">
      <w:r w:rsidRPr="00CA24A1">
        <w:t>A review of existing patents via Google Patents indicates no registered patents in Great Britain for smart supermarket trolleys using camera-based product recognition. While some international designs incorporate RFID or barcode scanning, none utilise integrated camera technology for real-time item detection within the trolley.</w:t>
      </w:r>
    </w:p>
    <w:p w14:paraId="48D29E00" w14:textId="77777777" w:rsidR="00CA24A1" w:rsidRPr="00CA24A1" w:rsidRDefault="00CA24A1" w:rsidP="00CA24A1"/>
    <w:p w14:paraId="229365AA" w14:textId="77777777" w:rsidR="00CA24A1" w:rsidRDefault="00CA24A1" w:rsidP="00CA24A1">
      <w:pPr>
        <w:rPr>
          <w:smallCaps/>
        </w:rPr>
      </w:pPr>
      <w:r w:rsidRPr="00CA24A1">
        <w:t>SST LLP intends to file a UK patent application for this innovative use of camera-based identification within a smart trolley, to secure exclusive rights and safeguard our competitive advantage.</w:t>
      </w:r>
    </w:p>
    <w:p w14:paraId="4EC3FFA6" w14:textId="5C5ACDBB" w:rsidR="000D748F" w:rsidRPr="009446B7" w:rsidRDefault="00246F58" w:rsidP="00CA24A1">
      <w:pPr>
        <w:pStyle w:val="Heading2"/>
      </w:pPr>
      <w:bookmarkStart w:id="10" w:name="_Toc205213965"/>
      <w:r w:rsidRPr="009446B7">
        <w:t>Trademarks</w:t>
      </w:r>
      <w:bookmarkEnd w:id="10"/>
      <w:r w:rsidR="0059560F" w:rsidRPr="009446B7">
        <w:t xml:space="preserve"> </w:t>
      </w:r>
    </w:p>
    <w:p w14:paraId="64C6B75B" w14:textId="742C07D7" w:rsidR="007F400D" w:rsidRDefault="007F400D" w:rsidP="007F400D">
      <w:r w:rsidRPr="007F400D">
        <w:t>The SST name, logo, and slogan will be trademarked to establish clear brand ownership, enhance market credibility, and protect our brand identity from imitation.</w:t>
      </w:r>
    </w:p>
    <w:p w14:paraId="2F537909" w14:textId="2E70EF04" w:rsidR="007F400D" w:rsidRDefault="007F400D" w:rsidP="007F400D">
      <w:pPr>
        <w:pStyle w:val="Heading2"/>
      </w:pPr>
      <w:bookmarkStart w:id="11" w:name="_Toc205213966"/>
      <w:r>
        <w:t>Confidentiality &amp; Non-disclosure agreements</w:t>
      </w:r>
      <w:bookmarkEnd w:id="11"/>
    </w:p>
    <w:p w14:paraId="16033EBB" w14:textId="77777777" w:rsidR="007F400D" w:rsidRDefault="007F400D" w:rsidP="00112FED">
      <w:pPr>
        <w:rPr>
          <w:smallCaps/>
        </w:rPr>
      </w:pPr>
      <w:r w:rsidRPr="007F400D">
        <w:t>To protect sensitive information, non-disclosure and confidentiality agreements will be required before any engagement with third parties—such as investors, manufacturers, accountants, financial advisors, and both permanent and contract employees. These agreements will be signed prior to any confidential discussions to mitigate the risk of industrial espionage or idea theft.</w:t>
      </w:r>
    </w:p>
    <w:p w14:paraId="2E7D1034" w14:textId="3D8E453E" w:rsidR="0050261F" w:rsidRPr="009446B7" w:rsidRDefault="0050261F" w:rsidP="00CA24A1">
      <w:pPr>
        <w:pStyle w:val="Heading2"/>
      </w:pPr>
      <w:bookmarkStart w:id="12" w:name="_Toc205213967"/>
      <w:r w:rsidRPr="009446B7">
        <w:t>Design registration</w:t>
      </w:r>
      <w:bookmarkEnd w:id="12"/>
      <w:r w:rsidRPr="009446B7">
        <w:t xml:space="preserve"> </w:t>
      </w:r>
    </w:p>
    <w:p w14:paraId="359EF72C" w14:textId="2AAE2A47" w:rsidR="0050261F" w:rsidRDefault="007F400D" w:rsidP="007F400D">
      <w:pPr>
        <w:rPr>
          <w:lang w:eastAsia="en-US"/>
        </w:rPr>
      </w:pPr>
      <w:r w:rsidRPr="007F400D">
        <w:rPr>
          <w:lang w:eastAsia="en-US"/>
        </w:rPr>
        <w:t>The physical configuration and appearance of the SST Trolley will be submitted for design registration, offering an additional layer of legal protection for the product’s distinctive design.</w:t>
      </w:r>
      <w:r w:rsidR="00AC432B" w:rsidRPr="009446B7">
        <w:rPr>
          <w:lang w:eastAsia="en-US"/>
        </w:rPr>
        <w:t xml:space="preserve"> </w:t>
      </w:r>
    </w:p>
    <w:p w14:paraId="3679C133" w14:textId="77777777" w:rsidR="0078717A" w:rsidRPr="009446B7" w:rsidRDefault="0078717A" w:rsidP="007F400D">
      <w:pPr>
        <w:rPr>
          <w:lang w:eastAsia="en-US"/>
        </w:rPr>
      </w:pPr>
    </w:p>
    <w:p w14:paraId="3F1F13C7" w14:textId="4A63D803" w:rsidR="009D3FC2" w:rsidRPr="009446B7" w:rsidRDefault="00112FED" w:rsidP="00112FED">
      <w:pPr>
        <w:pStyle w:val="Heading1"/>
      </w:pPr>
      <w:bookmarkStart w:id="13" w:name="_People"/>
      <w:bookmarkStart w:id="14" w:name="_Toc205213968"/>
      <w:bookmarkEnd w:id="13"/>
      <w:r>
        <w:t>Future Products and Product Improvements</w:t>
      </w:r>
      <w:bookmarkEnd w:id="14"/>
    </w:p>
    <w:p w14:paraId="67786D05" w14:textId="77777777" w:rsidR="00112FED" w:rsidRDefault="00112FED" w:rsidP="00112FED">
      <w:pPr>
        <w:rPr>
          <w:lang w:eastAsia="en-US"/>
        </w:rPr>
      </w:pPr>
      <w:r>
        <w:rPr>
          <w:lang w:eastAsia="en-US"/>
        </w:rPr>
        <w:t>As SST evolves, both the core SST Trolley and the broader product ecosystem will be enhanced to increase value for retailers and improve the shopping experience. Several feature improvements and new product lines are under consideration.</w:t>
      </w:r>
    </w:p>
    <w:p w14:paraId="11FB4AA3" w14:textId="77777777" w:rsidR="00112FED" w:rsidRDefault="00112FED" w:rsidP="00112FED">
      <w:pPr>
        <w:rPr>
          <w:lang w:eastAsia="en-US"/>
        </w:rPr>
      </w:pPr>
    </w:p>
    <w:p w14:paraId="706AFF51" w14:textId="77777777" w:rsidR="00112FED" w:rsidRPr="00E233CD" w:rsidRDefault="00112FED" w:rsidP="00E233CD">
      <w:pPr>
        <w:rPr>
          <w:b/>
          <w:bCs/>
        </w:rPr>
      </w:pPr>
      <w:r w:rsidRPr="00E233CD">
        <w:rPr>
          <w:b/>
          <w:bCs/>
        </w:rPr>
        <w:t>Planned Feature Enhancements for SST Trolley</w:t>
      </w:r>
    </w:p>
    <w:p w14:paraId="53D1B7CB" w14:textId="77777777" w:rsidR="00112FED" w:rsidRDefault="00112FED" w:rsidP="00112FED">
      <w:pPr>
        <w:rPr>
          <w:lang w:eastAsia="en-US"/>
        </w:rPr>
      </w:pPr>
      <w:r>
        <w:rPr>
          <w:lang w:eastAsia="en-US"/>
        </w:rPr>
        <w:t>To enhance usability and deepen customer engagement, the following features are proposed for future iterations of the SST Trolley:</w:t>
      </w:r>
    </w:p>
    <w:p w14:paraId="2F84B9D8" w14:textId="77777777" w:rsidR="00112FED" w:rsidRDefault="00112FED" w:rsidP="00112FED">
      <w:pPr>
        <w:pStyle w:val="ListBullet"/>
        <w:tabs>
          <w:tab w:val="clear" w:pos="360"/>
          <w:tab w:val="num" w:pos="720"/>
        </w:tabs>
        <w:ind w:left="720"/>
        <w:rPr>
          <w:lang w:eastAsia="en-US"/>
        </w:rPr>
      </w:pPr>
      <w:r>
        <w:rPr>
          <w:lang w:eastAsia="en-US"/>
        </w:rPr>
        <w:t>In-store Navigation: An interactive store map on the touchscreen interface to help shoppers locate items quickly and efficiently.</w:t>
      </w:r>
    </w:p>
    <w:p w14:paraId="11DA57CE" w14:textId="77777777" w:rsidR="00112FED" w:rsidRDefault="00112FED" w:rsidP="00112FED">
      <w:pPr>
        <w:pStyle w:val="ListBullet"/>
        <w:tabs>
          <w:tab w:val="clear" w:pos="360"/>
          <w:tab w:val="num" w:pos="720"/>
        </w:tabs>
        <w:ind w:left="720"/>
        <w:rPr>
          <w:lang w:eastAsia="en-US"/>
        </w:rPr>
      </w:pPr>
      <w:r>
        <w:rPr>
          <w:lang w:eastAsia="en-US"/>
        </w:rPr>
        <w:t>Recipe Suggestions: Intelligent recipe prompts based on items in the trolley, sent via the touchscreen or mobile app, enhancing the shopping experience and encouraging upselling.</w:t>
      </w:r>
    </w:p>
    <w:p w14:paraId="0067467E" w14:textId="77777777" w:rsidR="00112FED" w:rsidRDefault="00112FED" w:rsidP="00112FED">
      <w:pPr>
        <w:pStyle w:val="ListBullet"/>
        <w:tabs>
          <w:tab w:val="clear" w:pos="360"/>
          <w:tab w:val="num" w:pos="720"/>
        </w:tabs>
        <w:ind w:left="720"/>
        <w:rPr>
          <w:lang w:eastAsia="en-US"/>
        </w:rPr>
      </w:pPr>
      <w:r>
        <w:rPr>
          <w:lang w:eastAsia="en-US"/>
        </w:rPr>
        <w:lastRenderedPageBreak/>
        <w:t>Location-Based Promotions: Real-time location tracking within the store to enable targeted advertising of relevant products, driving potential increases in sales and promotional engagement.</w:t>
      </w:r>
    </w:p>
    <w:p w14:paraId="1507FC49" w14:textId="77777777" w:rsidR="00112FED" w:rsidRDefault="00112FED" w:rsidP="00112FED">
      <w:pPr>
        <w:rPr>
          <w:lang w:eastAsia="en-US"/>
        </w:rPr>
      </w:pPr>
    </w:p>
    <w:p w14:paraId="6E662BF3" w14:textId="77777777" w:rsidR="00112FED" w:rsidRDefault="00112FED" w:rsidP="00112FED">
      <w:pPr>
        <w:pStyle w:val="Heading3"/>
      </w:pPr>
      <w:bookmarkStart w:id="15" w:name="_Toc205213969"/>
      <w:r>
        <w:t>Product Expansion: SST Basket</w:t>
      </w:r>
      <w:bookmarkEnd w:id="15"/>
    </w:p>
    <w:p w14:paraId="60B0F0A8" w14:textId="77777777" w:rsidR="00112FED" w:rsidRDefault="00112FED" w:rsidP="00112FED">
      <w:pPr>
        <w:rPr>
          <w:lang w:eastAsia="en-US"/>
        </w:rPr>
      </w:pPr>
      <w:r>
        <w:rPr>
          <w:lang w:eastAsia="en-US"/>
        </w:rPr>
        <w:t>A compact, handheld version of the SST Trolley technology will be developed for use in shopping baskets. This innovation will expand SST’s appeal to smaller-format retailers and urban convenience stores, while diversifying the company's product portfolio.</w:t>
      </w:r>
    </w:p>
    <w:p w14:paraId="7F0D5849" w14:textId="77777777" w:rsidR="00112FED" w:rsidRDefault="00112FED" w:rsidP="00112FED">
      <w:pPr>
        <w:rPr>
          <w:lang w:eastAsia="en-US"/>
        </w:rPr>
      </w:pPr>
    </w:p>
    <w:p w14:paraId="3E00E101" w14:textId="77777777" w:rsidR="00112FED" w:rsidRDefault="00112FED" w:rsidP="00112FED">
      <w:pPr>
        <w:pStyle w:val="Heading3"/>
      </w:pPr>
      <w:bookmarkStart w:id="16" w:name="_Toc205213970"/>
      <w:r>
        <w:t>Product Expansion: SST Shelves</w:t>
      </w:r>
      <w:bookmarkEnd w:id="16"/>
    </w:p>
    <w:p w14:paraId="42C4C033" w14:textId="77777777" w:rsidR="00112FED" w:rsidRDefault="00112FED" w:rsidP="00112FED">
      <w:pPr>
        <w:rPr>
          <w:lang w:eastAsia="en-US"/>
        </w:rPr>
      </w:pPr>
      <w:r>
        <w:rPr>
          <w:lang w:eastAsia="en-US"/>
        </w:rPr>
        <w:t>The underlying SST technology can also be applied to retail shelving units and fridges, offering a range of operational and merchandising benefits:</w:t>
      </w:r>
    </w:p>
    <w:p w14:paraId="110E4065" w14:textId="77777777" w:rsidR="00112FED" w:rsidRPr="00381F66" w:rsidRDefault="00112FED" w:rsidP="00112FED">
      <w:pPr>
        <w:pStyle w:val="ListBullet"/>
        <w:tabs>
          <w:tab w:val="clear" w:pos="360"/>
          <w:tab w:val="num" w:pos="720"/>
        </w:tabs>
        <w:ind w:left="720"/>
        <w:rPr>
          <w:lang w:eastAsia="en-US"/>
        </w:rPr>
      </w:pPr>
      <w:r w:rsidRPr="00381F66">
        <w:rPr>
          <w:lang w:eastAsia="en-US"/>
        </w:rPr>
        <w:t>Expiry Monitoring: Automated scanning of products to flag items nearing their sell-by dates, helping staff take action to minimise food waste.</w:t>
      </w:r>
    </w:p>
    <w:p w14:paraId="6AC90A54" w14:textId="77777777" w:rsidR="00112FED" w:rsidRDefault="00112FED" w:rsidP="00112FED">
      <w:pPr>
        <w:pStyle w:val="ListBullet"/>
        <w:tabs>
          <w:tab w:val="clear" w:pos="360"/>
          <w:tab w:val="num" w:pos="720"/>
        </w:tabs>
        <w:ind w:left="720"/>
        <w:rPr>
          <w:lang w:eastAsia="en-US"/>
        </w:rPr>
      </w:pPr>
      <w:r w:rsidRPr="00381F66">
        <w:rPr>
          <w:lang w:eastAsia="en-US"/>
        </w:rPr>
        <w:t>Dynamic Pricing: Digital pricing displays that can be remotely updated based on stock levels, expiry dates, or promotional strategies.</w:t>
      </w:r>
    </w:p>
    <w:p w14:paraId="3D9E15BA" w14:textId="77777777" w:rsidR="00112FED" w:rsidRDefault="00112FED" w:rsidP="00112FED">
      <w:pPr>
        <w:pStyle w:val="ListBullet"/>
        <w:tabs>
          <w:tab w:val="clear" w:pos="360"/>
          <w:tab w:val="num" w:pos="720"/>
        </w:tabs>
        <w:ind w:left="720"/>
        <w:rPr>
          <w:lang w:eastAsia="en-US"/>
        </w:rPr>
      </w:pPr>
      <w:r w:rsidRPr="00381F66">
        <w:rPr>
          <w:lang w:eastAsia="en-US"/>
        </w:rPr>
        <w:t>Smart Inventory Management: Data collected through shelf interactions could be used to automatically trigger reorders and provide insights into consumer trends and purchasing patterns.</w:t>
      </w:r>
    </w:p>
    <w:p w14:paraId="623F5A8D" w14:textId="77777777" w:rsidR="0078717A" w:rsidRPr="00381F66" w:rsidRDefault="0078717A" w:rsidP="0078717A">
      <w:pPr>
        <w:pStyle w:val="ListBullet"/>
        <w:numPr>
          <w:ilvl w:val="0"/>
          <w:numId w:val="0"/>
        </w:numPr>
        <w:ind w:left="360" w:hanging="360"/>
        <w:rPr>
          <w:lang w:eastAsia="en-US"/>
        </w:rPr>
      </w:pPr>
    </w:p>
    <w:p w14:paraId="7D4BB9E6" w14:textId="664217BB" w:rsidR="00053045" w:rsidRPr="009446B7" w:rsidRDefault="00053045" w:rsidP="0084063A">
      <w:pPr>
        <w:pStyle w:val="Heading1"/>
        <w:rPr>
          <w:rFonts w:cstheme="minorHAnsi"/>
        </w:rPr>
      </w:pPr>
      <w:bookmarkStart w:id="17" w:name="_Toc205213971"/>
      <w:r w:rsidRPr="009446B7">
        <w:rPr>
          <w:rFonts w:cstheme="minorHAnsi"/>
        </w:rPr>
        <w:t>Market</w:t>
      </w:r>
      <w:r w:rsidR="00CA24A1">
        <w:rPr>
          <w:rFonts w:cstheme="minorHAnsi"/>
        </w:rPr>
        <w:t xml:space="preserve"> Research</w:t>
      </w:r>
      <w:bookmarkEnd w:id="17"/>
    </w:p>
    <w:p w14:paraId="1ECF3CF1" w14:textId="77777777" w:rsidR="00091B1E" w:rsidRPr="009446B7" w:rsidRDefault="00091B1E" w:rsidP="00091B1E">
      <w:pPr>
        <w:pStyle w:val="Heading2"/>
      </w:pPr>
      <w:bookmarkStart w:id="18" w:name="_Toc205213972"/>
      <w:r w:rsidRPr="009446B7">
        <w:t>Secondary research</w:t>
      </w:r>
      <w:bookmarkEnd w:id="18"/>
    </w:p>
    <w:p w14:paraId="535E6BD6" w14:textId="77777777" w:rsidR="007D7C09" w:rsidRPr="007D7C09" w:rsidRDefault="007D7C09" w:rsidP="007D7C09">
      <w:pPr>
        <w:spacing w:after="120"/>
      </w:pPr>
      <w:r w:rsidRPr="007D7C09">
        <w:t xml:space="preserve">Although the </w:t>
      </w:r>
      <w:r w:rsidRPr="007D7C09">
        <w:rPr>
          <w:b/>
          <w:bCs/>
        </w:rPr>
        <w:t>smart shopping technology market</w:t>
      </w:r>
      <w:r w:rsidRPr="007D7C09">
        <w:t xml:space="preserve"> in the UK is still in its </w:t>
      </w:r>
      <w:r w:rsidRPr="007D7C09">
        <w:rPr>
          <w:b/>
          <w:bCs/>
        </w:rPr>
        <w:t>early stages of development</w:t>
      </w:r>
      <w:r w:rsidRPr="007D7C09">
        <w:t xml:space="preserve"> (as further detailed in the </w:t>
      </w:r>
      <w:r w:rsidRPr="007D7C09">
        <w:rPr>
          <w:i/>
          <w:iCs/>
        </w:rPr>
        <w:t>Competitors</w:t>
      </w:r>
      <w:r w:rsidRPr="007D7C09">
        <w:t xml:space="preserve"> section), the wider </w:t>
      </w:r>
      <w:r w:rsidRPr="007D7C09">
        <w:rPr>
          <w:b/>
          <w:bCs/>
        </w:rPr>
        <w:t>UK food retail sector</w:t>
      </w:r>
      <w:r w:rsidRPr="007D7C09">
        <w:t xml:space="preserve"> operates within a highly </w:t>
      </w:r>
      <w:r w:rsidRPr="007D7C09">
        <w:rPr>
          <w:b/>
          <w:bCs/>
        </w:rPr>
        <w:t>oligopolistic structure</w:t>
      </w:r>
      <w:r w:rsidRPr="007D7C09">
        <w:t>.</w:t>
      </w:r>
    </w:p>
    <w:p w14:paraId="685BD8D1" w14:textId="77777777" w:rsidR="007D7C09" w:rsidRPr="007D7C09" w:rsidRDefault="007D7C09" w:rsidP="007D7C09">
      <w:pPr>
        <w:spacing w:after="120"/>
      </w:pPr>
      <w:r w:rsidRPr="007D7C09">
        <w:t xml:space="preserve">According to </w:t>
      </w:r>
      <w:r w:rsidRPr="007D7C09">
        <w:rPr>
          <w:b/>
          <w:bCs/>
        </w:rPr>
        <w:t>Economics Online (2016)</w:t>
      </w:r>
      <w:r w:rsidRPr="007D7C09">
        <w:t xml:space="preserve">, the market is dominated by four major players: </w:t>
      </w:r>
      <w:r w:rsidRPr="007D7C09">
        <w:rPr>
          <w:b/>
          <w:bCs/>
        </w:rPr>
        <w:t>Tesco (28.47%)</w:t>
      </w:r>
      <w:r w:rsidRPr="007D7C09">
        <w:t xml:space="preserve">, </w:t>
      </w:r>
      <w:r w:rsidRPr="007D7C09">
        <w:rPr>
          <w:b/>
          <w:bCs/>
        </w:rPr>
        <w:t>Sainsbury’s (16.78%)</w:t>
      </w:r>
      <w:r w:rsidRPr="007D7C09">
        <w:t xml:space="preserve">, </w:t>
      </w:r>
      <w:r w:rsidRPr="007D7C09">
        <w:rPr>
          <w:b/>
          <w:bCs/>
        </w:rPr>
        <w:t>Asda (16.18%)</w:t>
      </w:r>
      <w:r w:rsidRPr="007D7C09">
        <w:t xml:space="preserve">, and </w:t>
      </w:r>
      <w:r w:rsidRPr="007D7C09">
        <w:rPr>
          <w:b/>
          <w:bCs/>
        </w:rPr>
        <w:t>Morrisons (10.79%)</w:t>
      </w:r>
      <w:r w:rsidRPr="007D7C09">
        <w:t xml:space="preserve">. These supermarkets not only lead in market share but also in </w:t>
      </w:r>
      <w:r w:rsidRPr="007D7C09">
        <w:rPr>
          <w:b/>
          <w:bCs/>
        </w:rPr>
        <w:t>capital expenditure</w:t>
      </w:r>
      <w:r w:rsidRPr="007D7C09">
        <w:t xml:space="preserve">. As reported by </w:t>
      </w:r>
      <w:r w:rsidRPr="007D7C09">
        <w:rPr>
          <w:b/>
          <w:bCs/>
        </w:rPr>
        <w:t>Statista (2017)</w:t>
      </w:r>
      <w:r w:rsidRPr="007D7C09">
        <w:t>, in the year ending March 2017:</w:t>
      </w:r>
    </w:p>
    <w:p w14:paraId="2699AF3B" w14:textId="77777777" w:rsidR="007D7C09" w:rsidRPr="007D7C09" w:rsidRDefault="007D7C09" w:rsidP="007D7C09">
      <w:pPr>
        <w:numPr>
          <w:ilvl w:val="0"/>
          <w:numId w:val="58"/>
        </w:numPr>
        <w:spacing w:after="120"/>
      </w:pPr>
      <w:r w:rsidRPr="007D7C09">
        <w:rPr>
          <w:b/>
          <w:bCs/>
        </w:rPr>
        <w:t>Tesco</w:t>
      </w:r>
      <w:r w:rsidRPr="007D7C09">
        <w:t xml:space="preserve"> spent £7.1 billion</w:t>
      </w:r>
    </w:p>
    <w:p w14:paraId="70E43416" w14:textId="77777777" w:rsidR="007D7C09" w:rsidRPr="007D7C09" w:rsidRDefault="007D7C09" w:rsidP="007D7C09">
      <w:pPr>
        <w:numPr>
          <w:ilvl w:val="0"/>
          <w:numId w:val="58"/>
        </w:numPr>
        <w:spacing w:after="120"/>
      </w:pPr>
      <w:r w:rsidRPr="007D7C09">
        <w:rPr>
          <w:b/>
          <w:bCs/>
        </w:rPr>
        <w:t>Sainsbury’s</w:t>
      </w:r>
      <w:r w:rsidRPr="007D7C09">
        <w:t xml:space="preserve"> spent £4.2 billion</w:t>
      </w:r>
    </w:p>
    <w:p w14:paraId="7DAF1F08" w14:textId="77777777" w:rsidR="007D7C09" w:rsidRPr="007D7C09" w:rsidRDefault="007D7C09" w:rsidP="007D7C09">
      <w:pPr>
        <w:numPr>
          <w:ilvl w:val="0"/>
          <w:numId w:val="58"/>
        </w:numPr>
        <w:spacing w:after="120"/>
      </w:pPr>
      <w:r w:rsidRPr="007D7C09">
        <w:rPr>
          <w:b/>
          <w:bCs/>
        </w:rPr>
        <w:t>Asda</w:t>
      </w:r>
      <w:r w:rsidRPr="007D7C09">
        <w:t xml:space="preserve"> spent £4.1 billion</w:t>
      </w:r>
    </w:p>
    <w:p w14:paraId="42467D9A" w14:textId="77777777" w:rsidR="007D7C09" w:rsidRPr="007D7C09" w:rsidRDefault="007D7C09" w:rsidP="007D7C09">
      <w:pPr>
        <w:numPr>
          <w:ilvl w:val="0"/>
          <w:numId w:val="58"/>
        </w:numPr>
        <w:spacing w:after="120"/>
      </w:pPr>
      <w:r w:rsidRPr="007D7C09">
        <w:rPr>
          <w:b/>
          <w:bCs/>
        </w:rPr>
        <w:t>Morrisons</w:t>
      </w:r>
      <w:r w:rsidRPr="007D7C09">
        <w:t xml:space="preserve"> spent £2.7 billion</w:t>
      </w:r>
    </w:p>
    <w:p w14:paraId="254D54FD" w14:textId="77777777" w:rsidR="007D7C09" w:rsidRPr="007D7C09" w:rsidRDefault="007D7C09" w:rsidP="007D7C09">
      <w:pPr>
        <w:spacing w:after="120"/>
      </w:pPr>
      <w:r w:rsidRPr="007D7C09">
        <w:t xml:space="preserve">Notably, </w:t>
      </w:r>
      <w:r w:rsidRPr="007D7C09">
        <w:rPr>
          <w:b/>
          <w:bCs/>
        </w:rPr>
        <w:t>mid-tier retailers</w:t>
      </w:r>
      <w:r w:rsidRPr="007D7C09">
        <w:t xml:space="preserve"> also demonstrate significant spending power:</w:t>
      </w:r>
    </w:p>
    <w:p w14:paraId="22C231CC" w14:textId="77777777" w:rsidR="007D7C09" w:rsidRPr="007D7C09" w:rsidRDefault="007D7C09" w:rsidP="007D7C09">
      <w:pPr>
        <w:numPr>
          <w:ilvl w:val="0"/>
          <w:numId w:val="59"/>
        </w:numPr>
        <w:spacing w:after="120"/>
      </w:pPr>
      <w:r w:rsidRPr="007D7C09">
        <w:rPr>
          <w:b/>
          <w:bCs/>
        </w:rPr>
        <w:t>Aldi</w:t>
      </w:r>
      <w:r w:rsidRPr="007D7C09">
        <w:t xml:space="preserve"> invested £1.8 billion</w:t>
      </w:r>
    </w:p>
    <w:p w14:paraId="0EFD2851" w14:textId="77777777" w:rsidR="007D7C09" w:rsidRPr="007D7C09" w:rsidRDefault="007D7C09" w:rsidP="007D7C09">
      <w:pPr>
        <w:numPr>
          <w:ilvl w:val="0"/>
          <w:numId w:val="59"/>
        </w:numPr>
        <w:spacing w:after="120"/>
      </w:pPr>
      <w:r w:rsidRPr="007D7C09">
        <w:rPr>
          <w:b/>
          <w:bCs/>
        </w:rPr>
        <w:t>The Co-operative</w:t>
      </w:r>
      <w:r w:rsidRPr="007D7C09">
        <w:t xml:space="preserve"> spent £1.6 billion</w:t>
      </w:r>
    </w:p>
    <w:p w14:paraId="210070A9" w14:textId="77777777" w:rsidR="007D7C09" w:rsidRPr="007D7C09" w:rsidRDefault="007D7C09" w:rsidP="007D7C09">
      <w:pPr>
        <w:numPr>
          <w:ilvl w:val="0"/>
          <w:numId w:val="59"/>
        </w:numPr>
        <w:spacing w:after="120"/>
      </w:pPr>
      <w:r w:rsidRPr="007D7C09">
        <w:rPr>
          <w:b/>
          <w:bCs/>
        </w:rPr>
        <w:t>Waitrose</w:t>
      </w:r>
      <w:r w:rsidRPr="007D7C09">
        <w:t xml:space="preserve"> allocated £1.3 billion</w:t>
      </w:r>
    </w:p>
    <w:p w14:paraId="66D7D635" w14:textId="4A09FC1E" w:rsidR="000A23CB" w:rsidRPr="009446B7" w:rsidRDefault="007D7C09" w:rsidP="00CB3A53">
      <w:pPr>
        <w:spacing w:after="120"/>
      </w:pPr>
      <w:r w:rsidRPr="007D7C09">
        <w:t xml:space="preserve">These figures underscore the intense competition across all tiers of the market. While larger chains seek innovation to </w:t>
      </w:r>
      <w:r w:rsidRPr="007D7C09">
        <w:rPr>
          <w:b/>
          <w:bCs/>
        </w:rPr>
        <w:t>maintain dominance</w:t>
      </w:r>
      <w:r w:rsidRPr="007D7C09">
        <w:t xml:space="preserve">, smaller supermarkets are actively investing to </w:t>
      </w:r>
      <w:r w:rsidRPr="007D7C09">
        <w:rPr>
          <w:b/>
          <w:bCs/>
        </w:rPr>
        <w:t>narrow the gap</w:t>
      </w:r>
      <w:r w:rsidRPr="007D7C09">
        <w:t xml:space="preserve">. This climate presents a prime opportunity for smart shopping </w:t>
      </w:r>
      <w:r w:rsidRPr="007D7C09">
        <w:lastRenderedPageBreak/>
        <w:t xml:space="preserve">technologies like the </w:t>
      </w:r>
      <w:r w:rsidRPr="007D7C09">
        <w:rPr>
          <w:b/>
          <w:bCs/>
        </w:rPr>
        <w:t>SST Trolley</w:t>
      </w:r>
      <w:r w:rsidRPr="007D7C09">
        <w:t>, which can serve as a differentiator for both large and mid-sized retailers.</w:t>
      </w:r>
    </w:p>
    <w:p w14:paraId="494EAD64" w14:textId="09B13B27" w:rsidR="00091B1E" w:rsidRPr="009446B7" w:rsidRDefault="007D7C09" w:rsidP="007D7C09">
      <w:pPr>
        <w:pStyle w:val="Heading2"/>
      </w:pPr>
      <w:bookmarkStart w:id="19" w:name="_Toc205213973"/>
      <w:r>
        <w:t>Problem identification and target marker</w:t>
      </w:r>
      <w:bookmarkEnd w:id="19"/>
    </w:p>
    <w:p w14:paraId="247B09C3" w14:textId="6F370E1F" w:rsidR="007D7C09" w:rsidRDefault="007D7C09" w:rsidP="00112FED">
      <w:r w:rsidRPr="007D7C09">
        <w:t xml:space="preserve">According to </w:t>
      </w:r>
      <w:proofErr w:type="spellStart"/>
      <w:r w:rsidRPr="007D7C09">
        <w:t>FashionUnited</w:t>
      </w:r>
      <w:proofErr w:type="spellEnd"/>
      <w:r w:rsidRPr="007D7C09">
        <w:t xml:space="preserve"> (2014), a report by Intel revealed that UK shoppers spend over a year of their lives waiting in store queues. This prolonged queuing not only leads to customer frustration but also has a direct impact on sales performance. The report found that shoppers are likely to abandon purchases due to long wait times, and 86% would avoid entering a store altogether if they perceive the till queues to be too long.</w:t>
      </w:r>
    </w:p>
    <w:p w14:paraId="7461FB21" w14:textId="77777777" w:rsidR="00112FED" w:rsidRPr="007D7C09" w:rsidRDefault="00112FED" w:rsidP="00112FED"/>
    <w:p w14:paraId="78A9B525" w14:textId="77777777" w:rsidR="007D7C09" w:rsidRDefault="007D7C09" w:rsidP="00112FED">
      <w:pPr>
        <w:rPr>
          <w:smallCaps/>
        </w:rPr>
      </w:pPr>
      <w:r w:rsidRPr="007D7C09">
        <w:t>This highlights a clear need for innovative queue-reduction solutions in the retail sector. Given their scale, spending power, and ongoing need for customer experience improvements, supermarkets represent SST’s primary initial client base. SST aims to demonstrate how the SST Trolley can offer a modern, tech-driven solution—redefining the role of the shopping trolley while enhancing customer satisfaction and streamlining store operations.</w:t>
      </w:r>
    </w:p>
    <w:p w14:paraId="73EB40B8" w14:textId="77777777" w:rsidR="00112FED" w:rsidRPr="007D7C09" w:rsidRDefault="00112FED" w:rsidP="00112FED"/>
    <w:p w14:paraId="3926E62D" w14:textId="77777777" w:rsidR="00B40033" w:rsidRDefault="00B40033" w:rsidP="00B721D3">
      <w:pPr>
        <w:pStyle w:val="Heading2"/>
      </w:pPr>
      <w:bookmarkStart w:id="20" w:name="_Toc205213974"/>
      <w:r w:rsidRPr="009446B7">
        <w:t>Primary research</w:t>
      </w:r>
      <w:bookmarkEnd w:id="20"/>
    </w:p>
    <w:p w14:paraId="4636ACF4" w14:textId="28D50B22" w:rsidR="00B0030B" w:rsidRDefault="00B0030B" w:rsidP="00B0030B">
      <w:pPr>
        <w:rPr>
          <w:lang w:eastAsia="en-US"/>
        </w:rPr>
      </w:pPr>
      <w:r w:rsidRPr="00B0030B">
        <w:rPr>
          <w:lang w:eastAsia="en-US"/>
        </w:rPr>
        <w:t xml:space="preserve">To better understand supermarket shopping behaviours and assess interest in the </w:t>
      </w:r>
      <w:r w:rsidRPr="00B0030B">
        <w:rPr>
          <w:b/>
          <w:bCs/>
          <w:lang w:eastAsia="en-US"/>
        </w:rPr>
        <w:t>SST Trolley</w:t>
      </w:r>
      <w:r w:rsidRPr="00B0030B">
        <w:rPr>
          <w:lang w:eastAsia="en-US"/>
        </w:rPr>
        <w:t xml:space="preserve">, a questionnaire was distributed via Facebook and received </w:t>
      </w:r>
      <w:r w:rsidRPr="00B0030B">
        <w:rPr>
          <w:b/>
          <w:bCs/>
          <w:lang w:eastAsia="en-US"/>
        </w:rPr>
        <w:t>44 responses</w:t>
      </w:r>
      <w:r w:rsidRPr="00B0030B">
        <w:rPr>
          <w:lang w:eastAsia="en-US"/>
        </w:rPr>
        <w:t xml:space="preserve">. While the sample skewed slightly towards </w:t>
      </w:r>
      <w:r w:rsidRPr="00B0030B">
        <w:rPr>
          <w:b/>
          <w:bCs/>
          <w:lang w:eastAsia="en-US"/>
        </w:rPr>
        <w:t>males aged 20–30</w:t>
      </w:r>
      <w:r w:rsidRPr="00B0030B">
        <w:rPr>
          <w:lang w:eastAsia="en-US"/>
        </w:rPr>
        <w:t xml:space="preserve">, the findings offer valuable early insights into customer pain points and preferences. (Full results and charts available in </w:t>
      </w:r>
      <w:hyperlink w:anchor="_Questionnaire_–_primary" w:history="1">
        <w:r w:rsidRPr="00B0030B">
          <w:rPr>
            <w:rStyle w:val="Hyperlink"/>
            <w:b/>
            <w:bCs/>
            <w:lang w:eastAsia="en-US"/>
          </w:rPr>
          <w:t xml:space="preserve">Appendix </w:t>
        </w:r>
        <w:r w:rsidRPr="00B0030B">
          <w:rPr>
            <w:rStyle w:val="Hyperlink"/>
            <w:b/>
            <w:bCs/>
            <w:lang w:eastAsia="en-US"/>
          </w:rPr>
          <w:t>D</w:t>
        </w:r>
      </w:hyperlink>
      <w:r w:rsidRPr="00B0030B">
        <w:rPr>
          <w:lang w:eastAsia="en-US"/>
        </w:rPr>
        <w:t>.)</w:t>
      </w:r>
    </w:p>
    <w:p w14:paraId="5FA28AAF" w14:textId="77777777" w:rsidR="00B0030B" w:rsidRPr="00B0030B" w:rsidRDefault="00B0030B" w:rsidP="00B0030B">
      <w:pPr>
        <w:rPr>
          <w:lang w:eastAsia="en-US"/>
        </w:rPr>
      </w:pPr>
    </w:p>
    <w:p w14:paraId="3A95D8C5" w14:textId="77777777" w:rsidR="00B0030B" w:rsidRPr="00B0030B" w:rsidRDefault="00B0030B" w:rsidP="00B0030B">
      <w:pPr>
        <w:rPr>
          <w:lang w:eastAsia="en-US"/>
        </w:rPr>
      </w:pPr>
      <w:r w:rsidRPr="00B0030B">
        <w:rPr>
          <w:lang w:eastAsia="en-US"/>
        </w:rPr>
        <w:t>Key findings include:</w:t>
      </w:r>
    </w:p>
    <w:p w14:paraId="21A9C606" w14:textId="77777777" w:rsidR="00B0030B" w:rsidRPr="00B0030B" w:rsidRDefault="00B0030B" w:rsidP="00B0030B">
      <w:pPr>
        <w:numPr>
          <w:ilvl w:val="0"/>
          <w:numId w:val="60"/>
        </w:numPr>
        <w:rPr>
          <w:lang w:eastAsia="en-US"/>
        </w:rPr>
      </w:pPr>
      <w:r w:rsidRPr="00B0030B">
        <w:rPr>
          <w:b/>
          <w:bCs/>
          <w:lang w:eastAsia="en-US"/>
        </w:rPr>
        <w:t>67% of respondents spend over 30 minutes</w:t>
      </w:r>
      <w:r w:rsidRPr="00B0030B">
        <w:rPr>
          <w:lang w:eastAsia="en-US"/>
        </w:rPr>
        <w:t xml:space="preserve"> shopping at large supermarkets, with </w:t>
      </w:r>
      <w:r w:rsidRPr="00B0030B">
        <w:rPr>
          <w:b/>
          <w:bCs/>
          <w:lang w:eastAsia="en-US"/>
        </w:rPr>
        <w:t>32% queuing for 10–14 minutes</w:t>
      </w:r>
      <w:r w:rsidRPr="00B0030B">
        <w:rPr>
          <w:lang w:eastAsia="en-US"/>
        </w:rPr>
        <w:t xml:space="preserve">, and </w:t>
      </w:r>
      <w:r w:rsidRPr="00B0030B">
        <w:rPr>
          <w:b/>
          <w:bCs/>
          <w:lang w:eastAsia="en-US"/>
        </w:rPr>
        <w:t>9% for 15–20 minutes</w:t>
      </w:r>
      <w:r w:rsidRPr="00B0030B">
        <w:rPr>
          <w:lang w:eastAsia="en-US"/>
        </w:rPr>
        <w:t xml:space="preserve">—highlighting that </w:t>
      </w:r>
      <w:r w:rsidRPr="00B0030B">
        <w:rPr>
          <w:b/>
          <w:bCs/>
          <w:lang w:eastAsia="en-US"/>
        </w:rPr>
        <w:t>checkout delays represent a significant portion of the overall experience</w:t>
      </w:r>
    </w:p>
    <w:p w14:paraId="091EA076" w14:textId="77777777" w:rsidR="00B0030B" w:rsidRPr="00B0030B" w:rsidRDefault="00B0030B" w:rsidP="00B0030B">
      <w:pPr>
        <w:numPr>
          <w:ilvl w:val="0"/>
          <w:numId w:val="60"/>
        </w:numPr>
        <w:rPr>
          <w:lang w:eastAsia="en-US"/>
        </w:rPr>
      </w:pPr>
      <w:r w:rsidRPr="00B0030B">
        <w:rPr>
          <w:b/>
          <w:bCs/>
          <w:lang w:eastAsia="en-US"/>
        </w:rPr>
        <w:t>86% expressed a desire to skip queuing and payment steps</w:t>
      </w:r>
      <w:r w:rsidRPr="00B0030B">
        <w:rPr>
          <w:lang w:eastAsia="en-US"/>
        </w:rPr>
        <w:t xml:space="preserve"> if given the option</w:t>
      </w:r>
    </w:p>
    <w:p w14:paraId="76FE7EE5" w14:textId="77777777" w:rsidR="00B0030B" w:rsidRPr="00B0030B" w:rsidRDefault="00B0030B" w:rsidP="00B0030B">
      <w:pPr>
        <w:numPr>
          <w:ilvl w:val="0"/>
          <w:numId w:val="60"/>
        </w:numPr>
        <w:rPr>
          <w:lang w:eastAsia="en-US"/>
        </w:rPr>
      </w:pPr>
      <w:r w:rsidRPr="00B0030B">
        <w:rPr>
          <w:b/>
          <w:bCs/>
          <w:lang w:eastAsia="en-US"/>
        </w:rPr>
        <w:t>41% shop at large supermarkets once per week</w:t>
      </w:r>
      <w:r w:rsidRPr="00B0030B">
        <w:rPr>
          <w:lang w:eastAsia="en-US"/>
        </w:rPr>
        <w:t xml:space="preserve">, and </w:t>
      </w:r>
      <w:r w:rsidRPr="00B0030B">
        <w:rPr>
          <w:b/>
          <w:bCs/>
          <w:lang w:eastAsia="en-US"/>
        </w:rPr>
        <w:t>25% twice weekly</w:t>
      </w:r>
      <w:r w:rsidRPr="00B0030B">
        <w:rPr>
          <w:lang w:eastAsia="en-US"/>
        </w:rPr>
        <w:t xml:space="preserve">, with </w:t>
      </w:r>
      <w:r w:rsidRPr="00B0030B">
        <w:rPr>
          <w:b/>
          <w:bCs/>
          <w:lang w:eastAsia="en-US"/>
        </w:rPr>
        <w:t>73% using a trolley on each visit</w:t>
      </w:r>
      <w:r w:rsidRPr="00B0030B">
        <w:rPr>
          <w:lang w:eastAsia="en-US"/>
        </w:rPr>
        <w:t>—demonstrating frequent engagement with traditional shopping formats</w:t>
      </w:r>
    </w:p>
    <w:p w14:paraId="1C570198" w14:textId="77777777" w:rsidR="00B0030B" w:rsidRPr="00B0030B" w:rsidRDefault="00B0030B" w:rsidP="00B0030B">
      <w:pPr>
        <w:numPr>
          <w:ilvl w:val="0"/>
          <w:numId w:val="60"/>
        </w:numPr>
        <w:rPr>
          <w:lang w:eastAsia="en-US"/>
        </w:rPr>
      </w:pPr>
      <w:r w:rsidRPr="00B0030B">
        <w:rPr>
          <w:lang w:eastAsia="en-US"/>
        </w:rPr>
        <w:t>A strong majority showed interest in technology-enhanced solutions:</w:t>
      </w:r>
    </w:p>
    <w:p w14:paraId="50E4D4FF" w14:textId="77777777" w:rsidR="00B0030B" w:rsidRPr="00B0030B" w:rsidRDefault="00B0030B" w:rsidP="00B0030B">
      <w:pPr>
        <w:numPr>
          <w:ilvl w:val="1"/>
          <w:numId w:val="60"/>
        </w:numPr>
        <w:rPr>
          <w:lang w:eastAsia="en-US"/>
        </w:rPr>
      </w:pPr>
      <w:r w:rsidRPr="00B0030B">
        <w:rPr>
          <w:b/>
          <w:bCs/>
          <w:lang w:eastAsia="en-US"/>
        </w:rPr>
        <w:t>91% prefer digital receipts</w:t>
      </w:r>
    </w:p>
    <w:p w14:paraId="75CC1DFD" w14:textId="77777777" w:rsidR="00B0030B" w:rsidRPr="00B0030B" w:rsidRDefault="00B0030B" w:rsidP="00B0030B">
      <w:pPr>
        <w:numPr>
          <w:ilvl w:val="1"/>
          <w:numId w:val="60"/>
        </w:numPr>
        <w:rPr>
          <w:lang w:eastAsia="en-US"/>
        </w:rPr>
      </w:pPr>
      <w:r w:rsidRPr="00B0030B">
        <w:rPr>
          <w:b/>
          <w:bCs/>
          <w:lang w:eastAsia="en-US"/>
        </w:rPr>
        <w:t>82% are interested in using the SST Trolley</w:t>
      </w:r>
    </w:p>
    <w:p w14:paraId="539ADE6B" w14:textId="77777777" w:rsidR="00B0030B" w:rsidRPr="00B0030B" w:rsidRDefault="00B0030B" w:rsidP="00B0030B">
      <w:pPr>
        <w:rPr>
          <w:lang w:eastAsia="en-US"/>
        </w:rPr>
      </w:pPr>
    </w:p>
    <w:p w14:paraId="32A76D92" w14:textId="77777777" w:rsidR="00B0030B" w:rsidRPr="00B0030B" w:rsidRDefault="00B0030B" w:rsidP="00B0030B">
      <w:pPr>
        <w:rPr>
          <w:lang w:eastAsia="en-US"/>
        </w:rPr>
      </w:pPr>
      <w:r w:rsidRPr="00B0030B">
        <w:rPr>
          <w:lang w:eastAsia="en-US"/>
        </w:rPr>
        <w:t xml:space="preserve">Although designed for consumers rather than business stakeholders, the results clearly suggest that </w:t>
      </w:r>
      <w:r w:rsidRPr="00B0030B">
        <w:rPr>
          <w:b/>
          <w:bCs/>
          <w:lang w:eastAsia="en-US"/>
        </w:rPr>
        <w:t>customers are open to innovative shopping technologies</w:t>
      </w:r>
      <w:r w:rsidRPr="00B0030B">
        <w:rPr>
          <w:lang w:eastAsia="en-US"/>
        </w:rPr>
        <w:t xml:space="preserve"> and view tools like the SST Trolley as a </w:t>
      </w:r>
      <w:r w:rsidRPr="00B0030B">
        <w:rPr>
          <w:b/>
          <w:bCs/>
          <w:lang w:eastAsia="en-US"/>
        </w:rPr>
        <w:t>meaningful improvement</w:t>
      </w:r>
      <w:r w:rsidRPr="00B0030B">
        <w:rPr>
          <w:lang w:eastAsia="en-US"/>
        </w:rPr>
        <w:t xml:space="preserve"> to their in-store experience. This data provides potential retail clients with early validation of the product’s market appeal.</w:t>
      </w:r>
    </w:p>
    <w:p w14:paraId="0F4EF7B4" w14:textId="77777777" w:rsidR="00B0030B" w:rsidRPr="00B0030B" w:rsidRDefault="00B0030B" w:rsidP="00B0030B">
      <w:pPr>
        <w:rPr>
          <w:lang w:eastAsia="en-US"/>
        </w:rPr>
      </w:pPr>
    </w:p>
    <w:p w14:paraId="3C4C8DD4" w14:textId="77777777" w:rsidR="00B40033" w:rsidRPr="00112FED" w:rsidRDefault="00B40033" w:rsidP="00112FED">
      <w:pPr>
        <w:rPr>
          <w:b/>
          <w:bCs/>
        </w:rPr>
      </w:pPr>
      <w:r w:rsidRPr="00112FED">
        <w:rPr>
          <w:b/>
          <w:bCs/>
        </w:rPr>
        <w:t xml:space="preserve">SST Basket is regarded highly </w:t>
      </w:r>
    </w:p>
    <w:p w14:paraId="29A31761" w14:textId="038EB0AC" w:rsidR="00B40033" w:rsidRDefault="00B40033" w:rsidP="00B40033">
      <w:r w:rsidRPr="009446B7">
        <w:t xml:space="preserve">Though the primary focus of the questionnaire was the SST Trolley, the results also found that the participants were equally as interested in a basket equivalent, suggesting that the future SST Basket would also benefit shoppers. </w:t>
      </w:r>
    </w:p>
    <w:p w14:paraId="37439420" w14:textId="77777777" w:rsidR="0078717A" w:rsidRDefault="0078717A" w:rsidP="00B40033"/>
    <w:p w14:paraId="4B225F32" w14:textId="77777777" w:rsidR="0078717A" w:rsidRPr="009446B7" w:rsidRDefault="0078717A" w:rsidP="0078717A">
      <w:pPr>
        <w:pStyle w:val="Heading1"/>
      </w:pPr>
      <w:bookmarkStart w:id="21" w:name="_Toc205213975"/>
      <w:r w:rsidRPr="009446B7">
        <w:lastRenderedPageBreak/>
        <w:t>Competitor</w:t>
      </w:r>
      <w:r>
        <w:t xml:space="preserve"> analysis</w:t>
      </w:r>
      <w:bookmarkEnd w:id="21"/>
    </w:p>
    <w:p w14:paraId="00AAEAE4" w14:textId="77777777" w:rsidR="0078717A" w:rsidRDefault="0078717A" w:rsidP="0078717A">
      <w:r w:rsidRPr="007D7C09">
        <w:t>While no direct competitors currently offer a product with the same integrated functionality as the SST Trolley, the competitive analysis has focused on businesses providing similar or partial smart shopping solutions. These have been thoroughly researched and evaluated to understand market positioning, technological approaches, and potential gaps the SST Trolley can uniquely address.</w:t>
      </w:r>
    </w:p>
    <w:p w14:paraId="3801EB9E" w14:textId="77777777" w:rsidR="0078717A" w:rsidRDefault="0078717A" w:rsidP="0078717A"/>
    <w:p w14:paraId="3CB8EE7B" w14:textId="77777777" w:rsidR="0078717A" w:rsidRPr="009446B7" w:rsidRDefault="0078717A" w:rsidP="0078717A">
      <w:r>
        <w:t>Summary of indirect competitors:</w:t>
      </w:r>
    </w:p>
    <w:p w14:paraId="1DA1C113" w14:textId="77777777" w:rsidR="0078717A" w:rsidRPr="009446B7" w:rsidRDefault="0078717A" w:rsidP="0078717A"/>
    <w:tbl>
      <w:tblPr>
        <w:tblStyle w:val="GridTable1Light-Accent3"/>
        <w:tblW w:w="0" w:type="auto"/>
        <w:tblInd w:w="-431" w:type="dxa"/>
        <w:tblLook w:val="04A0" w:firstRow="1" w:lastRow="0" w:firstColumn="1" w:lastColumn="0" w:noHBand="0" w:noVBand="1"/>
      </w:tblPr>
      <w:tblGrid>
        <w:gridCol w:w="3403"/>
        <w:gridCol w:w="3119"/>
        <w:gridCol w:w="2925"/>
      </w:tblGrid>
      <w:tr w:rsidR="0078717A" w14:paraId="6A255ECA" w14:textId="77777777" w:rsidTr="003F1C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3" w:type="dxa"/>
          </w:tcPr>
          <w:p w14:paraId="6178A7F4" w14:textId="77777777" w:rsidR="0078717A" w:rsidRDefault="0078717A" w:rsidP="003F1C6F">
            <w:r>
              <w:t xml:space="preserve">(Product/service) </w:t>
            </w:r>
            <w:r>
              <w:rPr>
                <w:b w:val="0"/>
                <w:bCs w:val="0"/>
              </w:rPr>
              <w:t>&amp;</w:t>
            </w:r>
            <w:r>
              <w:t xml:space="preserve"> </w:t>
            </w:r>
            <w:r w:rsidRPr="00E528D7">
              <w:rPr>
                <w:b w:val="0"/>
                <w:bCs w:val="0"/>
              </w:rPr>
              <w:t>description</w:t>
            </w:r>
          </w:p>
        </w:tc>
        <w:tc>
          <w:tcPr>
            <w:tcW w:w="3119" w:type="dxa"/>
          </w:tcPr>
          <w:p w14:paraId="6CD0225D" w14:textId="77777777" w:rsidR="0078717A" w:rsidRPr="00E528D7" w:rsidRDefault="0078717A" w:rsidP="003F1C6F">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Strengths/Advantages</w:t>
            </w:r>
          </w:p>
        </w:tc>
        <w:tc>
          <w:tcPr>
            <w:tcW w:w="2925" w:type="dxa"/>
          </w:tcPr>
          <w:p w14:paraId="07C34B1D" w14:textId="77777777" w:rsidR="0078717A" w:rsidRPr="00E528D7" w:rsidRDefault="0078717A" w:rsidP="003F1C6F">
            <w:pPr>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Weaknesses/</w:t>
            </w:r>
            <w:r w:rsidRPr="00E528D7">
              <w:rPr>
                <w:b w:val="0"/>
                <w:bCs w:val="0"/>
              </w:rPr>
              <w:t>Disadvantages</w:t>
            </w:r>
          </w:p>
        </w:tc>
      </w:tr>
      <w:tr w:rsidR="0078717A" w14:paraId="3630048A" w14:textId="77777777" w:rsidTr="003F1C6F">
        <w:tc>
          <w:tcPr>
            <w:cnfStyle w:val="001000000000" w:firstRow="0" w:lastRow="0" w:firstColumn="1" w:lastColumn="0" w:oddVBand="0" w:evenVBand="0" w:oddHBand="0" w:evenHBand="0" w:firstRowFirstColumn="0" w:firstRowLastColumn="0" w:lastRowFirstColumn="0" w:lastRowLastColumn="0"/>
            <w:tcW w:w="3403" w:type="dxa"/>
          </w:tcPr>
          <w:p w14:paraId="36B2619F" w14:textId="77777777" w:rsidR="0078717A" w:rsidRDefault="0078717A" w:rsidP="003F1C6F">
            <w:pPr>
              <w:rPr>
                <w:b w:val="0"/>
                <w:bCs w:val="0"/>
              </w:rPr>
            </w:pPr>
            <w:r>
              <w:t>(Amazon Go)</w:t>
            </w:r>
          </w:p>
          <w:p w14:paraId="7457DC5D" w14:textId="77777777" w:rsidR="0078717A" w:rsidRPr="00F827B0" w:rsidRDefault="0078717A" w:rsidP="003F1C6F">
            <w:pPr>
              <w:rPr>
                <w:b w:val="0"/>
                <w:bCs w:val="0"/>
              </w:rPr>
            </w:pPr>
            <w:r>
              <w:rPr>
                <w:b w:val="0"/>
                <w:bCs w:val="0"/>
              </w:rPr>
              <w:t xml:space="preserve">Amazon Go is Amazon’s prototype grocery store (2016) that has no customer checkouts, allowing customers to scan before entering the shop, and pay using their Amazon account. Camera detection technology is used to detect when products are taken from or returned to shelves. </w:t>
            </w:r>
          </w:p>
        </w:tc>
        <w:tc>
          <w:tcPr>
            <w:tcW w:w="3119" w:type="dxa"/>
          </w:tcPr>
          <w:p w14:paraId="69ADC030"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Large company with many resources, head start verses competition </w:t>
            </w:r>
          </w:p>
          <w:p w14:paraId="49B2DA90"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Customers avoid lines or checkouts, making shopping convenient</w:t>
            </w:r>
          </w:p>
          <w:p w14:paraId="6D779A14"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Technology use can save staffing costs by </w:t>
            </w:r>
          </w:p>
        </w:tc>
        <w:tc>
          <w:tcPr>
            <w:tcW w:w="2925" w:type="dxa"/>
          </w:tcPr>
          <w:p w14:paraId="205EF451"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Only used in one small store in the US </w:t>
            </w:r>
          </w:p>
          <w:p w14:paraId="75CF956C"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New, has a margin for error</w:t>
            </w:r>
          </w:p>
          <w:p w14:paraId="37A453CF"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Issues with technology has meant no new store openings</w:t>
            </w:r>
          </w:p>
        </w:tc>
      </w:tr>
      <w:tr w:rsidR="0078717A" w14:paraId="1E22BBE5" w14:textId="77777777" w:rsidTr="003F1C6F">
        <w:tc>
          <w:tcPr>
            <w:cnfStyle w:val="001000000000" w:firstRow="0" w:lastRow="0" w:firstColumn="1" w:lastColumn="0" w:oddVBand="0" w:evenVBand="0" w:oddHBand="0" w:evenHBand="0" w:firstRowFirstColumn="0" w:firstRowLastColumn="0" w:lastRowFirstColumn="0" w:lastRowLastColumn="0"/>
            <w:tcW w:w="3403" w:type="dxa"/>
          </w:tcPr>
          <w:p w14:paraId="6B2B01E4" w14:textId="77777777" w:rsidR="0078717A" w:rsidRDefault="0078717A" w:rsidP="003F1C6F">
            <w:pPr>
              <w:rPr>
                <w:b w:val="0"/>
                <w:bCs w:val="0"/>
              </w:rPr>
            </w:pPr>
            <w:r>
              <w:t>(Scan as you shop)</w:t>
            </w:r>
          </w:p>
          <w:p w14:paraId="6BF466E9" w14:textId="77777777" w:rsidR="0078717A" w:rsidRPr="00F827B0" w:rsidRDefault="0078717A" w:rsidP="003F1C6F">
            <w:pPr>
              <w:rPr>
                <w:b w:val="0"/>
                <w:bCs w:val="0"/>
              </w:rPr>
            </w:pPr>
            <w:r>
              <w:rPr>
                <w:b w:val="0"/>
                <w:bCs w:val="0"/>
              </w:rPr>
              <w:t xml:space="preserve">Tesco (2016) and Asda (2013) stores use technology which allows their customers to scan their shopping as they add it to their trolley. Customers then attend a checkout to finalise their payment.   </w:t>
            </w:r>
          </w:p>
        </w:tc>
        <w:tc>
          <w:tcPr>
            <w:tcW w:w="3119" w:type="dxa"/>
          </w:tcPr>
          <w:p w14:paraId="1A1CE5D1"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Well established retailers, giving them a head versus competitors</w:t>
            </w:r>
          </w:p>
          <w:p w14:paraId="61A94F6D"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Technology saves </w:t>
            </w:r>
            <w:proofErr w:type="gramStart"/>
            <w:r>
              <w:t>customers</w:t>
            </w:r>
            <w:proofErr w:type="gramEnd"/>
            <w:r>
              <w:t xml:space="preserve"> time </w:t>
            </w:r>
          </w:p>
          <w:p w14:paraId="3758F3E5"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Implementation is relatively cheap </w:t>
            </w:r>
          </w:p>
        </w:tc>
        <w:tc>
          <w:tcPr>
            <w:tcW w:w="2925" w:type="dxa"/>
          </w:tcPr>
          <w:p w14:paraId="6A917639"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Requires need to queue/check out</w:t>
            </w:r>
          </w:p>
          <w:p w14:paraId="69716755"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Requires manual scanning of items</w:t>
            </w:r>
          </w:p>
          <w:p w14:paraId="3E962708"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Requires checkout staffing</w:t>
            </w:r>
          </w:p>
          <w:p w14:paraId="2164411D"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Easy method of product theft </w:t>
            </w:r>
          </w:p>
        </w:tc>
      </w:tr>
      <w:tr w:rsidR="0078717A" w14:paraId="7622EAF1" w14:textId="77777777" w:rsidTr="003F1C6F">
        <w:tc>
          <w:tcPr>
            <w:cnfStyle w:val="001000000000" w:firstRow="0" w:lastRow="0" w:firstColumn="1" w:lastColumn="0" w:oddVBand="0" w:evenVBand="0" w:oddHBand="0" w:evenHBand="0" w:firstRowFirstColumn="0" w:firstRowLastColumn="0" w:lastRowFirstColumn="0" w:lastRowLastColumn="0"/>
            <w:tcW w:w="3403" w:type="dxa"/>
          </w:tcPr>
          <w:p w14:paraId="358F092C" w14:textId="77777777" w:rsidR="0078717A" w:rsidRDefault="0078717A" w:rsidP="003F1C6F">
            <w:r>
              <w:t>(Conventional metal trolleys)</w:t>
            </w:r>
          </w:p>
          <w:p w14:paraId="4B5FB3AD" w14:textId="77777777" w:rsidR="0078717A" w:rsidRPr="00F827B0" w:rsidRDefault="0078717A" w:rsidP="003F1C6F">
            <w:pPr>
              <w:rPr>
                <w:b w:val="0"/>
                <w:bCs w:val="0"/>
              </w:rPr>
            </w:pPr>
            <w:r>
              <w:rPr>
                <w:b w:val="0"/>
                <w:bCs w:val="0"/>
              </w:rPr>
              <w:t xml:space="preserve">Shopfitting Warehouse </w:t>
            </w:r>
            <w:proofErr w:type="spellStart"/>
            <w:r>
              <w:rPr>
                <w:b w:val="0"/>
                <w:bCs w:val="0"/>
              </w:rPr>
              <w:t>Reids</w:t>
            </w:r>
            <w:proofErr w:type="spellEnd"/>
            <w:r>
              <w:rPr>
                <w:b w:val="0"/>
                <w:bCs w:val="0"/>
              </w:rPr>
              <w:t xml:space="preserve"> (2018) are providers of conventional shopping trolleys. These are used by most food retailers and are a basic metal trolley that is simply used to store products. </w:t>
            </w:r>
          </w:p>
        </w:tc>
        <w:tc>
          <w:tcPr>
            <w:tcW w:w="3119" w:type="dxa"/>
          </w:tcPr>
          <w:p w14:paraId="317CD3C2"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Cheap costs - around £100 average</w:t>
            </w:r>
          </w:p>
          <w:p w14:paraId="1CD48023"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No risk of software failure </w:t>
            </w:r>
          </w:p>
          <w:p w14:paraId="1F447D35"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Allows customers to use any till type</w:t>
            </w:r>
          </w:p>
        </w:tc>
        <w:tc>
          <w:tcPr>
            <w:tcW w:w="2925" w:type="dxa"/>
          </w:tcPr>
          <w:p w14:paraId="21842077"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Doesn’t make use of modern technology </w:t>
            </w:r>
          </w:p>
          <w:p w14:paraId="64DE3046"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Can’t track customer behaviour, providing useful data</w:t>
            </w:r>
          </w:p>
          <w:p w14:paraId="3AEECC5D"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p>
        </w:tc>
      </w:tr>
      <w:tr w:rsidR="0078717A" w14:paraId="70856BBC" w14:textId="77777777" w:rsidTr="003F1C6F">
        <w:tc>
          <w:tcPr>
            <w:cnfStyle w:val="001000000000" w:firstRow="0" w:lastRow="0" w:firstColumn="1" w:lastColumn="0" w:oddVBand="0" w:evenVBand="0" w:oddHBand="0" w:evenHBand="0" w:firstRowFirstColumn="0" w:firstRowLastColumn="0" w:lastRowFirstColumn="0" w:lastRowLastColumn="0"/>
            <w:tcW w:w="3403" w:type="dxa"/>
          </w:tcPr>
          <w:p w14:paraId="349C139E" w14:textId="77777777" w:rsidR="0078717A" w:rsidRDefault="0078717A" w:rsidP="003F1C6F">
            <w:pPr>
              <w:rPr>
                <w:b w:val="0"/>
                <w:bCs w:val="0"/>
              </w:rPr>
            </w:pPr>
            <w:r>
              <w:t>(Walmart App)</w:t>
            </w:r>
          </w:p>
          <w:p w14:paraId="62A955CF" w14:textId="77777777" w:rsidR="0078717A" w:rsidRDefault="0078717A" w:rsidP="003F1C6F">
            <w:pPr>
              <w:rPr>
                <w:b w:val="0"/>
                <w:bCs w:val="0"/>
              </w:rPr>
            </w:pPr>
            <w:r>
              <w:rPr>
                <w:b w:val="0"/>
                <w:bCs w:val="0"/>
              </w:rPr>
              <w:t xml:space="preserve">Walmart provide a mobile application (2015) which allows customers to scan items in-store and pay for their shopping through their mobile phone. </w:t>
            </w:r>
          </w:p>
          <w:p w14:paraId="154DD5FF" w14:textId="77777777" w:rsidR="0078717A" w:rsidRDefault="0078717A" w:rsidP="003F1C6F"/>
        </w:tc>
        <w:tc>
          <w:tcPr>
            <w:tcW w:w="3119" w:type="dxa"/>
          </w:tcPr>
          <w:p w14:paraId="66174B69"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Saved money by using an application and developing it internally </w:t>
            </w:r>
          </w:p>
          <w:p w14:paraId="26B4E8B1"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Customers can pay using their phone </w:t>
            </w:r>
          </w:p>
          <w:p w14:paraId="054F9736"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Customers can scan on the go</w:t>
            </w:r>
          </w:p>
          <w:p w14:paraId="59689BFA"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Allows the use of other features such as refilling </w:t>
            </w:r>
            <w:r>
              <w:lastRenderedPageBreak/>
              <w:t>prescriptions and shopping lists</w:t>
            </w:r>
          </w:p>
        </w:tc>
        <w:tc>
          <w:tcPr>
            <w:tcW w:w="2925" w:type="dxa"/>
          </w:tcPr>
          <w:p w14:paraId="1D34A9DA"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lastRenderedPageBreak/>
              <w:t xml:space="preserve">- Customers must still queue </w:t>
            </w:r>
          </w:p>
          <w:p w14:paraId="0864D67B"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Requires manual scanning</w:t>
            </w:r>
          </w:p>
          <w:p w14:paraId="1F84EEB3"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Limited to US Walmart stores</w:t>
            </w:r>
          </w:p>
          <w:p w14:paraId="49C5FD7A"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xml:space="preserve">- Customers require mobile device </w:t>
            </w:r>
          </w:p>
          <w:p w14:paraId="4B9A10DA" w14:textId="77777777" w:rsidR="0078717A" w:rsidRDefault="0078717A" w:rsidP="003F1C6F">
            <w:pPr>
              <w:cnfStyle w:val="000000000000" w:firstRow="0" w:lastRow="0" w:firstColumn="0" w:lastColumn="0" w:oddVBand="0" w:evenVBand="0" w:oddHBand="0" w:evenHBand="0" w:firstRowFirstColumn="0" w:firstRowLastColumn="0" w:lastRowFirstColumn="0" w:lastRowLastColumn="0"/>
            </w:pPr>
            <w:r>
              <w:t>- Software bugs are often reported</w:t>
            </w:r>
          </w:p>
        </w:tc>
      </w:tr>
    </w:tbl>
    <w:p w14:paraId="498304C1" w14:textId="77777777" w:rsidR="0078717A" w:rsidRPr="009446B7" w:rsidRDefault="0078717A" w:rsidP="0078717A"/>
    <w:p w14:paraId="425A4AE3" w14:textId="77777777" w:rsidR="0078717A" w:rsidRDefault="0078717A" w:rsidP="0078717A">
      <w:r>
        <w:t>While a number of companies are working toward automating the shopping experience, most solutions are still in early development, highlighting both emerging competition and a clear market gap. The entry of larger, established firms signals rising interest in this space, but also underscores the need for scalable, effective solutions.</w:t>
      </w:r>
    </w:p>
    <w:p w14:paraId="1CF7BA16" w14:textId="77777777" w:rsidR="0078717A" w:rsidRDefault="0078717A" w:rsidP="0078717A"/>
    <w:p w14:paraId="66AAACBD" w14:textId="77777777" w:rsidR="0078717A" w:rsidRDefault="0078717A" w:rsidP="0078717A">
      <w:r>
        <w:t>These competitors may hold advantages in terms of size, brand recognition, and resources, yet they are pursuing varied strategies—many of which still present limitations in convenience, scalability, or accessibility. Some are confined to single-store trials or national rollouts, restricting their broader impact.</w:t>
      </w:r>
    </w:p>
    <w:p w14:paraId="3CB1CB31" w14:textId="77777777" w:rsidR="0078717A" w:rsidRDefault="0078717A" w:rsidP="0078717A"/>
    <w:p w14:paraId="0BCCEC4C" w14:textId="77777777" w:rsidR="0078717A" w:rsidRPr="009446B7" w:rsidRDefault="0078717A" w:rsidP="0078717A">
      <w:r>
        <w:t>The SST Trolley enters this space as a differentiated solution—offering a more seamless and universally adaptable shopping experience. By bringing the product to market early, SST aims to secure a first-mover advantage, positioning itself as a leading innovator in a developing niche that benefits both retailers and their customers.</w:t>
      </w:r>
    </w:p>
    <w:p w14:paraId="586F69C3" w14:textId="77777777" w:rsidR="0078717A" w:rsidRDefault="0078717A" w:rsidP="00B40033"/>
    <w:p w14:paraId="675DE574" w14:textId="77777777" w:rsidR="0078717A" w:rsidRPr="009446B7" w:rsidRDefault="0078717A" w:rsidP="00B40033"/>
    <w:p w14:paraId="40C8E637" w14:textId="77777777" w:rsidR="00091B1E" w:rsidRPr="009446B7" w:rsidRDefault="00091B1E" w:rsidP="00091B1E">
      <w:pPr>
        <w:pStyle w:val="Heading2"/>
      </w:pPr>
      <w:bookmarkStart w:id="22" w:name="_Toc205213976"/>
      <w:r w:rsidRPr="009446B7">
        <w:t>Pestle Analysis</w:t>
      </w:r>
      <w:bookmarkEnd w:id="22"/>
    </w:p>
    <w:tbl>
      <w:tblPr>
        <w:tblStyle w:val="TableGridLight"/>
        <w:tblW w:w="0" w:type="auto"/>
        <w:tblLook w:val="04A0" w:firstRow="1" w:lastRow="0" w:firstColumn="1" w:lastColumn="0" w:noHBand="0" w:noVBand="1"/>
      </w:tblPr>
      <w:tblGrid>
        <w:gridCol w:w="3055"/>
        <w:gridCol w:w="5955"/>
      </w:tblGrid>
      <w:tr w:rsidR="00091B1E" w:rsidRPr="009446B7" w14:paraId="25AD95AA" w14:textId="77777777" w:rsidTr="008B23EB">
        <w:tc>
          <w:tcPr>
            <w:tcW w:w="3055" w:type="dxa"/>
            <w:shd w:val="clear" w:color="auto" w:fill="E7E6E6" w:themeFill="background2"/>
          </w:tcPr>
          <w:p w14:paraId="7634B301" w14:textId="77777777" w:rsidR="00091B1E" w:rsidRPr="009446B7" w:rsidRDefault="00091B1E" w:rsidP="008B23EB">
            <w:pPr>
              <w:rPr>
                <w:rFonts w:cstheme="minorHAnsi"/>
                <w:b/>
                <w:color w:val="000000" w:themeColor="text1"/>
              </w:rPr>
            </w:pPr>
            <w:r w:rsidRPr="009446B7">
              <w:rPr>
                <w:rFonts w:cstheme="minorHAnsi"/>
                <w:b/>
                <w:color w:val="000000" w:themeColor="text1"/>
              </w:rPr>
              <w:t>Issue</w:t>
            </w:r>
          </w:p>
        </w:tc>
        <w:tc>
          <w:tcPr>
            <w:tcW w:w="5955" w:type="dxa"/>
            <w:shd w:val="clear" w:color="auto" w:fill="E7E6E6" w:themeFill="background2"/>
          </w:tcPr>
          <w:p w14:paraId="5EC42433" w14:textId="77777777" w:rsidR="00091B1E" w:rsidRPr="009446B7" w:rsidRDefault="00091B1E" w:rsidP="008B23EB">
            <w:pPr>
              <w:rPr>
                <w:rFonts w:cstheme="minorHAnsi"/>
                <w:b/>
                <w:color w:val="000000" w:themeColor="text1"/>
              </w:rPr>
            </w:pPr>
            <w:r w:rsidRPr="009446B7">
              <w:rPr>
                <w:rFonts w:cstheme="minorHAnsi"/>
                <w:b/>
                <w:color w:val="000000" w:themeColor="text1"/>
              </w:rPr>
              <w:t>Impact</w:t>
            </w:r>
          </w:p>
        </w:tc>
      </w:tr>
      <w:tr w:rsidR="00091B1E" w:rsidRPr="009446B7" w14:paraId="0E6811DF" w14:textId="77777777" w:rsidTr="008B23EB">
        <w:trPr>
          <w:trHeight w:val="341"/>
        </w:trPr>
        <w:tc>
          <w:tcPr>
            <w:tcW w:w="9010" w:type="dxa"/>
            <w:gridSpan w:val="2"/>
            <w:tcBorders>
              <w:bottom w:val="nil"/>
            </w:tcBorders>
            <w:shd w:val="clear" w:color="auto" w:fill="auto"/>
          </w:tcPr>
          <w:p w14:paraId="0F536C22" w14:textId="77777777" w:rsidR="00091B1E" w:rsidRPr="009446B7" w:rsidRDefault="00091B1E" w:rsidP="008B23EB">
            <w:pPr>
              <w:rPr>
                <w:rFonts w:cstheme="minorHAnsi"/>
                <w:b/>
                <w:color w:val="000000" w:themeColor="text1"/>
              </w:rPr>
            </w:pPr>
            <w:r w:rsidRPr="009446B7">
              <w:rPr>
                <w:rFonts w:cstheme="minorHAnsi"/>
                <w:b/>
                <w:color w:val="000000" w:themeColor="text1"/>
              </w:rPr>
              <w:t>Political</w:t>
            </w:r>
          </w:p>
        </w:tc>
      </w:tr>
      <w:tr w:rsidR="00091B1E" w:rsidRPr="009446B7" w14:paraId="2509E9BD" w14:textId="77777777" w:rsidTr="008B23EB">
        <w:trPr>
          <w:trHeight w:val="1196"/>
        </w:trPr>
        <w:tc>
          <w:tcPr>
            <w:tcW w:w="3055" w:type="dxa"/>
          </w:tcPr>
          <w:p w14:paraId="4982505C" w14:textId="77777777" w:rsidR="00091B1E" w:rsidRPr="009446B7" w:rsidRDefault="00091B1E" w:rsidP="008B23EB">
            <w:pPr>
              <w:rPr>
                <w:rFonts w:cstheme="minorHAnsi"/>
                <w:color w:val="000000" w:themeColor="text1"/>
              </w:rPr>
            </w:pPr>
            <w:r w:rsidRPr="009446B7">
              <w:rPr>
                <w:rFonts w:cstheme="minorHAnsi"/>
                <w:color w:val="000000" w:themeColor="text1"/>
              </w:rPr>
              <w:t xml:space="preserve">Brexit </w:t>
            </w:r>
          </w:p>
          <w:p w14:paraId="2751A3AD" w14:textId="77777777" w:rsidR="00091B1E" w:rsidRPr="009446B7" w:rsidRDefault="00091B1E" w:rsidP="008B23EB">
            <w:pPr>
              <w:rPr>
                <w:rFonts w:cstheme="minorHAnsi"/>
                <w:color w:val="000000" w:themeColor="text1"/>
              </w:rPr>
            </w:pPr>
          </w:p>
          <w:p w14:paraId="0200FDEA" w14:textId="77777777" w:rsidR="00091B1E" w:rsidRPr="009446B7" w:rsidRDefault="00091B1E" w:rsidP="008B23EB">
            <w:pPr>
              <w:ind w:left="360"/>
              <w:rPr>
                <w:rFonts w:cstheme="minorHAnsi"/>
                <w:color w:val="000000" w:themeColor="text1"/>
              </w:rPr>
            </w:pPr>
          </w:p>
        </w:tc>
        <w:tc>
          <w:tcPr>
            <w:tcW w:w="5955" w:type="dxa"/>
            <w:tcBorders>
              <w:top w:val="nil"/>
            </w:tcBorders>
          </w:tcPr>
          <w:p w14:paraId="7B19BA38" w14:textId="77777777" w:rsidR="00091B1E" w:rsidRPr="009446B7" w:rsidRDefault="00091B1E" w:rsidP="008B23EB">
            <w:pPr>
              <w:rPr>
                <w:rFonts w:cstheme="minorHAnsi"/>
                <w:color w:val="000000" w:themeColor="text1"/>
              </w:rPr>
            </w:pPr>
            <w:r w:rsidRPr="009446B7">
              <w:rPr>
                <w:rFonts w:cstheme="minorHAnsi"/>
                <w:color w:val="000000" w:themeColor="text1"/>
              </w:rPr>
              <w:t>The outcomes of Brexit are a current unknown, trade deals between the UK and China (where we aim to manufacture) will impact the cost and time to market of our products.</w:t>
            </w:r>
          </w:p>
        </w:tc>
      </w:tr>
      <w:tr w:rsidR="00091B1E" w:rsidRPr="009446B7" w14:paraId="4E8D19A9" w14:textId="77777777" w:rsidTr="008B23EB">
        <w:trPr>
          <w:trHeight w:val="305"/>
        </w:trPr>
        <w:tc>
          <w:tcPr>
            <w:tcW w:w="9010" w:type="dxa"/>
            <w:gridSpan w:val="2"/>
            <w:shd w:val="clear" w:color="auto" w:fill="auto"/>
          </w:tcPr>
          <w:p w14:paraId="0858B7BA" w14:textId="77777777" w:rsidR="00091B1E" w:rsidRPr="009446B7" w:rsidRDefault="00091B1E" w:rsidP="008B23EB">
            <w:pPr>
              <w:rPr>
                <w:rFonts w:cstheme="minorHAnsi"/>
                <w:b/>
                <w:color w:val="000000" w:themeColor="text1"/>
              </w:rPr>
            </w:pPr>
            <w:r w:rsidRPr="009446B7">
              <w:rPr>
                <w:rFonts w:cstheme="minorHAnsi"/>
                <w:b/>
                <w:color w:val="000000" w:themeColor="text1"/>
              </w:rPr>
              <w:t>Economic</w:t>
            </w:r>
          </w:p>
        </w:tc>
      </w:tr>
      <w:tr w:rsidR="00091B1E" w:rsidRPr="009446B7" w14:paraId="6D0600B0" w14:textId="77777777" w:rsidTr="008B23EB">
        <w:trPr>
          <w:trHeight w:val="1799"/>
        </w:trPr>
        <w:tc>
          <w:tcPr>
            <w:tcW w:w="3055" w:type="dxa"/>
          </w:tcPr>
          <w:p w14:paraId="161E3FFD" w14:textId="77777777" w:rsidR="00091B1E" w:rsidRPr="009446B7" w:rsidRDefault="00091B1E" w:rsidP="008B23EB">
            <w:pPr>
              <w:rPr>
                <w:rFonts w:cstheme="minorHAnsi"/>
                <w:color w:val="000000" w:themeColor="text1"/>
              </w:rPr>
            </w:pPr>
            <w:r w:rsidRPr="009446B7">
              <w:rPr>
                <w:rFonts w:cstheme="minorHAnsi"/>
                <w:color w:val="000000" w:themeColor="text1"/>
              </w:rPr>
              <w:t>Supermarket share decline</w:t>
            </w:r>
          </w:p>
          <w:p w14:paraId="21898D5A" w14:textId="77777777" w:rsidR="00091B1E" w:rsidRPr="009446B7" w:rsidRDefault="00091B1E" w:rsidP="008B23EB">
            <w:pPr>
              <w:rPr>
                <w:rFonts w:cstheme="minorHAnsi"/>
                <w:color w:val="000000" w:themeColor="text1"/>
              </w:rPr>
            </w:pPr>
          </w:p>
        </w:tc>
        <w:tc>
          <w:tcPr>
            <w:tcW w:w="5955" w:type="dxa"/>
          </w:tcPr>
          <w:p w14:paraId="35007144" w14:textId="37CF68D3" w:rsidR="00091B1E" w:rsidRPr="009446B7" w:rsidRDefault="00091B1E" w:rsidP="002D15D9">
            <w:pPr>
              <w:rPr>
                <w:rFonts w:cstheme="minorHAnsi"/>
                <w:color w:val="000000" w:themeColor="text1"/>
              </w:rPr>
            </w:pPr>
            <w:r w:rsidRPr="009446B7">
              <w:rPr>
                <w:rFonts w:cstheme="minorHAnsi"/>
                <w:color w:val="000000" w:themeColor="text1"/>
              </w:rPr>
              <w:t>Commercial UK supermarkets such as Tesco, M&amp;S, Sainsbury have all seen drops in share value over the past 5 years</w:t>
            </w:r>
            <w:r w:rsidR="002D15D9" w:rsidRPr="009446B7">
              <w:rPr>
                <w:rFonts w:cstheme="minorHAnsi"/>
                <w:color w:val="000000" w:themeColor="text1"/>
              </w:rPr>
              <w:t xml:space="preserve">. </w:t>
            </w:r>
            <w:r w:rsidRPr="009446B7">
              <w:rPr>
                <w:rFonts w:cstheme="minorHAnsi"/>
                <w:color w:val="000000" w:themeColor="text1"/>
              </w:rPr>
              <w:t>All are looking for ways to cuts costs and remain competitive, our products aim to give our clients an advantage by using technology and could be how they remain ahead of their competition.</w:t>
            </w:r>
          </w:p>
        </w:tc>
      </w:tr>
      <w:tr w:rsidR="00091B1E" w:rsidRPr="009446B7" w14:paraId="37589B58" w14:textId="77777777" w:rsidTr="008B23EB">
        <w:trPr>
          <w:trHeight w:val="1340"/>
        </w:trPr>
        <w:tc>
          <w:tcPr>
            <w:tcW w:w="3055" w:type="dxa"/>
          </w:tcPr>
          <w:p w14:paraId="1A55489D" w14:textId="77777777" w:rsidR="00091B1E" w:rsidRPr="009446B7" w:rsidRDefault="00091B1E" w:rsidP="008B23EB">
            <w:pPr>
              <w:rPr>
                <w:rFonts w:cstheme="minorHAnsi"/>
                <w:color w:val="000000" w:themeColor="text1"/>
              </w:rPr>
            </w:pPr>
            <w:r w:rsidRPr="009446B7">
              <w:rPr>
                <w:rFonts w:cstheme="minorHAnsi"/>
                <w:color w:val="000000" w:themeColor="text1"/>
              </w:rPr>
              <w:t>Interest rates</w:t>
            </w:r>
          </w:p>
        </w:tc>
        <w:tc>
          <w:tcPr>
            <w:tcW w:w="5955" w:type="dxa"/>
          </w:tcPr>
          <w:p w14:paraId="54CF7F6F" w14:textId="77777777" w:rsidR="00091B1E" w:rsidRPr="009446B7" w:rsidRDefault="00091B1E" w:rsidP="008B23EB">
            <w:pPr>
              <w:rPr>
                <w:rFonts w:cstheme="minorHAnsi"/>
                <w:color w:val="000000" w:themeColor="text1"/>
              </w:rPr>
            </w:pPr>
            <w:r w:rsidRPr="009446B7">
              <w:rPr>
                <w:rFonts w:cstheme="minorHAnsi"/>
                <w:color w:val="000000" w:themeColor="text1"/>
              </w:rPr>
              <w:t xml:space="preserve">Fluctuations of interest rates will affect the cost of borrowing for our business </w:t>
            </w:r>
          </w:p>
        </w:tc>
      </w:tr>
      <w:tr w:rsidR="00091B1E" w:rsidRPr="009446B7" w14:paraId="1B76D2A9" w14:textId="77777777" w:rsidTr="008B23EB">
        <w:trPr>
          <w:trHeight w:val="395"/>
        </w:trPr>
        <w:tc>
          <w:tcPr>
            <w:tcW w:w="9010" w:type="dxa"/>
            <w:gridSpan w:val="2"/>
          </w:tcPr>
          <w:p w14:paraId="0FED3E2C" w14:textId="77777777" w:rsidR="00091B1E" w:rsidRPr="009446B7" w:rsidRDefault="00091B1E" w:rsidP="008B23EB">
            <w:pPr>
              <w:rPr>
                <w:rFonts w:cstheme="minorHAnsi"/>
                <w:b/>
                <w:color w:val="000000" w:themeColor="text1"/>
              </w:rPr>
            </w:pPr>
            <w:r w:rsidRPr="009446B7">
              <w:rPr>
                <w:rFonts w:cstheme="minorHAnsi"/>
                <w:b/>
                <w:color w:val="000000" w:themeColor="text1"/>
              </w:rPr>
              <w:t>Social</w:t>
            </w:r>
          </w:p>
        </w:tc>
      </w:tr>
      <w:tr w:rsidR="00091B1E" w:rsidRPr="009446B7" w14:paraId="3E693FF0" w14:textId="77777777" w:rsidTr="008B23EB">
        <w:trPr>
          <w:trHeight w:val="374"/>
        </w:trPr>
        <w:tc>
          <w:tcPr>
            <w:tcW w:w="3055" w:type="dxa"/>
          </w:tcPr>
          <w:p w14:paraId="387C6B78" w14:textId="77777777" w:rsidR="00091B1E" w:rsidRPr="009446B7" w:rsidRDefault="00091B1E" w:rsidP="008B23EB">
            <w:pPr>
              <w:rPr>
                <w:rFonts w:cstheme="minorHAnsi"/>
                <w:color w:val="000000" w:themeColor="text1"/>
              </w:rPr>
            </w:pPr>
            <w:r w:rsidRPr="009446B7">
              <w:rPr>
                <w:rFonts w:cstheme="minorHAnsi"/>
                <w:color w:val="000000" w:themeColor="text1"/>
              </w:rPr>
              <w:t>Internet of Things and generational perceptions</w:t>
            </w:r>
          </w:p>
          <w:p w14:paraId="1833BEC7" w14:textId="77777777" w:rsidR="00091B1E" w:rsidRPr="009446B7" w:rsidRDefault="00091B1E" w:rsidP="008B23EB">
            <w:pPr>
              <w:rPr>
                <w:rFonts w:cstheme="minorHAnsi"/>
                <w:color w:val="000000" w:themeColor="text1"/>
              </w:rPr>
            </w:pPr>
          </w:p>
        </w:tc>
        <w:tc>
          <w:tcPr>
            <w:tcW w:w="5955" w:type="dxa"/>
          </w:tcPr>
          <w:p w14:paraId="142A8627" w14:textId="77777777" w:rsidR="00091B1E" w:rsidRPr="009446B7" w:rsidRDefault="00091B1E" w:rsidP="008B23EB">
            <w:pPr>
              <w:rPr>
                <w:rFonts w:cstheme="minorHAnsi"/>
                <w:color w:val="000000" w:themeColor="text1"/>
              </w:rPr>
            </w:pPr>
            <w:r w:rsidRPr="009446B7">
              <w:rPr>
                <w:rFonts w:cstheme="minorHAnsi"/>
                <w:color w:val="000000" w:themeColor="text1"/>
              </w:rPr>
              <w:t xml:space="preserve">Consumers are becoming more open to integrated technology as younger generations who are aligned to technology begin to age. However, the older population still represents a large portion of the population. A generalisation could be made that older generations are </w:t>
            </w:r>
            <w:r w:rsidRPr="009446B7">
              <w:rPr>
                <w:rFonts w:cstheme="minorHAnsi"/>
                <w:color w:val="000000" w:themeColor="text1"/>
              </w:rPr>
              <w:lastRenderedPageBreak/>
              <w:t>less welcoming to new technology and may struggle to see the benefits or become confused by our products.</w:t>
            </w:r>
          </w:p>
        </w:tc>
      </w:tr>
      <w:tr w:rsidR="00091B1E" w:rsidRPr="009446B7" w14:paraId="174D94DC" w14:textId="77777777" w:rsidTr="008B23EB">
        <w:trPr>
          <w:trHeight w:val="374"/>
        </w:trPr>
        <w:tc>
          <w:tcPr>
            <w:tcW w:w="3055" w:type="dxa"/>
          </w:tcPr>
          <w:p w14:paraId="66C6B5BF" w14:textId="77777777" w:rsidR="00091B1E" w:rsidRPr="009446B7" w:rsidRDefault="00091B1E" w:rsidP="008B23EB">
            <w:pPr>
              <w:rPr>
                <w:rFonts w:cstheme="minorHAnsi"/>
                <w:color w:val="000000" w:themeColor="text1"/>
              </w:rPr>
            </w:pPr>
            <w:r w:rsidRPr="009446B7">
              <w:rPr>
                <w:rFonts w:cstheme="minorHAnsi"/>
                <w:color w:val="000000" w:themeColor="text1"/>
              </w:rPr>
              <w:lastRenderedPageBreak/>
              <w:t xml:space="preserve">Job losses </w:t>
            </w:r>
          </w:p>
        </w:tc>
        <w:tc>
          <w:tcPr>
            <w:tcW w:w="5955" w:type="dxa"/>
          </w:tcPr>
          <w:p w14:paraId="70375F3D" w14:textId="77777777" w:rsidR="00091B1E" w:rsidRPr="009446B7" w:rsidRDefault="00091B1E" w:rsidP="008B23EB">
            <w:pPr>
              <w:rPr>
                <w:rFonts w:cstheme="minorHAnsi"/>
                <w:color w:val="000000" w:themeColor="text1"/>
              </w:rPr>
            </w:pPr>
            <w:r w:rsidRPr="009446B7">
              <w:rPr>
                <w:rFonts w:cstheme="minorHAnsi"/>
                <w:color w:val="000000" w:themeColor="text1"/>
              </w:rPr>
              <w:t xml:space="preserve">SST’s technology may reduce the number of checkout staff needed. This could be perceived negatively by the general public. </w:t>
            </w:r>
          </w:p>
        </w:tc>
      </w:tr>
      <w:tr w:rsidR="00091B1E" w:rsidRPr="009446B7" w14:paraId="3FCF72E6" w14:textId="77777777" w:rsidTr="008B23EB">
        <w:trPr>
          <w:trHeight w:val="374"/>
        </w:trPr>
        <w:tc>
          <w:tcPr>
            <w:tcW w:w="9010" w:type="dxa"/>
            <w:gridSpan w:val="2"/>
          </w:tcPr>
          <w:p w14:paraId="16546C67" w14:textId="77777777" w:rsidR="00091B1E" w:rsidRPr="009446B7" w:rsidRDefault="00091B1E" w:rsidP="008B23EB">
            <w:pPr>
              <w:rPr>
                <w:rFonts w:cstheme="minorHAnsi"/>
                <w:b/>
                <w:color w:val="000000" w:themeColor="text1"/>
              </w:rPr>
            </w:pPr>
            <w:r w:rsidRPr="009446B7">
              <w:rPr>
                <w:rFonts w:cstheme="minorHAnsi"/>
                <w:b/>
                <w:color w:val="000000" w:themeColor="text1"/>
              </w:rPr>
              <w:t>Technology</w:t>
            </w:r>
          </w:p>
        </w:tc>
      </w:tr>
      <w:tr w:rsidR="00091B1E" w:rsidRPr="009446B7" w14:paraId="7AB3A435" w14:textId="77777777" w:rsidTr="008B23EB">
        <w:trPr>
          <w:trHeight w:val="1367"/>
        </w:trPr>
        <w:tc>
          <w:tcPr>
            <w:tcW w:w="3055" w:type="dxa"/>
          </w:tcPr>
          <w:p w14:paraId="1477C656" w14:textId="77777777" w:rsidR="00091B1E" w:rsidRPr="009446B7" w:rsidRDefault="00091B1E" w:rsidP="008B23EB">
            <w:pPr>
              <w:rPr>
                <w:rFonts w:cstheme="minorHAnsi"/>
                <w:color w:val="000000" w:themeColor="text1"/>
              </w:rPr>
            </w:pPr>
            <w:r w:rsidRPr="009446B7">
              <w:rPr>
                <w:rFonts w:cstheme="minorHAnsi"/>
                <w:color w:val="000000" w:themeColor="text1"/>
              </w:rPr>
              <w:t>New Technology</w:t>
            </w:r>
          </w:p>
        </w:tc>
        <w:tc>
          <w:tcPr>
            <w:tcW w:w="5955" w:type="dxa"/>
          </w:tcPr>
          <w:p w14:paraId="5200907B" w14:textId="77777777" w:rsidR="00091B1E" w:rsidRPr="009446B7" w:rsidRDefault="00091B1E" w:rsidP="008B23EB">
            <w:pPr>
              <w:rPr>
                <w:rFonts w:cstheme="minorHAnsi"/>
                <w:color w:val="000000" w:themeColor="text1"/>
              </w:rPr>
            </w:pPr>
            <w:r w:rsidRPr="009446B7">
              <w:rPr>
                <w:rFonts w:cstheme="minorHAnsi"/>
                <w:color w:val="000000" w:themeColor="text1"/>
              </w:rPr>
              <w:t xml:space="preserve">Our technology could become dated, this could result in more competitors emerging in our potential market, this would impact our market share and sales figures. </w:t>
            </w:r>
          </w:p>
        </w:tc>
      </w:tr>
      <w:tr w:rsidR="00091B1E" w:rsidRPr="009446B7" w14:paraId="6154C32D" w14:textId="77777777" w:rsidTr="008B23EB">
        <w:trPr>
          <w:trHeight w:val="374"/>
        </w:trPr>
        <w:tc>
          <w:tcPr>
            <w:tcW w:w="9010" w:type="dxa"/>
            <w:gridSpan w:val="2"/>
          </w:tcPr>
          <w:p w14:paraId="58AF8A2D" w14:textId="77777777" w:rsidR="00091B1E" w:rsidRPr="009446B7" w:rsidRDefault="00091B1E" w:rsidP="008B23EB">
            <w:pPr>
              <w:rPr>
                <w:rFonts w:cstheme="minorHAnsi"/>
                <w:b/>
                <w:color w:val="000000" w:themeColor="text1"/>
              </w:rPr>
            </w:pPr>
            <w:r w:rsidRPr="009446B7">
              <w:rPr>
                <w:rFonts w:cstheme="minorHAnsi"/>
                <w:b/>
                <w:color w:val="000000" w:themeColor="text1"/>
              </w:rPr>
              <w:t xml:space="preserve">Legal </w:t>
            </w:r>
          </w:p>
        </w:tc>
      </w:tr>
      <w:tr w:rsidR="00091B1E" w:rsidRPr="009446B7" w14:paraId="5E16F037" w14:textId="77777777" w:rsidTr="008B23EB">
        <w:trPr>
          <w:trHeight w:val="1196"/>
        </w:trPr>
        <w:tc>
          <w:tcPr>
            <w:tcW w:w="3055" w:type="dxa"/>
          </w:tcPr>
          <w:p w14:paraId="0BD08598" w14:textId="77777777" w:rsidR="00091B1E" w:rsidRPr="009446B7" w:rsidRDefault="00091B1E" w:rsidP="008B23EB">
            <w:pPr>
              <w:rPr>
                <w:rFonts w:cstheme="minorHAnsi"/>
                <w:color w:val="000000" w:themeColor="text1"/>
              </w:rPr>
            </w:pPr>
            <w:r w:rsidRPr="009446B7">
              <w:rPr>
                <w:rFonts w:cstheme="minorHAnsi"/>
                <w:color w:val="000000" w:themeColor="text1"/>
              </w:rPr>
              <w:t>EU Standards</w:t>
            </w:r>
          </w:p>
          <w:p w14:paraId="59A1CF71" w14:textId="77777777" w:rsidR="00091B1E" w:rsidRPr="009446B7" w:rsidRDefault="00091B1E" w:rsidP="008B23EB">
            <w:pPr>
              <w:rPr>
                <w:rFonts w:cstheme="minorHAnsi"/>
                <w:color w:val="000000" w:themeColor="text1"/>
              </w:rPr>
            </w:pPr>
          </w:p>
        </w:tc>
        <w:tc>
          <w:tcPr>
            <w:tcW w:w="5955" w:type="dxa"/>
          </w:tcPr>
          <w:p w14:paraId="2F9FF6DF" w14:textId="77777777" w:rsidR="00091B1E" w:rsidRPr="009446B7" w:rsidRDefault="00091B1E" w:rsidP="008B23EB">
            <w:pPr>
              <w:rPr>
                <w:rFonts w:cstheme="minorHAnsi"/>
                <w:color w:val="000000" w:themeColor="text1"/>
              </w:rPr>
            </w:pPr>
            <w:r w:rsidRPr="009446B7">
              <w:rPr>
                <w:rFonts w:cstheme="minorHAnsi"/>
                <w:color w:val="000000" w:themeColor="text1"/>
              </w:rPr>
              <w:t>Stability and loading of the trolley needs to meet EU regulations. Testing will be required to ensure this.</w:t>
            </w:r>
          </w:p>
          <w:p w14:paraId="26CE942B" w14:textId="77777777" w:rsidR="00091B1E" w:rsidRPr="009446B7" w:rsidRDefault="00091B1E" w:rsidP="008B23EB">
            <w:pPr>
              <w:rPr>
                <w:rFonts w:cstheme="minorHAnsi"/>
                <w:color w:val="000000" w:themeColor="text1"/>
              </w:rPr>
            </w:pPr>
          </w:p>
        </w:tc>
      </w:tr>
      <w:tr w:rsidR="00091B1E" w:rsidRPr="009446B7" w14:paraId="17A8145B" w14:textId="77777777" w:rsidTr="008B23EB">
        <w:trPr>
          <w:trHeight w:val="620"/>
        </w:trPr>
        <w:tc>
          <w:tcPr>
            <w:tcW w:w="3055" w:type="dxa"/>
          </w:tcPr>
          <w:p w14:paraId="310A4978" w14:textId="77777777" w:rsidR="00091B1E" w:rsidRPr="009446B7" w:rsidRDefault="00091B1E" w:rsidP="008B23EB">
            <w:pPr>
              <w:rPr>
                <w:rFonts w:cstheme="minorHAnsi"/>
                <w:color w:val="000000" w:themeColor="text1"/>
              </w:rPr>
            </w:pPr>
            <w:r w:rsidRPr="009446B7">
              <w:rPr>
                <w:rFonts w:cstheme="minorHAnsi"/>
                <w:color w:val="000000" w:themeColor="text1"/>
              </w:rPr>
              <w:t>Data Protection Act</w:t>
            </w:r>
          </w:p>
        </w:tc>
        <w:tc>
          <w:tcPr>
            <w:tcW w:w="5955" w:type="dxa"/>
          </w:tcPr>
          <w:p w14:paraId="72B1521D" w14:textId="77777777" w:rsidR="00091B1E" w:rsidRPr="009446B7" w:rsidRDefault="00091B1E" w:rsidP="008B23EB">
            <w:pPr>
              <w:rPr>
                <w:rFonts w:cstheme="minorHAnsi"/>
                <w:color w:val="000000" w:themeColor="text1"/>
              </w:rPr>
            </w:pPr>
            <w:r w:rsidRPr="009446B7">
              <w:rPr>
                <w:rFonts w:cstheme="minorHAnsi"/>
                <w:color w:val="000000" w:themeColor="text1"/>
              </w:rPr>
              <w:t>Our product needs to be designed to the principles of the act.</w:t>
            </w:r>
          </w:p>
        </w:tc>
      </w:tr>
      <w:tr w:rsidR="00091B1E" w:rsidRPr="009446B7" w14:paraId="1A6AD441" w14:textId="77777777" w:rsidTr="008B23EB">
        <w:trPr>
          <w:trHeight w:val="374"/>
        </w:trPr>
        <w:tc>
          <w:tcPr>
            <w:tcW w:w="3055" w:type="dxa"/>
          </w:tcPr>
          <w:p w14:paraId="2621973D" w14:textId="77777777" w:rsidR="00091B1E" w:rsidRPr="009446B7" w:rsidRDefault="00091B1E" w:rsidP="008B23EB">
            <w:pPr>
              <w:rPr>
                <w:rFonts w:cstheme="minorHAnsi"/>
                <w:color w:val="000000" w:themeColor="text1"/>
              </w:rPr>
            </w:pPr>
            <w:r w:rsidRPr="009446B7">
              <w:rPr>
                <w:rFonts w:cstheme="minorHAnsi"/>
                <w:color w:val="000000" w:themeColor="text1"/>
              </w:rPr>
              <w:t>Health and safety</w:t>
            </w:r>
          </w:p>
        </w:tc>
        <w:tc>
          <w:tcPr>
            <w:tcW w:w="5955" w:type="dxa"/>
          </w:tcPr>
          <w:p w14:paraId="71B3D121" w14:textId="77777777" w:rsidR="00091B1E" w:rsidRPr="009446B7" w:rsidRDefault="00091B1E" w:rsidP="008B23EB">
            <w:pPr>
              <w:rPr>
                <w:rFonts w:cstheme="minorHAnsi"/>
                <w:color w:val="000000" w:themeColor="text1"/>
              </w:rPr>
            </w:pPr>
            <w:r w:rsidRPr="009446B7">
              <w:rPr>
                <w:rFonts w:cstheme="minorHAnsi"/>
                <w:color w:val="000000" w:themeColor="text1"/>
              </w:rPr>
              <w:t>Our products and employees will have to adhere to the laws, this will require rigorous product testing and staff training.</w:t>
            </w:r>
          </w:p>
        </w:tc>
      </w:tr>
      <w:tr w:rsidR="00091B1E" w:rsidRPr="009446B7" w14:paraId="10EE732F" w14:textId="77777777" w:rsidTr="008B23EB">
        <w:trPr>
          <w:trHeight w:val="431"/>
        </w:trPr>
        <w:tc>
          <w:tcPr>
            <w:tcW w:w="9010" w:type="dxa"/>
            <w:gridSpan w:val="2"/>
          </w:tcPr>
          <w:p w14:paraId="0F5D7F6F" w14:textId="77777777" w:rsidR="00091B1E" w:rsidRPr="009446B7" w:rsidRDefault="00091B1E" w:rsidP="008B23EB">
            <w:pPr>
              <w:rPr>
                <w:rFonts w:cstheme="minorHAnsi"/>
                <w:b/>
                <w:color w:val="000000" w:themeColor="text1"/>
              </w:rPr>
            </w:pPr>
            <w:r w:rsidRPr="009446B7">
              <w:rPr>
                <w:rFonts w:cstheme="minorHAnsi"/>
                <w:b/>
                <w:color w:val="000000" w:themeColor="text1"/>
              </w:rPr>
              <w:t>Environmental</w:t>
            </w:r>
          </w:p>
        </w:tc>
      </w:tr>
      <w:tr w:rsidR="00091B1E" w:rsidRPr="009446B7" w14:paraId="1D38BCCF" w14:textId="77777777" w:rsidTr="008B23EB">
        <w:trPr>
          <w:trHeight w:val="899"/>
        </w:trPr>
        <w:tc>
          <w:tcPr>
            <w:tcW w:w="3055" w:type="dxa"/>
          </w:tcPr>
          <w:p w14:paraId="26C58BD9" w14:textId="77777777" w:rsidR="00091B1E" w:rsidRPr="009446B7" w:rsidRDefault="00091B1E" w:rsidP="008B23EB">
            <w:pPr>
              <w:rPr>
                <w:rFonts w:cstheme="minorHAnsi"/>
                <w:color w:val="000000" w:themeColor="text1"/>
              </w:rPr>
            </w:pPr>
            <w:r w:rsidRPr="009446B7">
              <w:rPr>
                <w:rFonts w:cstheme="minorHAnsi"/>
                <w:color w:val="000000" w:themeColor="text1"/>
              </w:rPr>
              <w:t xml:space="preserve">Sustainability </w:t>
            </w:r>
          </w:p>
          <w:p w14:paraId="0392B909" w14:textId="77777777" w:rsidR="00091B1E" w:rsidRPr="009446B7" w:rsidRDefault="00091B1E" w:rsidP="008B23EB">
            <w:pPr>
              <w:rPr>
                <w:rFonts w:cstheme="minorHAnsi"/>
                <w:color w:val="000000" w:themeColor="text1"/>
              </w:rPr>
            </w:pPr>
          </w:p>
        </w:tc>
        <w:tc>
          <w:tcPr>
            <w:tcW w:w="5955" w:type="dxa"/>
          </w:tcPr>
          <w:p w14:paraId="2ED14066" w14:textId="77777777" w:rsidR="00091B1E" w:rsidRPr="009446B7" w:rsidRDefault="00091B1E" w:rsidP="008B23EB">
            <w:pPr>
              <w:rPr>
                <w:rFonts w:cstheme="minorHAnsi"/>
                <w:color w:val="000000" w:themeColor="text1"/>
              </w:rPr>
            </w:pPr>
            <w:r w:rsidRPr="009446B7">
              <w:rPr>
                <w:rFonts w:cstheme="minorHAnsi"/>
                <w:color w:val="000000" w:themeColor="text1"/>
              </w:rPr>
              <w:t xml:space="preserve">Components will need to be recyclable where possible. In compliance with UK Government regulations. </w:t>
            </w:r>
          </w:p>
          <w:p w14:paraId="2CA05063" w14:textId="77777777" w:rsidR="00091B1E" w:rsidRPr="009446B7" w:rsidRDefault="00091B1E" w:rsidP="008B23EB">
            <w:pPr>
              <w:rPr>
                <w:rFonts w:cstheme="minorHAnsi"/>
                <w:color w:val="000000" w:themeColor="text1"/>
              </w:rPr>
            </w:pPr>
          </w:p>
        </w:tc>
      </w:tr>
      <w:tr w:rsidR="00091B1E" w:rsidRPr="009446B7" w14:paraId="78FF6283" w14:textId="77777777" w:rsidTr="008B23EB">
        <w:trPr>
          <w:trHeight w:val="512"/>
        </w:trPr>
        <w:tc>
          <w:tcPr>
            <w:tcW w:w="3055" w:type="dxa"/>
          </w:tcPr>
          <w:p w14:paraId="24B018AF" w14:textId="77777777" w:rsidR="00091B1E" w:rsidRPr="009446B7" w:rsidRDefault="00091B1E" w:rsidP="008B23EB">
            <w:pPr>
              <w:rPr>
                <w:rFonts w:cstheme="minorHAnsi"/>
                <w:color w:val="000000" w:themeColor="text1"/>
              </w:rPr>
            </w:pPr>
            <w:r w:rsidRPr="009446B7">
              <w:rPr>
                <w:rFonts w:cstheme="minorHAnsi"/>
                <w:color w:val="000000" w:themeColor="text1"/>
              </w:rPr>
              <w:t>Pressure for supermarkets to reduce waste</w:t>
            </w:r>
          </w:p>
        </w:tc>
        <w:tc>
          <w:tcPr>
            <w:tcW w:w="5955" w:type="dxa"/>
          </w:tcPr>
          <w:p w14:paraId="12AFAFFE" w14:textId="3D0D8689" w:rsidR="00091B1E" w:rsidRPr="009446B7" w:rsidRDefault="00091B1E" w:rsidP="008B23EB">
            <w:pPr>
              <w:rPr>
                <w:rFonts w:cstheme="minorHAnsi"/>
                <w:color w:val="000000" w:themeColor="text1"/>
              </w:rPr>
            </w:pPr>
            <w:r w:rsidRPr="009446B7">
              <w:rPr>
                <w:rFonts w:cstheme="minorHAnsi"/>
                <w:color w:val="000000" w:themeColor="text1"/>
              </w:rPr>
              <w:t>Our product allows clients to optimise stores therefore helping to reduce waste of perishable goods</w:t>
            </w:r>
          </w:p>
        </w:tc>
      </w:tr>
    </w:tbl>
    <w:p w14:paraId="48F8723A" w14:textId="77777777" w:rsidR="00263BB4" w:rsidRDefault="00263BB4" w:rsidP="00263BB4"/>
    <w:p w14:paraId="40CE9111" w14:textId="071197C7" w:rsidR="00B77E70" w:rsidRPr="009446B7" w:rsidRDefault="001C1DCF" w:rsidP="00263BB4">
      <w:pPr>
        <w:pStyle w:val="Heading2"/>
      </w:pPr>
      <w:bookmarkStart w:id="23" w:name="_Toc205213977"/>
      <w:r w:rsidRPr="009446B7">
        <w:t>SWOT</w:t>
      </w:r>
      <w:r w:rsidR="00841770">
        <w:t xml:space="preserve"> Analysis</w:t>
      </w:r>
      <w:bookmarkEnd w:id="23"/>
    </w:p>
    <w:p w14:paraId="243E315D" w14:textId="10FFA27D" w:rsidR="00BF1A79" w:rsidRPr="009446B7" w:rsidRDefault="00145E5B" w:rsidP="00145E5B">
      <w:r>
        <w:rPr>
          <w:noProof/>
        </w:rPr>
        <w:drawing>
          <wp:inline distT="0" distB="0" distL="0" distR="0" wp14:anchorId="77D2841F" wp14:editId="0B94E90F">
            <wp:extent cx="4299995" cy="2673573"/>
            <wp:effectExtent l="0" t="0" r="5715" b="0"/>
            <wp:docPr id="24" name="Picture 24" descr="../Desktop/Screen%20Shot%202018-01-22%20at%2012.44.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1-22%20at%2012.44.03.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7078" t="4242" r="4764" b="3327"/>
                    <a:stretch/>
                  </pic:blipFill>
                  <pic:spPr bwMode="auto">
                    <a:xfrm>
                      <a:off x="0" y="0"/>
                      <a:ext cx="4319674" cy="2685809"/>
                    </a:xfrm>
                    <a:prstGeom prst="rect">
                      <a:avLst/>
                    </a:prstGeom>
                    <a:noFill/>
                    <a:ln>
                      <a:noFill/>
                    </a:ln>
                    <a:extLst>
                      <a:ext uri="{53640926-AAD7-44D8-BBD7-CCE9431645EC}">
                        <a14:shadowObscured xmlns:a14="http://schemas.microsoft.com/office/drawing/2010/main"/>
                      </a:ext>
                    </a:extLst>
                  </pic:spPr>
                </pic:pic>
              </a:graphicData>
            </a:graphic>
          </wp:inline>
        </w:drawing>
      </w:r>
    </w:p>
    <w:p w14:paraId="27AB4ED7" w14:textId="7D2754B2" w:rsidR="001C1DCF" w:rsidRPr="009446B7" w:rsidRDefault="001C1DCF" w:rsidP="001C1DCF">
      <w:pPr>
        <w:pStyle w:val="Heading2"/>
      </w:pPr>
      <w:bookmarkStart w:id="24" w:name="_Toc205213978"/>
      <w:r w:rsidRPr="009446B7">
        <w:lastRenderedPageBreak/>
        <w:t>TOWS</w:t>
      </w:r>
      <w:r w:rsidR="00841770">
        <w:t xml:space="preserve"> Matrix</w:t>
      </w:r>
      <w:bookmarkEnd w:id="24"/>
    </w:p>
    <w:p w14:paraId="60B8A68C" w14:textId="77777777" w:rsidR="001C1DCF" w:rsidRPr="009446B7" w:rsidRDefault="001C1DCF" w:rsidP="001C1DCF">
      <w:pPr>
        <w:rPr>
          <w:lang w:eastAsia="en-US"/>
        </w:rPr>
      </w:pPr>
    </w:p>
    <w:tbl>
      <w:tblPr>
        <w:tblStyle w:val="TableGrid"/>
        <w:tblW w:w="5000" w:type="pct"/>
        <w:tblLook w:val="04A0" w:firstRow="1" w:lastRow="0" w:firstColumn="1" w:lastColumn="0" w:noHBand="0" w:noVBand="1"/>
      </w:tblPr>
      <w:tblGrid>
        <w:gridCol w:w="1448"/>
        <w:gridCol w:w="3770"/>
        <w:gridCol w:w="3798"/>
      </w:tblGrid>
      <w:tr w:rsidR="00F42ED9" w:rsidRPr="009446B7" w14:paraId="55ED04E9" w14:textId="77777777" w:rsidTr="00F42ED9">
        <w:tc>
          <w:tcPr>
            <w:tcW w:w="803" w:type="pct"/>
            <w:hideMark/>
          </w:tcPr>
          <w:p w14:paraId="358EFE23" w14:textId="77777777" w:rsidR="001C1DCF" w:rsidRPr="009446B7" w:rsidRDefault="001C1DCF" w:rsidP="004163BE">
            <w:r w:rsidRPr="009446B7">
              <w:t> </w:t>
            </w:r>
          </w:p>
        </w:tc>
        <w:tc>
          <w:tcPr>
            <w:tcW w:w="2091" w:type="pct"/>
            <w:hideMark/>
          </w:tcPr>
          <w:p w14:paraId="49B85F01" w14:textId="2E72D387" w:rsidR="00F52375" w:rsidRPr="009446B7" w:rsidRDefault="001C1DCF" w:rsidP="00F52375">
            <w:r w:rsidRPr="009446B7">
              <w:rPr>
                <w:b/>
                <w:bCs/>
              </w:rPr>
              <w:t>External Opportunities</w:t>
            </w:r>
            <w:r w:rsidRPr="009446B7">
              <w:rPr>
                <w:b/>
                <w:bCs/>
              </w:rPr>
              <w:br/>
              <w:t>(O)</w:t>
            </w:r>
            <w:r w:rsidR="00F52375" w:rsidRPr="009446B7">
              <w:br/>
            </w:r>
            <w:r w:rsidR="001F7DE9" w:rsidRPr="009446B7">
              <w:t>1,2,3,</w:t>
            </w:r>
            <w:r w:rsidR="00F52375" w:rsidRPr="009446B7">
              <w:t>4,5</w:t>
            </w:r>
          </w:p>
          <w:p w14:paraId="3CFE1BB6" w14:textId="7CA65ABA" w:rsidR="001C1DCF" w:rsidRPr="009446B7" w:rsidRDefault="001C1DCF" w:rsidP="004163BE">
            <w:r w:rsidRPr="009446B7">
              <w:t xml:space="preserve"> </w:t>
            </w:r>
          </w:p>
        </w:tc>
        <w:tc>
          <w:tcPr>
            <w:tcW w:w="2106" w:type="pct"/>
            <w:hideMark/>
          </w:tcPr>
          <w:p w14:paraId="7B79E596" w14:textId="102CDD06" w:rsidR="00F52375" w:rsidRPr="009446B7" w:rsidRDefault="001C1DCF" w:rsidP="00F52375">
            <w:r w:rsidRPr="009446B7">
              <w:rPr>
                <w:b/>
                <w:bCs/>
              </w:rPr>
              <w:t>External Threats</w:t>
            </w:r>
            <w:r w:rsidRPr="009446B7">
              <w:rPr>
                <w:b/>
                <w:bCs/>
              </w:rPr>
              <w:br/>
              <w:t>(T)</w:t>
            </w:r>
            <w:r w:rsidR="0091520C" w:rsidRPr="009446B7">
              <w:br/>
              <w:t>1,2,3,4,5</w:t>
            </w:r>
          </w:p>
          <w:p w14:paraId="076557FC" w14:textId="086E9B04" w:rsidR="001C1DCF" w:rsidRPr="009446B7" w:rsidRDefault="001C1DCF" w:rsidP="004163BE"/>
        </w:tc>
      </w:tr>
      <w:tr w:rsidR="00F42ED9" w:rsidRPr="009446B7" w14:paraId="3534722D" w14:textId="77777777" w:rsidTr="00F42ED9">
        <w:tc>
          <w:tcPr>
            <w:tcW w:w="803" w:type="pct"/>
            <w:hideMark/>
          </w:tcPr>
          <w:p w14:paraId="00E2387D" w14:textId="594F4275" w:rsidR="001C1DCF" w:rsidRPr="009446B7" w:rsidRDefault="001C1DCF" w:rsidP="00BF1A79">
            <w:r w:rsidRPr="009446B7">
              <w:rPr>
                <w:b/>
                <w:bCs/>
              </w:rPr>
              <w:t>Internal Strengths</w:t>
            </w:r>
            <w:r w:rsidRPr="009446B7">
              <w:rPr>
                <w:b/>
                <w:bCs/>
              </w:rPr>
              <w:br/>
              <w:t>(S)</w:t>
            </w:r>
            <w:r w:rsidRPr="009446B7">
              <w:br/>
            </w:r>
            <w:r w:rsidR="00BF1A79" w:rsidRPr="009446B7">
              <w:t>1,2,3,4,5</w:t>
            </w:r>
          </w:p>
        </w:tc>
        <w:tc>
          <w:tcPr>
            <w:tcW w:w="2091" w:type="pct"/>
            <w:hideMark/>
          </w:tcPr>
          <w:p w14:paraId="019DBEB9" w14:textId="2477BD27" w:rsidR="001C1DCF" w:rsidRPr="009446B7" w:rsidRDefault="001C1DCF" w:rsidP="004163BE">
            <w:pPr>
              <w:rPr>
                <w:b/>
                <w:bCs/>
              </w:rPr>
            </w:pPr>
            <w:r w:rsidRPr="009446B7">
              <w:rPr>
                <w:b/>
                <w:bCs/>
              </w:rPr>
              <w:t>SO</w:t>
            </w:r>
          </w:p>
          <w:p w14:paraId="1BAA723D" w14:textId="77777777" w:rsidR="001C1DCF" w:rsidRPr="009446B7" w:rsidRDefault="001C1DCF" w:rsidP="004163BE">
            <w:pPr>
              <w:rPr>
                <w:bCs/>
              </w:rPr>
            </w:pPr>
          </w:p>
          <w:p w14:paraId="4CF77514" w14:textId="3F136083" w:rsidR="001C1DCF" w:rsidRPr="009446B7" w:rsidRDefault="00D87F90" w:rsidP="004163BE">
            <w:pPr>
              <w:rPr>
                <w:bCs/>
              </w:rPr>
            </w:pPr>
            <w:r w:rsidRPr="009446B7">
              <w:rPr>
                <w:bCs/>
              </w:rPr>
              <w:t>Data gathered can be used to suggest items/ deals a customer maybe interested in</w:t>
            </w:r>
            <w:r w:rsidR="00D3613B" w:rsidRPr="009446B7">
              <w:rPr>
                <w:bCs/>
              </w:rPr>
              <w:t xml:space="preserve"> (S1 + O2) </w:t>
            </w:r>
          </w:p>
          <w:p w14:paraId="718DB397" w14:textId="77777777" w:rsidR="00D87F90" w:rsidRPr="009446B7" w:rsidRDefault="00D87F90" w:rsidP="004163BE">
            <w:pPr>
              <w:rPr>
                <w:bCs/>
              </w:rPr>
            </w:pPr>
          </w:p>
          <w:p w14:paraId="061C73CA" w14:textId="77777777" w:rsidR="001C1DCF" w:rsidRPr="009446B7" w:rsidRDefault="00AF5EA1" w:rsidP="00AF5EA1">
            <w:pPr>
              <w:rPr>
                <w:bCs/>
              </w:rPr>
            </w:pPr>
            <w:r w:rsidRPr="009446B7">
              <w:rPr>
                <w:bCs/>
              </w:rPr>
              <w:t>Further develop the unique product range to develop the basket and shelves (S4 + O1)</w:t>
            </w:r>
          </w:p>
          <w:p w14:paraId="7287073B" w14:textId="77777777" w:rsidR="00AF5EA1" w:rsidRPr="009446B7" w:rsidRDefault="00AF5EA1" w:rsidP="00AF5EA1">
            <w:pPr>
              <w:rPr>
                <w:bCs/>
              </w:rPr>
            </w:pPr>
          </w:p>
          <w:p w14:paraId="10B244ED" w14:textId="77777777" w:rsidR="00AF5EA1" w:rsidRPr="009446B7" w:rsidRDefault="00044C20" w:rsidP="00044C20">
            <w:pPr>
              <w:rPr>
                <w:bCs/>
              </w:rPr>
            </w:pPr>
            <w:r w:rsidRPr="009446B7">
              <w:rPr>
                <w:bCs/>
              </w:rPr>
              <w:t>The benefits of data, reduction of staff / paper waste and convenience for shoppers</w:t>
            </w:r>
            <w:r w:rsidR="009E5E80" w:rsidRPr="009446B7">
              <w:rPr>
                <w:bCs/>
              </w:rPr>
              <w:t xml:space="preserve"> e</w:t>
            </w:r>
            <w:r w:rsidRPr="009446B7">
              <w:rPr>
                <w:bCs/>
              </w:rPr>
              <w:t>nsures this is an appealing product for all stores using trolleys (S</w:t>
            </w:r>
            <w:proofErr w:type="gramStart"/>
            <w:r w:rsidRPr="009446B7">
              <w:rPr>
                <w:bCs/>
              </w:rPr>
              <w:t>1,S</w:t>
            </w:r>
            <w:proofErr w:type="gramEnd"/>
            <w:r w:rsidRPr="009446B7">
              <w:rPr>
                <w:bCs/>
              </w:rPr>
              <w:t>2,S3,S5,O4</w:t>
            </w:r>
            <w:r w:rsidR="00F42ED9" w:rsidRPr="009446B7">
              <w:rPr>
                <w:bCs/>
              </w:rPr>
              <w:t>, O5</w:t>
            </w:r>
            <w:r w:rsidRPr="009446B7">
              <w:rPr>
                <w:bCs/>
              </w:rPr>
              <w:t>)</w:t>
            </w:r>
          </w:p>
          <w:p w14:paraId="340DD6FB" w14:textId="214F544D" w:rsidR="004805B5" w:rsidRPr="009446B7" w:rsidRDefault="004805B5" w:rsidP="00044C20">
            <w:pPr>
              <w:rPr>
                <w:bCs/>
              </w:rPr>
            </w:pPr>
          </w:p>
        </w:tc>
        <w:tc>
          <w:tcPr>
            <w:tcW w:w="2106" w:type="pct"/>
            <w:hideMark/>
          </w:tcPr>
          <w:p w14:paraId="11FD3D6B" w14:textId="4F99F15F" w:rsidR="001C1DCF" w:rsidRPr="009446B7" w:rsidRDefault="001C1DCF" w:rsidP="004163BE">
            <w:pPr>
              <w:rPr>
                <w:b/>
                <w:bCs/>
              </w:rPr>
            </w:pPr>
            <w:r w:rsidRPr="009446B7">
              <w:rPr>
                <w:b/>
                <w:bCs/>
              </w:rPr>
              <w:t xml:space="preserve">ST </w:t>
            </w:r>
          </w:p>
          <w:p w14:paraId="5FCD9796" w14:textId="77777777" w:rsidR="0013440F" w:rsidRPr="009446B7" w:rsidRDefault="0013440F" w:rsidP="004163BE">
            <w:pPr>
              <w:rPr>
                <w:b/>
                <w:bCs/>
              </w:rPr>
            </w:pPr>
          </w:p>
          <w:p w14:paraId="790E9684" w14:textId="72E495E3" w:rsidR="00F42ED9" w:rsidRPr="009446B7" w:rsidRDefault="00D61E12" w:rsidP="004163BE">
            <w:pPr>
              <w:rPr>
                <w:bCs/>
              </w:rPr>
            </w:pPr>
            <w:r w:rsidRPr="009446B7">
              <w:rPr>
                <w:bCs/>
              </w:rPr>
              <w:t>Re-assigning</w:t>
            </w:r>
            <w:r w:rsidR="00DD1316" w:rsidRPr="009446B7">
              <w:rPr>
                <w:bCs/>
              </w:rPr>
              <w:t xml:space="preserve"> </w:t>
            </w:r>
            <w:r w:rsidRPr="009446B7">
              <w:rPr>
                <w:bCs/>
              </w:rPr>
              <w:t>staff roles will negate job loss and social perception of</w:t>
            </w:r>
            <w:r w:rsidR="00DD1316" w:rsidRPr="009446B7">
              <w:rPr>
                <w:bCs/>
              </w:rPr>
              <w:t xml:space="preserve"> our products. (S</w:t>
            </w:r>
            <w:proofErr w:type="gramStart"/>
            <w:r w:rsidR="00DD1316" w:rsidRPr="009446B7">
              <w:rPr>
                <w:bCs/>
              </w:rPr>
              <w:t>3,T</w:t>
            </w:r>
            <w:proofErr w:type="gramEnd"/>
            <w:r w:rsidR="00DD1316" w:rsidRPr="009446B7">
              <w:rPr>
                <w:bCs/>
              </w:rPr>
              <w:t>3)</w:t>
            </w:r>
          </w:p>
          <w:p w14:paraId="3FB13359" w14:textId="77777777" w:rsidR="00F42ED9" w:rsidRPr="009446B7" w:rsidRDefault="00F42ED9" w:rsidP="004163BE">
            <w:pPr>
              <w:rPr>
                <w:b/>
                <w:bCs/>
              </w:rPr>
            </w:pPr>
          </w:p>
          <w:p w14:paraId="51D896EB" w14:textId="06ED83D6" w:rsidR="00EC339D" w:rsidRPr="009446B7" w:rsidRDefault="00EC339D" w:rsidP="004163BE">
            <w:pPr>
              <w:rPr>
                <w:bCs/>
              </w:rPr>
            </w:pPr>
            <w:r w:rsidRPr="009446B7">
              <w:rPr>
                <w:bCs/>
              </w:rPr>
              <w:t>The uniqueness of the product and lack of competitors allows for a head start in the market. (S</w:t>
            </w:r>
            <w:proofErr w:type="gramStart"/>
            <w:r w:rsidRPr="009446B7">
              <w:rPr>
                <w:bCs/>
              </w:rPr>
              <w:t>4,T</w:t>
            </w:r>
            <w:proofErr w:type="gramEnd"/>
            <w:r w:rsidRPr="009446B7">
              <w:rPr>
                <w:bCs/>
              </w:rPr>
              <w:t xml:space="preserve">1) </w:t>
            </w:r>
          </w:p>
          <w:p w14:paraId="599BCAE5" w14:textId="77777777" w:rsidR="00EC339D" w:rsidRPr="009446B7" w:rsidRDefault="00EC339D" w:rsidP="004163BE">
            <w:pPr>
              <w:rPr>
                <w:bCs/>
              </w:rPr>
            </w:pPr>
          </w:p>
          <w:p w14:paraId="7D228ED5" w14:textId="21AF126C" w:rsidR="00EC339D" w:rsidRPr="009446B7" w:rsidRDefault="00EC339D" w:rsidP="004163BE">
            <w:pPr>
              <w:rPr>
                <w:bCs/>
              </w:rPr>
            </w:pPr>
            <w:r w:rsidRPr="009446B7">
              <w:rPr>
                <w:bCs/>
              </w:rPr>
              <w:t xml:space="preserve">Our products convenience may </w:t>
            </w:r>
            <w:r w:rsidR="00084173" w:rsidRPr="009446B7">
              <w:rPr>
                <w:bCs/>
              </w:rPr>
              <w:t>negate</w:t>
            </w:r>
            <w:r w:rsidRPr="009446B7">
              <w:rPr>
                <w:bCs/>
              </w:rPr>
              <w:t xml:space="preserve"> the need to shop online. (S</w:t>
            </w:r>
            <w:proofErr w:type="gramStart"/>
            <w:r w:rsidRPr="009446B7">
              <w:rPr>
                <w:bCs/>
              </w:rPr>
              <w:t>2,T</w:t>
            </w:r>
            <w:proofErr w:type="gramEnd"/>
            <w:r w:rsidRPr="009446B7">
              <w:rPr>
                <w:bCs/>
              </w:rPr>
              <w:t>5)</w:t>
            </w:r>
          </w:p>
          <w:p w14:paraId="3487B928" w14:textId="28115346" w:rsidR="001C1DCF" w:rsidRPr="009446B7" w:rsidRDefault="001C1DCF" w:rsidP="004163BE">
            <w:r w:rsidRPr="009446B7">
              <w:t xml:space="preserve"> </w:t>
            </w:r>
          </w:p>
          <w:p w14:paraId="55D70700" w14:textId="77777777" w:rsidR="001C1DCF" w:rsidRPr="009446B7" w:rsidRDefault="001C1DCF" w:rsidP="004163BE"/>
        </w:tc>
      </w:tr>
      <w:tr w:rsidR="00F42ED9" w:rsidRPr="009446B7" w14:paraId="4593D3C6" w14:textId="77777777" w:rsidTr="00F42ED9">
        <w:tc>
          <w:tcPr>
            <w:tcW w:w="803" w:type="pct"/>
            <w:hideMark/>
          </w:tcPr>
          <w:p w14:paraId="380D06C2" w14:textId="4C2F59E1" w:rsidR="00D87F90" w:rsidRPr="009446B7" w:rsidRDefault="001C1DCF" w:rsidP="00D87F90">
            <w:r w:rsidRPr="009446B7">
              <w:rPr>
                <w:b/>
                <w:bCs/>
              </w:rPr>
              <w:t>Internal Weaknesses (W)</w:t>
            </w:r>
            <w:r w:rsidRPr="009446B7">
              <w:br/>
              <w:t>1</w:t>
            </w:r>
            <w:r w:rsidR="00D87F90" w:rsidRPr="009446B7">
              <w:t>,</w:t>
            </w:r>
            <w:r w:rsidR="001F7DE9" w:rsidRPr="009446B7">
              <w:t>2,</w:t>
            </w:r>
            <w:r w:rsidR="00D87F90" w:rsidRPr="009446B7">
              <w:t>3,4,5</w:t>
            </w:r>
          </w:p>
          <w:p w14:paraId="4B3FEFE4" w14:textId="0F3721FC" w:rsidR="001C1DCF" w:rsidRPr="009446B7" w:rsidRDefault="001C1DCF" w:rsidP="004163BE">
            <w:r w:rsidRPr="009446B7">
              <w:t xml:space="preserve"> </w:t>
            </w:r>
          </w:p>
        </w:tc>
        <w:tc>
          <w:tcPr>
            <w:tcW w:w="2091" w:type="pct"/>
            <w:hideMark/>
          </w:tcPr>
          <w:p w14:paraId="1127B966" w14:textId="11A8B847" w:rsidR="001C1DCF" w:rsidRPr="009446B7" w:rsidRDefault="001C1DCF" w:rsidP="004805B5">
            <w:pPr>
              <w:rPr>
                <w:b/>
                <w:bCs/>
              </w:rPr>
            </w:pPr>
            <w:r w:rsidRPr="009446B7">
              <w:rPr>
                <w:b/>
                <w:bCs/>
              </w:rPr>
              <w:t>WO</w:t>
            </w:r>
          </w:p>
          <w:p w14:paraId="3C002CBC" w14:textId="77777777" w:rsidR="001C1DCF" w:rsidRPr="009446B7" w:rsidRDefault="001C1DCF" w:rsidP="004163BE"/>
          <w:p w14:paraId="0E5C68EB" w14:textId="46C6CD0E" w:rsidR="007621CE" w:rsidRPr="009446B7" w:rsidRDefault="007621CE" w:rsidP="004163BE">
            <w:r w:rsidRPr="009446B7">
              <w:t>High start-up costs could be negated by pre-orders for trolleys (W1, O6)</w:t>
            </w:r>
          </w:p>
          <w:p w14:paraId="51E9B275" w14:textId="77777777" w:rsidR="004805B5" w:rsidRPr="009446B7" w:rsidRDefault="004805B5" w:rsidP="004163BE"/>
          <w:p w14:paraId="46B52026" w14:textId="500E9C44" w:rsidR="001C1DCF" w:rsidRPr="009446B7" w:rsidRDefault="004805B5" w:rsidP="004163BE">
            <w:r w:rsidRPr="009446B7">
              <w:t>Proving our technology works will enable us to gain a strong client base (W5, O5)</w:t>
            </w:r>
          </w:p>
        </w:tc>
        <w:tc>
          <w:tcPr>
            <w:tcW w:w="2106" w:type="pct"/>
            <w:hideMark/>
          </w:tcPr>
          <w:p w14:paraId="2D9F2580" w14:textId="0E4AD388" w:rsidR="007114D9" w:rsidRPr="009446B7" w:rsidRDefault="001C1DCF" w:rsidP="007114D9">
            <w:pPr>
              <w:rPr>
                <w:b/>
                <w:bCs/>
              </w:rPr>
            </w:pPr>
            <w:r w:rsidRPr="009446B7">
              <w:rPr>
                <w:b/>
                <w:bCs/>
              </w:rPr>
              <w:t>WT</w:t>
            </w:r>
            <w:r w:rsidR="007114D9" w:rsidRPr="009446B7">
              <w:rPr>
                <w:b/>
                <w:bCs/>
              </w:rPr>
              <w:t xml:space="preserve"> </w:t>
            </w:r>
          </w:p>
          <w:p w14:paraId="2193B764" w14:textId="45609FDD" w:rsidR="001C1DCF" w:rsidRPr="009446B7" w:rsidRDefault="001C1DCF" w:rsidP="004163BE">
            <w:pPr>
              <w:rPr>
                <w:b/>
                <w:bCs/>
              </w:rPr>
            </w:pPr>
          </w:p>
          <w:p w14:paraId="71C0D4D0" w14:textId="78B9738D" w:rsidR="005E6FCB" w:rsidRPr="009446B7" w:rsidRDefault="007114D9" w:rsidP="004163BE">
            <w:pPr>
              <w:rPr>
                <w:bCs/>
              </w:rPr>
            </w:pPr>
            <w:r w:rsidRPr="009446B7">
              <w:rPr>
                <w:bCs/>
              </w:rPr>
              <w:t>Patenting our idea will minimise competition and prevent competitors exploiting our lack of experience (T1, W4)</w:t>
            </w:r>
          </w:p>
          <w:p w14:paraId="6AF1493F" w14:textId="6A55CD7F" w:rsidR="001C1DCF" w:rsidRPr="009446B7" w:rsidRDefault="001C1DCF" w:rsidP="004163BE">
            <w:r w:rsidRPr="009446B7">
              <w:t xml:space="preserve"> </w:t>
            </w:r>
          </w:p>
        </w:tc>
      </w:tr>
    </w:tbl>
    <w:p w14:paraId="53301D55" w14:textId="6C732005" w:rsidR="001C1DCF" w:rsidRDefault="001C1DCF" w:rsidP="001C1DCF"/>
    <w:p w14:paraId="05270009" w14:textId="77777777" w:rsidR="00263BB4" w:rsidRPr="009446B7" w:rsidRDefault="00263BB4" w:rsidP="001C1DCF"/>
    <w:p w14:paraId="47F0680A" w14:textId="330B31F9" w:rsidR="008F23D2" w:rsidRPr="009446B7" w:rsidRDefault="008F23D2" w:rsidP="00B0030B">
      <w:pPr>
        <w:pStyle w:val="Heading1"/>
      </w:pPr>
      <w:bookmarkStart w:id="25" w:name="_Toc205213979"/>
      <w:r w:rsidRPr="009446B7">
        <w:t>Market segmentation</w:t>
      </w:r>
      <w:bookmarkEnd w:id="25"/>
    </w:p>
    <w:p w14:paraId="574B9F9A" w14:textId="77777777" w:rsidR="00B0030B" w:rsidRPr="00B0030B" w:rsidRDefault="00B0030B" w:rsidP="00B0030B">
      <w:pPr>
        <w:spacing w:after="120"/>
      </w:pPr>
      <w:r w:rsidRPr="00B0030B">
        <w:t xml:space="preserve">The </w:t>
      </w:r>
      <w:r w:rsidRPr="00B0030B">
        <w:rPr>
          <w:b/>
          <w:bCs/>
        </w:rPr>
        <w:t>SST Trolley</w:t>
      </w:r>
      <w:r w:rsidRPr="00B0030B">
        <w:t xml:space="preserve"> is positioned within a </w:t>
      </w:r>
      <w:r w:rsidRPr="00B0030B">
        <w:rPr>
          <w:b/>
          <w:bCs/>
        </w:rPr>
        <w:t>niche market</w:t>
      </w:r>
      <w:r w:rsidRPr="00B0030B">
        <w:t xml:space="preserve">, offering a </w:t>
      </w:r>
      <w:r w:rsidRPr="00B0030B">
        <w:rPr>
          <w:b/>
          <w:bCs/>
        </w:rPr>
        <w:t>specialised smart shopping solution</w:t>
      </w:r>
      <w:r w:rsidRPr="00B0030B">
        <w:t xml:space="preserve"> tailored to food retailers. By focusing on a specific market segment, SST can more precisely address client needs, delivering tailored value and fostering strong, long-term business relationships.</w:t>
      </w:r>
    </w:p>
    <w:p w14:paraId="0B36A912" w14:textId="33C3AF01" w:rsidR="00B0030B" w:rsidRPr="00B0030B" w:rsidRDefault="00B0030B" w:rsidP="00B0030B">
      <w:pPr>
        <w:spacing w:after="120"/>
        <w:rPr>
          <w:b/>
          <w:bCs/>
        </w:rPr>
      </w:pPr>
      <w:r w:rsidRPr="00B0030B">
        <w:rPr>
          <w:b/>
          <w:bCs/>
        </w:rPr>
        <w:t>Initial Target Segment – Firmographic Criteria</w:t>
      </w:r>
      <w:r>
        <w:rPr>
          <w:b/>
          <w:bCs/>
        </w:rPr>
        <w:t>:</w:t>
      </w:r>
    </w:p>
    <w:p w14:paraId="4B00CE03" w14:textId="77777777" w:rsidR="00B0030B" w:rsidRPr="00B0030B" w:rsidRDefault="00B0030B" w:rsidP="00B0030B">
      <w:pPr>
        <w:numPr>
          <w:ilvl w:val="0"/>
          <w:numId w:val="61"/>
        </w:numPr>
        <w:spacing w:after="120"/>
      </w:pPr>
      <w:r w:rsidRPr="00B0030B">
        <w:rPr>
          <w:b/>
          <w:bCs/>
        </w:rPr>
        <w:t>Industry Type:</w:t>
      </w:r>
      <w:r w:rsidRPr="00B0030B">
        <w:br/>
      </w:r>
      <w:r w:rsidRPr="00B0030B">
        <w:rPr>
          <w:b/>
          <w:bCs/>
        </w:rPr>
        <w:t>Food retailers (supermarkets)</w:t>
      </w:r>
      <w:r w:rsidRPr="00B0030B">
        <w:t xml:space="preserve"> will be the primary focus. These businesses are most likely to utilise shopping trolleys due to their store format and customer flow. Supermarkets, in particular, offer ideal conditions for deploying the SST Trolley due to their larger physical footprint and need for operational efficiency.</w:t>
      </w:r>
    </w:p>
    <w:p w14:paraId="78EC24F3" w14:textId="77777777" w:rsidR="00B0030B" w:rsidRPr="00B0030B" w:rsidRDefault="00B0030B" w:rsidP="00B0030B">
      <w:pPr>
        <w:numPr>
          <w:ilvl w:val="0"/>
          <w:numId w:val="61"/>
        </w:numPr>
        <w:spacing w:after="120"/>
      </w:pPr>
      <w:r w:rsidRPr="00B0030B">
        <w:rPr>
          <w:b/>
          <w:bCs/>
        </w:rPr>
        <w:lastRenderedPageBreak/>
        <w:t>Business Size:</w:t>
      </w:r>
      <w:r w:rsidRPr="00B0030B">
        <w:br/>
      </w:r>
      <w:r w:rsidRPr="00B0030B">
        <w:rPr>
          <w:b/>
          <w:bCs/>
        </w:rPr>
        <w:t>Medium to large retailers</w:t>
      </w:r>
      <w:r w:rsidRPr="00B0030B">
        <w:t xml:space="preserve"> will be prioritised, as the SST Trolley is a </w:t>
      </w:r>
      <w:r w:rsidRPr="00B0030B">
        <w:rPr>
          <w:b/>
          <w:bCs/>
        </w:rPr>
        <w:t>premium-priced product</w:t>
      </w:r>
      <w:r w:rsidRPr="00B0030B">
        <w:t xml:space="preserve"> with long-term ROI benefits. These businesses are more likely to have the </w:t>
      </w:r>
      <w:r w:rsidRPr="00B0030B">
        <w:rPr>
          <w:b/>
          <w:bCs/>
        </w:rPr>
        <w:t>budget and scale</w:t>
      </w:r>
      <w:r w:rsidRPr="00B0030B">
        <w:t xml:space="preserve"> required for adoption and roll-out.</w:t>
      </w:r>
    </w:p>
    <w:p w14:paraId="165272A5" w14:textId="77777777" w:rsidR="00B0030B" w:rsidRPr="00B0030B" w:rsidRDefault="00B0030B" w:rsidP="00B0030B">
      <w:pPr>
        <w:numPr>
          <w:ilvl w:val="0"/>
          <w:numId w:val="61"/>
        </w:numPr>
        <w:spacing w:after="120"/>
      </w:pPr>
      <w:r w:rsidRPr="00B0030B">
        <w:rPr>
          <w:b/>
          <w:bCs/>
        </w:rPr>
        <w:t>Store Format:</w:t>
      </w:r>
      <w:r w:rsidRPr="00B0030B">
        <w:br/>
      </w:r>
      <w:r w:rsidRPr="00B0030B">
        <w:rPr>
          <w:b/>
          <w:bCs/>
        </w:rPr>
        <w:t>Large-format stores</w:t>
      </w:r>
      <w:r w:rsidRPr="00B0030B">
        <w:t xml:space="preserve"> will be targeted initially. Smaller outlets, such as </w:t>
      </w:r>
      <w:r w:rsidRPr="00B0030B">
        <w:rPr>
          <w:b/>
          <w:bCs/>
        </w:rPr>
        <w:t>Tesco Express</w:t>
      </w:r>
      <w:r w:rsidRPr="00B0030B">
        <w:t xml:space="preserve"> or other convenience formats, typically do not accommodate trolleys due to limited floor space, making the SST Trolley less applicable in these settings.</w:t>
      </w:r>
    </w:p>
    <w:p w14:paraId="7404DADC" w14:textId="77777777" w:rsidR="00B0030B" w:rsidRPr="00B0030B" w:rsidRDefault="00B0030B" w:rsidP="00B0030B">
      <w:pPr>
        <w:numPr>
          <w:ilvl w:val="0"/>
          <w:numId w:val="61"/>
        </w:numPr>
        <w:spacing w:after="120"/>
      </w:pPr>
      <w:r w:rsidRPr="00B0030B">
        <w:rPr>
          <w:b/>
          <w:bCs/>
        </w:rPr>
        <w:t>Location:</w:t>
      </w:r>
      <w:r w:rsidRPr="00B0030B">
        <w:br/>
        <w:t xml:space="preserve">The initial rollout will focus on </w:t>
      </w:r>
      <w:r w:rsidRPr="00B0030B">
        <w:rPr>
          <w:b/>
          <w:bCs/>
        </w:rPr>
        <w:t>suburban areas of Nottingham</w:t>
      </w:r>
      <w:r w:rsidRPr="00B0030B">
        <w:t>, where larger retail sites are more common. As SST is based in Nottingham, this provides operational convenience and allows for easier prototyping, testing, and direct client engagement. Suburban locations also generally accommodate larger store layouts, where trolleys are standard.</w:t>
      </w:r>
    </w:p>
    <w:p w14:paraId="794D2F97" w14:textId="751D7959" w:rsidR="00B0030B" w:rsidRPr="00B0030B" w:rsidRDefault="00B0030B" w:rsidP="00B0030B">
      <w:pPr>
        <w:spacing w:after="120"/>
        <w:rPr>
          <w:b/>
          <w:bCs/>
        </w:rPr>
      </w:pPr>
      <w:r w:rsidRPr="00B0030B">
        <w:rPr>
          <w:b/>
          <w:bCs/>
        </w:rPr>
        <w:t>Scalability and Future Expansion</w:t>
      </w:r>
      <w:r>
        <w:rPr>
          <w:b/>
          <w:bCs/>
        </w:rPr>
        <w:t>:</w:t>
      </w:r>
    </w:p>
    <w:p w14:paraId="2127B5DC" w14:textId="77777777" w:rsidR="00B0030B" w:rsidRPr="00B0030B" w:rsidRDefault="00B0030B" w:rsidP="00B0030B">
      <w:pPr>
        <w:spacing w:after="120"/>
      </w:pPr>
      <w:r w:rsidRPr="00B0030B">
        <w:t>As the business grows, SST will broaden its market reach:</w:t>
      </w:r>
    </w:p>
    <w:p w14:paraId="0B787218" w14:textId="77777777" w:rsidR="00B0030B" w:rsidRPr="00B0030B" w:rsidRDefault="00B0030B" w:rsidP="00B0030B">
      <w:pPr>
        <w:numPr>
          <w:ilvl w:val="0"/>
          <w:numId w:val="62"/>
        </w:numPr>
        <w:spacing w:after="120"/>
      </w:pPr>
      <w:r w:rsidRPr="00B0030B">
        <w:t xml:space="preserve">The introduction of new products, such as a </w:t>
      </w:r>
      <w:r w:rsidRPr="00B0030B">
        <w:rPr>
          <w:b/>
          <w:bCs/>
        </w:rPr>
        <w:t>smart basket</w:t>
      </w:r>
      <w:r w:rsidRPr="00B0030B">
        <w:t xml:space="preserve"> (see Section X), will open opportunities in </w:t>
      </w:r>
      <w:r w:rsidRPr="00B0030B">
        <w:rPr>
          <w:b/>
          <w:bCs/>
        </w:rPr>
        <w:t>smaller store formats</w:t>
      </w:r>
      <w:r w:rsidRPr="00B0030B">
        <w:t xml:space="preserve"> and </w:t>
      </w:r>
      <w:r w:rsidRPr="00B0030B">
        <w:rPr>
          <w:b/>
          <w:bCs/>
        </w:rPr>
        <w:t>non-food retail sectors</w:t>
      </w:r>
      <w:r w:rsidRPr="00B0030B">
        <w:t xml:space="preserve"> (e.g. fashion or electronics).</w:t>
      </w:r>
    </w:p>
    <w:p w14:paraId="26BDCCE6" w14:textId="77777777" w:rsidR="00B0030B" w:rsidRPr="00B0030B" w:rsidRDefault="00B0030B" w:rsidP="00B0030B">
      <w:pPr>
        <w:numPr>
          <w:ilvl w:val="0"/>
          <w:numId w:val="62"/>
        </w:numPr>
        <w:spacing w:after="120"/>
      </w:pPr>
      <w:r w:rsidRPr="00B0030B">
        <w:t xml:space="preserve">Smaller branches of existing supermarket clients and new chains such as </w:t>
      </w:r>
      <w:r w:rsidRPr="00B0030B">
        <w:rPr>
          <w:b/>
          <w:bCs/>
        </w:rPr>
        <w:t>Wilko</w:t>
      </w:r>
      <w:r w:rsidRPr="00B0030B">
        <w:t xml:space="preserve"> may be viable future customers.</w:t>
      </w:r>
    </w:p>
    <w:p w14:paraId="0C838574" w14:textId="28CF4808" w:rsidR="008F23D2" w:rsidRDefault="00B0030B" w:rsidP="00022C2D">
      <w:pPr>
        <w:numPr>
          <w:ilvl w:val="0"/>
          <w:numId w:val="62"/>
        </w:numPr>
        <w:spacing w:after="120"/>
      </w:pPr>
      <w:r w:rsidRPr="00B0030B">
        <w:t xml:space="preserve">Geographic expansion into major city centres like </w:t>
      </w:r>
      <w:r w:rsidRPr="00B0030B">
        <w:rPr>
          <w:b/>
          <w:bCs/>
        </w:rPr>
        <w:t>London, Birmingham, and Manchester</w:t>
      </w:r>
      <w:r w:rsidRPr="00B0030B">
        <w:t>, where smart baskets and trolleys are also in use, will further extend SST’s market potential.</w:t>
      </w:r>
    </w:p>
    <w:p w14:paraId="7FF8A692" w14:textId="77777777" w:rsidR="0007076E" w:rsidRPr="009446B7" w:rsidRDefault="0007076E" w:rsidP="0007076E">
      <w:pPr>
        <w:spacing w:after="120"/>
        <w:ind w:left="360"/>
      </w:pPr>
    </w:p>
    <w:p w14:paraId="2CA35AA1" w14:textId="77777777" w:rsidR="008F23D2" w:rsidRPr="009446B7" w:rsidRDefault="008F23D2" w:rsidP="00B158EB">
      <w:pPr>
        <w:pStyle w:val="Heading2"/>
      </w:pPr>
      <w:bookmarkStart w:id="26" w:name="_Toc205213980"/>
      <w:r w:rsidRPr="009446B7">
        <w:t>Potential clients</w:t>
      </w:r>
      <w:bookmarkEnd w:id="26"/>
    </w:p>
    <w:p w14:paraId="11D8A1C4" w14:textId="77777777" w:rsidR="008F23D2" w:rsidRPr="009446B7" w:rsidRDefault="008F23D2" w:rsidP="008F23D2">
      <w:r w:rsidRPr="009446B7">
        <w:t>After distinguishing the target market, several potential clients have been identified:</w:t>
      </w:r>
    </w:p>
    <w:p w14:paraId="3EC2966C" w14:textId="77777777" w:rsidR="008F23D2" w:rsidRPr="009446B7" w:rsidRDefault="008F23D2" w:rsidP="00732115">
      <w:pPr>
        <w:pStyle w:val="ListParagraph"/>
        <w:numPr>
          <w:ilvl w:val="0"/>
          <w:numId w:val="36"/>
        </w:numPr>
        <w:spacing w:after="160" w:line="259" w:lineRule="auto"/>
        <w:jc w:val="left"/>
        <w:rPr>
          <w:sz w:val="22"/>
        </w:rPr>
      </w:pPr>
      <w:r w:rsidRPr="009446B7">
        <w:rPr>
          <w:sz w:val="22"/>
        </w:rPr>
        <w:t>Morrisons – West Bridgford (NG2 6PS)</w:t>
      </w:r>
    </w:p>
    <w:p w14:paraId="4A118C3E" w14:textId="77777777" w:rsidR="008F23D2" w:rsidRPr="009446B7" w:rsidRDefault="008F23D2" w:rsidP="00732115">
      <w:pPr>
        <w:pStyle w:val="ListParagraph"/>
        <w:numPr>
          <w:ilvl w:val="0"/>
          <w:numId w:val="36"/>
        </w:numPr>
        <w:spacing w:after="160" w:line="259" w:lineRule="auto"/>
        <w:jc w:val="left"/>
        <w:rPr>
          <w:sz w:val="22"/>
        </w:rPr>
      </w:pPr>
      <w:r w:rsidRPr="009446B7">
        <w:rPr>
          <w:sz w:val="22"/>
        </w:rPr>
        <w:t>Asda superstore – West Bridgford (NG2 7JA)</w:t>
      </w:r>
    </w:p>
    <w:p w14:paraId="1E3E0CA7" w14:textId="77777777" w:rsidR="008F23D2" w:rsidRPr="009446B7" w:rsidRDefault="008F23D2" w:rsidP="00732115">
      <w:pPr>
        <w:pStyle w:val="ListParagraph"/>
        <w:numPr>
          <w:ilvl w:val="0"/>
          <w:numId w:val="36"/>
        </w:numPr>
        <w:spacing w:after="160" w:line="259" w:lineRule="auto"/>
        <w:jc w:val="left"/>
        <w:rPr>
          <w:sz w:val="22"/>
        </w:rPr>
      </w:pPr>
      <w:r w:rsidRPr="009446B7">
        <w:rPr>
          <w:sz w:val="22"/>
        </w:rPr>
        <w:t>Sainsbury’s – Nottingham (NG9 2LA)</w:t>
      </w:r>
    </w:p>
    <w:p w14:paraId="4D782C3F" w14:textId="77777777" w:rsidR="008F23D2" w:rsidRPr="009446B7" w:rsidRDefault="008F23D2" w:rsidP="00732115">
      <w:pPr>
        <w:pStyle w:val="ListParagraph"/>
        <w:numPr>
          <w:ilvl w:val="0"/>
          <w:numId w:val="36"/>
        </w:numPr>
        <w:spacing w:after="160" w:line="259" w:lineRule="auto"/>
        <w:jc w:val="left"/>
        <w:rPr>
          <w:sz w:val="22"/>
        </w:rPr>
      </w:pPr>
      <w:r w:rsidRPr="009446B7">
        <w:rPr>
          <w:sz w:val="22"/>
        </w:rPr>
        <w:t>Tesco Extra – Nottingham (NG6 6EQ)</w:t>
      </w:r>
    </w:p>
    <w:p w14:paraId="1887E6B9" w14:textId="7786E397" w:rsidR="00112FED" w:rsidRDefault="008F23D2" w:rsidP="008F23D2">
      <w:r w:rsidRPr="009446B7">
        <w:t xml:space="preserve">Each of the businesses above fits the firmographics identified during market segmentation, and could potentially become clients of SST should an agreement be reached. </w:t>
      </w:r>
    </w:p>
    <w:p w14:paraId="233646AC" w14:textId="77777777" w:rsidR="008F23D2" w:rsidRPr="009446B7" w:rsidRDefault="008F23D2" w:rsidP="00B0030B">
      <w:pPr>
        <w:pStyle w:val="Heading1"/>
      </w:pPr>
      <w:bookmarkStart w:id="27" w:name="_Toc205213981"/>
      <w:r w:rsidRPr="009446B7">
        <w:t>Market position</w:t>
      </w:r>
      <w:bookmarkEnd w:id="27"/>
    </w:p>
    <w:p w14:paraId="6E3C5FEF" w14:textId="77777777" w:rsidR="00B0030B" w:rsidRDefault="00B0030B" w:rsidP="00B0030B">
      <w:r w:rsidRPr="00B0030B">
        <w:t>While certain products offer similar features, no existing solution replicates the full functionality and client benefits provided by the SST Trolley. This presents a clear market opportunity, which SST aims to capitalise on by becoming a leader within its niche segment. Through the strategic approaches outlined throughout this proposal, SST is well-positioned to establish a strong competitive foothold and deliver meaningful value to both retailers and their customers.</w:t>
      </w:r>
    </w:p>
    <w:p w14:paraId="22BF73C3" w14:textId="146E804A" w:rsidR="008F23D2" w:rsidRPr="009446B7" w:rsidRDefault="008F23D2" w:rsidP="00112FED">
      <w:pPr>
        <w:pStyle w:val="Heading2"/>
      </w:pPr>
      <w:bookmarkStart w:id="28" w:name="_Toc205213982"/>
      <w:r w:rsidRPr="009446B7">
        <w:lastRenderedPageBreak/>
        <w:t>Market position map</w:t>
      </w:r>
      <w:r w:rsidR="00833C66" w:rsidRPr="009446B7">
        <w:t>ping</w:t>
      </w:r>
      <w:bookmarkEnd w:id="28"/>
    </w:p>
    <w:p w14:paraId="56622E2D" w14:textId="623B3D4F" w:rsidR="008F23D2" w:rsidRPr="009446B7" w:rsidRDefault="008F23D2" w:rsidP="008F23D2">
      <w:r w:rsidRPr="009446B7">
        <w:t xml:space="preserve">The SST Trolley has been placed on the map in its envisaged position, along with </w:t>
      </w:r>
      <w:r w:rsidR="00366C52" w:rsidRPr="009446B7">
        <w:t xml:space="preserve">its competitors. </w:t>
      </w:r>
    </w:p>
    <w:p w14:paraId="0BE8C6A4" w14:textId="15ABDFE9" w:rsidR="002F4B2A" w:rsidRPr="009446B7" w:rsidRDefault="002F4B2A" w:rsidP="008F23D2">
      <w:r w:rsidRPr="009446B7">
        <w:rPr>
          <w:noProof/>
        </w:rPr>
        <mc:AlternateContent>
          <mc:Choice Requires="wps">
            <w:drawing>
              <wp:anchor distT="0" distB="0" distL="114300" distR="114300" simplePos="0" relativeHeight="251675648" behindDoc="0" locked="0" layoutInCell="1" allowOverlap="1" wp14:anchorId="70019590" wp14:editId="7A3730F0">
                <wp:simplePos x="0" y="0"/>
                <wp:positionH relativeFrom="margin">
                  <wp:posOffset>1590675</wp:posOffset>
                </wp:positionH>
                <wp:positionV relativeFrom="paragraph">
                  <wp:posOffset>61801</wp:posOffset>
                </wp:positionV>
                <wp:extent cx="2605776" cy="311847"/>
                <wp:effectExtent l="0" t="0" r="4445" b="0"/>
                <wp:wrapNone/>
                <wp:docPr id="3" name="Text Box 3"/>
                <wp:cNvGraphicFramePr/>
                <a:graphic xmlns:a="http://schemas.openxmlformats.org/drawingml/2006/main">
                  <a:graphicData uri="http://schemas.microsoft.com/office/word/2010/wordprocessingShape">
                    <wps:wsp>
                      <wps:cNvSpPr txBox="1"/>
                      <wps:spPr>
                        <a:xfrm>
                          <a:off x="0" y="0"/>
                          <a:ext cx="2605776" cy="311847"/>
                        </a:xfrm>
                        <a:prstGeom prst="rect">
                          <a:avLst/>
                        </a:prstGeom>
                        <a:solidFill>
                          <a:schemeClr val="lt1"/>
                        </a:solidFill>
                        <a:ln w="6350">
                          <a:noFill/>
                        </a:ln>
                      </wps:spPr>
                      <wps:txbx>
                        <w:txbxContent>
                          <w:p w14:paraId="18770DCB" w14:textId="51BA3C9B" w:rsidR="009A07C3" w:rsidRDefault="009A07C3" w:rsidP="008F23D2">
                            <w:pPr>
                              <w:jc w:val="center"/>
                            </w:pPr>
                            <w:r>
                              <w:t>Utilisation of technology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019590" id="_x0000_t202" coordsize="21600,21600" o:spt="202" path="m,l,21600r21600,l21600,xe">
                <v:stroke joinstyle="miter"/>
                <v:path gradientshapeok="t" o:connecttype="rect"/>
              </v:shapetype>
              <v:shape id="Text Box 3" o:spid="_x0000_s1026" type="#_x0000_t202" style="position:absolute;margin-left:125.25pt;margin-top:4.85pt;width:205.2pt;height:24.5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" fillcolor="white [3201]" stroked="f" strokeweight=".5pt">
                <v:textbox>
                  <w:txbxContent>
                    <w:p w14:paraId="18770DCB" w14:textId="51BA3C9B" w:rsidR="009A07C3" w:rsidRDefault="009A07C3" w:rsidP="008F23D2">
                      <w:pPr>
                        <w:jc w:val="center"/>
                      </w:pPr>
                      <w:r>
                        <w:t>Utilisation of technology +</w:t>
                      </w:r>
                    </w:p>
                  </w:txbxContent>
                </v:textbox>
                <w10:wrap anchorx="margin"/>
              </v:shape>
            </w:pict>
          </mc:Fallback>
        </mc:AlternateContent>
      </w:r>
    </w:p>
    <w:p w14:paraId="0F9259CE" w14:textId="77777777" w:rsidR="008F23D2" w:rsidRPr="009446B7" w:rsidRDefault="008F23D2" w:rsidP="008F23D2">
      <w:r w:rsidRPr="009446B7">
        <w:rPr>
          <w:noProof/>
        </w:rPr>
        <mc:AlternateContent>
          <mc:Choice Requires="wps">
            <w:drawing>
              <wp:anchor distT="0" distB="0" distL="114300" distR="114300" simplePos="0" relativeHeight="251674624" behindDoc="0" locked="0" layoutInCell="1" allowOverlap="1" wp14:anchorId="5DE4D1C6" wp14:editId="2E507B16">
                <wp:simplePos x="0" y="0"/>
                <wp:positionH relativeFrom="column">
                  <wp:posOffset>2882584</wp:posOffset>
                </wp:positionH>
                <wp:positionV relativeFrom="paragraph">
                  <wp:posOffset>89430</wp:posOffset>
                </wp:positionV>
                <wp:extent cx="0" cy="2611967"/>
                <wp:effectExtent l="0" t="67628" r="8573" b="103822"/>
                <wp:wrapNone/>
                <wp:docPr id="2" name="Straight Arrow Connector 2"/>
                <wp:cNvGraphicFramePr/>
                <a:graphic xmlns:a="http://schemas.openxmlformats.org/drawingml/2006/main">
                  <a:graphicData uri="http://schemas.microsoft.com/office/word/2010/wordprocessingShape">
                    <wps:wsp>
                      <wps:cNvCnPr/>
                      <wps:spPr>
                        <a:xfrm rot="5400000" flipV="1">
                          <a:off x="0" y="0"/>
                          <a:ext cx="0" cy="2611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type w14:anchorId="12E99738" id="_x0000_t32" coordsize="21600,21600" o:spt="32" o:oned="t" path="m0,0l21600,21600e" filled="f">
                <v:path arrowok="t" fillok="f" o:connecttype="none"/>
                <o:lock v:ext="edit" shapetype="t"/>
              </v:shapetype>
              <v:shape id="Straight Arrow Connector 2" o:spid="_x0000_s1026" type="#_x0000_t32" style="position:absolute;margin-left:227pt;margin-top:7.05pt;width:0;height:205.65pt;rotation:-90;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" strokecolor="black [3200]" strokeweight=".5pt">
                <v:stroke endarrow="block" joinstyle="miter"/>
              </v:shape>
            </w:pict>
          </mc:Fallback>
        </mc:AlternateContent>
      </w:r>
      <w:r w:rsidRPr="009446B7">
        <w:rPr>
          <w:noProof/>
        </w:rPr>
        <mc:AlternateContent>
          <mc:Choice Requires="wps">
            <w:drawing>
              <wp:anchor distT="0" distB="0" distL="114300" distR="114300" simplePos="0" relativeHeight="251673600" behindDoc="0" locked="0" layoutInCell="1" allowOverlap="1" wp14:anchorId="608ED2E2" wp14:editId="623D0469">
                <wp:simplePos x="0" y="0"/>
                <wp:positionH relativeFrom="column">
                  <wp:posOffset>2844800</wp:posOffset>
                </wp:positionH>
                <wp:positionV relativeFrom="paragraph">
                  <wp:posOffset>183303</wp:posOffset>
                </wp:positionV>
                <wp:extent cx="0" cy="2611967"/>
                <wp:effectExtent l="76200" t="38100" r="57150" b="17145"/>
                <wp:wrapNone/>
                <wp:docPr id="1" name="Straight Arrow Connector 1"/>
                <wp:cNvGraphicFramePr/>
                <a:graphic xmlns:a="http://schemas.openxmlformats.org/drawingml/2006/main">
                  <a:graphicData uri="http://schemas.microsoft.com/office/word/2010/wordprocessingShape">
                    <wps:wsp>
                      <wps:cNvCnPr/>
                      <wps:spPr>
                        <a:xfrm flipV="1">
                          <a:off x="0" y="0"/>
                          <a:ext cx="0" cy="2611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mo="http://schemas.microsoft.com/office/mac/office/2008/main" xmlns:mv="urn:schemas-microsoft-com:mac:vml">
            <w:pict>
              <v:shape w14:anchorId="45EE38B0" id="Straight Arrow Connector 1" o:spid="_x0000_s1026" type="#_x0000_t32" style="position:absolute;margin-left:224pt;margin-top:14.45pt;width:0;height:205.65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" strokecolor="black [3200]" strokeweight=".5pt">
                <v:stroke endarrow="block" joinstyle="miter"/>
              </v:shape>
            </w:pict>
          </mc:Fallback>
        </mc:AlternateContent>
      </w:r>
    </w:p>
    <w:p w14:paraId="7C8BE50F" w14:textId="77777777" w:rsidR="008F23D2" w:rsidRPr="009446B7" w:rsidRDefault="008F23D2" w:rsidP="008F23D2"/>
    <w:p w14:paraId="1DDF7D9E" w14:textId="0324D6C1" w:rsidR="008F23D2" w:rsidRPr="009446B7" w:rsidRDefault="002F4B2A" w:rsidP="008F23D2">
      <w:r w:rsidRPr="009446B7">
        <w:rPr>
          <w:noProof/>
        </w:rPr>
        <mc:AlternateContent>
          <mc:Choice Requires="wps">
            <w:drawing>
              <wp:anchor distT="0" distB="0" distL="114300" distR="114300" simplePos="0" relativeHeight="251688960" behindDoc="0" locked="0" layoutInCell="1" allowOverlap="1" wp14:anchorId="10DA21D2" wp14:editId="76393C29">
                <wp:simplePos x="0" y="0"/>
                <wp:positionH relativeFrom="column">
                  <wp:posOffset>3361294</wp:posOffset>
                </wp:positionH>
                <wp:positionV relativeFrom="paragraph">
                  <wp:posOffset>68089</wp:posOffset>
                </wp:positionV>
                <wp:extent cx="893257" cy="332990"/>
                <wp:effectExtent l="0" t="0" r="2540" b="0"/>
                <wp:wrapNone/>
                <wp:docPr id="15" name="Text Box 15"/>
                <wp:cNvGraphicFramePr/>
                <a:graphic xmlns:a="http://schemas.openxmlformats.org/drawingml/2006/main">
                  <a:graphicData uri="http://schemas.microsoft.com/office/word/2010/wordprocessingShape">
                    <wps:wsp>
                      <wps:cNvSpPr txBox="1"/>
                      <wps:spPr>
                        <a:xfrm>
                          <a:off x="0" y="0"/>
                          <a:ext cx="893257" cy="332990"/>
                        </a:xfrm>
                        <a:prstGeom prst="rect">
                          <a:avLst/>
                        </a:prstGeom>
                        <a:solidFill>
                          <a:schemeClr val="lt1"/>
                        </a:solidFill>
                        <a:ln w="6350">
                          <a:noFill/>
                        </a:ln>
                      </wps:spPr>
                      <wps:txbx>
                        <w:txbxContent>
                          <w:p w14:paraId="31F4247D" w14:textId="5E13CDF5" w:rsidR="009A07C3" w:rsidRPr="002F4B2A" w:rsidRDefault="009A07C3">
                            <w:pPr>
                              <w:rPr>
                                <w:b/>
                              </w:rPr>
                            </w:pPr>
                            <w:r w:rsidRPr="002F4B2A">
                              <w:rPr>
                                <w:b/>
                              </w:rPr>
                              <w:t>SST Trolley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A21D2" id="Text Box 15" o:spid="_x0000_s1027" type="#_x0000_t202" style="position:absolute;margin-left:264.65pt;margin-top:5.35pt;width:70.35pt;height:2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" fillcolor="white [3201]" stroked="f" strokeweight=".5pt">
                <v:textbox>
                  <w:txbxContent>
                    <w:p w14:paraId="31F4247D" w14:textId="5E13CDF5" w:rsidR="009A07C3" w:rsidRPr="002F4B2A" w:rsidRDefault="009A07C3">
                      <w:pPr>
                        <w:rPr>
                          <w:b/>
                        </w:rPr>
                      </w:pPr>
                      <w:r w:rsidRPr="002F4B2A">
                        <w:rPr>
                          <w:b/>
                        </w:rPr>
                        <w:t>SST Trolley</w:t>
                      </w:r>
                    </w:p>
                  </w:txbxContent>
                </v:textbox>
              </v:shape>
            </w:pict>
          </mc:Fallback>
        </mc:AlternateContent>
      </w:r>
      <w:r w:rsidRPr="009446B7">
        <w:rPr>
          <w:noProof/>
        </w:rPr>
        <mc:AlternateContent>
          <mc:Choice Requires="wps">
            <w:drawing>
              <wp:anchor distT="0" distB="0" distL="114300" distR="114300" simplePos="0" relativeHeight="251691008" behindDoc="0" locked="0" layoutInCell="1" allowOverlap="1" wp14:anchorId="550E7817" wp14:editId="5131A914">
                <wp:simplePos x="0" y="0"/>
                <wp:positionH relativeFrom="margin">
                  <wp:posOffset>1180322</wp:posOffset>
                </wp:positionH>
                <wp:positionV relativeFrom="paragraph">
                  <wp:posOffset>4507</wp:posOffset>
                </wp:positionV>
                <wp:extent cx="1194534" cy="332990"/>
                <wp:effectExtent l="0" t="0" r="5715" b="0"/>
                <wp:wrapNone/>
                <wp:docPr id="34" name="Text Box 34"/>
                <wp:cNvGraphicFramePr/>
                <a:graphic xmlns:a="http://schemas.openxmlformats.org/drawingml/2006/main">
                  <a:graphicData uri="http://schemas.microsoft.com/office/word/2010/wordprocessingShape">
                    <wps:wsp>
                      <wps:cNvSpPr txBox="1"/>
                      <wps:spPr>
                        <a:xfrm>
                          <a:off x="0" y="0"/>
                          <a:ext cx="1194534" cy="332990"/>
                        </a:xfrm>
                        <a:prstGeom prst="rect">
                          <a:avLst/>
                        </a:prstGeom>
                        <a:solidFill>
                          <a:schemeClr val="lt1"/>
                        </a:solidFill>
                        <a:ln w="6350">
                          <a:noFill/>
                        </a:ln>
                      </wps:spPr>
                      <wps:txbx>
                        <w:txbxContent>
                          <w:p w14:paraId="3BE7DB28" w14:textId="625C0AF1" w:rsidR="009A07C3" w:rsidRDefault="009A07C3" w:rsidP="008B23EB">
                            <w:r>
                              <w:t>Amazon 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E7817" id="Text Box 34" o:spid="_x0000_s1028" type="#_x0000_t202" style="position:absolute;margin-left:92.95pt;margin-top:.35pt;width:94.05pt;height:26.2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" fillcolor="white [3201]" stroked="f" strokeweight=".5pt">
                <v:textbox>
                  <w:txbxContent>
                    <w:p w14:paraId="3BE7DB28" w14:textId="625C0AF1" w:rsidR="009A07C3" w:rsidRDefault="009A07C3" w:rsidP="008B23EB">
                      <w:r>
                        <w:t>Amazon Go</w:t>
                      </w:r>
                    </w:p>
                  </w:txbxContent>
                </v:textbox>
                <w10:wrap anchorx="margin"/>
              </v:shape>
            </w:pict>
          </mc:Fallback>
        </mc:AlternateContent>
      </w:r>
    </w:p>
    <w:p w14:paraId="21E2D1F8" w14:textId="6AE03187" w:rsidR="008F23D2" w:rsidRPr="009446B7" w:rsidRDefault="008F23D2" w:rsidP="008F23D2"/>
    <w:p w14:paraId="159DDA15" w14:textId="484F2B46" w:rsidR="008F23D2" w:rsidRPr="009446B7" w:rsidRDefault="008F23D2" w:rsidP="008F23D2"/>
    <w:p w14:paraId="63C419F0" w14:textId="434B7468" w:rsidR="008F23D2" w:rsidRPr="009446B7" w:rsidRDefault="000C4C67" w:rsidP="008F23D2">
      <w:r w:rsidRPr="009446B7">
        <w:rPr>
          <w:noProof/>
        </w:rPr>
        <mc:AlternateContent>
          <mc:Choice Requires="wps">
            <w:drawing>
              <wp:anchor distT="0" distB="0" distL="114300" distR="114300" simplePos="0" relativeHeight="251695104" behindDoc="0" locked="0" layoutInCell="1" allowOverlap="1" wp14:anchorId="525BFA98" wp14:editId="0CF1C843">
                <wp:simplePos x="0" y="0"/>
                <wp:positionH relativeFrom="column">
                  <wp:posOffset>1336605</wp:posOffset>
                </wp:positionH>
                <wp:positionV relativeFrom="paragraph">
                  <wp:posOffset>42758</wp:posOffset>
                </wp:positionV>
                <wp:extent cx="1152250" cy="33299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152250" cy="332990"/>
                        </a:xfrm>
                        <a:prstGeom prst="rect">
                          <a:avLst/>
                        </a:prstGeom>
                        <a:solidFill>
                          <a:schemeClr val="lt1"/>
                        </a:solidFill>
                        <a:ln w="6350">
                          <a:noFill/>
                        </a:ln>
                      </wps:spPr>
                      <wps:txbx>
                        <w:txbxContent>
                          <w:p w14:paraId="1439D735" w14:textId="12937D15" w:rsidR="009A07C3" w:rsidRDefault="009A07C3" w:rsidP="008B23EB">
                            <w:r>
                              <w:t>Walmart app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BFA98" id="Text Box 36" o:spid="_x0000_s1029" type="#_x0000_t202" style="position:absolute;margin-left:105.25pt;margin-top:3.35pt;width:90.75pt;height:2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" fillcolor="white [3201]" stroked="f" strokeweight=".5pt">
                <v:textbox>
                  <w:txbxContent>
                    <w:p w14:paraId="1439D735" w14:textId="12937D15" w:rsidR="009A07C3" w:rsidRDefault="009A07C3" w:rsidP="008B23EB">
                      <w:r>
                        <w:t>Walmart app</w:t>
                      </w:r>
                    </w:p>
                  </w:txbxContent>
                </v:textbox>
              </v:shape>
            </w:pict>
          </mc:Fallback>
        </mc:AlternateContent>
      </w:r>
    </w:p>
    <w:p w14:paraId="752402DF" w14:textId="545E1B83" w:rsidR="008F23D2" w:rsidRPr="009446B7" w:rsidRDefault="000C092F" w:rsidP="008F23D2">
      <w:r w:rsidRPr="009446B7">
        <w:rPr>
          <w:noProof/>
        </w:rPr>
        <mc:AlternateContent>
          <mc:Choice Requires="wps">
            <w:drawing>
              <wp:anchor distT="0" distB="0" distL="114300" distR="114300" simplePos="0" relativeHeight="251677696" behindDoc="0" locked="0" layoutInCell="1" allowOverlap="1" wp14:anchorId="59DF27F4" wp14:editId="15A4788B">
                <wp:simplePos x="0" y="0"/>
                <wp:positionH relativeFrom="margin">
                  <wp:posOffset>4222544</wp:posOffset>
                </wp:positionH>
                <wp:positionV relativeFrom="paragraph">
                  <wp:posOffset>150495</wp:posOffset>
                </wp:positionV>
                <wp:extent cx="2066925" cy="274320"/>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2066925" cy="274320"/>
                        </a:xfrm>
                        <a:prstGeom prst="rect">
                          <a:avLst/>
                        </a:prstGeom>
                        <a:solidFill>
                          <a:schemeClr val="lt1"/>
                        </a:solidFill>
                        <a:ln w="6350">
                          <a:noFill/>
                        </a:ln>
                      </wps:spPr>
                      <wps:txbx>
                        <w:txbxContent>
                          <w:p w14:paraId="2EA2466A" w14:textId="2FD608FD" w:rsidR="009A07C3" w:rsidRDefault="009A07C3" w:rsidP="008F23D2">
                            <w:pPr>
                              <w:jc w:val="center"/>
                            </w:pPr>
                            <w:r>
                              <w:t>Widespread business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F27F4" id="Text Box 5" o:spid="_x0000_s1030" type="#_x0000_t202" style="position:absolute;margin-left:332.5pt;margin-top:11.85pt;width:162.75pt;height:21.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" fillcolor="white [3201]" stroked="f" strokeweight=".5pt">
                <v:textbox>
                  <w:txbxContent>
                    <w:p w14:paraId="2EA2466A" w14:textId="2FD608FD" w:rsidR="009A07C3" w:rsidRDefault="009A07C3" w:rsidP="008F23D2">
                      <w:pPr>
                        <w:jc w:val="center"/>
                      </w:pPr>
                      <w:r>
                        <w:t>Widespread business use +</w:t>
                      </w:r>
                    </w:p>
                  </w:txbxContent>
                </v:textbox>
                <w10:wrap anchorx="margin"/>
              </v:shape>
            </w:pict>
          </mc:Fallback>
        </mc:AlternateContent>
      </w:r>
      <w:r w:rsidR="003455B5" w:rsidRPr="009446B7">
        <w:rPr>
          <w:noProof/>
        </w:rPr>
        <mc:AlternateContent>
          <mc:Choice Requires="wps">
            <w:drawing>
              <wp:anchor distT="0" distB="0" distL="114300" distR="114300" simplePos="0" relativeHeight="251678720" behindDoc="0" locked="0" layoutInCell="1" allowOverlap="1" wp14:anchorId="3D5BE400" wp14:editId="2A0B6566">
                <wp:simplePos x="0" y="0"/>
                <wp:positionH relativeFrom="margin">
                  <wp:posOffset>-412115</wp:posOffset>
                </wp:positionH>
                <wp:positionV relativeFrom="paragraph">
                  <wp:posOffset>120856</wp:posOffset>
                </wp:positionV>
                <wp:extent cx="1931773" cy="301277"/>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1931773" cy="301277"/>
                        </a:xfrm>
                        <a:prstGeom prst="rect">
                          <a:avLst/>
                        </a:prstGeom>
                        <a:solidFill>
                          <a:schemeClr val="lt1"/>
                        </a:solidFill>
                        <a:ln w="6350">
                          <a:noFill/>
                        </a:ln>
                      </wps:spPr>
                      <wps:txbx>
                        <w:txbxContent>
                          <w:p w14:paraId="5A02D29C" w14:textId="6C077FDF" w:rsidR="009A07C3" w:rsidRDefault="009A07C3" w:rsidP="008F23D2">
                            <w:pPr>
                              <w:jc w:val="center"/>
                            </w:pPr>
                            <w:r>
                              <w:t>Widespread business use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5BE400" id="Text Box 6" o:spid="_x0000_s1031" type="#_x0000_t202" style="position:absolute;margin-left:-32.45pt;margin-top:9.5pt;width:152.1pt;height:23.7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" fillcolor="white [3201]" stroked="f" strokeweight=".5pt">
                <v:textbox>
                  <w:txbxContent>
                    <w:p w14:paraId="5A02D29C" w14:textId="6C077FDF" w:rsidR="009A07C3" w:rsidRDefault="009A07C3" w:rsidP="008F23D2">
                      <w:pPr>
                        <w:jc w:val="center"/>
                      </w:pPr>
                      <w:r>
                        <w:t>Widespread business use -</w:t>
                      </w:r>
                    </w:p>
                  </w:txbxContent>
                </v:textbox>
                <w10:wrap anchorx="margin"/>
              </v:shape>
            </w:pict>
          </mc:Fallback>
        </mc:AlternateContent>
      </w:r>
    </w:p>
    <w:p w14:paraId="018F1A6E" w14:textId="56676602" w:rsidR="008F23D2" w:rsidRPr="009446B7" w:rsidRDefault="008F23D2" w:rsidP="008F23D2"/>
    <w:p w14:paraId="69F59359" w14:textId="2C549100" w:rsidR="008F23D2" w:rsidRPr="009446B7" w:rsidRDefault="008F23D2" w:rsidP="008F23D2"/>
    <w:p w14:paraId="0D22AFAD" w14:textId="1F9BB5D3" w:rsidR="008F23D2" w:rsidRPr="009446B7" w:rsidRDefault="008F23D2" w:rsidP="008F23D2"/>
    <w:p w14:paraId="06BA45D6" w14:textId="2BA19EFD" w:rsidR="008F23D2" w:rsidRPr="009446B7" w:rsidRDefault="008F23D2" w:rsidP="008F23D2"/>
    <w:p w14:paraId="3315C8E2" w14:textId="2A974810" w:rsidR="008F23D2" w:rsidRPr="009446B7" w:rsidRDefault="008F23D2" w:rsidP="008F23D2"/>
    <w:p w14:paraId="3E2F5CCE" w14:textId="4D665909" w:rsidR="001C1DCF" w:rsidRPr="009446B7" w:rsidRDefault="002F4B2A" w:rsidP="008F23D2">
      <w:r w:rsidRPr="009446B7">
        <w:rPr>
          <w:noProof/>
        </w:rPr>
        <mc:AlternateContent>
          <mc:Choice Requires="wps">
            <w:drawing>
              <wp:anchor distT="0" distB="0" distL="114300" distR="114300" simplePos="0" relativeHeight="251693056" behindDoc="0" locked="0" layoutInCell="1" allowOverlap="1" wp14:anchorId="5981533C" wp14:editId="7B0E311E">
                <wp:simplePos x="0" y="0"/>
                <wp:positionH relativeFrom="column">
                  <wp:posOffset>3212318</wp:posOffset>
                </wp:positionH>
                <wp:positionV relativeFrom="paragraph">
                  <wp:posOffset>72034</wp:posOffset>
                </wp:positionV>
                <wp:extent cx="1046539" cy="443987"/>
                <wp:effectExtent l="0" t="0" r="1270" b="0"/>
                <wp:wrapNone/>
                <wp:docPr id="35" name="Text Box 35"/>
                <wp:cNvGraphicFramePr/>
                <a:graphic xmlns:a="http://schemas.openxmlformats.org/drawingml/2006/main">
                  <a:graphicData uri="http://schemas.microsoft.com/office/word/2010/wordprocessingShape">
                    <wps:wsp>
                      <wps:cNvSpPr txBox="1"/>
                      <wps:spPr>
                        <a:xfrm>
                          <a:off x="0" y="0"/>
                          <a:ext cx="1046539" cy="443987"/>
                        </a:xfrm>
                        <a:prstGeom prst="rect">
                          <a:avLst/>
                        </a:prstGeom>
                        <a:solidFill>
                          <a:schemeClr val="lt1"/>
                        </a:solidFill>
                        <a:ln w="6350">
                          <a:noFill/>
                        </a:ln>
                      </wps:spPr>
                      <wps:txbx>
                        <w:txbxContent>
                          <w:p w14:paraId="4086DE99" w14:textId="214552C3" w:rsidR="009A07C3" w:rsidRDefault="009A07C3" w:rsidP="008B23EB">
                            <w:r>
                              <w:t xml:space="preserve">Conventional trolley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1533C" id="Text Box 35" o:spid="_x0000_s1032" type="#_x0000_t202" style="position:absolute;margin-left:252.95pt;margin-top:5.65pt;width:82.4pt;height:34.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ZPMAIAAFs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" fillcolor="white [3201]" stroked="f" strokeweight=".5pt">
                <v:textbox>
                  <w:txbxContent>
                    <w:p w14:paraId="4086DE99" w14:textId="214552C3" w:rsidR="009A07C3" w:rsidRDefault="009A07C3" w:rsidP="008B23EB">
                      <w:r>
                        <w:t xml:space="preserve">Conventional trolley </w:t>
                      </w:r>
                    </w:p>
                  </w:txbxContent>
                </v:textbox>
              </v:shape>
            </w:pict>
          </mc:Fallback>
        </mc:AlternateContent>
      </w:r>
    </w:p>
    <w:p w14:paraId="3A082739" w14:textId="79CB3107" w:rsidR="001C1DCF" w:rsidRPr="009446B7" w:rsidRDefault="001C1DCF" w:rsidP="008F23D2"/>
    <w:p w14:paraId="65D58E1F" w14:textId="3DC48183" w:rsidR="001C1DCF" w:rsidRPr="009446B7" w:rsidRDefault="001C1DCF" w:rsidP="008F23D2"/>
    <w:p w14:paraId="4CBA21FD" w14:textId="6782B596" w:rsidR="001C1DCF" w:rsidRPr="009446B7" w:rsidRDefault="000C092F" w:rsidP="008F23D2">
      <w:r w:rsidRPr="009446B7">
        <w:rPr>
          <w:noProof/>
        </w:rPr>
        <mc:AlternateContent>
          <mc:Choice Requires="wps">
            <w:drawing>
              <wp:anchor distT="0" distB="0" distL="114300" distR="114300" simplePos="0" relativeHeight="251676672" behindDoc="0" locked="0" layoutInCell="1" allowOverlap="1" wp14:anchorId="75405D07" wp14:editId="1CCE671A">
                <wp:simplePos x="0" y="0"/>
                <wp:positionH relativeFrom="margin">
                  <wp:align>center</wp:align>
                </wp:positionH>
                <wp:positionV relativeFrom="paragraph">
                  <wp:posOffset>65369</wp:posOffset>
                </wp:positionV>
                <wp:extent cx="2034937" cy="306562"/>
                <wp:effectExtent l="0" t="0" r="3810" b="0"/>
                <wp:wrapNone/>
                <wp:docPr id="4" name="Text Box 4"/>
                <wp:cNvGraphicFramePr/>
                <a:graphic xmlns:a="http://schemas.openxmlformats.org/drawingml/2006/main">
                  <a:graphicData uri="http://schemas.microsoft.com/office/word/2010/wordprocessingShape">
                    <wps:wsp>
                      <wps:cNvSpPr txBox="1"/>
                      <wps:spPr>
                        <a:xfrm>
                          <a:off x="0" y="0"/>
                          <a:ext cx="2034937" cy="306562"/>
                        </a:xfrm>
                        <a:prstGeom prst="rect">
                          <a:avLst/>
                        </a:prstGeom>
                        <a:solidFill>
                          <a:schemeClr val="lt1"/>
                        </a:solidFill>
                        <a:ln w="6350">
                          <a:noFill/>
                        </a:ln>
                      </wps:spPr>
                      <wps:txbx>
                        <w:txbxContent>
                          <w:p w14:paraId="4B4837AB" w14:textId="2070FD91" w:rsidR="009A07C3" w:rsidRDefault="009A07C3" w:rsidP="008F23D2">
                            <w:pPr>
                              <w:jc w:val="center"/>
                            </w:pPr>
                            <w:r>
                              <w:t xml:space="preserve">Utilisation of technology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05D07" id="Text Box 4" o:spid="_x0000_s1033" type="#_x0000_t202" style="position:absolute;margin-left:0;margin-top:5.15pt;width:160.25pt;height:24.15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WKMQIAAFs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" fillcolor="white [3201]" stroked="f" strokeweight=".5pt">
                <v:textbox>
                  <w:txbxContent>
                    <w:p w14:paraId="4B4837AB" w14:textId="2070FD91" w:rsidR="009A07C3" w:rsidRDefault="009A07C3" w:rsidP="008F23D2">
                      <w:pPr>
                        <w:jc w:val="center"/>
                      </w:pPr>
                      <w:r>
                        <w:t xml:space="preserve">Utilisation of technology - </w:t>
                      </w:r>
                    </w:p>
                  </w:txbxContent>
                </v:textbox>
                <w10:wrap anchorx="margin"/>
              </v:shape>
            </w:pict>
          </mc:Fallback>
        </mc:AlternateContent>
      </w:r>
    </w:p>
    <w:p w14:paraId="2582FABD" w14:textId="60274197" w:rsidR="008F23D2" w:rsidRPr="009446B7" w:rsidRDefault="008F23D2" w:rsidP="008F23D2">
      <w:pPr>
        <w:rPr>
          <w:b/>
        </w:rPr>
      </w:pPr>
    </w:p>
    <w:p w14:paraId="37B8436C" w14:textId="77777777" w:rsidR="000C4C67" w:rsidRPr="009446B7" w:rsidRDefault="000C4C67" w:rsidP="008F23D2"/>
    <w:p w14:paraId="5D0C3152" w14:textId="6B4CDC4D" w:rsidR="000C4C67" w:rsidRDefault="000C4C67" w:rsidP="008F23D2">
      <w:r w:rsidRPr="009446B7">
        <w:t xml:space="preserve">While Amazon Go and the Walmart application make use of technology, they are not used on a large scale. They are both focused on utilising technology for their own companies. Conventional trolleys don’t utilise technology but are used very commonly by a range of businesses. The SST trolley will target this gap in the market by making use of technology while being available in a variety of retail stores. </w:t>
      </w:r>
    </w:p>
    <w:p w14:paraId="0B7FD38C" w14:textId="77777777" w:rsidR="00167C97" w:rsidRPr="009446B7" w:rsidRDefault="00167C97" w:rsidP="008F23D2"/>
    <w:p w14:paraId="14AD0BEA" w14:textId="2B403423" w:rsidR="00892208" w:rsidRPr="009446B7" w:rsidRDefault="008F23D2" w:rsidP="00892208">
      <w:pPr>
        <w:pStyle w:val="Heading1"/>
      </w:pPr>
      <w:bookmarkStart w:id="29" w:name="_Toc205213983"/>
      <w:r w:rsidRPr="009446B7">
        <w:t>Marketing mix</w:t>
      </w:r>
      <w:r w:rsidR="00A93291">
        <w:t xml:space="preserve"> – the </w:t>
      </w:r>
      <w:r w:rsidR="00B0030B">
        <w:t>4</w:t>
      </w:r>
      <w:r w:rsidR="00A93291">
        <w:t>Ps</w:t>
      </w:r>
      <w:bookmarkEnd w:id="29"/>
    </w:p>
    <w:p w14:paraId="4DAEB9BE" w14:textId="77777777" w:rsidR="00892208" w:rsidRPr="009446B7" w:rsidRDefault="00892208" w:rsidP="00892208">
      <w:pPr>
        <w:pStyle w:val="Heading2"/>
      </w:pPr>
      <w:bookmarkStart w:id="30" w:name="_Toc205213984"/>
      <w:r w:rsidRPr="009446B7">
        <w:t>Product</w:t>
      </w:r>
      <w:bookmarkEnd w:id="30"/>
    </w:p>
    <w:p w14:paraId="13BA15E8" w14:textId="25FCC843" w:rsidR="00B0030B" w:rsidRPr="009446B7" w:rsidRDefault="00B0030B" w:rsidP="00892208">
      <w:r w:rsidRPr="00B0030B">
        <w:t>The SST Trolley’s Unique Selling Proposition (USP) lies in its unmatched functionality—no existing solution on the market integrates automated product scanning, real-time basket tracking, and built-in payment processing within a single trolley. Its value proposition is twofold: it provides customers with a more efficient, queue-free shopping experience, while offering retailers access to valuable consumer behaviour data, improving both customer satisfaction and operational insight.</w:t>
      </w:r>
      <w:r w:rsidR="00167C97">
        <w:t xml:space="preserve"> </w:t>
      </w:r>
    </w:p>
    <w:p w14:paraId="17C96269" w14:textId="2D40B4B8" w:rsidR="009720E4" w:rsidRPr="00112FED" w:rsidRDefault="009720E4" w:rsidP="00112FED">
      <w:pPr>
        <w:rPr>
          <w:b/>
          <w:bCs/>
        </w:rPr>
      </w:pPr>
      <w:r w:rsidRPr="00112FED">
        <w:rPr>
          <w:rFonts w:cstheme="minorHAnsi"/>
          <w:b/>
          <w:bCs/>
          <w:noProof/>
          <w:sz w:val="36"/>
        </w:rPr>
        <w:lastRenderedPageBreak/>
        <w:drawing>
          <wp:anchor distT="0" distB="0" distL="114300" distR="114300" simplePos="0" relativeHeight="251687936" behindDoc="1" locked="0" layoutInCell="1" allowOverlap="1" wp14:anchorId="3E5281A9" wp14:editId="6E4BE128">
            <wp:simplePos x="0" y="0"/>
            <wp:positionH relativeFrom="margin">
              <wp:align>right</wp:align>
            </wp:positionH>
            <wp:positionV relativeFrom="paragraph">
              <wp:posOffset>201361</wp:posOffset>
            </wp:positionV>
            <wp:extent cx="2110105" cy="1442085"/>
            <wp:effectExtent l="0" t="0" r="0" b="0"/>
            <wp:wrapSquare wrapText="bothSides"/>
            <wp:docPr id="14" name="Picture 14" descr="../Downloads/SS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wnloads/SSTlog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10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B0030B" w:rsidRPr="00112FED">
        <w:rPr>
          <w:b/>
          <w:bCs/>
        </w:rPr>
        <w:t xml:space="preserve">Product </w:t>
      </w:r>
      <w:r w:rsidRPr="00112FED">
        <w:rPr>
          <w:b/>
          <w:bCs/>
        </w:rPr>
        <w:t>Branding</w:t>
      </w:r>
    </w:p>
    <w:p w14:paraId="0EDE09E2" w14:textId="47FDD657" w:rsidR="00B0030B" w:rsidRPr="00B0030B" w:rsidRDefault="00B0030B" w:rsidP="00B0030B">
      <w:r w:rsidRPr="00B0030B">
        <w:t>SST aims to establish a strong brand identity that reflects its technological focus and retail innovation:</w:t>
      </w:r>
    </w:p>
    <w:p w14:paraId="740C0CD2" w14:textId="77777777" w:rsidR="00B0030B" w:rsidRDefault="00B0030B" w:rsidP="00B0030B"/>
    <w:p w14:paraId="366AE7F8" w14:textId="3A806898" w:rsidR="00B0030B" w:rsidRPr="00B0030B" w:rsidRDefault="00B0030B" w:rsidP="00B0030B">
      <w:pPr>
        <w:pStyle w:val="ListBullet"/>
      </w:pPr>
      <w:r w:rsidRPr="00B0030B">
        <w:t>Logo – The SST logo visually combines a trolley and a mobile device, symbolising the integration of smart technology into traditional retail. It will appear on all SST Trolleys and marketing materials to maintain brand consistency.</w:t>
      </w:r>
    </w:p>
    <w:p w14:paraId="609C99F1" w14:textId="77777777" w:rsidR="00B0030B" w:rsidRDefault="00B0030B" w:rsidP="00B0030B">
      <w:pPr>
        <w:pStyle w:val="ListBullet"/>
        <w:rPr>
          <w:smallCaps/>
        </w:rPr>
      </w:pPr>
      <w:r w:rsidRPr="00B0030B">
        <w:t>Strapline – "Revolutionising the retail experience through technology" succinctly communicates the company’s mission and value-driven approach.</w:t>
      </w:r>
    </w:p>
    <w:p w14:paraId="2020CF73" w14:textId="701494C7" w:rsidR="00892208" w:rsidRPr="009446B7" w:rsidRDefault="00892208" w:rsidP="00B0030B">
      <w:pPr>
        <w:pStyle w:val="Heading2"/>
      </w:pPr>
      <w:bookmarkStart w:id="31" w:name="_Toc205213985"/>
      <w:r w:rsidRPr="009446B7">
        <w:t>Pricing</w:t>
      </w:r>
      <w:bookmarkEnd w:id="31"/>
    </w:p>
    <w:p w14:paraId="3B91F56C" w14:textId="77777777" w:rsidR="00B0030B" w:rsidRDefault="00B0030B" w:rsidP="00B0030B">
      <w:r>
        <w:t>With no direct equivalent on the market, the SST Trolley is priced at a premium £999 per unit. This price reflects its advanced technology, high production quality, and the long-term value it delivers. Initial manufacturing costs are projected at approximately £450 per unit (see Section X for a full breakdown), allowing for healthy margins.</w:t>
      </w:r>
    </w:p>
    <w:p w14:paraId="6980FF35" w14:textId="77777777" w:rsidR="00B0030B" w:rsidRDefault="00B0030B" w:rsidP="00B0030B"/>
    <w:p w14:paraId="25C332AA" w14:textId="14CB7F54" w:rsidR="00892208" w:rsidRPr="009446B7" w:rsidRDefault="00B0030B" w:rsidP="00B0030B">
      <w:r>
        <w:t>This margin also enables future pricing flexibility, including volume-based discounts and strategic reductions if necessary. These incentives will be considered in the long term as the business scales and client relationships are established.</w:t>
      </w:r>
    </w:p>
    <w:p w14:paraId="4C7B6CF6" w14:textId="2B7C9E9A" w:rsidR="00892208" w:rsidRDefault="00892208" w:rsidP="00892208">
      <w:pPr>
        <w:pStyle w:val="Heading2"/>
      </w:pPr>
      <w:bookmarkStart w:id="32" w:name="_Toc205213986"/>
      <w:r w:rsidRPr="009446B7">
        <w:t>Place</w:t>
      </w:r>
      <w:bookmarkEnd w:id="32"/>
    </w:p>
    <w:p w14:paraId="6A0A8910" w14:textId="77777777" w:rsidR="00B0030B" w:rsidRDefault="00B0030B" w:rsidP="00B0030B">
      <w:pPr>
        <w:rPr>
          <w:lang w:eastAsia="en-US"/>
        </w:rPr>
      </w:pPr>
      <w:r>
        <w:rPr>
          <w:lang w:eastAsia="en-US"/>
        </w:rPr>
        <w:t>SST will operate primarily through direct sales, supported by a company website that presents the product offering, company values, and contact details. In Year 1, initial prototypes and a limited batch of five trolleys will be manufactured in-house by the founding team, keeping overheads low during early testing.</w:t>
      </w:r>
    </w:p>
    <w:p w14:paraId="31390C25" w14:textId="77777777" w:rsidR="00B0030B" w:rsidRDefault="00B0030B" w:rsidP="00B0030B">
      <w:pPr>
        <w:rPr>
          <w:lang w:eastAsia="en-US"/>
        </w:rPr>
      </w:pPr>
    </w:p>
    <w:p w14:paraId="0900D893" w14:textId="7493BF68" w:rsidR="00B0030B" w:rsidRPr="00B0030B" w:rsidRDefault="00B0030B" w:rsidP="00B0030B">
      <w:pPr>
        <w:rPr>
          <w:lang w:eastAsia="en-US"/>
        </w:rPr>
      </w:pPr>
      <w:r>
        <w:rPr>
          <w:lang w:eastAsia="en-US"/>
        </w:rPr>
        <w:t>From Year 2, production will be outsourced to a manufacturer in China to optimise costs. Units will be produced on-demand and shipped directly to clients upon confirmation of pre-orders.</w:t>
      </w:r>
    </w:p>
    <w:p w14:paraId="1F9B4B47" w14:textId="77777777" w:rsidR="00892208" w:rsidRPr="009446B7" w:rsidRDefault="00892208" w:rsidP="00892208">
      <w:pPr>
        <w:pStyle w:val="Heading2"/>
      </w:pPr>
      <w:bookmarkStart w:id="33" w:name="_Toc205213987"/>
      <w:r w:rsidRPr="009446B7">
        <w:t>Promotion</w:t>
      </w:r>
      <w:bookmarkEnd w:id="33"/>
    </w:p>
    <w:p w14:paraId="1968C3C0" w14:textId="77777777" w:rsidR="00B0030B" w:rsidRDefault="00B0030B" w:rsidP="00B0030B">
      <w:r>
        <w:t>Given SST’s niche B2B market, promotion will focus on highly targeted, personalised outreach. A dedicated team will directly approach senior decision-makers within retail chains to present the SST Trolley and propose trial partnerships, reducing perceived risk and encouraging adoption.</w:t>
      </w:r>
    </w:p>
    <w:p w14:paraId="632A565E" w14:textId="77777777" w:rsidR="00B0030B" w:rsidRDefault="00B0030B" w:rsidP="00B0030B"/>
    <w:p w14:paraId="3F1C4773" w14:textId="2A6B01F6" w:rsidR="00B0030B" w:rsidRDefault="00B0030B" w:rsidP="00B0030B">
      <w:r>
        <w:t>Additional promotional strategies will include:</w:t>
      </w:r>
    </w:p>
    <w:p w14:paraId="4FEC204E" w14:textId="72491689" w:rsidR="00B0030B" w:rsidRDefault="00B0030B" w:rsidP="00B0030B">
      <w:pPr>
        <w:pStyle w:val="ListBullet"/>
        <w:tabs>
          <w:tab w:val="clear" w:pos="360"/>
          <w:tab w:val="num" w:pos="720"/>
        </w:tabs>
        <w:ind w:left="720"/>
      </w:pPr>
      <w:r>
        <w:t>Presence at industry trade shows (e.g. Retail Business Technology Expo – RBTE, London)</w:t>
      </w:r>
    </w:p>
    <w:p w14:paraId="0EEB8A94" w14:textId="1F9ECEAA" w:rsidR="00B0030B" w:rsidRDefault="00B0030B" w:rsidP="00B0030B">
      <w:pPr>
        <w:pStyle w:val="ListBullet"/>
        <w:tabs>
          <w:tab w:val="clear" w:pos="360"/>
          <w:tab w:val="num" w:pos="720"/>
        </w:tabs>
        <w:ind w:left="720"/>
      </w:pPr>
      <w:r>
        <w:t>Advertising in business and retail trade publications</w:t>
      </w:r>
    </w:p>
    <w:p w14:paraId="7D300BDB" w14:textId="77777777" w:rsidR="00B0030B" w:rsidRDefault="00B0030B" w:rsidP="00B0030B">
      <w:pPr>
        <w:pStyle w:val="ListBullet"/>
        <w:tabs>
          <w:tab w:val="clear" w:pos="360"/>
          <w:tab w:val="num" w:pos="720"/>
        </w:tabs>
        <w:ind w:left="720"/>
      </w:pPr>
      <w:r>
        <w:t>Live demonstrations to showcase product capabilities</w:t>
      </w:r>
    </w:p>
    <w:p w14:paraId="3743C453" w14:textId="77777777" w:rsidR="00B0030B" w:rsidRDefault="00B0030B" w:rsidP="00B0030B"/>
    <w:p w14:paraId="1DFC7FA7" w14:textId="4744F271" w:rsidR="00833C66" w:rsidRPr="009446B7" w:rsidRDefault="00B0030B" w:rsidP="00B0030B">
      <w:r>
        <w:t xml:space="preserve">SST believes in quality over quantity when it comes to promotion. The strategy is precise, consultative, and relationship-focused, designed to build credibility and interest within the </w:t>
      </w:r>
      <w:r>
        <w:lastRenderedPageBreak/>
        <w:t>industry. Once adopted by one major retailer, visibility and industry recognition are expected to drive broader interest and adoption organically.</w:t>
      </w:r>
    </w:p>
    <w:p w14:paraId="3BE150AC" w14:textId="2E094AC5" w:rsidR="008A7D93" w:rsidRPr="009446B7" w:rsidRDefault="00AA1AF3" w:rsidP="008A7D93">
      <w:pPr>
        <w:pStyle w:val="Heading1"/>
        <w:rPr>
          <w:rFonts w:cstheme="minorHAnsi"/>
        </w:rPr>
      </w:pPr>
      <w:bookmarkStart w:id="34" w:name="_Design_and_development"/>
      <w:bookmarkStart w:id="35" w:name="_Design_and_development_1"/>
      <w:bookmarkStart w:id="36" w:name="_Toc205213988"/>
      <w:bookmarkEnd w:id="34"/>
      <w:bookmarkEnd w:id="35"/>
      <w:r w:rsidRPr="009446B7">
        <w:rPr>
          <w:rFonts w:cstheme="minorHAnsi"/>
        </w:rPr>
        <w:t>Design and development</w:t>
      </w:r>
      <w:bookmarkEnd w:id="36"/>
    </w:p>
    <w:p w14:paraId="5FF5A81D" w14:textId="7A6F3D07" w:rsidR="001429AC" w:rsidRPr="009446B7" w:rsidRDefault="001429AC" w:rsidP="001722B9">
      <w:r w:rsidRPr="009446B7">
        <w:t>The 3D model</w:t>
      </w:r>
      <w:r w:rsidR="004C27C5" w:rsidRPr="009446B7">
        <w:t>s</w:t>
      </w:r>
      <w:r w:rsidRPr="009446B7">
        <w:t xml:space="preserve"> below </w:t>
      </w:r>
      <w:r w:rsidR="009E2138" w:rsidRPr="009446B7">
        <w:t>show</w:t>
      </w:r>
      <w:r w:rsidRPr="009446B7">
        <w:t xml:space="preserve"> a prototype of the SST Trolley and the technology required. </w:t>
      </w:r>
    </w:p>
    <w:p w14:paraId="1C6D5E0F" w14:textId="23125943" w:rsidR="0023571F" w:rsidRPr="009446B7" w:rsidRDefault="00B0030B" w:rsidP="009E2138">
      <w:pPr>
        <w:rPr>
          <w:b/>
          <w:sz w:val="28"/>
        </w:rPr>
      </w:pPr>
      <w:r w:rsidRPr="009446B7">
        <w:rPr>
          <w:b/>
          <w:noProof/>
          <w:sz w:val="28"/>
        </w:rPr>
        <w:drawing>
          <wp:anchor distT="0" distB="0" distL="114300" distR="114300" simplePos="0" relativeHeight="251686912" behindDoc="1" locked="0" layoutInCell="1" allowOverlap="1" wp14:anchorId="65C8A9CE" wp14:editId="24C6034C">
            <wp:simplePos x="0" y="0"/>
            <wp:positionH relativeFrom="margin">
              <wp:posOffset>-46331</wp:posOffset>
            </wp:positionH>
            <wp:positionV relativeFrom="paragraph">
              <wp:posOffset>564989</wp:posOffset>
            </wp:positionV>
            <wp:extent cx="5617210" cy="6191885"/>
            <wp:effectExtent l="0" t="0" r="2540" b="0"/>
            <wp:wrapTight wrapText="bothSides">
              <wp:wrapPolygon edited="0">
                <wp:start x="0" y="0"/>
                <wp:lineTo x="0" y="21531"/>
                <wp:lineTo x="21537" y="21531"/>
                <wp:lineTo x="2153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7210" cy="61918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22B9" w:rsidRPr="009446B7">
        <w:t>For more details of the technology, including description</w:t>
      </w:r>
      <w:r w:rsidR="001429AC" w:rsidRPr="009446B7">
        <w:t>s</w:t>
      </w:r>
      <w:r w:rsidR="001722B9" w:rsidRPr="009446B7">
        <w:t>, pricing, supplier</w:t>
      </w:r>
      <w:r w:rsidR="001429AC" w:rsidRPr="009446B7">
        <w:t>s</w:t>
      </w:r>
      <w:r w:rsidR="001722B9" w:rsidRPr="009446B7">
        <w:t xml:space="preserve"> and estimated costs, see</w:t>
      </w:r>
      <w:r w:rsidR="001722B9" w:rsidRPr="009446B7">
        <w:rPr>
          <w:b/>
        </w:rPr>
        <w:t xml:space="preserve"> </w:t>
      </w:r>
      <w:hyperlink w:anchor="_Technical_Data" w:history="1">
        <w:r w:rsidR="001722B9" w:rsidRPr="009446B7">
          <w:rPr>
            <w:rStyle w:val="Hyperlink"/>
            <w:b/>
          </w:rPr>
          <w:t>appendix D.</w:t>
        </w:r>
      </w:hyperlink>
      <w:r w:rsidR="001722B9" w:rsidRPr="009446B7">
        <w:rPr>
          <w:b/>
        </w:rPr>
        <w:t xml:space="preserve"> </w:t>
      </w:r>
    </w:p>
    <w:p w14:paraId="432E8EF4" w14:textId="5D5F10BF" w:rsidR="009E2138" w:rsidRPr="009446B7" w:rsidRDefault="009E2138" w:rsidP="0023571F">
      <w:pPr>
        <w:rPr>
          <w:b/>
          <w:sz w:val="28"/>
        </w:rPr>
        <w:sectPr w:rsidR="009E2138" w:rsidRPr="009446B7">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pPr>
    </w:p>
    <w:p w14:paraId="04FE89CA" w14:textId="2424D5B3" w:rsidR="00AD3148" w:rsidRPr="009446B7" w:rsidRDefault="00542CA7" w:rsidP="00AD3148">
      <w:pPr>
        <w:rPr>
          <w:b/>
        </w:rPr>
      </w:pPr>
      <w:r>
        <w:rPr>
          <w:b/>
        </w:rPr>
        <w:lastRenderedPageBreak/>
        <w:t>D</w:t>
      </w:r>
      <w:r w:rsidR="00AD3148" w:rsidRPr="009446B7">
        <w:rPr>
          <w:b/>
        </w:rPr>
        <w:t>esign</w:t>
      </w:r>
      <w:r>
        <w:rPr>
          <w:b/>
        </w:rPr>
        <w:t xml:space="preserve"> advantages</w:t>
      </w:r>
      <w:r w:rsidR="00AD3148" w:rsidRPr="009446B7">
        <w:rPr>
          <w:b/>
        </w:rPr>
        <w:t>:</w:t>
      </w:r>
    </w:p>
    <w:p w14:paraId="33F8B1DF" w14:textId="77777777" w:rsidR="00AD3148" w:rsidRPr="009446B7" w:rsidRDefault="00AD3148" w:rsidP="00732115">
      <w:pPr>
        <w:pStyle w:val="ListParagraph"/>
        <w:numPr>
          <w:ilvl w:val="0"/>
          <w:numId w:val="48"/>
        </w:numPr>
        <w:spacing w:after="160" w:line="259" w:lineRule="auto"/>
        <w:jc w:val="left"/>
        <w:rPr>
          <w:sz w:val="24"/>
        </w:rPr>
      </w:pPr>
      <w:r w:rsidRPr="009446B7">
        <w:rPr>
          <w:sz w:val="24"/>
        </w:rPr>
        <w:t>Environmentally friendly plastic (Polypropylene- Can be injection moulded making manufacturing processes efficient)</w:t>
      </w:r>
    </w:p>
    <w:p w14:paraId="66CC8749" w14:textId="77777777" w:rsidR="00AD3148" w:rsidRPr="009446B7" w:rsidRDefault="00AD3148" w:rsidP="00732115">
      <w:pPr>
        <w:pStyle w:val="ListParagraph"/>
        <w:numPr>
          <w:ilvl w:val="0"/>
          <w:numId w:val="48"/>
        </w:numPr>
        <w:spacing w:after="160" w:line="259" w:lineRule="auto"/>
        <w:jc w:val="left"/>
        <w:rPr>
          <w:sz w:val="24"/>
        </w:rPr>
      </w:pPr>
      <w:r w:rsidRPr="009446B7">
        <w:rPr>
          <w:sz w:val="24"/>
        </w:rPr>
        <w:t>Rear camera positioning so that the trolleys can fold into each other</w:t>
      </w:r>
    </w:p>
    <w:p w14:paraId="4F6EDC1A" w14:textId="43A1B00C" w:rsidR="00AD3148" w:rsidRPr="009446B7" w:rsidRDefault="00573859" w:rsidP="00732115">
      <w:pPr>
        <w:pStyle w:val="ListParagraph"/>
        <w:numPr>
          <w:ilvl w:val="0"/>
          <w:numId w:val="48"/>
        </w:numPr>
        <w:spacing w:after="160" w:line="259" w:lineRule="auto"/>
        <w:jc w:val="left"/>
        <w:rPr>
          <w:sz w:val="24"/>
        </w:rPr>
      </w:pPr>
      <w:r>
        <w:rPr>
          <w:sz w:val="24"/>
        </w:rPr>
        <w:t>Quick</w:t>
      </w:r>
      <w:r w:rsidR="00AD3148" w:rsidRPr="009446B7">
        <w:rPr>
          <w:sz w:val="24"/>
        </w:rPr>
        <w:t xml:space="preserve"> user interface with all of the information that the user needs (total, checkout, account)</w:t>
      </w:r>
    </w:p>
    <w:p w14:paraId="6AFEB074" w14:textId="77777777" w:rsidR="00AD3148" w:rsidRPr="009446B7" w:rsidRDefault="00AD3148" w:rsidP="00732115">
      <w:pPr>
        <w:pStyle w:val="ListParagraph"/>
        <w:numPr>
          <w:ilvl w:val="0"/>
          <w:numId w:val="48"/>
        </w:numPr>
        <w:spacing w:after="160" w:line="259" w:lineRule="auto"/>
        <w:jc w:val="left"/>
        <w:rPr>
          <w:sz w:val="24"/>
        </w:rPr>
      </w:pPr>
      <w:r w:rsidRPr="009446B7">
        <w:rPr>
          <w:sz w:val="24"/>
        </w:rPr>
        <w:t xml:space="preserve">Barcode scanner attached if on the rare occasion a product does not automatically scan </w:t>
      </w:r>
    </w:p>
    <w:p w14:paraId="47C43845" w14:textId="77777777" w:rsidR="00AD3148" w:rsidRPr="009446B7" w:rsidRDefault="00AD3148" w:rsidP="00732115">
      <w:pPr>
        <w:pStyle w:val="ListParagraph"/>
        <w:numPr>
          <w:ilvl w:val="0"/>
          <w:numId w:val="48"/>
        </w:numPr>
        <w:spacing w:after="160" w:line="259" w:lineRule="auto"/>
        <w:jc w:val="left"/>
        <w:rPr>
          <w:sz w:val="24"/>
        </w:rPr>
      </w:pPr>
      <w:r w:rsidRPr="009446B7">
        <w:rPr>
          <w:sz w:val="24"/>
        </w:rPr>
        <w:t xml:space="preserve">Plastic outer container means supermarket customers cannot steal the goods </w:t>
      </w:r>
    </w:p>
    <w:p w14:paraId="4DAF78B8" w14:textId="09251AC2" w:rsidR="00AD3148" w:rsidRPr="009446B7" w:rsidRDefault="009F2EF4" w:rsidP="00AD3148">
      <w:pPr>
        <w:rPr>
          <w:b/>
        </w:rPr>
      </w:pPr>
      <w:r w:rsidRPr="009446B7">
        <w:rPr>
          <w:b/>
        </w:rPr>
        <w:t>Design d</w:t>
      </w:r>
      <w:r w:rsidR="00AD3148" w:rsidRPr="009446B7">
        <w:rPr>
          <w:b/>
        </w:rPr>
        <w:t>ifficulties</w:t>
      </w:r>
      <w:r w:rsidRPr="009446B7">
        <w:rPr>
          <w:b/>
        </w:rPr>
        <w:t>/</w:t>
      </w:r>
      <w:r w:rsidR="00AD3148" w:rsidRPr="009446B7">
        <w:rPr>
          <w:b/>
        </w:rPr>
        <w:t>risks:</w:t>
      </w:r>
    </w:p>
    <w:p w14:paraId="5FB719E3" w14:textId="77777777" w:rsidR="00AD3148" w:rsidRPr="009446B7" w:rsidRDefault="00AD3148" w:rsidP="00732115">
      <w:pPr>
        <w:pStyle w:val="ListParagraph"/>
        <w:numPr>
          <w:ilvl w:val="0"/>
          <w:numId w:val="49"/>
        </w:numPr>
        <w:spacing w:after="160" w:line="259" w:lineRule="auto"/>
        <w:jc w:val="left"/>
        <w:rPr>
          <w:b/>
          <w:sz w:val="24"/>
        </w:rPr>
      </w:pPr>
      <w:r w:rsidRPr="009446B7">
        <w:rPr>
          <w:sz w:val="24"/>
        </w:rPr>
        <w:t>Attaching the user interface (could be prone to theft and vandalism)</w:t>
      </w:r>
    </w:p>
    <w:p w14:paraId="0E68FAA6" w14:textId="77777777" w:rsidR="00AD3148" w:rsidRPr="009446B7" w:rsidRDefault="00AD3148" w:rsidP="00732115">
      <w:pPr>
        <w:pStyle w:val="ListParagraph"/>
        <w:numPr>
          <w:ilvl w:val="0"/>
          <w:numId w:val="49"/>
        </w:numPr>
        <w:spacing w:after="160" w:line="259" w:lineRule="auto"/>
        <w:jc w:val="left"/>
        <w:rPr>
          <w:b/>
          <w:sz w:val="24"/>
        </w:rPr>
      </w:pPr>
      <w:r w:rsidRPr="009446B7">
        <w:rPr>
          <w:sz w:val="24"/>
        </w:rPr>
        <w:t xml:space="preserve">High start-up costs </w:t>
      </w:r>
    </w:p>
    <w:p w14:paraId="6C647C55" w14:textId="4D268D6E" w:rsidR="00AD3148" w:rsidRPr="009446B7" w:rsidRDefault="00AD3148" w:rsidP="00732115">
      <w:pPr>
        <w:pStyle w:val="ListParagraph"/>
        <w:numPr>
          <w:ilvl w:val="0"/>
          <w:numId w:val="49"/>
        </w:numPr>
        <w:spacing w:after="160" w:line="259" w:lineRule="auto"/>
        <w:jc w:val="left"/>
        <w:rPr>
          <w:b/>
          <w:sz w:val="24"/>
        </w:rPr>
      </w:pPr>
      <w:r w:rsidRPr="009446B7">
        <w:rPr>
          <w:sz w:val="24"/>
        </w:rPr>
        <w:t xml:space="preserve">Cost of repairing parts </w:t>
      </w:r>
    </w:p>
    <w:p w14:paraId="6602B466" w14:textId="425AB2FF" w:rsidR="00AD3148" w:rsidRPr="009446B7" w:rsidRDefault="00AD3148" w:rsidP="00732115">
      <w:pPr>
        <w:pStyle w:val="ListParagraph"/>
        <w:numPr>
          <w:ilvl w:val="0"/>
          <w:numId w:val="49"/>
        </w:numPr>
        <w:spacing w:after="160" w:line="259" w:lineRule="auto"/>
        <w:jc w:val="left"/>
        <w:rPr>
          <w:b/>
          <w:sz w:val="24"/>
        </w:rPr>
      </w:pPr>
      <w:r w:rsidRPr="009446B7">
        <w:rPr>
          <w:sz w:val="24"/>
        </w:rPr>
        <w:t xml:space="preserve">If supermarkets are not convinced by the product and the design, they may not take a trial and therefore no sales will be made </w:t>
      </w:r>
    </w:p>
    <w:p w14:paraId="10CFA013" w14:textId="77777777" w:rsidR="00AD3148" w:rsidRDefault="00AD3148" w:rsidP="00732115">
      <w:pPr>
        <w:pStyle w:val="ListParagraph"/>
        <w:numPr>
          <w:ilvl w:val="0"/>
          <w:numId w:val="49"/>
        </w:numPr>
        <w:spacing w:after="160" w:line="259" w:lineRule="auto"/>
        <w:jc w:val="left"/>
        <w:rPr>
          <w:sz w:val="24"/>
        </w:rPr>
      </w:pPr>
      <w:r w:rsidRPr="009446B7">
        <w:rPr>
          <w:sz w:val="24"/>
        </w:rPr>
        <w:t>Difficulty in implementing a cash payment system</w:t>
      </w:r>
    </w:p>
    <w:p w14:paraId="4C64A794" w14:textId="77777777" w:rsidR="00167C97" w:rsidRPr="00167C97" w:rsidRDefault="00167C97" w:rsidP="00167C97">
      <w:pPr>
        <w:spacing w:after="160" w:line="259" w:lineRule="auto"/>
      </w:pPr>
    </w:p>
    <w:p w14:paraId="4EFCA0BE" w14:textId="466596E5" w:rsidR="00AD3148" w:rsidRPr="009446B7" w:rsidRDefault="002B0140" w:rsidP="00052B7E">
      <w:pPr>
        <w:pStyle w:val="Heading1"/>
      </w:pPr>
      <w:bookmarkStart w:id="37" w:name="_Toc205213989"/>
      <w:r w:rsidRPr="009446B7">
        <w:rPr>
          <w:noProof/>
          <w:color w:val="FF0000"/>
          <w:lang w:eastAsia="en-GB"/>
        </w:rPr>
        <w:drawing>
          <wp:anchor distT="0" distB="0" distL="114300" distR="114300" simplePos="0" relativeHeight="251696128" behindDoc="1" locked="0" layoutInCell="1" allowOverlap="1" wp14:anchorId="402EB0FE" wp14:editId="6D5B2F9C">
            <wp:simplePos x="0" y="0"/>
            <wp:positionH relativeFrom="margin">
              <wp:align>center</wp:align>
            </wp:positionH>
            <wp:positionV relativeFrom="paragraph">
              <wp:posOffset>375677</wp:posOffset>
            </wp:positionV>
            <wp:extent cx="6330173" cy="2174240"/>
            <wp:effectExtent l="0" t="0" r="0" b="0"/>
            <wp:wrapTight wrapText="bothSides">
              <wp:wrapPolygon edited="0">
                <wp:start x="0" y="0"/>
                <wp:lineTo x="0" y="21386"/>
                <wp:lineTo x="21518" y="21386"/>
                <wp:lineTo x="21518" y="0"/>
                <wp:lineTo x="0" y="0"/>
              </wp:wrapPolygon>
            </wp:wrapTight>
            <wp:docPr id="96" name="Picture 96" descr="../Downloads/Gantt%20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wnloads/Gantt%20Chart.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0173"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9551C" w:rsidRPr="009446B7">
        <w:t xml:space="preserve">Estimated </w:t>
      </w:r>
      <w:r w:rsidR="00AD3148" w:rsidRPr="009446B7">
        <w:t>Stages of development and time-scale</w:t>
      </w:r>
      <w:bookmarkEnd w:id="37"/>
    </w:p>
    <w:p w14:paraId="4DB6E24F" w14:textId="38B897B9" w:rsidR="00791C4B" w:rsidRPr="009446B7" w:rsidRDefault="00627DCB" w:rsidP="00052B7E">
      <w:pPr>
        <w:pStyle w:val="Heading2"/>
      </w:pPr>
      <w:bookmarkStart w:id="38" w:name="_Toc205213990"/>
      <w:r w:rsidRPr="009446B7">
        <w:t>Time to market</w:t>
      </w:r>
      <w:bookmarkEnd w:id="38"/>
    </w:p>
    <w:p w14:paraId="481726BC" w14:textId="2986AF39" w:rsidR="00627DCB" w:rsidRPr="009446B7" w:rsidRDefault="00627DCB" w:rsidP="00F32722">
      <w:r w:rsidRPr="009446B7">
        <w:t>7 months</w:t>
      </w:r>
      <w:r w:rsidR="00061A98">
        <w:t xml:space="preserve"> is our estimation of time to market – from </w:t>
      </w:r>
      <w:r w:rsidRPr="009446B7">
        <w:t>design</w:t>
      </w:r>
      <w:r w:rsidR="00061A98">
        <w:t xml:space="preserve"> through to</w:t>
      </w:r>
      <w:r w:rsidRPr="009446B7">
        <w:t xml:space="preserve"> develop</w:t>
      </w:r>
      <w:r w:rsidR="00061A98">
        <w:t xml:space="preserve">ment </w:t>
      </w:r>
      <w:r w:rsidRPr="009446B7">
        <w:t>and manufactu</w:t>
      </w:r>
      <w:r w:rsidR="00061A98">
        <w:t>ring of</w:t>
      </w:r>
      <w:r w:rsidRPr="009446B7">
        <w:t xml:space="preserve"> the first 5 trial trolleys.  </w:t>
      </w:r>
    </w:p>
    <w:p w14:paraId="0EBB49EB" w14:textId="77777777" w:rsidR="002B0140" w:rsidRPr="009446B7" w:rsidRDefault="002B0140" w:rsidP="008A7D93">
      <w:pPr>
        <w:rPr>
          <w:rFonts w:cstheme="minorHAnsi"/>
          <w:color w:val="FF0000"/>
        </w:rPr>
      </w:pPr>
    </w:p>
    <w:p w14:paraId="7F1B2117" w14:textId="257A56A1" w:rsidR="0084063A" w:rsidRPr="009446B7" w:rsidRDefault="0084063A" w:rsidP="0084063A">
      <w:pPr>
        <w:pStyle w:val="Heading1"/>
        <w:rPr>
          <w:rFonts w:cstheme="minorHAnsi"/>
        </w:rPr>
      </w:pPr>
      <w:bookmarkStart w:id="39" w:name="_Toc205213991"/>
      <w:r w:rsidRPr="009446B7">
        <w:rPr>
          <w:rFonts w:cstheme="minorHAnsi"/>
        </w:rPr>
        <w:t>Manufacturing</w:t>
      </w:r>
      <w:r w:rsidR="00304A05" w:rsidRPr="009446B7">
        <w:rPr>
          <w:rFonts w:cstheme="minorHAnsi"/>
        </w:rPr>
        <w:t xml:space="preserve"> and logistics</w:t>
      </w:r>
      <w:bookmarkEnd w:id="39"/>
    </w:p>
    <w:p w14:paraId="44B067D1" w14:textId="77777777" w:rsidR="00CF488F" w:rsidRPr="00112FED" w:rsidRDefault="00CF488F" w:rsidP="00112FED">
      <w:pPr>
        <w:rPr>
          <w:b/>
          <w:bCs/>
        </w:rPr>
      </w:pPr>
      <w:r w:rsidRPr="00112FED">
        <w:rPr>
          <w:b/>
          <w:bCs/>
        </w:rPr>
        <w:t>Year 1: In-House Production</w:t>
      </w:r>
    </w:p>
    <w:p w14:paraId="3E8B93EB" w14:textId="77777777" w:rsidR="00CF488F" w:rsidRPr="00CF488F" w:rsidRDefault="00CF488F" w:rsidP="00CF488F">
      <w:pPr>
        <w:rPr>
          <w:rFonts w:cstheme="minorHAnsi"/>
        </w:rPr>
      </w:pPr>
      <w:r w:rsidRPr="00CF488F">
        <w:rPr>
          <w:rFonts w:cstheme="minorHAnsi"/>
        </w:rPr>
        <w:t>During the initial year, SST will manufacture the first five prototype trolleys in a home-based workshop. This approach allows the business to keep costs low, refine the product, and test its functionality before committing to large-scale production.</w:t>
      </w:r>
    </w:p>
    <w:p w14:paraId="0BB673CB" w14:textId="77777777" w:rsidR="00CF488F" w:rsidRPr="00CF488F" w:rsidRDefault="00CF488F" w:rsidP="00CF488F">
      <w:pPr>
        <w:rPr>
          <w:rFonts w:cstheme="minorHAnsi"/>
        </w:rPr>
      </w:pPr>
    </w:p>
    <w:p w14:paraId="7184E8EB" w14:textId="77777777" w:rsidR="00CF488F" w:rsidRPr="00112FED" w:rsidRDefault="00CF488F" w:rsidP="00112FED">
      <w:pPr>
        <w:rPr>
          <w:b/>
          <w:bCs/>
        </w:rPr>
      </w:pPr>
      <w:r w:rsidRPr="00112FED">
        <w:rPr>
          <w:b/>
          <w:bCs/>
        </w:rPr>
        <w:t>Year 2: Outsourced Manufacturing</w:t>
      </w:r>
    </w:p>
    <w:p w14:paraId="12E865BA" w14:textId="77777777" w:rsidR="00CF488F" w:rsidRPr="00CF488F" w:rsidRDefault="00CF488F" w:rsidP="00CF488F">
      <w:pPr>
        <w:rPr>
          <w:rFonts w:cstheme="minorHAnsi"/>
        </w:rPr>
      </w:pPr>
      <w:r w:rsidRPr="00CF488F">
        <w:rPr>
          <w:rFonts w:cstheme="minorHAnsi"/>
        </w:rPr>
        <w:t>From Year 2 onwards, manufacturing will be outsourced to China, where lower labour and production costs offer a more cost-effective solution compared to the UK and Europe. Outsourcing will also enable bulk purchasing of components, helping reduce unit costs despite international shipping expenses.</w:t>
      </w:r>
    </w:p>
    <w:p w14:paraId="789348D7" w14:textId="77777777" w:rsidR="00CF488F" w:rsidRPr="00CF488F" w:rsidRDefault="00CF488F" w:rsidP="00CF488F">
      <w:pPr>
        <w:rPr>
          <w:rFonts w:cstheme="minorHAnsi"/>
        </w:rPr>
      </w:pPr>
    </w:p>
    <w:p w14:paraId="4D404F73" w14:textId="079D264F" w:rsidR="00CF488F" w:rsidRPr="00CF488F" w:rsidRDefault="00CF488F" w:rsidP="00CF488F">
      <w:pPr>
        <w:rPr>
          <w:rFonts w:cstheme="minorHAnsi"/>
        </w:rPr>
      </w:pPr>
      <w:r w:rsidRPr="00CF488F">
        <w:rPr>
          <w:rFonts w:cstheme="minorHAnsi"/>
        </w:rPr>
        <w:t>SST will partner with a reliable manufacturer equipped with the necessary capabilities, including:</w:t>
      </w:r>
    </w:p>
    <w:p w14:paraId="7D325BE3" w14:textId="32D34704" w:rsidR="00CF488F" w:rsidRPr="00CF488F" w:rsidRDefault="00CF488F" w:rsidP="00CF488F">
      <w:pPr>
        <w:pStyle w:val="ListBullet"/>
        <w:tabs>
          <w:tab w:val="clear" w:pos="360"/>
          <w:tab w:val="num" w:pos="720"/>
        </w:tabs>
        <w:ind w:left="720"/>
      </w:pPr>
      <w:r w:rsidRPr="00CF488F">
        <w:t>Plastic injection moulding</w:t>
      </w:r>
    </w:p>
    <w:p w14:paraId="562C260A" w14:textId="6E5845A2" w:rsidR="00CF488F" w:rsidRPr="00CF488F" w:rsidRDefault="00CF488F" w:rsidP="00CF488F">
      <w:pPr>
        <w:pStyle w:val="ListBullet"/>
        <w:tabs>
          <w:tab w:val="clear" w:pos="360"/>
          <w:tab w:val="num" w:pos="720"/>
        </w:tabs>
        <w:ind w:left="720"/>
      </w:pPr>
      <w:r w:rsidRPr="00CF488F">
        <w:t>Precision welding</w:t>
      </w:r>
    </w:p>
    <w:p w14:paraId="76BC3747" w14:textId="77777777" w:rsidR="00CF488F" w:rsidRPr="00CF488F" w:rsidRDefault="00CF488F" w:rsidP="00CF488F">
      <w:pPr>
        <w:pStyle w:val="ListBullet"/>
        <w:tabs>
          <w:tab w:val="clear" w:pos="360"/>
          <w:tab w:val="num" w:pos="720"/>
        </w:tabs>
        <w:ind w:left="720"/>
      </w:pPr>
      <w:r w:rsidRPr="00CF488F">
        <w:t>Skilled electronic assembly and testing</w:t>
      </w:r>
    </w:p>
    <w:p w14:paraId="2DA1A358" w14:textId="77777777" w:rsidR="00CF488F" w:rsidRPr="00CF488F" w:rsidRDefault="00CF488F" w:rsidP="00CF488F">
      <w:pPr>
        <w:rPr>
          <w:rFonts w:cstheme="minorHAnsi"/>
        </w:rPr>
      </w:pPr>
    </w:p>
    <w:p w14:paraId="2D0426E2" w14:textId="77777777" w:rsidR="00CF488F" w:rsidRPr="00CF488F" w:rsidRDefault="00CF488F" w:rsidP="00CF488F">
      <w:pPr>
        <w:rPr>
          <w:rFonts w:cstheme="minorHAnsi"/>
        </w:rPr>
      </w:pPr>
      <w:r w:rsidRPr="00CF488F">
        <w:rPr>
          <w:rFonts w:cstheme="minorHAnsi"/>
        </w:rPr>
        <w:t>A Just-in-Time (JIT) production model will be adopted to minimise warehousing and inventory holding costs.</w:t>
      </w:r>
    </w:p>
    <w:p w14:paraId="1354839F" w14:textId="77777777" w:rsidR="00CF488F" w:rsidRPr="00CF488F" w:rsidRDefault="00CF488F" w:rsidP="00CF488F">
      <w:pPr>
        <w:rPr>
          <w:rFonts w:cstheme="minorHAnsi"/>
        </w:rPr>
      </w:pPr>
    </w:p>
    <w:p w14:paraId="2C4A243C" w14:textId="77777777" w:rsidR="00CF488F" w:rsidRPr="00E233CD" w:rsidRDefault="00CF488F" w:rsidP="00E233CD">
      <w:pPr>
        <w:rPr>
          <w:b/>
          <w:bCs/>
        </w:rPr>
      </w:pPr>
      <w:r w:rsidRPr="00E233CD">
        <w:rPr>
          <w:b/>
          <w:bCs/>
        </w:rPr>
        <w:t>Delivery and Fulfilment</w:t>
      </w:r>
    </w:p>
    <w:p w14:paraId="335CD17D" w14:textId="77777777" w:rsidR="00CF488F" w:rsidRPr="00CF488F" w:rsidRDefault="00CF488F" w:rsidP="00CF488F">
      <w:pPr>
        <w:rPr>
          <w:rFonts w:cstheme="minorHAnsi"/>
        </w:rPr>
      </w:pPr>
      <w:r w:rsidRPr="00CF488F">
        <w:rPr>
          <w:rFonts w:cstheme="minorHAnsi"/>
        </w:rPr>
        <w:t>To streamline logistics and avoid storage costs in the UK, SST will utilise a drop-shipping model. Products will be shipped directly from the manufacturer to the client, ensuring timely delivery while keeping overheads low.</w:t>
      </w:r>
    </w:p>
    <w:p w14:paraId="0ADD6B06" w14:textId="77777777" w:rsidR="00CF488F" w:rsidRPr="00CF488F" w:rsidRDefault="00CF488F" w:rsidP="00CF488F">
      <w:pPr>
        <w:rPr>
          <w:rFonts w:cstheme="minorHAnsi"/>
        </w:rPr>
      </w:pPr>
    </w:p>
    <w:p w14:paraId="29C92A68" w14:textId="2578270F" w:rsidR="00542DED" w:rsidRPr="009446B7" w:rsidRDefault="00CF488F" w:rsidP="00CF488F">
      <w:pPr>
        <w:rPr>
          <w:rFonts w:cstheme="minorHAnsi"/>
        </w:rPr>
      </w:pPr>
      <w:r w:rsidRPr="00CF488F">
        <w:rPr>
          <w:rFonts w:cstheme="minorHAnsi"/>
        </w:rPr>
        <w:t xml:space="preserve">For a detailed analysis of the advantages and disadvantages of overseas outsourcing, please refer to </w:t>
      </w:r>
      <w:hyperlink w:anchor="_Advantages_/_disadvantages" w:history="1">
        <w:r w:rsidRPr="00CF488F">
          <w:rPr>
            <w:rStyle w:val="Hyperlink"/>
            <w:rFonts w:cstheme="minorHAnsi"/>
          </w:rPr>
          <w:t xml:space="preserve">Appendix </w:t>
        </w:r>
        <w:r w:rsidRPr="00CF488F">
          <w:rPr>
            <w:rStyle w:val="Hyperlink"/>
            <w:rFonts w:cstheme="minorHAnsi"/>
          </w:rPr>
          <w:t>C</w:t>
        </w:r>
      </w:hyperlink>
      <w:r w:rsidRPr="00CF488F">
        <w:rPr>
          <w:rFonts w:cstheme="minorHAnsi"/>
        </w:rPr>
        <w:t>.</w:t>
      </w:r>
    </w:p>
    <w:p w14:paraId="5089DB96" w14:textId="759F0CC8" w:rsidR="00542DED" w:rsidRPr="009446B7" w:rsidRDefault="00542DED" w:rsidP="00304A05">
      <w:pPr>
        <w:rPr>
          <w:rFonts w:cstheme="minorHAnsi"/>
        </w:rPr>
      </w:pPr>
    </w:p>
    <w:p w14:paraId="383B6F63" w14:textId="671D7AB5" w:rsidR="00B4534E" w:rsidRPr="009446B7" w:rsidRDefault="00E233CD" w:rsidP="00E233CD">
      <w:pPr>
        <w:pStyle w:val="Heading2"/>
      </w:pPr>
      <w:bookmarkStart w:id="40" w:name="_Toc205213992"/>
      <w:r>
        <w:t xml:space="preserve">Manufacturer </w:t>
      </w:r>
      <w:r w:rsidR="00B4534E" w:rsidRPr="009446B7">
        <w:t>Contingency plan</w:t>
      </w:r>
      <w:r w:rsidR="00A40E7E" w:rsidRPr="009446B7">
        <w:t>s</w:t>
      </w:r>
      <w:bookmarkEnd w:id="40"/>
    </w:p>
    <w:tbl>
      <w:tblPr>
        <w:tblStyle w:val="GridTable1Light"/>
        <w:tblW w:w="0" w:type="auto"/>
        <w:tblLook w:val="04A0" w:firstRow="1" w:lastRow="0" w:firstColumn="1" w:lastColumn="0" w:noHBand="0" w:noVBand="1"/>
      </w:tblPr>
      <w:tblGrid>
        <w:gridCol w:w="4505"/>
        <w:gridCol w:w="4505"/>
      </w:tblGrid>
      <w:tr w:rsidR="00542DED" w:rsidRPr="009446B7" w14:paraId="79C80B68" w14:textId="77777777" w:rsidTr="00542D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30604B1B" w14:textId="79434E54" w:rsidR="00542DED" w:rsidRPr="009446B7" w:rsidRDefault="00542DED" w:rsidP="00B4534E">
            <w:pPr>
              <w:rPr>
                <w:b w:val="0"/>
              </w:rPr>
            </w:pPr>
            <w:r w:rsidRPr="009446B7">
              <w:rPr>
                <w:b w:val="0"/>
              </w:rPr>
              <w:t>Disruption</w:t>
            </w:r>
          </w:p>
        </w:tc>
        <w:tc>
          <w:tcPr>
            <w:tcW w:w="4505" w:type="dxa"/>
          </w:tcPr>
          <w:p w14:paraId="792E217F" w14:textId="438CF8AB" w:rsidR="00542DED" w:rsidRPr="009446B7" w:rsidRDefault="00542DED" w:rsidP="00B4534E">
            <w:pPr>
              <w:cnfStyle w:val="100000000000" w:firstRow="1" w:lastRow="0" w:firstColumn="0" w:lastColumn="0" w:oddVBand="0" w:evenVBand="0" w:oddHBand="0" w:evenHBand="0" w:firstRowFirstColumn="0" w:firstRowLastColumn="0" w:lastRowFirstColumn="0" w:lastRowLastColumn="0"/>
              <w:rPr>
                <w:b w:val="0"/>
              </w:rPr>
            </w:pPr>
            <w:r w:rsidRPr="009446B7">
              <w:rPr>
                <w:b w:val="0"/>
              </w:rPr>
              <w:t>Plan</w:t>
            </w:r>
          </w:p>
        </w:tc>
      </w:tr>
      <w:tr w:rsidR="00542DED" w:rsidRPr="009446B7" w14:paraId="011E8E99" w14:textId="77777777" w:rsidTr="00542DED">
        <w:tc>
          <w:tcPr>
            <w:cnfStyle w:val="001000000000" w:firstRow="0" w:lastRow="0" w:firstColumn="1" w:lastColumn="0" w:oddVBand="0" w:evenVBand="0" w:oddHBand="0" w:evenHBand="0" w:firstRowFirstColumn="0" w:firstRowLastColumn="0" w:lastRowFirstColumn="0" w:lastRowLastColumn="0"/>
            <w:tcW w:w="4505" w:type="dxa"/>
          </w:tcPr>
          <w:p w14:paraId="0A6A81CE" w14:textId="64D03351" w:rsidR="00542DED" w:rsidRPr="009446B7" w:rsidRDefault="005F11CE" w:rsidP="00B4534E">
            <w:pPr>
              <w:rPr>
                <w:b w:val="0"/>
                <w:sz w:val="28"/>
              </w:rPr>
            </w:pPr>
            <w:r w:rsidRPr="009446B7">
              <w:rPr>
                <w:b w:val="0"/>
              </w:rPr>
              <w:t>Natural disaster disturbing manufacturer</w:t>
            </w:r>
          </w:p>
        </w:tc>
        <w:tc>
          <w:tcPr>
            <w:tcW w:w="4505" w:type="dxa"/>
          </w:tcPr>
          <w:p w14:paraId="42FECCCD" w14:textId="77777777" w:rsidR="009A07C3" w:rsidRDefault="005F11CE" w:rsidP="009A07C3">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9A07C3">
              <w:rPr>
                <w:rStyle w:val="Strong"/>
                <w:rFonts w:cstheme="minorHAnsi"/>
                <w:b w:val="0"/>
                <w:color w:val="auto"/>
              </w:rPr>
              <w:t>Pl</w:t>
            </w:r>
            <w:r w:rsidR="009A07C3" w:rsidRPr="009A07C3">
              <w:rPr>
                <w:rStyle w:val="Strong"/>
                <w:rFonts w:cstheme="minorHAnsi"/>
                <w:b w:val="0"/>
                <w:color w:val="auto"/>
              </w:rPr>
              <w:t>an for alternate transportation</w:t>
            </w:r>
          </w:p>
          <w:p w14:paraId="7DB08E36" w14:textId="526B327B" w:rsidR="00542DED" w:rsidRPr="009446B7" w:rsidRDefault="009A07C3" w:rsidP="009A07C3">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t>Find</w:t>
            </w:r>
            <w:r w:rsidR="005F11CE" w:rsidRPr="009446B7">
              <w:t xml:space="preserve"> backup suppliers in other parts of the world</w:t>
            </w:r>
          </w:p>
          <w:p w14:paraId="33027A67" w14:textId="7477B3E7" w:rsidR="005F11CE" w:rsidRPr="009446B7" w:rsidRDefault="005F11CE" w:rsidP="00B4534E">
            <w:pPr>
              <w:pStyle w:val="ListParagraph"/>
              <w:numPr>
                <w:ilvl w:val="0"/>
                <w:numId w:val="55"/>
              </w:numPr>
              <w:cnfStyle w:val="000000000000" w:firstRow="0" w:lastRow="0" w:firstColumn="0" w:lastColumn="0" w:oddVBand="0" w:evenVBand="0" w:oddHBand="0" w:evenHBand="0" w:firstRowFirstColumn="0" w:firstRowLastColumn="0" w:lastRowFirstColumn="0" w:lastRowLastColumn="0"/>
            </w:pPr>
            <w:r w:rsidRPr="009446B7">
              <w:t xml:space="preserve">Audit suppliers- </w:t>
            </w:r>
            <w:r w:rsidR="009A07C3" w:rsidRPr="009A07C3">
              <w:rPr>
                <w:szCs w:val="29"/>
                <w:shd w:val="clear" w:color="auto" w:fill="FFFFFF"/>
              </w:rPr>
              <w:t>Assess</w:t>
            </w:r>
            <w:r w:rsidRPr="009A07C3">
              <w:rPr>
                <w:szCs w:val="29"/>
                <w:shd w:val="clear" w:color="auto" w:fill="FFFFFF"/>
              </w:rPr>
              <w:t xml:space="preserve"> suppliers’ risk for natural disasters, labour uprisings and geopolitical issues</w:t>
            </w:r>
          </w:p>
        </w:tc>
      </w:tr>
      <w:tr w:rsidR="009A07C3" w:rsidRPr="009446B7" w14:paraId="2716ED20" w14:textId="77777777" w:rsidTr="00542DED">
        <w:tc>
          <w:tcPr>
            <w:cnfStyle w:val="001000000000" w:firstRow="0" w:lastRow="0" w:firstColumn="1" w:lastColumn="0" w:oddVBand="0" w:evenVBand="0" w:oddHBand="0" w:evenHBand="0" w:firstRowFirstColumn="0" w:firstRowLastColumn="0" w:lastRowFirstColumn="0" w:lastRowLastColumn="0"/>
            <w:tcW w:w="4505" w:type="dxa"/>
          </w:tcPr>
          <w:p w14:paraId="0C513A82" w14:textId="5E623C98" w:rsidR="009A07C3" w:rsidRPr="009446B7" w:rsidRDefault="009A07C3" w:rsidP="00B4534E">
            <w:pPr>
              <w:rPr>
                <w:b w:val="0"/>
                <w:sz w:val="28"/>
              </w:rPr>
            </w:pPr>
            <w:r w:rsidRPr="009446B7">
              <w:rPr>
                <w:b w:val="0"/>
              </w:rPr>
              <w:t>Choosing a poor manufacturer</w:t>
            </w:r>
          </w:p>
        </w:tc>
        <w:tc>
          <w:tcPr>
            <w:tcW w:w="4505" w:type="dxa"/>
          </w:tcPr>
          <w:p w14:paraId="233E462D" w14:textId="79BB7778" w:rsidR="009A07C3" w:rsidRPr="009446B7" w:rsidRDefault="009A07C3" w:rsidP="00B4534E">
            <w:pPr>
              <w:cnfStyle w:val="000000000000" w:firstRow="0" w:lastRow="0" w:firstColumn="0" w:lastColumn="0" w:oddVBand="0" w:evenVBand="0" w:oddHBand="0" w:evenHBand="0" w:firstRowFirstColumn="0" w:firstRowLastColumn="0" w:lastRowFirstColumn="0" w:lastRowLastColumn="0"/>
            </w:pPr>
            <w:r w:rsidRPr="009446B7">
              <w:rPr>
                <w:shd w:val="clear" w:color="auto" w:fill="FFFFFF"/>
              </w:rPr>
              <w:t>Perform a full risk assessment of suppliers including their business continuity plans, geopolitical exposures and their processes. </w:t>
            </w:r>
          </w:p>
        </w:tc>
      </w:tr>
      <w:tr w:rsidR="009A07C3" w:rsidRPr="009446B7" w14:paraId="60CF0EC0" w14:textId="77777777" w:rsidTr="00542DED">
        <w:tc>
          <w:tcPr>
            <w:cnfStyle w:val="001000000000" w:firstRow="0" w:lastRow="0" w:firstColumn="1" w:lastColumn="0" w:oddVBand="0" w:evenVBand="0" w:oddHBand="0" w:evenHBand="0" w:firstRowFirstColumn="0" w:firstRowLastColumn="0" w:lastRowFirstColumn="0" w:lastRowLastColumn="0"/>
            <w:tcW w:w="4505" w:type="dxa"/>
          </w:tcPr>
          <w:p w14:paraId="3593AC5F" w14:textId="52EDBF87" w:rsidR="009A07C3" w:rsidRPr="009446B7" w:rsidRDefault="009A07C3" w:rsidP="00B4534E">
            <w:pPr>
              <w:rPr>
                <w:b w:val="0"/>
                <w:sz w:val="28"/>
              </w:rPr>
            </w:pPr>
            <w:r w:rsidRPr="009446B7">
              <w:rPr>
                <w:b w:val="0"/>
              </w:rPr>
              <w:t>Raw material shortages</w:t>
            </w:r>
          </w:p>
        </w:tc>
        <w:tc>
          <w:tcPr>
            <w:tcW w:w="4505" w:type="dxa"/>
          </w:tcPr>
          <w:p w14:paraId="7D487C22" w14:textId="5AC207EF" w:rsidR="009A07C3" w:rsidRPr="009446B7" w:rsidRDefault="009A07C3" w:rsidP="009A07C3">
            <w:pPr>
              <w:cnfStyle w:val="000000000000" w:firstRow="0" w:lastRow="0" w:firstColumn="0" w:lastColumn="0" w:oddVBand="0" w:evenVBand="0" w:oddHBand="0" w:evenHBand="0" w:firstRowFirstColumn="0" w:firstRowLastColumn="0" w:lastRowFirstColumn="0" w:lastRowLastColumn="0"/>
            </w:pPr>
            <w:r w:rsidRPr="009446B7">
              <w:t>Increase</w:t>
            </w:r>
            <w:r>
              <w:t xml:space="preserve"> the safety </w:t>
            </w:r>
            <w:r w:rsidRPr="009446B7">
              <w:t xml:space="preserve">stock </w:t>
            </w:r>
            <w:r>
              <w:t>the business has</w:t>
            </w:r>
          </w:p>
        </w:tc>
      </w:tr>
    </w:tbl>
    <w:p w14:paraId="699425DC" w14:textId="77777777" w:rsidR="00877ED4" w:rsidRDefault="00877ED4" w:rsidP="00877ED4">
      <w:bookmarkStart w:id="41" w:name="_Toc504062844"/>
    </w:p>
    <w:p w14:paraId="624B77D0" w14:textId="77777777" w:rsidR="00877ED4" w:rsidRDefault="00877ED4" w:rsidP="00877ED4"/>
    <w:p w14:paraId="331E1C9F" w14:textId="77777777" w:rsidR="00877ED4" w:rsidRDefault="00877ED4" w:rsidP="00877ED4"/>
    <w:p w14:paraId="68CBADDC" w14:textId="77777777" w:rsidR="00877ED4" w:rsidRDefault="00877ED4" w:rsidP="00877ED4"/>
    <w:p w14:paraId="03EE5031" w14:textId="77777777" w:rsidR="00877ED4" w:rsidRDefault="00877ED4" w:rsidP="00877ED4"/>
    <w:p w14:paraId="24D785D1" w14:textId="77777777" w:rsidR="00877ED4" w:rsidRDefault="00877ED4" w:rsidP="00877ED4"/>
    <w:p w14:paraId="4B4B7C0B" w14:textId="77777777" w:rsidR="00877ED4" w:rsidRDefault="00877ED4" w:rsidP="00877ED4"/>
    <w:p w14:paraId="72692A6E" w14:textId="77777777" w:rsidR="00877ED4" w:rsidRDefault="00877ED4" w:rsidP="00877ED4"/>
    <w:p w14:paraId="21BFBA49" w14:textId="77777777" w:rsidR="00877ED4" w:rsidRDefault="00877ED4" w:rsidP="00877ED4"/>
    <w:p w14:paraId="11FE18D6" w14:textId="17350F2E" w:rsidR="00846B66" w:rsidRDefault="00846B66" w:rsidP="00846B66">
      <w:pPr>
        <w:pStyle w:val="Heading1"/>
        <w:rPr>
          <w:rFonts w:cstheme="minorHAnsi"/>
        </w:rPr>
      </w:pPr>
      <w:bookmarkStart w:id="42" w:name="_Toc205213993"/>
      <w:r w:rsidRPr="009446B7">
        <w:rPr>
          <w:rFonts w:cstheme="minorHAnsi"/>
        </w:rPr>
        <w:lastRenderedPageBreak/>
        <w:t>Financ</w:t>
      </w:r>
      <w:bookmarkEnd w:id="41"/>
      <w:r w:rsidR="0037290A">
        <w:rPr>
          <w:rFonts w:cstheme="minorHAnsi"/>
        </w:rPr>
        <w:t>ial plans</w:t>
      </w:r>
      <w:bookmarkEnd w:id="42"/>
    </w:p>
    <w:p w14:paraId="2E5DA50E" w14:textId="7D6D80EB" w:rsidR="00816FA0" w:rsidRDefault="00816FA0" w:rsidP="00816FA0">
      <w:pPr>
        <w:rPr>
          <w:lang w:eastAsia="en-US"/>
        </w:rPr>
      </w:pPr>
      <w:r>
        <w:rPr>
          <w:lang w:eastAsia="en-US"/>
        </w:rPr>
        <w:t>Each founding member will contribute a personal investment of £2,500, totalling £12,500. This will be matched by a £12,500 business bank loan at a 3% interest rate, bringing the total initial investment for Year 1 to £25,000.</w:t>
      </w:r>
    </w:p>
    <w:p w14:paraId="739B52FB" w14:textId="77777777" w:rsidR="00816FA0" w:rsidRDefault="00816FA0" w:rsidP="00816FA0">
      <w:pPr>
        <w:rPr>
          <w:lang w:eastAsia="en-US"/>
        </w:rPr>
      </w:pPr>
    </w:p>
    <w:p w14:paraId="5991E14D" w14:textId="77777777" w:rsidR="00816FA0" w:rsidRDefault="00816FA0" w:rsidP="00816FA0">
      <w:pPr>
        <w:rPr>
          <w:lang w:eastAsia="en-US"/>
        </w:rPr>
      </w:pPr>
      <w:r>
        <w:rPr>
          <w:lang w:eastAsia="en-US"/>
        </w:rPr>
        <w:t>The primary focus during Year 1 will be to develop a working prototype, secure trial placements, and gather feedback from early adopters. To maintain financial sustainability, the business will operate on a lean model, minimising expenses wherever possible. This includes working from home and retaining full-time employment outside of the project during the development phase.</w:t>
      </w:r>
    </w:p>
    <w:p w14:paraId="4C7D314C" w14:textId="77777777" w:rsidR="00816FA0" w:rsidRDefault="00816FA0" w:rsidP="00816FA0">
      <w:pPr>
        <w:rPr>
          <w:lang w:eastAsia="en-US"/>
        </w:rPr>
      </w:pPr>
    </w:p>
    <w:p w14:paraId="79D900C8" w14:textId="77777777" w:rsidR="00816FA0" w:rsidRDefault="00816FA0" w:rsidP="00816FA0">
      <w:pPr>
        <w:rPr>
          <w:lang w:eastAsia="en-US"/>
        </w:rPr>
      </w:pPr>
      <w:r>
        <w:rPr>
          <w:lang w:eastAsia="en-US"/>
        </w:rPr>
        <w:t>While a modest financial loss is anticipated in Year 1, this period is essential for validating the product, demonstrating its value to potential clients, and refining its functionality based on real-world insights.</w:t>
      </w:r>
    </w:p>
    <w:p w14:paraId="14FFE023" w14:textId="77777777" w:rsidR="00816FA0" w:rsidRDefault="00816FA0" w:rsidP="00816FA0">
      <w:pPr>
        <w:rPr>
          <w:lang w:eastAsia="en-US"/>
        </w:rPr>
      </w:pPr>
    </w:p>
    <w:p w14:paraId="18F293C7" w14:textId="37464C59" w:rsidR="00816FA0" w:rsidRDefault="00816FA0" w:rsidP="00816FA0">
      <w:pPr>
        <w:rPr>
          <w:lang w:eastAsia="en-US"/>
        </w:rPr>
      </w:pPr>
      <w:r>
        <w:rPr>
          <w:lang w:eastAsia="en-US"/>
        </w:rPr>
        <w:t>From Year 2 onward, SST anticipates a significant uplift in sales as a result of early traction. All trolleys beyond the initial trials will be manufactured on a pre-order basis, ensuring positive cash flow and reduced financial risk as the business scales.</w:t>
      </w:r>
    </w:p>
    <w:p w14:paraId="1C5BA8F5" w14:textId="77777777" w:rsidR="00816FA0" w:rsidRPr="00816FA0" w:rsidRDefault="00816FA0" w:rsidP="00816FA0">
      <w:pPr>
        <w:rPr>
          <w:lang w:eastAsia="en-US"/>
        </w:rPr>
      </w:pPr>
    </w:p>
    <w:p w14:paraId="28335154" w14:textId="7D15267C" w:rsidR="00846B66" w:rsidRPr="009446B7" w:rsidRDefault="00567A02" w:rsidP="0037290A">
      <w:pPr>
        <w:pStyle w:val="Heading2"/>
      </w:pPr>
      <w:bookmarkStart w:id="43" w:name="_Toc205213994"/>
      <w:r w:rsidRPr="009446B7">
        <w:t>Profit an</w:t>
      </w:r>
      <w:r w:rsidR="00846B66" w:rsidRPr="009446B7">
        <w:t>d Loss</w:t>
      </w:r>
      <w:r w:rsidR="009B73DD">
        <w:t xml:space="preserve"> summary</w:t>
      </w:r>
      <w:bookmarkEnd w:id="43"/>
    </w:p>
    <w:p w14:paraId="53C3BFE8" w14:textId="77777777" w:rsidR="00846B66" w:rsidRPr="009446B7" w:rsidRDefault="00846B66" w:rsidP="00846B66">
      <w:pPr>
        <w:rPr>
          <w:rFonts w:ascii="Calibri" w:eastAsia="Times New Roman" w:hAnsi="Calibri" w:cs="Arial"/>
          <w:sz w:val="20"/>
          <w:szCs w:val="20"/>
        </w:rPr>
      </w:pPr>
    </w:p>
    <w:tbl>
      <w:tblPr>
        <w:tblStyle w:val="TableGridLight"/>
        <w:tblW w:w="0" w:type="auto"/>
        <w:tblLook w:val="04A0" w:firstRow="1" w:lastRow="0" w:firstColumn="1" w:lastColumn="0" w:noHBand="0" w:noVBand="1"/>
      </w:tblPr>
      <w:tblGrid>
        <w:gridCol w:w="2253"/>
        <w:gridCol w:w="2252"/>
        <w:gridCol w:w="2252"/>
        <w:gridCol w:w="2253"/>
      </w:tblGrid>
      <w:tr w:rsidR="00846B66" w:rsidRPr="009446B7" w14:paraId="2A1C0005" w14:textId="77777777" w:rsidTr="00C9708B">
        <w:trPr>
          <w:trHeight w:val="341"/>
        </w:trPr>
        <w:tc>
          <w:tcPr>
            <w:tcW w:w="2253" w:type="dxa"/>
            <w:shd w:val="clear" w:color="auto" w:fill="E7E6E6" w:themeFill="background2"/>
          </w:tcPr>
          <w:p w14:paraId="17A6108F" w14:textId="77777777" w:rsidR="00846B66" w:rsidRPr="009446B7" w:rsidRDefault="00846B66" w:rsidP="00145E5B">
            <w:pPr>
              <w:rPr>
                <w:rFonts w:ascii="Calibri" w:hAnsi="Calibri"/>
                <w:b/>
                <w:lang w:eastAsia="en-US"/>
              </w:rPr>
            </w:pPr>
          </w:p>
        </w:tc>
        <w:tc>
          <w:tcPr>
            <w:tcW w:w="2252" w:type="dxa"/>
            <w:shd w:val="clear" w:color="auto" w:fill="E7E6E6" w:themeFill="background2"/>
          </w:tcPr>
          <w:p w14:paraId="58D5F94B" w14:textId="77777777" w:rsidR="00846B66" w:rsidRPr="009446B7" w:rsidRDefault="00846B66" w:rsidP="00145E5B">
            <w:pPr>
              <w:rPr>
                <w:rFonts w:ascii="Calibri" w:hAnsi="Calibri"/>
                <w:b/>
                <w:lang w:eastAsia="en-US"/>
              </w:rPr>
            </w:pPr>
            <w:r w:rsidRPr="009446B7">
              <w:rPr>
                <w:rFonts w:ascii="Calibri" w:hAnsi="Calibri"/>
                <w:b/>
                <w:lang w:eastAsia="en-US"/>
              </w:rPr>
              <w:t>Year 1</w:t>
            </w:r>
          </w:p>
        </w:tc>
        <w:tc>
          <w:tcPr>
            <w:tcW w:w="2252" w:type="dxa"/>
            <w:shd w:val="clear" w:color="auto" w:fill="E7E6E6" w:themeFill="background2"/>
          </w:tcPr>
          <w:p w14:paraId="23C986B1" w14:textId="77777777" w:rsidR="00846B66" w:rsidRPr="009446B7" w:rsidRDefault="00846B66" w:rsidP="00145E5B">
            <w:pPr>
              <w:rPr>
                <w:rFonts w:ascii="Calibri" w:hAnsi="Calibri"/>
                <w:b/>
                <w:lang w:eastAsia="en-US"/>
              </w:rPr>
            </w:pPr>
            <w:r w:rsidRPr="009446B7">
              <w:rPr>
                <w:rFonts w:ascii="Calibri" w:hAnsi="Calibri"/>
                <w:b/>
                <w:lang w:eastAsia="en-US"/>
              </w:rPr>
              <w:t>Year 2</w:t>
            </w:r>
          </w:p>
        </w:tc>
        <w:tc>
          <w:tcPr>
            <w:tcW w:w="2253" w:type="dxa"/>
            <w:shd w:val="clear" w:color="auto" w:fill="E7E6E6" w:themeFill="background2"/>
          </w:tcPr>
          <w:p w14:paraId="054102FB" w14:textId="77777777" w:rsidR="00846B66" w:rsidRPr="009446B7" w:rsidRDefault="00846B66" w:rsidP="00145E5B">
            <w:pPr>
              <w:rPr>
                <w:rFonts w:ascii="Calibri" w:hAnsi="Calibri"/>
                <w:b/>
                <w:lang w:eastAsia="en-US"/>
              </w:rPr>
            </w:pPr>
            <w:r w:rsidRPr="009446B7">
              <w:rPr>
                <w:rFonts w:ascii="Calibri" w:hAnsi="Calibri"/>
                <w:b/>
                <w:lang w:eastAsia="en-US"/>
              </w:rPr>
              <w:t>Year 3</w:t>
            </w:r>
          </w:p>
        </w:tc>
      </w:tr>
      <w:tr w:rsidR="00846B66" w:rsidRPr="009446B7" w14:paraId="704AD2D2" w14:textId="77777777" w:rsidTr="00C9708B">
        <w:tc>
          <w:tcPr>
            <w:tcW w:w="2253" w:type="dxa"/>
          </w:tcPr>
          <w:p w14:paraId="0F39996F" w14:textId="5C1EEB6F" w:rsidR="00846B66" w:rsidRPr="009446B7" w:rsidRDefault="00846B66" w:rsidP="00145E5B">
            <w:pPr>
              <w:rPr>
                <w:rFonts w:ascii="Calibri" w:eastAsia="Times New Roman" w:hAnsi="Calibri"/>
                <w:b/>
                <w:color w:val="000000"/>
              </w:rPr>
            </w:pPr>
            <w:r w:rsidRPr="009446B7">
              <w:rPr>
                <w:rFonts w:ascii="Calibri" w:eastAsia="Times New Roman" w:hAnsi="Calibri"/>
                <w:b/>
                <w:color w:val="000000"/>
              </w:rPr>
              <w:t>Price Per Unit</w:t>
            </w:r>
            <w:r w:rsidR="00CF488F">
              <w:rPr>
                <w:rFonts w:ascii="Calibri" w:eastAsia="Times New Roman" w:hAnsi="Calibri"/>
                <w:b/>
                <w:color w:val="000000"/>
              </w:rPr>
              <w:t xml:space="preserve"> (£)</w:t>
            </w:r>
          </w:p>
        </w:tc>
        <w:tc>
          <w:tcPr>
            <w:tcW w:w="2252" w:type="dxa"/>
          </w:tcPr>
          <w:p w14:paraId="2FBFF418" w14:textId="77777777" w:rsidR="00846B66" w:rsidRPr="009446B7" w:rsidRDefault="00846B66" w:rsidP="00145E5B">
            <w:pPr>
              <w:rPr>
                <w:rFonts w:ascii="Calibri" w:hAnsi="Calibri"/>
                <w:lang w:eastAsia="en-US"/>
              </w:rPr>
            </w:pPr>
            <w:r w:rsidRPr="009446B7">
              <w:rPr>
                <w:rFonts w:ascii="Calibri" w:hAnsi="Calibri"/>
                <w:lang w:eastAsia="en-US"/>
              </w:rPr>
              <w:t>250</w:t>
            </w:r>
          </w:p>
        </w:tc>
        <w:tc>
          <w:tcPr>
            <w:tcW w:w="2252" w:type="dxa"/>
          </w:tcPr>
          <w:p w14:paraId="7203FC1B" w14:textId="77777777" w:rsidR="00846B66" w:rsidRPr="009446B7" w:rsidRDefault="00846B66" w:rsidP="00145E5B">
            <w:pPr>
              <w:rPr>
                <w:rFonts w:ascii="Calibri" w:eastAsia="Times New Roman" w:hAnsi="Calibri" w:cs="Arial"/>
              </w:rPr>
            </w:pPr>
            <w:r w:rsidRPr="009446B7">
              <w:rPr>
                <w:rFonts w:ascii="Calibri" w:eastAsia="Times New Roman" w:hAnsi="Calibri" w:cs="Arial"/>
              </w:rPr>
              <w:t>999</w:t>
            </w:r>
          </w:p>
        </w:tc>
        <w:tc>
          <w:tcPr>
            <w:tcW w:w="2253" w:type="dxa"/>
          </w:tcPr>
          <w:p w14:paraId="1DEB8B47" w14:textId="77777777" w:rsidR="00846B66" w:rsidRPr="009446B7" w:rsidRDefault="00846B66" w:rsidP="00145E5B">
            <w:pPr>
              <w:rPr>
                <w:rFonts w:ascii="Calibri" w:eastAsia="Times New Roman" w:hAnsi="Calibri" w:cs="Arial"/>
                <w:bCs/>
              </w:rPr>
            </w:pPr>
            <w:r w:rsidRPr="009446B7">
              <w:rPr>
                <w:rFonts w:ascii="Calibri" w:eastAsia="Times New Roman" w:hAnsi="Calibri" w:cs="Arial"/>
                <w:bCs/>
              </w:rPr>
              <w:t>999</w:t>
            </w:r>
          </w:p>
        </w:tc>
      </w:tr>
      <w:tr w:rsidR="00846B66" w:rsidRPr="009446B7" w14:paraId="6F3E355F" w14:textId="77777777" w:rsidTr="00C9708B">
        <w:tc>
          <w:tcPr>
            <w:tcW w:w="2253" w:type="dxa"/>
          </w:tcPr>
          <w:p w14:paraId="0186ACB1" w14:textId="77777777" w:rsidR="00846B66" w:rsidRPr="009446B7" w:rsidRDefault="00846B66" w:rsidP="00145E5B">
            <w:pPr>
              <w:rPr>
                <w:rFonts w:ascii="Calibri" w:hAnsi="Calibri"/>
                <w:b/>
                <w:lang w:eastAsia="en-US"/>
              </w:rPr>
            </w:pPr>
            <w:r w:rsidRPr="009446B7">
              <w:rPr>
                <w:rFonts w:ascii="Calibri" w:hAnsi="Calibri"/>
                <w:b/>
                <w:lang w:eastAsia="en-US"/>
              </w:rPr>
              <w:t>Units</w:t>
            </w:r>
          </w:p>
        </w:tc>
        <w:tc>
          <w:tcPr>
            <w:tcW w:w="2252" w:type="dxa"/>
          </w:tcPr>
          <w:p w14:paraId="269BB315" w14:textId="77777777" w:rsidR="00846B66" w:rsidRPr="009446B7" w:rsidRDefault="00846B66" w:rsidP="00145E5B">
            <w:pPr>
              <w:rPr>
                <w:rFonts w:ascii="Calibri" w:hAnsi="Calibri"/>
                <w:lang w:eastAsia="en-US"/>
              </w:rPr>
            </w:pPr>
            <w:r w:rsidRPr="009446B7">
              <w:rPr>
                <w:rFonts w:ascii="Calibri" w:hAnsi="Calibri"/>
                <w:lang w:eastAsia="en-US"/>
              </w:rPr>
              <w:t>5</w:t>
            </w:r>
          </w:p>
        </w:tc>
        <w:tc>
          <w:tcPr>
            <w:tcW w:w="2252" w:type="dxa"/>
          </w:tcPr>
          <w:p w14:paraId="3E31E99F" w14:textId="77777777" w:rsidR="00846B66" w:rsidRPr="009446B7" w:rsidRDefault="00846B66" w:rsidP="00145E5B">
            <w:pPr>
              <w:rPr>
                <w:rFonts w:ascii="Calibri" w:eastAsia="Times New Roman" w:hAnsi="Calibri" w:cs="Arial"/>
              </w:rPr>
            </w:pPr>
            <w:r w:rsidRPr="009446B7">
              <w:rPr>
                <w:rFonts w:ascii="Calibri" w:eastAsia="Times New Roman" w:hAnsi="Calibri" w:cs="Arial"/>
              </w:rPr>
              <w:t>240</w:t>
            </w:r>
          </w:p>
        </w:tc>
        <w:tc>
          <w:tcPr>
            <w:tcW w:w="2253" w:type="dxa"/>
          </w:tcPr>
          <w:p w14:paraId="1BDC588F" w14:textId="77777777" w:rsidR="00846B66" w:rsidRPr="009446B7" w:rsidRDefault="00846B66" w:rsidP="00145E5B">
            <w:pPr>
              <w:rPr>
                <w:rFonts w:ascii="Calibri" w:eastAsia="Times New Roman" w:hAnsi="Calibri" w:cs="Arial"/>
                <w:bCs/>
              </w:rPr>
            </w:pPr>
            <w:r w:rsidRPr="009446B7">
              <w:rPr>
                <w:rFonts w:ascii="Calibri" w:eastAsia="Times New Roman" w:hAnsi="Calibri" w:cs="Arial"/>
                <w:bCs/>
              </w:rPr>
              <w:t>600</w:t>
            </w:r>
          </w:p>
        </w:tc>
      </w:tr>
      <w:tr w:rsidR="00846B66" w:rsidRPr="009446B7" w14:paraId="759E1D91" w14:textId="77777777" w:rsidTr="00C9708B">
        <w:tc>
          <w:tcPr>
            <w:tcW w:w="2253" w:type="dxa"/>
          </w:tcPr>
          <w:p w14:paraId="40926C08" w14:textId="59795D27" w:rsidR="00846B66" w:rsidRPr="009446B7" w:rsidRDefault="00846B66" w:rsidP="00145E5B">
            <w:pPr>
              <w:rPr>
                <w:rFonts w:ascii="Calibri" w:hAnsi="Calibri"/>
                <w:b/>
                <w:lang w:eastAsia="en-US"/>
              </w:rPr>
            </w:pPr>
            <w:r w:rsidRPr="009446B7">
              <w:rPr>
                <w:rFonts w:ascii="Calibri" w:hAnsi="Calibri"/>
                <w:b/>
                <w:lang w:eastAsia="en-US"/>
              </w:rPr>
              <w:t>Sales</w:t>
            </w:r>
            <w:r w:rsidR="00CF488F">
              <w:rPr>
                <w:rFonts w:ascii="Calibri" w:hAnsi="Calibri"/>
                <w:b/>
                <w:lang w:eastAsia="en-US"/>
              </w:rPr>
              <w:t xml:space="preserve"> (£)</w:t>
            </w:r>
          </w:p>
        </w:tc>
        <w:tc>
          <w:tcPr>
            <w:tcW w:w="2252" w:type="dxa"/>
          </w:tcPr>
          <w:p w14:paraId="4C4745BF" w14:textId="77777777" w:rsidR="00846B66" w:rsidRPr="00C9708B" w:rsidRDefault="00846B66" w:rsidP="00145E5B">
            <w:pPr>
              <w:rPr>
                <w:rFonts w:ascii="Calibri" w:hAnsi="Calibri"/>
                <w:lang w:eastAsia="en-US"/>
              </w:rPr>
            </w:pPr>
            <w:r w:rsidRPr="00C9708B">
              <w:rPr>
                <w:rFonts w:ascii="Calibri" w:hAnsi="Calibri"/>
                <w:lang w:eastAsia="en-US"/>
              </w:rPr>
              <w:t>1250</w:t>
            </w:r>
          </w:p>
        </w:tc>
        <w:tc>
          <w:tcPr>
            <w:tcW w:w="2252" w:type="dxa"/>
          </w:tcPr>
          <w:p w14:paraId="654B9E3B" w14:textId="77777777" w:rsidR="00846B66" w:rsidRPr="00C9708B" w:rsidRDefault="00846B66" w:rsidP="00145E5B">
            <w:pPr>
              <w:rPr>
                <w:rFonts w:ascii="Calibri" w:eastAsia="Times New Roman" w:hAnsi="Calibri" w:cs="Arial"/>
              </w:rPr>
            </w:pPr>
            <w:r w:rsidRPr="0026441F">
              <w:rPr>
                <w:rFonts w:ascii="Calibri" w:eastAsia="Times New Roman" w:hAnsi="Calibri" w:cs="Arial"/>
              </w:rPr>
              <w:t>239,760</w:t>
            </w:r>
          </w:p>
          <w:p w14:paraId="21022237" w14:textId="77777777" w:rsidR="00846B66" w:rsidRPr="00C9708B" w:rsidRDefault="00846B66" w:rsidP="00145E5B">
            <w:pPr>
              <w:rPr>
                <w:rFonts w:ascii="Calibri" w:hAnsi="Calibri"/>
                <w:lang w:eastAsia="en-US"/>
              </w:rPr>
            </w:pPr>
          </w:p>
        </w:tc>
        <w:tc>
          <w:tcPr>
            <w:tcW w:w="2253" w:type="dxa"/>
          </w:tcPr>
          <w:p w14:paraId="69E75738" w14:textId="77777777" w:rsidR="00846B66" w:rsidRPr="00C9708B" w:rsidRDefault="00846B66" w:rsidP="00145E5B">
            <w:pPr>
              <w:rPr>
                <w:rFonts w:ascii="Calibri" w:eastAsia="Times New Roman" w:hAnsi="Calibri" w:cs="Arial"/>
                <w:bCs/>
              </w:rPr>
            </w:pPr>
            <w:r w:rsidRPr="0026441F">
              <w:rPr>
                <w:rFonts w:ascii="Calibri" w:eastAsia="Times New Roman" w:hAnsi="Calibri" w:cs="Arial"/>
                <w:bCs/>
              </w:rPr>
              <w:t>599</w:t>
            </w:r>
            <w:r w:rsidRPr="00C9708B">
              <w:rPr>
                <w:rFonts w:ascii="Calibri" w:eastAsia="Times New Roman" w:hAnsi="Calibri" w:cs="Arial"/>
                <w:bCs/>
              </w:rPr>
              <w:t>,</w:t>
            </w:r>
            <w:r w:rsidRPr="0026441F">
              <w:rPr>
                <w:rFonts w:ascii="Calibri" w:eastAsia="Times New Roman" w:hAnsi="Calibri" w:cs="Arial"/>
                <w:bCs/>
              </w:rPr>
              <w:t>400</w:t>
            </w:r>
          </w:p>
          <w:p w14:paraId="6B09E4DF" w14:textId="77777777" w:rsidR="00846B66" w:rsidRPr="00C9708B" w:rsidRDefault="00846B66" w:rsidP="00145E5B">
            <w:pPr>
              <w:rPr>
                <w:rFonts w:ascii="Calibri" w:hAnsi="Calibri"/>
                <w:lang w:eastAsia="en-US"/>
              </w:rPr>
            </w:pPr>
          </w:p>
        </w:tc>
      </w:tr>
      <w:tr w:rsidR="00846B66" w:rsidRPr="009446B7" w14:paraId="77171B7A" w14:textId="77777777" w:rsidTr="00C9708B">
        <w:tc>
          <w:tcPr>
            <w:tcW w:w="2253" w:type="dxa"/>
          </w:tcPr>
          <w:p w14:paraId="4DE14CDE" w14:textId="0DC9E8C5" w:rsidR="00846B66" w:rsidRPr="009446B7" w:rsidRDefault="00846B66" w:rsidP="00145E5B">
            <w:pPr>
              <w:rPr>
                <w:rFonts w:ascii="Calibri" w:hAnsi="Calibri"/>
                <w:b/>
                <w:lang w:eastAsia="en-US"/>
              </w:rPr>
            </w:pPr>
            <w:r w:rsidRPr="009446B7">
              <w:rPr>
                <w:rFonts w:ascii="Calibri" w:hAnsi="Calibri"/>
                <w:b/>
                <w:lang w:eastAsia="en-US"/>
              </w:rPr>
              <w:t>Cost of Sales</w:t>
            </w:r>
            <w:r w:rsidR="00CF488F">
              <w:rPr>
                <w:rFonts w:ascii="Calibri" w:hAnsi="Calibri"/>
                <w:b/>
                <w:lang w:eastAsia="en-US"/>
              </w:rPr>
              <w:t xml:space="preserve"> (£)</w:t>
            </w:r>
          </w:p>
          <w:p w14:paraId="574ED0F7" w14:textId="77777777" w:rsidR="00846B66" w:rsidRPr="009446B7" w:rsidRDefault="00846B66" w:rsidP="00145E5B">
            <w:pPr>
              <w:rPr>
                <w:rFonts w:ascii="Calibri" w:hAnsi="Calibri"/>
                <w:b/>
                <w:lang w:eastAsia="en-US"/>
              </w:rPr>
            </w:pPr>
          </w:p>
        </w:tc>
        <w:tc>
          <w:tcPr>
            <w:tcW w:w="2252" w:type="dxa"/>
          </w:tcPr>
          <w:p w14:paraId="05B3784A" w14:textId="77777777" w:rsidR="00846B66" w:rsidRPr="00C9708B" w:rsidRDefault="00846B66" w:rsidP="00145E5B">
            <w:pPr>
              <w:rPr>
                <w:rFonts w:ascii="Calibri" w:eastAsia="Times New Roman" w:hAnsi="Calibri" w:cs="Arial"/>
              </w:rPr>
            </w:pPr>
            <w:r w:rsidRPr="0026441F">
              <w:rPr>
                <w:rFonts w:ascii="Calibri" w:eastAsia="Times New Roman" w:hAnsi="Calibri" w:cs="Arial"/>
              </w:rPr>
              <w:t>3,390</w:t>
            </w:r>
          </w:p>
          <w:p w14:paraId="511A5937" w14:textId="77777777" w:rsidR="00846B66" w:rsidRPr="00C9708B" w:rsidRDefault="00846B66" w:rsidP="00145E5B">
            <w:pPr>
              <w:rPr>
                <w:rFonts w:ascii="Calibri" w:hAnsi="Calibri"/>
                <w:lang w:eastAsia="en-US"/>
              </w:rPr>
            </w:pPr>
          </w:p>
        </w:tc>
        <w:tc>
          <w:tcPr>
            <w:tcW w:w="2252" w:type="dxa"/>
          </w:tcPr>
          <w:p w14:paraId="7ADD84DE" w14:textId="77777777" w:rsidR="00846B66" w:rsidRPr="00C9708B" w:rsidRDefault="00846B66" w:rsidP="00145E5B">
            <w:pPr>
              <w:rPr>
                <w:rFonts w:ascii="Calibri" w:eastAsia="Times New Roman" w:hAnsi="Calibri" w:cs="Arial"/>
              </w:rPr>
            </w:pPr>
            <w:r w:rsidRPr="0026441F">
              <w:rPr>
                <w:rFonts w:ascii="Calibri" w:eastAsia="Times New Roman" w:hAnsi="Calibri" w:cs="Arial"/>
              </w:rPr>
              <w:t>143,856</w:t>
            </w:r>
          </w:p>
          <w:p w14:paraId="1F3F3C73" w14:textId="77777777" w:rsidR="00846B66" w:rsidRPr="00C9708B" w:rsidRDefault="00846B66" w:rsidP="00145E5B">
            <w:pPr>
              <w:rPr>
                <w:rFonts w:ascii="Calibri" w:hAnsi="Calibri"/>
                <w:lang w:eastAsia="en-US"/>
              </w:rPr>
            </w:pPr>
          </w:p>
        </w:tc>
        <w:tc>
          <w:tcPr>
            <w:tcW w:w="2253" w:type="dxa"/>
          </w:tcPr>
          <w:p w14:paraId="57FECEBC" w14:textId="77777777" w:rsidR="00846B66" w:rsidRPr="00C9708B" w:rsidRDefault="00846B66" w:rsidP="00145E5B">
            <w:pPr>
              <w:rPr>
                <w:rFonts w:ascii="Calibri" w:eastAsia="Times New Roman" w:hAnsi="Calibri" w:cs="Arial"/>
              </w:rPr>
            </w:pPr>
            <w:r w:rsidRPr="0026441F">
              <w:rPr>
                <w:rFonts w:ascii="Calibri" w:eastAsia="Times New Roman" w:hAnsi="Calibri" w:cs="Arial"/>
              </w:rPr>
              <w:t>359640</w:t>
            </w:r>
          </w:p>
          <w:p w14:paraId="654DDCA9" w14:textId="77777777" w:rsidR="00846B66" w:rsidRPr="00C9708B" w:rsidRDefault="00846B66" w:rsidP="00145E5B">
            <w:pPr>
              <w:rPr>
                <w:rFonts w:ascii="Calibri" w:hAnsi="Calibri"/>
                <w:lang w:eastAsia="en-US"/>
              </w:rPr>
            </w:pPr>
          </w:p>
        </w:tc>
      </w:tr>
      <w:tr w:rsidR="00846B66" w:rsidRPr="009446B7" w14:paraId="0BFDA721" w14:textId="77777777" w:rsidTr="00C9708B">
        <w:tc>
          <w:tcPr>
            <w:tcW w:w="2253" w:type="dxa"/>
          </w:tcPr>
          <w:p w14:paraId="4C862097" w14:textId="4FE70C2A" w:rsidR="00846B66" w:rsidRPr="009446B7" w:rsidRDefault="00846B66" w:rsidP="00145E5B">
            <w:pPr>
              <w:rPr>
                <w:rFonts w:ascii="Calibri" w:eastAsia="Times New Roman" w:hAnsi="Calibri" w:cs="Arial"/>
                <w:b/>
                <w:bCs/>
              </w:rPr>
            </w:pPr>
            <w:r w:rsidRPr="0026441F">
              <w:rPr>
                <w:rFonts w:ascii="Calibri" w:eastAsia="Times New Roman" w:hAnsi="Calibri" w:cs="Arial"/>
                <w:b/>
                <w:bCs/>
              </w:rPr>
              <w:t>Gross Profit</w:t>
            </w:r>
            <w:r w:rsidR="00CF488F">
              <w:rPr>
                <w:rFonts w:ascii="Calibri" w:eastAsia="Times New Roman" w:hAnsi="Calibri" w:cs="Arial"/>
                <w:b/>
                <w:bCs/>
              </w:rPr>
              <w:t xml:space="preserve"> (£)</w:t>
            </w:r>
          </w:p>
          <w:p w14:paraId="509D11B4" w14:textId="77777777" w:rsidR="00846B66" w:rsidRPr="009446B7" w:rsidRDefault="00846B66" w:rsidP="00145E5B">
            <w:pPr>
              <w:rPr>
                <w:rFonts w:ascii="Calibri" w:hAnsi="Calibri"/>
                <w:b/>
                <w:lang w:eastAsia="en-US"/>
              </w:rPr>
            </w:pPr>
          </w:p>
        </w:tc>
        <w:tc>
          <w:tcPr>
            <w:tcW w:w="2252" w:type="dxa"/>
          </w:tcPr>
          <w:p w14:paraId="34BCFFDB" w14:textId="77777777" w:rsidR="00846B66" w:rsidRPr="00C9708B" w:rsidRDefault="00846B66" w:rsidP="00145E5B">
            <w:pPr>
              <w:rPr>
                <w:rFonts w:ascii="Calibri" w:eastAsia="Times New Roman" w:hAnsi="Calibri" w:cs="Arial"/>
                <w:bCs/>
              </w:rPr>
            </w:pPr>
            <w:r w:rsidRPr="0026441F">
              <w:rPr>
                <w:rFonts w:ascii="Calibri" w:eastAsia="Times New Roman" w:hAnsi="Calibri" w:cs="Arial"/>
                <w:bCs/>
              </w:rPr>
              <w:t>-2,140</w:t>
            </w:r>
          </w:p>
          <w:p w14:paraId="51B049C0" w14:textId="77777777" w:rsidR="00846B66" w:rsidRPr="00C9708B" w:rsidRDefault="00846B66" w:rsidP="00145E5B">
            <w:pPr>
              <w:rPr>
                <w:rFonts w:ascii="Calibri" w:hAnsi="Calibri"/>
                <w:lang w:eastAsia="en-US"/>
              </w:rPr>
            </w:pPr>
          </w:p>
        </w:tc>
        <w:tc>
          <w:tcPr>
            <w:tcW w:w="2252" w:type="dxa"/>
          </w:tcPr>
          <w:p w14:paraId="730A38BE" w14:textId="77777777" w:rsidR="00846B66" w:rsidRPr="00C9708B" w:rsidRDefault="00846B66" w:rsidP="00145E5B">
            <w:pPr>
              <w:rPr>
                <w:rFonts w:ascii="Calibri" w:eastAsia="Times New Roman" w:hAnsi="Calibri" w:cs="Arial"/>
                <w:bCs/>
              </w:rPr>
            </w:pPr>
            <w:r w:rsidRPr="0026441F">
              <w:rPr>
                <w:rFonts w:ascii="Calibri" w:eastAsia="Times New Roman" w:hAnsi="Calibri" w:cs="Arial"/>
                <w:bCs/>
              </w:rPr>
              <w:t>95,904</w:t>
            </w:r>
          </w:p>
          <w:p w14:paraId="6A2FC3BD" w14:textId="77777777" w:rsidR="00846B66" w:rsidRPr="00C9708B" w:rsidRDefault="00846B66" w:rsidP="00145E5B">
            <w:pPr>
              <w:rPr>
                <w:rFonts w:ascii="Calibri" w:hAnsi="Calibri"/>
                <w:lang w:eastAsia="en-US"/>
              </w:rPr>
            </w:pPr>
          </w:p>
        </w:tc>
        <w:tc>
          <w:tcPr>
            <w:tcW w:w="2253" w:type="dxa"/>
          </w:tcPr>
          <w:p w14:paraId="45750719" w14:textId="77777777" w:rsidR="00846B66" w:rsidRPr="00C9708B" w:rsidRDefault="00846B66" w:rsidP="00145E5B">
            <w:pPr>
              <w:rPr>
                <w:rFonts w:ascii="Calibri" w:eastAsia="Times New Roman" w:hAnsi="Calibri" w:cs="Arial"/>
                <w:bCs/>
              </w:rPr>
            </w:pPr>
            <w:r w:rsidRPr="0026441F">
              <w:rPr>
                <w:rFonts w:ascii="Calibri" w:eastAsia="Times New Roman" w:hAnsi="Calibri" w:cs="Arial"/>
                <w:bCs/>
              </w:rPr>
              <w:t>239,760</w:t>
            </w:r>
          </w:p>
          <w:p w14:paraId="359E10F7" w14:textId="77777777" w:rsidR="00846B66" w:rsidRPr="00C9708B" w:rsidRDefault="00846B66" w:rsidP="00145E5B">
            <w:pPr>
              <w:rPr>
                <w:rFonts w:ascii="Calibri" w:hAnsi="Calibri"/>
                <w:lang w:eastAsia="en-US"/>
              </w:rPr>
            </w:pPr>
          </w:p>
        </w:tc>
      </w:tr>
      <w:tr w:rsidR="00846B66" w:rsidRPr="009446B7" w14:paraId="5997CA80" w14:textId="77777777" w:rsidTr="00C9708B">
        <w:tc>
          <w:tcPr>
            <w:tcW w:w="2253" w:type="dxa"/>
          </w:tcPr>
          <w:p w14:paraId="1D0156D6" w14:textId="5375A232" w:rsidR="00846B66" w:rsidRPr="009446B7" w:rsidRDefault="00846B66" w:rsidP="00145E5B">
            <w:pPr>
              <w:rPr>
                <w:rFonts w:ascii="Calibri" w:eastAsia="Times New Roman" w:hAnsi="Calibri" w:cs="Arial"/>
                <w:b/>
                <w:bCs/>
              </w:rPr>
            </w:pPr>
            <w:r w:rsidRPr="009446B7">
              <w:rPr>
                <w:rFonts w:ascii="Calibri" w:eastAsia="Times New Roman" w:hAnsi="Calibri" w:cs="Arial"/>
                <w:b/>
                <w:bCs/>
              </w:rPr>
              <w:t>Expenses</w:t>
            </w:r>
            <w:r w:rsidR="00CF488F">
              <w:rPr>
                <w:rFonts w:ascii="Calibri" w:eastAsia="Times New Roman" w:hAnsi="Calibri" w:cs="Arial"/>
                <w:b/>
                <w:bCs/>
              </w:rPr>
              <w:t xml:space="preserve"> (£)</w:t>
            </w:r>
          </w:p>
        </w:tc>
        <w:tc>
          <w:tcPr>
            <w:tcW w:w="2252" w:type="dxa"/>
          </w:tcPr>
          <w:p w14:paraId="576D0BE9" w14:textId="77777777" w:rsidR="00846B66" w:rsidRPr="00C9708B" w:rsidRDefault="00846B66" w:rsidP="00145E5B">
            <w:pPr>
              <w:rPr>
                <w:rFonts w:ascii="Calibri" w:eastAsia="Times New Roman" w:hAnsi="Calibri" w:cs="Arial"/>
              </w:rPr>
            </w:pPr>
            <w:r w:rsidRPr="0026441F">
              <w:rPr>
                <w:rFonts w:ascii="Calibri" w:eastAsia="Times New Roman" w:hAnsi="Calibri" w:cs="Arial"/>
              </w:rPr>
              <w:t>19649.97</w:t>
            </w:r>
          </w:p>
          <w:p w14:paraId="0D6EBE04" w14:textId="77777777" w:rsidR="00846B66" w:rsidRPr="00C9708B" w:rsidRDefault="00846B66" w:rsidP="00145E5B">
            <w:pPr>
              <w:rPr>
                <w:rFonts w:ascii="Calibri" w:eastAsia="Times New Roman" w:hAnsi="Calibri" w:cs="Arial"/>
                <w:bCs/>
              </w:rPr>
            </w:pPr>
          </w:p>
        </w:tc>
        <w:tc>
          <w:tcPr>
            <w:tcW w:w="2252" w:type="dxa"/>
          </w:tcPr>
          <w:p w14:paraId="6C7C6728" w14:textId="77777777" w:rsidR="00846B66" w:rsidRPr="00C9708B" w:rsidRDefault="00846B66" w:rsidP="00145E5B">
            <w:pPr>
              <w:rPr>
                <w:rFonts w:ascii="Calibri" w:eastAsia="Times New Roman" w:hAnsi="Calibri" w:cs="Arial"/>
              </w:rPr>
            </w:pPr>
            <w:r w:rsidRPr="0026441F">
              <w:rPr>
                <w:rFonts w:ascii="Calibri" w:eastAsia="Times New Roman" w:hAnsi="Calibri" w:cs="Arial"/>
              </w:rPr>
              <w:t>85497.24</w:t>
            </w:r>
          </w:p>
          <w:p w14:paraId="7B8E6336" w14:textId="77777777" w:rsidR="00846B66" w:rsidRPr="00C9708B" w:rsidRDefault="00846B66" w:rsidP="00145E5B">
            <w:pPr>
              <w:rPr>
                <w:rFonts w:ascii="Calibri" w:eastAsia="Times New Roman" w:hAnsi="Calibri" w:cs="Arial"/>
                <w:bCs/>
              </w:rPr>
            </w:pPr>
          </w:p>
        </w:tc>
        <w:tc>
          <w:tcPr>
            <w:tcW w:w="2253" w:type="dxa"/>
          </w:tcPr>
          <w:p w14:paraId="20810E39" w14:textId="77777777" w:rsidR="00846B66" w:rsidRPr="00C9708B" w:rsidRDefault="00846B66" w:rsidP="00145E5B">
            <w:pPr>
              <w:rPr>
                <w:rFonts w:ascii="Calibri" w:eastAsia="Times New Roman" w:hAnsi="Calibri" w:cs="Arial"/>
              </w:rPr>
            </w:pPr>
            <w:r w:rsidRPr="0026441F">
              <w:rPr>
                <w:rFonts w:ascii="Calibri" w:eastAsia="Times New Roman" w:hAnsi="Calibri" w:cs="Arial"/>
              </w:rPr>
              <w:t>215700</w:t>
            </w:r>
          </w:p>
          <w:p w14:paraId="120B6113" w14:textId="77777777" w:rsidR="00846B66" w:rsidRPr="00C9708B" w:rsidRDefault="00846B66" w:rsidP="00145E5B">
            <w:pPr>
              <w:rPr>
                <w:rFonts w:ascii="Calibri" w:eastAsia="Times New Roman" w:hAnsi="Calibri" w:cs="Arial"/>
                <w:bCs/>
              </w:rPr>
            </w:pPr>
          </w:p>
        </w:tc>
      </w:tr>
      <w:tr w:rsidR="00846B66" w:rsidRPr="009446B7" w14:paraId="6F993C2B" w14:textId="77777777" w:rsidTr="00C9708B">
        <w:tc>
          <w:tcPr>
            <w:tcW w:w="2253" w:type="dxa"/>
          </w:tcPr>
          <w:p w14:paraId="2F407DF9" w14:textId="6ECE8412" w:rsidR="00846B66" w:rsidRPr="009446B7" w:rsidRDefault="00846B66" w:rsidP="00145E5B">
            <w:pPr>
              <w:rPr>
                <w:rFonts w:ascii="Calibri" w:eastAsia="Times New Roman" w:hAnsi="Calibri" w:cs="Arial"/>
                <w:b/>
                <w:bCs/>
              </w:rPr>
            </w:pPr>
            <w:r w:rsidRPr="009446B7">
              <w:rPr>
                <w:rFonts w:ascii="Calibri" w:eastAsia="Times New Roman" w:hAnsi="Calibri" w:cs="Arial"/>
                <w:b/>
                <w:bCs/>
              </w:rPr>
              <w:t>Operating Profit</w:t>
            </w:r>
            <w:r w:rsidR="00CF488F">
              <w:rPr>
                <w:rFonts w:ascii="Calibri" w:eastAsia="Times New Roman" w:hAnsi="Calibri" w:cs="Arial"/>
                <w:b/>
                <w:bCs/>
              </w:rPr>
              <w:t xml:space="preserve"> (£)</w:t>
            </w:r>
          </w:p>
          <w:p w14:paraId="582D7B65" w14:textId="77777777" w:rsidR="00846B66" w:rsidRPr="009446B7" w:rsidRDefault="00846B66" w:rsidP="00145E5B">
            <w:pPr>
              <w:rPr>
                <w:rFonts w:ascii="Calibri" w:eastAsia="Times New Roman" w:hAnsi="Calibri" w:cs="Arial"/>
                <w:b/>
                <w:bCs/>
              </w:rPr>
            </w:pPr>
          </w:p>
        </w:tc>
        <w:tc>
          <w:tcPr>
            <w:tcW w:w="2252" w:type="dxa"/>
          </w:tcPr>
          <w:p w14:paraId="63E3A589" w14:textId="77777777" w:rsidR="00846B66" w:rsidRPr="00C9708B" w:rsidRDefault="00846B66" w:rsidP="00145E5B">
            <w:pPr>
              <w:rPr>
                <w:rFonts w:ascii="Calibri" w:eastAsia="Times New Roman" w:hAnsi="Calibri" w:cs="Arial"/>
                <w:bCs/>
              </w:rPr>
            </w:pPr>
            <w:r w:rsidRPr="0026441F">
              <w:rPr>
                <w:rFonts w:ascii="Calibri" w:eastAsia="Times New Roman" w:hAnsi="Calibri" w:cs="Arial"/>
                <w:bCs/>
              </w:rPr>
              <w:t>-21,790</w:t>
            </w:r>
          </w:p>
          <w:p w14:paraId="2F525C6D" w14:textId="77777777" w:rsidR="00846B66" w:rsidRPr="00C9708B" w:rsidRDefault="00846B66" w:rsidP="00145E5B">
            <w:pPr>
              <w:rPr>
                <w:rFonts w:ascii="Calibri" w:eastAsia="Times New Roman" w:hAnsi="Calibri" w:cs="Arial"/>
                <w:bCs/>
              </w:rPr>
            </w:pPr>
          </w:p>
        </w:tc>
        <w:tc>
          <w:tcPr>
            <w:tcW w:w="2252" w:type="dxa"/>
          </w:tcPr>
          <w:p w14:paraId="05B08B68" w14:textId="77777777" w:rsidR="00846B66" w:rsidRPr="00C9708B" w:rsidRDefault="00846B66" w:rsidP="00145E5B">
            <w:pPr>
              <w:rPr>
                <w:rFonts w:ascii="Calibri" w:eastAsia="Times New Roman" w:hAnsi="Calibri" w:cs="Arial"/>
                <w:bCs/>
              </w:rPr>
            </w:pPr>
            <w:r w:rsidRPr="0026441F">
              <w:rPr>
                <w:rFonts w:ascii="Calibri" w:eastAsia="Times New Roman" w:hAnsi="Calibri" w:cs="Arial"/>
                <w:bCs/>
              </w:rPr>
              <w:t>10,407</w:t>
            </w:r>
          </w:p>
          <w:p w14:paraId="60E0C509" w14:textId="77777777" w:rsidR="00846B66" w:rsidRPr="00C9708B" w:rsidRDefault="00846B66" w:rsidP="00145E5B">
            <w:pPr>
              <w:rPr>
                <w:rFonts w:ascii="Calibri" w:eastAsia="Times New Roman" w:hAnsi="Calibri" w:cs="Arial"/>
                <w:bCs/>
              </w:rPr>
            </w:pPr>
          </w:p>
        </w:tc>
        <w:tc>
          <w:tcPr>
            <w:tcW w:w="2253" w:type="dxa"/>
          </w:tcPr>
          <w:p w14:paraId="29F3C336" w14:textId="77777777" w:rsidR="00846B66" w:rsidRPr="00C9708B" w:rsidRDefault="00846B66" w:rsidP="00145E5B">
            <w:pPr>
              <w:rPr>
                <w:rFonts w:ascii="Calibri" w:eastAsia="Times New Roman" w:hAnsi="Calibri" w:cs="Arial"/>
                <w:bCs/>
              </w:rPr>
            </w:pPr>
            <w:r w:rsidRPr="0026441F">
              <w:rPr>
                <w:rFonts w:ascii="Calibri" w:eastAsia="Times New Roman" w:hAnsi="Calibri" w:cs="Arial"/>
                <w:bCs/>
              </w:rPr>
              <w:t>24,060</w:t>
            </w:r>
          </w:p>
          <w:p w14:paraId="0794B966" w14:textId="77777777" w:rsidR="00846B66" w:rsidRPr="00C9708B" w:rsidRDefault="00846B66" w:rsidP="00145E5B">
            <w:pPr>
              <w:rPr>
                <w:rFonts w:ascii="Calibri" w:eastAsia="Times New Roman" w:hAnsi="Calibri" w:cs="Arial"/>
                <w:bCs/>
              </w:rPr>
            </w:pPr>
          </w:p>
        </w:tc>
      </w:tr>
      <w:tr w:rsidR="00846B66" w:rsidRPr="009446B7" w14:paraId="0489395C" w14:textId="77777777" w:rsidTr="003E22B9">
        <w:trPr>
          <w:trHeight w:val="566"/>
        </w:trPr>
        <w:tc>
          <w:tcPr>
            <w:tcW w:w="2253" w:type="dxa"/>
          </w:tcPr>
          <w:p w14:paraId="56349521" w14:textId="0F7DE412" w:rsidR="00846B66" w:rsidRPr="009446B7" w:rsidRDefault="00846B66" w:rsidP="003E22B9">
            <w:pPr>
              <w:rPr>
                <w:rFonts w:ascii="Calibri" w:eastAsia="Times New Roman" w:hAnsi="Calibri" w:cs="Arial"/>
                <w:b/>
                <w:bCs/>
              </w:rPr>
            </w:pPr>
            <w:r w:rsidRPr="0026441F">
              <w:rPr>
                <w:rFonts w:ascii="Calibri" w:eastAsia="Times New Roman" w:hAnsi="Calibri" w:cs="Arial"/>
                <w:b/>
                <w:bCs/>
              </w:rPr>
              <w:t>Retained profit</w:t>
            </w:r>
            <w:r w:rsidR="00CF488F">
              <w:rPr>
                <w:rFonts w:ascii="Calibri" w:eastAsia="Times New Roman" w:hAnsi="Calibri" w:cs="Arial"/>
                <w:b/>
                <w:bCs/>
              </w:rPr>
              <w:t xml:space="preserve"> (£)</w:t>
            </w:r>
          </w:p>
        </w:tc>
        <w:tc>
          <w:tcPr>
            <w:tcW w:w="2252" w:type="dxa"/>
          </w:tcPr>
          <w:p w14:paraId="418AED20" w14:textId="20A98600" w:rsidR="00846B66" w:rsidRPr="00C9708B" w:rsidRDefault="00846B66" w:rsidP="00145E5B">
            <w:pPr>
              <w:rPr>
                <w:rFonts w:ascii="Calibri" w:eastAsia="Times New Roman" w:hAnsi="Calibri" w:cs="Arial"/>
                <w:bCs/>
              </w:rPr>
            </w:pPr>
            <w:r w:rsidRPr="0026441F">
              <w:rPr>
                <w:rFonts w:ascii="Calibri" w:eastAsia="Times New Roman" w:hAnsi="Calibri" w:cs="Arial"/>
                <w:bCs/>
              </w:rPr>
              <w:t>-21,790</w:t>
            </w:r>
          </w:p>
          <w:p w14:paraId="09B7CCA1" w14:textId="77777777" w:rsidR="00846B66" w:rsidRPr="00C9708B" w:rsidRDefault="00846B66" w:rsidP="00145E5B">
            <w:pPr>
              <w:rPr>
                <w:rFonts w:ascii="Calibri" w:eastAsia="Times New Roman" w:hAnsi="Calibri" w:cs="Arial"/>
              </w:rPr>
            </w:pPr>
          </w:p>
          <w:p w14:paraId="6B31F475" w14:textId="77777777" w:rsidR="00846B66" w:rsidRPr="00C9708B" w:rsidRDefault="00846B66" w:rsidP="00145E5B">
            <w:pPr>
              <w:rPr>
                <w:rFonts w:ascii="Calibri" w:eastAsia="Times New Roman" w:hAnsi="Calibri" w:cs="Arial"/>
              </w:rPr>
            </w:pPr>
          </w:p>
        </w:tc>
        <w:tc>
          <w:tcPr>
            <w:tcW w:w="2252" w:type="dxa"/>
          </w:tcPr>
          <w:p w14:paraId="12FD2266" w14:textId="23020C95" w:rsidR="00846B66" w:rsidRPr="00C9708B" w:rsidRDefault="00846B66" w:rsidP="00145E5B">
            <w:pPr>
              <w:rPr>
                <w:rFonts w:ascii="Calibri" w:eastAsia="Times New Roman" w:hAnsi="Calibri" w:cs="Arial"/>
                <w:bCs/>
              </w:rPr>
            </w:pPr>
            <w:r w:rsidRPr="0026441F">
              <w:rPr>
                <w:rFonts w:ascii="Calibri" w:eastAsia="Times New Roman" w:hAnsi="Calibri" w:cs="Arial"/>
                <w:bCs/>
              </w:rPr>
              <w:t>8,429</w:t>
            </w:r>
          </w:p>
        </w:tc>
        <w:tc>
          <w:tcPr>
            <w:tcW w:w="2253" w:type="dxa"/>
          </w:tcPr>
          <w:p w14:paraId="4847C624" w14:textId="2EA24A1D" w:rsidR="00846B66" w:rsidRPr="00C9708B" w:rsidRDefault="00846B66" w:rsidP="00145E5B">
            <w:pPr>
              <w:rPr>
                <w:rFonts w:ascii="Calibri" w:eastAsia="Times New Roman" w:hAnsi="Calibri" w:cs="Arial"/>
                <w:bCs/>
              </w:rPr>
            </w:pPr>
            <w:r w:rsidRPr="0026441F">
              <w:rPr>
                <w:rFonts w:ascii="Calibri" w:eastAsia="Times New Roman" w:hAnsi="Calibri" w:cs="Arial"/>
                <w:bCs/>
              </w:rPr>
              <w:t>19,489</w:t>
            </w:r>
          </w:p>
        </w:tc>
      </w:tr>
    </w:tbl>
    <w:p w14:paraId="095BA2F8" w14:textId="77777777" w:rsidR="00167C97" w:rsidRDefault="00167C97" w:rsidP="00167C97"/>
    <w:p w14:paraId="430FB164" w14:textId="77777777" w:rsidR="00167C97" w:rsidRDefault="00167C97" w:rsidP="00167C97"/>
    <w:p w14:paraId="5EDC7DDB" w14:textId="77777777" w:rsidR="00167C97" w:rsidRDefault="00167C97" w:rsidP="00167C97">
      <w:pPr>
        <w:rPr>
          <w:lang w:eastAsia="en-US"/>
        </w:rPr>
      </w:pPr>
    </w:p>
    <w:p w14:paraId="4B875BAE" w14:textId="77777777" w:rsidR="00167C97" w:rsidRDefault="00167C97" w:rsidP="00167C97">
      <w:pPr>
        <w:rPr>
          <w:lang w:eastAsia="en-US"/>
        </w:rPr>
      </w:pPr>
    </w:p>
    <w:p w14:paraId="2800466C" w14:textId="77777777" w:rsidR="00167C97" w:rsidRDefault="00167C97" w:rsidP="00167C97">
      <w:pPr>
        <w:rPr>
          <w:lang w:eastAsia="en-US"/>
        </w:rPr>
      </w:pPr>
    </w:p>
    <w:p w14:paraId="176CE162" w14:textId="77777777" w:rsidR="00167C97" w:rsidRDefault="00167C97" w:rsidP="00167C97">
      <w:pPr>
        <w:rPr>
          <w:lang w:eastAsia="en-US"/>
        </w:rPr>
      </w:pPr>
    </w:p>
    <w:p w14:paraId="2ACA0B61" w14:textId="77777777" w:rsidR="00167C97" w:rsidRPr="00167C97" w:rsidRDefault="00167C97" w:rsidP="00167C97">
      <w:pPr>
        <w:rPr>
          <w:lang w:eastAsia="en-US"/>
        </w:rPr>
      </w:pPr>
    </w:p>
    <w:p w14:paraId="47AFFA3C" w14:textId="1B87C7FB" w:rsidR="00846B66" w:rsidRPr="009446B7" w:rsidRDefault="00846B66" w:rsidP="00CE0E3C">
      <w:pPr>
        <w:pStyle w:val="Heading2"/>
        <w:rPr>
          <w:rFonts w:ascii="Calibri" w:hAnsi="Calibri"/>
        </w:rPr>
      </w:pPr>
      <w:bookmarkStart w:id="44" w:name="_Toc205213995"/>
      <w:r w:rsidRPr="009446B7">
        <w:rPr>
          <w:rFonts w:ascii="Calibri" w:hAnsi="Calibri"/>
        </w:rPr>
        <w:lastRenderedPageBreak/>
        <w:t>Sensitivity Analysis</w:t>
      </w:r>
      <w:bookmarkEnd w:id="44"/>
    </w:p>
    <w:p w14:paraId="451FB5D9" w14:textId="5C98CA08" w:rsidR="00846B66" w:rsidRPr="009446B7" w:rsidRDefault="00846B66" w:rsidP="00846B66">
      <w:pPr>
        <w:rPr>
          <w:rFonts w:ascii="Calibri" w:hAnsi="Calibri"/>
          <w:lang w:eastAsia="en-US"/>
        </w:rPr>
      </w:pPr>
      <w:r w:rsidRPr="009446B7">
        <w:rPr>
          <w:rFonts w:ascii="Calibri" w:hAnsi="Calibri"/>
          <w:lang w:eastAsia="en-US"/>
        </w:rPr>
        <w:t xml:space="preserve">Year 1 will be focused on </w:t>
      </w:r>
      <w:r w:rsidR="00816FA0">
        <w:rPr>
          <w:rFonts w:ascii="Calibri" w:hAnsi="Calibri"/>
          <w:lang w:eastAsia="en-US"/>
        </w:rPr>
        <w:t>securing a</w:t>
      </w:r>
      <w:r w:rsidRPr="009446B7">
        <w:rPr>
          <w:rFonts w:ascii="Calibri" w:hAnsi="Calibri"/>
          <w:lang w:eastAsia="en-US"/>
        </w:rPr>
        <w:t xml:space="preserve"> trial into a store</w:t>
      </w:r>
      <w:r w:rsidR="00816FA0">
        <w:rPr>
          <w:rFonts w:ascii="Calibri" w:hAnsi="Calibri"/>
          <w:lang w:eastAsia="en-US"/>
        </w:rPr>
        <w:t>, so</w:t>
      </w:r>
      <w:r w:rsidRPr="009446B7">
        <w:rPr>
          <w:rFonts w:ascii="Calibri" w:hAnsi="Calibri"/>
          <w:lang w:eastAsia="en-US"/>
        </w:rPr>
        <w:t xml:space="preserve"> sensitivity analysis</w:t>
      </w:r>
      <w:r w:rsidR="00816FA0">
        <w:rPr>
          <w:rFonts w:ascii="Calibri" w:hAnsi="Calibri"/>
          <w:lang w:eastAsia="en-US"/>
        </w:rPr>
        <w:t xml:space="preserve"> begins in year 2:</w:t>
      </w:r>
      <w:r w:rsidRPr="009446B7">
        <w:rPr>
          <w:rFonts w:ascii="Calibri" w:hAnsi="Calibri"/>
          <w:lang w:eastAsia="en-US"/>
        </w:rPr>
        <w:t xml:space="preserve">  </w:t>
      </w:r>
    </w:p>
    <w:p w14:paraId="6C902ECE" w14:textId="77777777" w:rsidR="00846B66" w:rsidRPr="009446B7" w:rsidRDefault="00846B66" w:rsidP="00846B66">
      <w:pPr>
        <w:rPr>
          <w:rFonts w:ascii="Calibri" w:hAnsi="Calibri"/>
          <w:lang w:eastAsia="en-US"/>
        </w:rPr>
      </w:pPr>
    </w:p>
    <w:tbl>
      <w:tblPr>
        <w:tblStyle w:val="TableGridLight"/>
        <w:tblW w:w="0" w:type="auto"/>
        <w:tblLook w:val="04A0" w:firstRow="1" w:lastRow="0" w:firstColumn="1" w:lastColumn="0" w:noHBand="0" w:noVBand="1"/>
      </w:tblPr>
      <w:tblGrid>
        <w:gridCol w:w="2253"/>
        <w:gridCol w:w="2252"/>
        <w:gridCol w:w="2252"/>
        <w:gridCol w:w="2253"/>
      </w:tblGrid>
      <w:tr w:rsidR="00846B66" w:rsidRPr="009446B7" w14:paraId="77EDAC19" w14:textId="77777777" w:rsidTr="00145E5B">
        <w:trPr>
          <w:trHeight w:val="386"/>
        </w:trPr>
        <w:tc>
          <w:tcPr>
            <w:tcW w:w="2253" w:type="dxa"/>
            <w:shd w:val="clear" w:color="auto" w:fill="E7E6E6" w:themeFill="background2"/>
          </w:tcPr>
          <w:p w14:paraId="72608108" w14:textId="77777777" w:rsidR="00846B66" w:rsidRPr="009446B7" w:rsidRDefault="00846B66" w:rsidP="00145E5B">
            <w:pPr>
              <w:rPr>
                <w:rFonts w:ascii="Calibri" w:hAnsi="Calibri"/>
                <w:b/>
                <w:lang w:eastAsia="en-US"/>
              </w:rPr>
            </w:pPr>
          </w:p>
        </w:tc>
        <w:tc>
          <w:tcPr>
            <w:tcW w:w="2252" w:type="dxa"/>
            <w:shd w:val="clear" w:color="auto" w:fill="E7E6E6" w:themeFill="background2"/>
          </w:tcPr>
          <w:p w14:paraId="7B42F4D5" w14:textId="77777777" w:rsidR="00846B66" w:rsidRPr="009446B7" w:rsidRDefault="00846B66" w:rsidP="00145E5B">
            <w:pPr>
              <w:rPr>
                <w:rFonts w:ascii="Calibri" w:hAnsi="Calibri"/>
                <w:b/>
                <w:lang w:eastAsia="en-US"/>
              </w:rPr>
            </w:pPr>
            <w:r w:rsidRPr="009446B7">
              <w:rPr>
                <w:rFonts w:ascii="Calibri" w:hAnsi="Calibri"/>
                <w:b/>
                <w:lang w:eastAsia="en-US"/>
              </w:rPr>
              <w:t>-30%</w:t>
            </w:r>
          </w:p>
        </w:tc>
        <w:tc>
          <w:tcPr>
            <w:tcW w:w="2252" w:type="dxa"/>
            <w:shd w:val="clear" w:color="auto" w:fill="E7E6E6" w:themeFill="background2"/>
          </w:tcPr>
          <w:p w14:paraId="52B782FE" w14:textId="77777777" w:rsidR="00846B66" w:rsidRPr="009446B7" w:rsidRDefault="00846B66" w:rsidP="00145E5B">
            <w:pPr>
              <w:rPr>
                <w:rFonts w:ascii="Calibri" w:hAnsi="Calibri"/>
                <w:b/>
                <w:lang w:eastAsia="en-US"/>
              </w:rPr>
            </w:pPr>
            <w:r w:rsidRPr="009446B7">
              <w:rPr>
                <w:rFonts w:ascii="Calibri" w:hAnsi="Calibri"/>
                <w:b/>
                <w:lang w:eastAsia="en-US"/>
              </w:rPr>
              <w:t>Year 2</w:t>
            </w:r>
          </w:p>
        </w:tc>
        <w:tc>
          <w:tcPr>
            <w:tcW w:w="2253" w:type="dxa"/>
            <w:shd w:val="clear" w:color="auto" w:fill="E7E6E6" w:themeFill="background2"/>
          </w:tcPr>
          <w:p w14:paraId="65292E9A" w14:textId="77777777" w:rsidR="00846B66" w:rsidRPr="009446B7" w:rsidRDefault="00846B66" w:rsidP="00145E5B">
            <w:pPr>
              <w:rPr>
                <w:rFonts w:ascii="Calibri" w:hAnsi="Calibri"/>
                <w:b/>
                <w:lang w:eastAsia="en-US"/>
              </w:rPr>
            </w:pPr>
            <w:r w:rsidRPr="009446B7">
              <w:rPr>
                <w:rFonts w:ascii="Calibri" w:hAnsi="Calibri"/>
                <w:b/>
                <w:lang w:eastAsia="en-US"/>
              </w:rPr>
              <w:t>+30%</w:t>
            </w:r>
          </w:p>
        </w:tc>
      </w:tr>
      <w:tr w:rsidR="00846B66" w:rsidRPr="009446B7" w14:paraId="764CB8A2" w14:textId="77777777" w:rsidTr="00145E5B">
        <w:tc>
          <w:tcPr>
            <w:tcW w:w="2253" w:type="dxa"/>
          </w:tcPr>
          <w:p w14:paraId="73F03955" w14:textId="71936A80" w:rsidR="00846B66" w:rsidRPr="009446B7" w:rsidRDefault="00846B66" w:rsidP="00145E5B">
            <w:pPr>
              <w:rPr>
                <w:rFonts w:ascii="Calibri" w:hAnsi="Calibri"/>
                <w:b/>
                <w:lang w:eastAsia="en-US"/>
              </w:rPr>
            </w:pPr>
            <w:r w:rsidRPr="009446B7">
              <w:rPr>
                <w:rFonts w:ascii="Calibri" w:hAnsi="Calibri"/>
                <w:b/>
                <w:lang w:eastAsia="en-US"/>
              </w:rPr>
              <w:t>Sales</w:t>
            </w:r>
            <w:r w:rsidR="00CF488F">
              <w:rPr>
                <w:rFonts w:ascii="Calibri" w:eastAsia="Times New Roman" w:hAnsi="Calibri" w:cs="Arial"/>
                <w:b/>
                <w:bCs/>
              </w:rPr>
              <w:t xml:space="preserve"> (£)</w:t>
            </w:r>
          </w:p>
        </w:tc>
        <w:tc>
          <w:tcPr>
            <w:tcW w:w="2252" w:type="dxa"/>
          </w:tcPr>
          <w:p w14:paraId="61D474A1" w14:textId="77777777" w:rsidR="00846B66" w:rsidRPr="009446B7" w:rsidRDefault="00846B66" w:rsidP="00145E5B">
            <w:pPr>
              <w:rPr>
                <w:rFonts w:ascii="Calibri" w:hAnsi="Calibri"/>
                <w:lang w:eastAsia="en-US"/>
              </w:rPr>
            </w:pPr>
            <w:r w:rsidRPr="009446B7">
              <w:rPr>
                <w:rFonts w:ascii="Calibri" w:hAnsi="Calibri"/>
                <w:lang w:eastAsia="en-US"/>
              </w:rPr>
              <w:t>167832</w:t>
            </w:r>
          </w:p>
        </w:tc>
        <w:tc>
          <w:tcPr>
            <w:tcW w:w="2252" w:type="dxa"/>
          </w:tcPr>
          <w:p w14:paraId="2E8B1CFB" w14:textId="77777777" w:rsidR="00846B66" w:rsidRPr="009446B7" w:rsidRDefault="00846B66" w:rsidP="00145E5B">
            <w:pPr>
              <w:rPr>
                <w:rFonts w:ascii="Calibri" w:eastAsia="Times New Roman" w:hAnsi="Calibri" w:cs="Arial"/>
              </w:rPr>
            </w:pPr>
            <w:r w:rsidRPr="0026441F">
              <w:rPr>
                <w:rFonts w:ascii="Calibri" w:eastAsia="Times New Roman" w:hAnsi="Calibri" w:cs="Arial"/>
              </w:rPr>
              <w:t>239,760</w:t>
            </w:r>
          </w:p>
          <w:p w14:paraId="29E39084" w14:textId="77777777" w:rsidR="00846B66" w:rsidRPr="009446B7" w:rsidRDefault="00846B66" w:rsidP="00145E5B">
            <w:pPr>
              <w:rPr>
                <w:rFonts w:ascii="Calibri" w:hAnsi="Calibri"/>
                <w:lang w:eastAsia="en-US"/>
              </w:rPr>
            </w:pPr>
          </w:p>
        </w:tc>
        <w:tc>
          <w:tcPr>
            <w:tcW w:w="2253" w:type="dxa"/>
          </w:tcPr>
          <w:p w14:paraId="1A2BEECC" w14:textId="77777777" w:rsidR="00846B66" w:rsidRPr="009446B7" w:rsidRDefault="00846B66" w:rsidP="00145E5B">
            <w:pPr>
              <w:rPr>
                <w:rFonts w:ascii="Calibri" w:eastAsia="Times New Roman" w:hAnsi="Calibri" w:cs="Arial"/>
              </w:rPr>
            </w:pPr>
            <w:r w:rsidRPr="009446B7">
              <w:rPr>
                <w:rFonts w:ascii="Calibri" w:eastAsia="Times New Roman" w:hAnsi="Calibri" w:cs="Arial"/>
              </w:rPr>
              <w:t>272,727</w:t>
            </w:r>
          </w:p>
          <w:p w14:paraId="2274CF98" w14:textId="77777777" w:rsidR="00846B66" w:rsidRPr="009446B7" w:rsidRDefault="00846B66" w:rsidP="00145E5B">
            <w:pPr>
              <w:rPr>
                <w:rFonts w:ascii="Calibri" w:hAnsi="Calibri"/>
                <w:lang w:eastAsia="en-US"/>
              </w:rPr>
            </w:pPr>
          </w:p>
        </w:tc>
      </w:tr>
      <w:tr w:rsidR="00846B66" w:rsidRPr="009446B7" w14:paraId="5287E0E4" w14:textId="77777777" w:rsidTr="00145E5B">
        <w:tc>
          <w:tcPr>
            <w:tcW w:w="2253" w:type="dxa"/>
          </w:tcPr>
          <w:p w14:paraId="78540474" w14:textId="791E14B7" w:rsidR="00846B66" w:rsidRPr="009446B7" w:rsidRDefault="00846B66" w:rsidP="00145E5B">
            <w:pPr>
              <w:rPr>
                <w:rFonts w:ascii="Calibri" w:hAnsi="Calibri"/>
                <w:b/>
                <w:lang w:eastAsia="en-US"/>
              </w:rPr>
            </w:pPr>
            <w:r w:rsidRPr="009446B7">
              <w:rPr>
                <w:rFonts w:ascii="Calibri" w:hAnsi="Calibri"/>
                <w:b/>
                <w:lang w:eastAsia="en-US"/>
              </w:rPr>
              <w:t>Cost of Sales</w:t>
            </w:r>
            <w:r w:rsidR="00CF488F">
              <w:rPr>
                <w:rFonts w:ascii="Calibri" w:eastAsia="Times New Roman" w:hAnsi="Calibri" w:cs="Arial"/>
                <w:b/>
                <w:bCs/>
              </w:rPr>
              <w:t xml:space="preserve"> (£)</w:t>
            </w:r>
          </w:p>
          <w:p w14:paraId="4A3BBBAB" w14:textId="77777777" w:rsidR="00846B66" w:rsidRPr="009446B7" w:rsidRDefault="00846B66" w:rsidP="00145E5B">
            <w:pPr>
              <w:rPr>
                <w:rFonts w:ascii="Calibri" w:hAnsi="Calibri"/>
                <w:b/>
                <w:lang w:eastAsia="en-US"/>
              </w:rPr>
            </w:pPr>
          </w:p>
        </w:tc>
        <w:tc>
          <w:tcPr>
            <w:tcW w:w="2252" w:type="dxa"/>
          </w:tcPr>
          <w:p w14:paraId="709B6DC1" w14:textId="77777777" w:rsidR="00846B66" w:rsidRPr="009446B7" w:rsidRDefault="00846B66" w:rsidP="00145E5B">
            <w:pPr>
              <w:rPr>
                <w:rFonts w:ascii="Calibri" w:eastAsia="Times New Roman" w:hAnsi="Calibri" w:cs="Arial"/>
              </w:rPr>
            </w:pPr>
            <w:r w:rsidRPr="00AD5396">
              <w:rPr>
                <w:rFonts w:ascii="Calibri" w:eastAsia="Times New Roman" w:hAnsi="Calibri" w:cs="Arial"/>
              </w:rPr>
              <w:t>100699</w:t>
            </w:r>
          </w:p>
          <w:p w14:paraId="15CE6EC4" w14:textId="77777777" w:rsidR="00846B66" w:rsidRPr="009446B7" w:rsidRDefault="00846B66" w:rsidP="00145E5B">
            <w:pPr>
              <w:rPr>
                <w:rFonts w:ascii="Calibri" w:hAnsi="Calibri"/>
                <w:lang w:eastAsia="en-US"/>
              </w:rPr>
            </w:pPr>
          </w:p>
        </w:tc>
        <w:tc>
          <w:tcPr>
            <w:tcW w:w="2252" w:type="dxa"/>
          </w:tcPr>
          <w:p w14:paraId="2B7C0D2D" w14:textId="77777777" w:rsidR="00846B66" w:rsidRPr="009446B7" w:rsidRDefault="00846B66" w:rsidP="00145E5B">
            <w:pPr>
              <w:rPr>
                <w:rFonts w:ascii="Calibri" w:eastAsia="Times New Roman" w:hAnsi="Calibri" w:cs="Arial"/>
              </w:rPr>
            </w:pPr>
            <w:r w:rsidRPr="0026441F">
              <w:rPr>
                <w:rFonts w:ascii="Calibri" w:eastAsia="Times New Roman" w:hAnsi="Calibri" w:cs="Arial"/>
              </w:rPr>
              <w:t>143,856</w:t>
            </w:r>
          </w:p>
          <w:p w14:paraId="5112451F" w14:textId="77777777" w:rsidR="00846B66" w:rsidRPr="009446B7" w:rsidRDefault="00846B66" w:rsidP="00145E5B">
            <w:pPr>
              <w:rPr>
                <w:rFonts w:ascii="Calibri" w:hAnsi="Calibri"/>
                <w:lang w:eastAsia="en-US"/>
              </w:rPr>
            </w:pPr>
          </w:p>
        </w:tc>
        <w:tc>
          <w:tcPr>
            <w:tcW w:w="2253" w:type="dxa"/>
          </w:tcPr>
          <w:p w14:paraId="44F2A4EE" w14:textId="77777777" w:rsidR="00846B66" w:rsidRPr="009446B7" w:rsidRDefault="00846B66" w:rsidP="00145E5B">
            <w:pPr>
              <w:rPr>
                <w:rFonts w:ascii="Calibri" w:eastAsia="Times New Roman" w:hAnsi="Calibri" w:cs="Arial"/>
              </w:rPr>
            </w:pPr>
            <w:r w:rsidRPr="009446B7">
              <w:rPr>
                <w:rFonts w:ascii="Calibri" w:eastAsia="Times New Roman" w:hAnsi="Calibri" w:cs="Arial"/>
              </w:rPr>
              <w:t>163,636</w:t>
            </w:r>
          </w:p>
          <w:p w14:paraId="2BAE232B" w14:textId="77777777" w:rsidR="00846B66" w:rsidRPr="009446B7" w:rsidRDefault="00846B66" w:rsidP="00145E5B">
            <w:pPr>
              <w:rPr>
                <w:rFonts w:ascii="Calibri" w:hAnsi="Calibri"/>
                <w:lang w:eastAsia="en-US"/>
              </w:rPr>
            </w:pPr>
          </w:p>
        </w:tc>
      </w:tr>
      <w:tr w:rsidR="00846B66" w:rsidRPr="009446B7" w14:paraId="3B8A9AAE" w14:textId="77777777" w:rsidTr="00145E5B">
        <w:tc>
          <w:tcPr>
            <w:tcW w:w="2253" w:type="dxa"/>
          </w:tcPr>
          <w:p w14:paraId="41CB747A" w14:textId="6F2E01BE" w:rsidR="00846B66" w:rsidRPr="009446B7" w:rsidRDefault="00846B66" w:rsidP="00145E5B">
            <w:pPr>
              <w:rPr>
                <w:rFonts w:ascii="Calibri" w:eastAsia="Times New Roman" w:hAnsi="Calibri" w:cs="Arial"/>
                <w:b/>
                <w:bCs/>
              </w:rPr>
            </w:pPr>
            <w:r w:rsidRPr="0026441F">
              <w:rPr>
                <w:rFonts w:ascii="Calibri" w:eastAsia="Times New Roman" w:hAnsi="Calibri" w:cs="Arial"/>
                <w:b/>
                <w:bCs/>
              </w:rPr>
              <w:t>Gross Profit</w:t>
            </w:r>
            <w:r w:rsidR="00CF488F">
              <w:rPr>
                <w:rFonts w:ascii="Calibri" w:eastAsia="Times New Roman" w:hAnsi="Calibri" w:cs="Arial"/>
                <w:b/>
                <w:bCs/>
              </w:rPr>
              <w:t xml:space="preserve"> (£)</w:t>
            </w:r>
          </w:p>
          <w:p w14:paraId="35404A82" w14:textId="77777777" w:rsidR="00846B66" w:rsidRPr="009446B7" w:rsidRDefault="00846B66" w:rsidP="00145E5B">
            <w:pPr>
              <w:rPr>
                <w:rFonts w:ascii="Calibri" w:hAnsi="Calibri"/>
                <w:b/>
                <w:lang w:eastAsia="en-US"/>
              </w:rPr>
            </w:pPr>
          </w:p>
        </w:tc>
        <w:tc>
          <w:tcPr>
            <w:tcW w:w="2252" w:type="dxa"/>
          </w:tcPr>
          <w:p w14:paraId="7E771D10" w14:textId="77777777" w:rsidR="00846B66" w:rsidRPr="009446B7" w:rsidRDefault="00846B66" w:rsidP="00145E5B">
            <w:pPr>
              <w:rPr>
                <w:rFonts w:ascii="Calibri" w:eastAsia="Times New Roman" w:hAnsi="Calibri" w:cs="Arial"/>
              </w:rPr>
            </w:pPr>
            <w:r w:rsidRPr="00AD5396">
              <w:rPr>
                <w:rFonts w:ascii="Calibri" w:eastAsia="Times New Roman" w:hAnsi="Calibri" w:cs="Arial"/>
              </w:rPr>
              <w:t>67133</w:t>
            </w:r>
          </w:p>
          <w:p w14:paraId="3AA2E5B9" w14:textId="77777777" w:rsidR="00846B66" w:rsidRPr="009446B7" w:rsidRDefault="00846B66" w:rsidP="00145E5B">
            <w:pPr>
              <w:rPr>
                <w:rFonts w:ascii="Calibri" w:hAnsi="Calibri"/>
                <w:lang w:eastAsia="en-US"/>
              </w:rPr>
            </w:pPr>
          </w:p>
        </w:tc>
        <w:tc>
          <w:tcPr>
            <w:tcW w:w="2252" w:type="dxa"/>
          </w:tcPr>
          <w:p w14:paraId="1653CE3D" w14:textId="77777777" w:rsidR="00846B66" w:rsidRPr="009446B7" w:rsidRDefault="00846B66" w:rsidP="00145E5B">
            <w:pPr>
              <w:rPr>
                <w:rFonts w:ascii="Calibri" w:eastAsia="Times New Roman" w:hAnsi="Calibri" w:cs="Arial"/>
                <w:bCs/>
              </w:rPr>
            </w:pPr>
            <w:r w:rsidRPr="0026441F">
              <w:rPr>
                <w:rFonts w:ascii="Calibri" w:eastAsia="Times New Roman" w:hAnsi="Calibri" w:cs="Arial"/>
                <w:bCs/>
              </w:rPr>
              <w:t>95,904</w:t>
            </w:r>
          </w:p>
          <w:p w14:paraId="281BC072" w14:textId="77777777" w:rsidR="00846B66" w:rsidRPr="009446B7" w:rsidRDefault="00846B66" w:rsidP="00145E5B">
            <w:pPr>
              <w:rPr>
                <w:rFonts w:ascii="Calibri" w:hAnsi="Calibri"/>
                <w:lang w:eastAsia="en-US"/>
              </w:rPr>
            </w:pPr>
          </w:p>
        </w:tc>
        <w:tc>
          <w:tcPr>
            <w:tcW w:w="2253" w:type="dxa"/>
          </w:tcPr>
          <w:p w14:paraId="4BB2976D" w14:textId="77777777" w:rsidR="00846B66" w:rsidRPr="009446B7" w:rsidRDefault="00846B66" w:rsidP="00145E5B">
            <w:pPr>
              <w:rPr>
                <w:rFonts w:ascii="Calibri" w:eastAsia="Times New Roman" w:hAnsi="Calibri" w:cs="Arial"/>
                <w:bCs/>
              </w:rPr>
            </w:pPr>
            <w:r w:rsidRPr="009446B7">
              <w:rPr>
                <w:rFonts w:ascii="Calibri" w:eastAsia="Times New Roman" w:hAnsi="Calibri" w:cs="Arial"/>
                <w:bCs/>
              </w:rPr>
              <w:t>109,091</w:t>
            </w:r>
          </w:p>
          <w:p w14:paraId="1D680B6A" w14:textId="77777777" w:rsidR="00846B66" w:rsidRPr="009446B7" w:rsidRDefault="00846B66" w:rsidP="00145E5B">
            <w:pPr>
              <w:rPr>
                <w:rFonts w:ascii="Calibri" w:hAnsi="Calibri"/>
                <w:lang w:eastAsia="en-US"/>
              </w:rPr>
            </w:pPr>
          </w:p>
        </w:tc>
      </w:tr>
      <w:tr w:rsidR="00846B66" w:rsidRPr="009446B7" w14:paraId="591A2F6A" w14:textId="77777777" w:rsidTr="00145E5B">
        <w:trPr>
          <w:trHeight w:val="629"/>
        </w:trPr>
        <w:tc>
          <w:tcPr>
            <w:tcW w:w="2253" w:type="dxa"/>
          </w:tcPr>
          <w:p w14:paraId="4F5CCF64" w14:textId="14FD9960" w:rsidR="00846B66" w:rsidRPr="009446B7" w:rsidRDefault="00846B66" w:rsidP="00145E5B">
            <w:pPr>
              <w:rPr>
                <w:rFonts w:ascii="Calibri" w:eastAsia="Times New Roman" w:hAnsi="Calibri" w:cs="Arial"/>
                <w:b/>
                <w:bCs/>
              </w:rPr>
            </w:pPr>
            <w:r w:rsidRPr="009446B7">
              <w:rPr>
                <w:rFonts w:ascii="Calibri" w:eastAsia="Times New Roman" w:hAnsi="Calibri" w:cs="Arial"/>
                <w:b/>
                <w:bCs/>
              </w:rPr>
              <w:t>Expenses</w:t>
            </w:r>
            <w:r w:rsidR="00CF488F">
              <w:rPr>
                <w:rFonts w:ascii="Calibri" w:eastAsia="Times New Roman" w:hAnsi="Calibri" w:cs="Arial"/>
                <w:b/>
                <w:bCs/>
              </w:rPr>
              <w:t xml:space="preserve"> (£)</w:t>
            </w:r>
          </w:p>
        </w:tc>
        <w:tc>
          <w:tcPr>
            <w:tcW w:w="2252" w:type="dxa"/>
          </w:tcPr>
          <w:p w14:paraId="368D026D" w14:textId="77777777" w:rsidR="00846B66" w:rsidRPr="009446B7" w:rsidRDefault="00846B66" w:rsidP="00145E5B">
            <w:pPr>
              <w:rPr>
                <w:rFonts w:ascii="Calibri" w:eastAsia="Times New Roman" w:hAnsi="Calibri" w:cs="Arial"/>
              </w:rPr>
            </w:pPr>
            <w:r w:rsidRPr="0026441F">
              <w:rPr>
                <w:rFonts w:ascii="Calibri" w:eastAsia="Times New Roman" w:hAnsi="Calibri" w:cs="Arial"/>
              </w:rPr>
              <w:t>85497.24</w:t>
            </w:r>
          </w:p>
          <w:p w14:paraId="5AA2D3EE" w14:textId="77777777" w:rsidR="00846B66" w:rsidRPr="009446B7" w:rsidRDefault="00846B66" w:rsidP="00145E5B">
            <w:pPr>
              <w:rPr>
                <w:rFonts w:ascii="Calibri" w:eastAsia="Times New Roman" w:hAnsi="Calibri" w:cs="Arial"/>
                <w:bCs/>
              </w:rPr>
            </w:pPr>
          </w:p>
        </w:tc>
        <w:tc>
          <w:tcPr>
            <w:tcW w:w="2252" w:type="dxa"/>
          </w:tcPr>
          <w:p w14:paraId="33A9447A" w14:textId="77777777" w:rsidR="00846B66" w:rsidRPr="009446B7" w:rsidRDefault="00846B66" w:rsidP="00145E5B">
            <w:pPr>
              <w:rPr>
                <w:rFonts w:ascii="Calibri" w:eastAsia="Times New Roman" w:hAnsi="Calibri" w:cs="Arial"/>
              </w:rPr>
            </w:pPr>
            <w:r w:rsidRPr="0026441F">
              <w:rPr>
                <w:rFonts w:ascii="Calibri" w:eastAsia="Times New Roman" w:hAnsi="Calibri" w:cs="Arial"/>
              </w:rPr>
              <w:t>85497.24</w:t>
            </w:r>
          </w:p>
          <w:p w14:paraId="7FB4CF30" w14:textId="77777777" w:rsidR="00846B66" w:rsidRPr="009446B7" w:rsidRDefault="00846B66" w:rsidP="00145E5B">
            <w:pPr>
              <w:rPr>
                <w:rFonts w:ascii="Calibri" w:eastAsia="Times New Roman" w:hAnsi="Calibri" w:cs="Arial"/>
                <w:bCs/>
              </w:rPr>
            </w:pPr>
          </w:p>
        </w:tc>
        <w:tc>
          <w:tcPr>
            <w:tcW w:w="2253" w:type="dxa"/>
          </w:tcPr>
          <w:p w14:paraId="567D6098" w14:textId="77777777" w:rsidR="00846B66" w:rsidRPr="009446B7" w:rsidRDefault="00846B66" w:rsidP="00145E5B">
            <w:pPr>
              <w:rPr>
                <w:rFonts w:ascii="Calibri" w:eastAsia="Times New Roman" w:hAnsi="Calibri" w:cs="Arial"/>
              </w:rPr>
            </w:pPr>
            <w:r w:rsidRPr="0026441F">
              <w:rPr>
                <w:rFonts w:ascii="Calibri" w:eastAsia="Times New Roman" w:hAnsi="Calibri" w:cs="Arial"/>
              </w:rPr>
              <w:t>85497.24</w:t>
            </w:r>
          </w:p>
          <w:p w14:paraId="22EF8050" w14:textId="77777777" w:rsidR="00846B66" w:rsidRPr="009446B7" w:rsidRDefault="00846B66" w:rsidP="00145E5B">
            <w:pPr>
              <w:rPr>
                <w:rFonts w:ascii="Calibri" w:eastAsia="Times New Roman" w:hAnsi="Calibri" w:cs="Arial"/>
                <w:bCs/>
              </w:rPr>
            </w:pPr>
          </w:p>
        </w:tc>
      </w:tr>
      <w:tr w:rsidR="00846B66" w:rsidRPr="009446B7" w14:paraId="5A46FCED" w14:textId="77777777" w:rsidTr="00145E5B">
        <w:tc>
          <w:tcPr>
            <w:tcW w:w="2253" w:type="dxa"/>
          </w:tcPr>
          <w:p w14:paraId="5C99D1BE" w14:textId="03EFFC3D" w:rsidR="00846B66" w:rsidRPr="009446B7" w:rsidRDefault="00846B66" w:rsidP="00145E5B">
            <w:pPr>
              <w:rPr>
                <w:rFonts w:ascii="Calibri" w:eastAsia="Times New Roman" w:hAnsi="Calibri" w:cs="Arial"/>
                <w:b/>
                <w:bCs/>
              </w:rPr>
            </w:pPr>
            <w:r w:rsidRPr="009446B7">
              <w:rPr>
                <w:rFonts w:ascii="Calibri" w:eastAsia="Times New Roman" w:hAnsi="Calibri" w:cs="Arial"/>
                <w:b/>
                <w:bCs/>
              </w:rPr>
              <w:t>Operating Profit</w:t>
            </w:r>
            <w:r w:rsidR="00CF488F">
              <w:rPr>
                <w:rFonts w:ascii="Calibri" w:eastAsia="Times New Roman" w:hAnsi="Calibri" w:cs="Arial"/>
                <w:b/>
                <w:bCs/>
              </w:rPr>
              <w:t xml:space="preserve"> (£)</w:t>
            </w:r>
          </w:p>
          <w:p w14:paraId="141056DE" w14:textId="77777777" w:rsidR="00846B66" w:rsidRPr="009446B7" w:rsidRDefault="00846B66" w:rsidP="00145E5B">
            <w:pPr>
              <w:rPr>
                <w:rFonts w:ascii="Calibri" w:eastAsia="Times New Roman" w:hAnsi="Calibri" w:cs="Arial"/>
                <w:b/>
                <w:bCs/>
              </w:rPr>
            </w:pPr>
          </w:p>
        </w:tc>
        <w:tc>
          <w:tcPr>
            <w:tcW w:w="2252" w:type="dxa"/>
          </w:tcPr>
          <w:p w14:paraId="51E14B41" w14:textId="77777777" w:rsidR="00846B66" w:rsidRPr="009446B7" w:rsidRDefault="00846B66" w:rsidP="00145E5B">
            <w:pPr>
              <w:rPr>
                <w:rFonts w:ascii="Calibri" w:eastAsia="Times New Roman" w:hAnsi="Calibri" w:cs="Arial"/>
                <w:bCs/>
              </w:rPr>
            </w:pPr>
            <w:r w:rsidRPr="00AD5396">
              <w:rPr>
                <w:rFonts w:ascii="Calibri" w:eastAsia="Times New Roman" w:hAnsi="Calibri" w:cs="Arial"/>
                <w:bCs/>
              </w:rPr>
              <w:t>-18,364</w:t>
            </w:r>
          </w:p>
          <w:p w14:paraId="4B10D6D4" w14:textId="77777777" w:rsidR="00846B66" w:rsidRPr="009446B7" w:rsidRDefault="00846B66" w:rsidP="00145E5B">
            <w:pPr>
              <w:rPr>
                <w:rFonts w:ascii="Calibri" w:eastAsia="Times New Roman" w:hAnsi="Calibri" w:cs="Arial"/>
                <w:bCs/>
              </w:rPr>
            </w:pPr>
          </w:p>
        </w:tc>
        <w:tc>
          <w:tcPr>
            <w:tcW w:w="2252" w:type="dxa"/>
          </w:tcPr>
          <w:p w14:paraId="600E512A" w14:textId="77777777" w:rsidR="00846B66" w:rsidRPr="009446B7" w:rsidRDefault="00846B66" w:rsidP="00145E5B">
            <w:pPr>
              <w:rPr>
                <w:rFonts w:ascii="Calibri" w:eastAsia="Times New Roman" w:hAnsi="Calibri" w:cs="Arial"/>
                <w:bCs/>
              </w:rPr>
            </w:pPr>
            <w:r w:rsidRPr="0026441F">
              <w:rPr>
                <w:rFonts w:ascii="Calibri" w:eastAsia="Times New Roman" w:hAnsi="Calibri" w:cs="Arial"/>
                <w:bCs/>
              </w:rPr>
              <w:t>10,407</w:t>
            </w:r>
          </w:p>
          <w:p w14:paraId="204CA368" w14:textId="77777777" w:rsidR="00846B66" w:rsidRPr="009446B7" w:rsidRDefault="00846B66" w:rsidP="00145E5B">
            <w:pPr>
              <w:rPr>
                <w:rFonts w:ascii="Calibri" w:eastAsia="Times New Roman" w:hAnsi="Calibri" w:cs="Arial"/>
                <w:bCs/>
              </w:rPr>
            </w:pPr>
          </w:p>
        </w:tc>
        <w:tc>
          <w:tcPr>
            <w:tcW w:w="2253" w:type="dxa"/>
          </w:tcPr>
          <w:p w14:paraId="37259CE1" w14:textId="77777777" w:rsidR="00846B66" w:rsidRPr="009446B7" w:rsidRDefault="00846B66" w:rsidP="00145E5B">
            <w:pPr>
              <w:rPr>
                <w:rFonts w:ascii="Calibri" w:eastAsia="Times New Roman" w:hAnsi="Calibri" w:cs="Arial"/>
                <w:bCs/>
              </w:rPr>
            </w:pPr>
            <w:r w:rsidRPr="009446B7">
              <w:rPr>
                <w:rFonts w:ascii="Calibri" w:eastAsia="Times New Roman" w:hAnsi="Calibri" w:cs="Arial"/>
                <w:bCs/>
              </w:rPr>
              <w:t>23,594</w:t>
            </w:r>
          </w:p>
          <w:p w14:paraId="3900443F" w14:textId="77777777" w:rsidR="00846B66" w:rsidRPr="009446B7" w:rsidRDefault="00846B66" w:rsidP="00145E5B">
            <w:pPr>
              <w:rPr>
                <w:rFonts w:ascii="Calibri" w:eastAsia="Times New Roman" w:hAnsi="Calibri" w:cs="Arial"/>
                <w:bCs/>
              </w:rPr>
            </w:pPr>
          </w:p>
        </w:tc>
      </w:tr>
      <w:tr w:rsidR="00846B66" w:rsidRPr="009446B7" w14:paraId="43C9857F" w14:textId="77777777" w:rsidTr="00145E5B">
        <w:tc>
          <w:tcPr>
            <w:tcW w:w="2253" w:type="dxa"/>
          </w:tcPr>
          <w:p w14:paraId="7061FA58" w14:textId="7EA61BF9" w:rsidR="00846B66" w:rsidRPr="009446B7" w:rsidRDefault="00846B66" w:rsidP="00145E5B">
            <w:pPr>
              <w:rPr>
                <w:rFonts w:ascii="Calibri" w:eastAsia="Times New Roman" w:hAnsi="Calibri" w:cs="Arial"/>
                <w:b/>
                <w:bCs/>
              </w:rPr>
            </w:pPr>
            <w:r w:rsidRPr="0026441F">
              <w:rPr>
                <w:rFonts w:ascii="Calibri" w:eastAsia="Times New Roman" w:hAnsi="Calibri" w:cs="Arial"/>
                <w:b/>
                <w:bCs/>
              </w:rPr>
              <w:t>Retained profit</w:t>
            </w:r>
            <w:r w:rsidR="00CF488F">
              <w:rPr>
                <w:rFonts w:ascii="Calibri" w:eastAsia="Times New Roman" w:hAnsi="Calibri" w:cs="Arial"/>
                <w:b/>
                <w:bCs/>
              </w:rPr>
              <w:t xml:space="preserve"> (£)</w:t>
            </w:r>
          </w:p>
          <w:p w14:paraId="79CDF189" w14:textId="77777777" w:rsidR="00846B66" w:rsidRPr="009446B7" w:rsidRDefault="00846B66" w:rsidP="00145E5B">
            <w:pPr>
              <w:ind w:firstLine="720"/>
              <w:rPr>
                <w:rFonts w:ascii="Calibri" w:eastAsia="Times New Roman" w:hAnsi="Calibri" w:cs="Arial"/>
                <w:b/>
                <w:bCs/>
              </w:rPr>
            </w:pPr>
          </w:p>
        </w:tc>
        <w:tc>
          <w:tcPr>
            <w:tcW w:w="2252" w:type="dxa"/>
          </w:tcPr>
          <w:p w14:paraId="6CB80070" w14:textId="77777777" w:rsidR="00846B66" w:rsidRPr="009446B7" w:rsidRDefault="00846B66" w:rsidP="00145E5B">
            <w:pPr>
              <w:rPr>
                <w:rFonts w:ascii="Calibri" w:eastAsia="Times New Roman" w:hAnsi="Calibri" w:cs="Arial"/>
                <w:bCs/>
              </w:rPr>
            </w:pPr>
            <w:r w:rsidRPr="009446B7">
              <w:rPr>
                <w:rFonts w:ascii="Calibri" w:eastAsia="Times New Roman" w:hAnsi="Calibri" w:cs="Arial"/>
                <w:bCs/>
              </w:rPr>
              <w:t>-18,364</w:t>
            </w:r>
          </w:p>
          <w:p w14:paraId="69F5C9A3" w14:textId="77777777" w:rsidR="00846B66" w:rsidRPr="009446B7" w:rsidRDefault="00846B66" w:rsidP="00145E5B">
            <w:pPr>
              <w:rPr>
                <w:rFonts w:ascii="Calibri" w:eastAsia="Times New Roman" w:hAnsi="Calibri" w:cs="Arial"/>
                <w:bCs/>
              </w:rPr>
            </w:pPr>
          </w:p>
          <w:p w14:paraId="15456349" w14:textId="77777777" w:rsidR="00846B66" w:rsidRPr="009446B7" w:rsidRDefault="00846B66" w:rsidP="00145E5B">
            <w:pPr>
              <w:rPr>
                <w:rFonts w:ascii="Calibri" w:eastAsia="Times New Roman" w:hAnsi="Calibri" w:cs="Arial"/>
              </w:rPr>
            </w:pPr>
          </w:p>
          <w:p w14:paraId="21FE9EAB" w14:textId="77777777" w:rsidR="00846B66" w:rsidRPr="009446B7" w:rsidRDefault="00846B66" w:rsidP="00145E5B">
            <w:pPr>
              <w:rPr>
                <w:rFonts w:ascii="Calibri" w:eastAsia="Times New Roman" w:hAnsi="Calibri" w:cs="Arial"/>
              </w:rPr>
            </w:pPr>
          </w:p>
        </w:tc>
        <w:tc>
          <w:tcPr>
            <w:tcW w:w="2252" w:type="dxa"/>
          </w:tcPr>
          <w:p w14:paraId="4019D3F9" w14:textId="77777777" w:rsidR="00846B66" w:rsidRPr="009446B7" w:rsidRDefault="00846B66" w:rsidP="00145E5B">
            <w:pPr>
              <w:rPr>
                <w:rFonts w:ascii="Calibri" w:eastAsia="Times New Roman" w:hAnsi="Calibri" w:cs="Arial"/>
                <w:bCs/>
              </w:rPr>
            </w:pPr>
            <w:r w:rsidRPr="0026441F">
              <w:rPr>
                <w:rFonts w:ascii="Calibri" w:eastAsia="Times New Roman" w:hAnsi="Calibri" w:cs="Arial"/>
                <w:bCs/>
              </w:rPr>
              <w:t>8,429</w:t>
            </w:r>
          </w:p>
          <w:p w14:paraId="39E5C6BB" w14:textId="77777777" w:rsidR="00846B66" w:rsidRPr="009446B7" w:rsidRDefault="00846B66" w:rsidP="00145E5B">
            <w:pPr>
              <w:rPr>
                <w:rFonts w:ascii="Calibri" w:eastAsia="Times New Roman" w:hAnsi="Calibri" w:cs="Arial"/>
                <w:bCs/>
              </w:rPr>
            </w:pPr>
          </w:p>
        </w:tc>
        <w:tc>
          <w:tcPr>
            <w:tcW w:w="2253" w:type="dxa"/>
          </w:tcPr>
          <w:p w14:paraId="3F05D484" w14:textId="77777777" w:rsidR="00846B66" w:rsidRPr="009446B7" w:rsidRDefault="00846B66" w:rsidP="00145E5B">
            <w:pPr>
              <w:rPr>
                <w:rFonts w:ascii="Calibri" w:eastAsia="Times New Roman" w:hAnsi="Calibri" w:cs="Arial"/>
                <w:bCs/>
              </w:rPr>
            </w:pPr>
            <w:r w:rsidRPr="009446B7">
              <w:rPr>
                <w:rFonts w:ascii="Calibri" w:eastAsia="Times New Roman" w:hAnsi="Calibri" w:cs="Arial"/>
                <w:bCs/>
              </w:rPr>
              <w:t>19,111</w:t>
            </w:r>
          </w:p>
          <w:p w14:paraId="5DB6AAF6" w14:textId="77777777" w:rsidR="00846B66" w:rsidRPr="009446B7" w:rsidRDefault="00846B66" w:rsidP="00145E5B">
            <w:pPr>
              <w:rPr>
                <w:rFonts w:ascii="Calibri" w:eastAsia="Times New Roman" w:hAnsi="Calibri" w:cs="Arial"/>
                <w:bCs/>
              </w:rPr>
            </w:pPr>
          </w:p>
        </w:tc>
      </w:tr>
    </w:tbl>
    <w:p w14:paraId="2D69413A" w14:textId="77777777" w:rsidR="00AA01F9" w:rsidRDefault="00AA01F9" w:rsidP="00AA01F9"/>
    <w:p w14:paraId="076BAA8A" w14:textId="77777777" w:rsidR="00816FA0" w:rsidRDefault="00816FA0" w:rsidP="00816FA0">
      <w:r>
        <w:t>Our financial analysis indicates that if sales fall 30% below projections, the business would face a negative balance of £18,364. While this represents a significant risk, early detection would allow for a strategic response. In such a scenario, measures may include adjusting the retail price to improve affordability and stimulate demand, even if it requires a temporary reduction in profit margins to prioritise higher sales volume.</w:t>
      </w:r>
    </w:p>
    <w:p w14:paraId="487A2E79" w14:textId="77777777" w:rsidR="00816FA0" w:rsidRDefault="00816FA0" w:rsidP="00816FA0"/>
    <w:p w14:paraId="1255B698" w14:textId="77777777" w:rsidR="00816FA0" w:rsidRDefault="00816FA0" w:rsidP="00816FA0">
      <w:r>
        <w:t>Conversely, if sales exceed expectations by 30%, we plan to slightly increase pricing to maximise revenue while maintaining value perception. Surplus profit would be strategically reinvested into hiring additional staff and scaling up manufacturing capacity to meet growing demand efficiently.</w:t>
      </w:r>
    </w:p>
    <w:p w14:paraId="7D4AA880" w14:textId="77777777" w:rsidR="00816FA0" w:rsidRDefault="00816FA0" w:rsidP="00816FA0"/>
    <w:p w14:paraId="7A8C41BA" w14:textId="71C282C4" w:rsidR="00816FA0" w:rsidRDefault="00816FA0" w:rsidP="00AA01F9">
      <w:r>
        <w:t>This agile approach ensures SST is prepared to respond flexibly to market performance, while protecting long-term viability and growth potential.</w:t>
      </w:r>
    </w:p>
    <w:p w14:paraId="78D5F4B5" w14:textId="77777777" w:rsidR="00167C97" w:rsidRDefault="00167C97" w:rsidP="00AA01F9"/>
    <w:p w14:paraId="4CB094A6" w14:textId="77777777" w:rsidR="00167C97" w:rsidRDefault="00167C97" w:rsidP="00AA01F9"/>
    <w:p w14:paraId="5B96E81E" w14:textId="77777777" w:rsidR="00167C97" w:rsidRDefault="00167C97" w:rsidP="00AA01F9"/>
    <w:p w14:paraId="44EB3290" w14:textId="77777777" w:rsidR="00167C97" w:rsidRDefault="00167C97" w:rsidP="00AA01F9"/>
    <w:p w14:paraId="5F105CAC" w14:textId="77777777" w:rsidR="00167C97" w:rsidRDefault="00167C97" w:rsidP="00AA01F9"/>
    <w:p w14:paraId="47D2CC41" w14:textId="77777777" w:rsidR="00167C97" w:rsidRDefault="00167C97" w:rsidP="00AA01F9"/>
    <w:p w14:paraId="7E58E9C9" w14:textId="77777777" w:rsidR="00167C97" w:rsidRDefault="00167C97" w:rsidP="00AA01F9"/>
    <w:p w14:paraId="6E5250B5" w14:textId="77777777" w:rsidR="00167C97" w:rsidRDefault="00167C97" w:rsidP="00AA01F9"/>
    <w:p w14:paraId="01A6A533" w14:textId="77777777" w:rsidR="00167C97" w:rsidRDefault="00167C97" w:rsidP="00AA01F9"/>
    <w:p w14:paraId="7B7B1B98" w14:textId="77777777" w:rsidR="00167C97" w:rsidRDefault="00167C97" w:rsidP="00AA01F9"/>
    <w:p w14:paraId="53947255" w14:textId="77777777" w:rsidR="00167C97" w:rsidRDefault="00167C97" w:rsidP="00AA01F9"/>
    <w:p w14:paraId="20A6B859" w14:textId="77777777" w:rsidR="00167C97" w:rsidRDefault="00167C97" w:rsidP="00AA01F9"/>
    <w:p w14:paraId="5840A9E4" w14:textId="77777777" w:rsidR="00167C97" w:rsidRPr="009446B7" w:rsidRDefault="00167C97" w:rsidP="00AA01F9"/>
    <w:p w14:paraId="0F6062E4" w14:textId="77777777" w:rsidR="00846B66" w:rsidRPr="009446B7" w:rsidRDefault="00846B66" w:rsidP="00846B66">
      <w:pPr>
        <w:pStyle w:val="Heading2"/>
        <w:rPr>
          <w:rFonts w:ascii="Calibri" w:hAnsi="Calibri"/>
        </w:rPr>
      </w:pPr>
      <w:bookmarkStart w:id="45" w:name="_Toc205213996"/>
      <w:r w:rsidRPr="009446B7">
        <w:rPr>
          <w:rFonts w:ascii="Calibri" w:hAnsi="Calibri"/>
        </w:rPr>
        <w:lastRenderedPageBreak/>
        <w:t>Breakeven Analysis</w:t>
      </w:r>
      <w:bookmarkEnd w:id="45"/>
    </w:p>
    <w:p w14:paraId="7FBE8E7B" w14:textId="77777777" w:rsidR="00846B66" w:rsidRPr="009446B7" w:rsidRDefault="00846B66" w:rsidP="00846B66">
      <w:pPr>
        <w:rPr>
          <w:rFonts w:ascii="Calibri" w:hAnsi="Calibri"/>
          <w:lang w:eastAsia="en-US"/>
        </w:rPr>
      </w:pPr>
      <w:r w:rsidRPr="009446B7">
        <w:rPr>
          <w:rFonts w:ascii="Calibri" w:hAnsi="Calibri"/>
          <w:noProof/>
        </w:rPr>
        <w:drawing>
          <wp:inline distT="0" distB="0" distL="0" distR="0" wp14:anchorId="50E499ED" wp14:editId="6CF20451">
            <wp:extent cx="5720080" cy="2743200"/>
            <wp:effectExtent l="0" t="0" r="0" b="0"/>
            <wp:docPr id="20" name="Picture 20" descr="../Desktop/Screen%20Shot%202018-01-22%20at%2011.37.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8-01-22%20at%2011.37.0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0080" cy="2743200"/>
                    </a:xfrm>
                    <a:prstGeom prst="rect">
                      <a:avLst/>
                    </a:prstGeom>
                    <a:noFill/>
                    <a:ln>
                      <a:noFill/>
                    </a:ln>
                  </pic:spPr>
                </pic:pic>
              </a:graphicData>
            </a:graphic>
          </wp:inline>
        </w:drawing>
      </w:r>
    </w:p>
    <w:p w14:paraId="4C6CF3BA" w14:textId="77777777" w:rsidR="00846B66" w:rsidRPr="009446B7" w:rsidRDefault="00846B66" w:rsidP="00846B66">
      <w:pPr>
        <w:rPr>
          <w:rFonts w:ascii="Calibri" w:hAnsi="Calibri"/>
          <w:lang w:eastAsia="en-US"/>
        </w:rPr>
      </w:pPr>
    </w:p>
    <w:p w14:paraId="7EF367C2" w14:textId="668E6C77" w:rsidR="00CE0E3C" w:rsidRDefault="00CE0E3C" w:rsidP="00CE0E3C">
      <w:pPr>
        <w:rPr>
          <w:rFonts w:ascii="Calibri" w:hAnsi="Calibri"/>
          <w:lang w:eastAsia="en-US"/>
        </w:rPr>
      </w:pPr>
    </w:p>
    <w:p w14:paraId="4302E01B" w14:textId="77777777" w:rsidR="00877ED4" w:rsidRDefault="00877ED4" w:rsidP="00CE0E3C">
      <w:pPr>
        <w:rPr>
          <w:rFonts w:ascii="Calibri" w:hAnsi="Calibri"/>
          <w:lang w:eastAsia="en-US"/>
        </w:rPr>
      </w:pPr>
    </w:p>
    <w:p w14:paraId="5EB3A732" w14:textId="2C3A5867" w:rsidR="003958FA" w:rsidRPr="009446B7" w:rsidRDefault="003958FA" w:rsidP="00CE0E3C">
      <w:pPr>
        <w:pStyle w:val="Heading2"/>
        <w:rPr>
          <w:rFonts w:ascii="Calibri" w:hAnsi="Calibri"/>
        </w:rPr>
      </w:pPr>
      <w:bookmarkStart w:id="46" w:name="_Toc205213997"/>
      <w:r w:rsidRPr="009446B7">
        <w:t xml:space="preserve">Cash Flow </w:t>
      </w:r>
      <w:r w:rsidR="00877ED4">
        <w:t>forecasts</w:t>
      </w:r>
      <w:bookmarkEnd w:id="46"/>
    </w:p>
    <w:p w14:paraId="286C8AE5" w14:textId="6332CA42" w:rsidR="003958FA" w:rsidRPr="009446B7" w:rsidRDefault="003958FA" w:rsidP="003958FA">
      <w:pPr>
        <w:rPr>
          <w:rFonts w:ascii="Calibri" w:hAnsi="Calibri"/>
          <w:lang w:eastAsia="en-US"/>
        </w:rPr>
      </w:pPr>
      <w:r w:rsidRPr="009446B7">
        <w:rPr>
          <w:rFonts w:ascii="Calibri" w:hAnsi="Calibri"/>
          <w:lang w:eastAsia="en-US"/>
        </w:rPr>
        <w:t>Year 1:</w:t>
      </w:r>
    </w:p>
    <w:p w14:paraId="67194409" w14:textId="77777777" w:rsidR="003958FA" w:rsidRPr="009446B7" w:rsidRDefault="003958FA" w:rsidP="003958FA">
      <w:pPr>
        <w:rPr>
          <w:rFonts w:ascii="Calibri" w:hAnsi="Calibri"/>
          <w:lang w:eastAsia="en-US"/>
        </w:rPr>
      </w:pPr>
      <w:r w:rsidRPr="009446B7">
        <w:rPr>
          <w:noProof/>
        </w:rPr>
        <w:drawing>
          <wp:inline distT="0" distB="0" distL="0" distR="0" wp14:anchorId="20298FC6" wp14:editId="7EAEDB91">
            <wp:extent cx="5194935" cy="4037713"/>
            <wp:effectExtent l="0" t="0" r="12065" b="1270"/>
            <wp:docPr id="9" name="Picture 9" descr="../../../../../../Desktop/Screen%20Shot%202018-01-22%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8-01-22%20at%2"/>
                    <pic:cNvPicPr>
                      <a:picLocks noChangeAspect="1" noChangeArrowheads="1"/>
                    </pic:cNvPicPr>
                  </pic:nvPicPr>
                  <pic:blipFill rotWithShape="1">
                    <a:blip r:embed="rId21">
                      <a:extLst>
                        <a:ext uri="{28A0092B-C50C-407E-A947-70E740481C1C}">
                          <a14:useLocalDpi xmlns:a14="http://schemas.microsoft.com/office/drawing/2010/main" val="0"/>
                        </a:ext>
                      </a:extLst>
                    </a:blip>
                    <a:srcRect l="-276" r="276" b="5400"/>
                    <a:stretch/>
                  </pic:blipFill>
                  <pic:spPr bwMode="auto">
                    <a:xfrm>
                      <a:off x="0" y="0"/>
                      <a:ext cx="5202350" cy="4043477"/>
                    </a:xfrm>
                    <a:prstGeom prst="rect">
                      <a:avLst/>
                    </a:prstGeom>
                    <a:noFill/>
                    <a:ln>
                      <a:noFill/>
                    </a:ln>
                    <a:extLst>
                      <a:ext uri="{53640926-AAD7-44D8-BBD7-CCE9431645EC}">
                        <a14:shadowObscured xmlns:a14="http://schemas.microsoft.com/office/drawing/2010/main"/>
                      </a:ext>
                    </a:extLst>
                  </pic:spPr>
                </pic:pic>
              </a:graphicData>
            </a:graphic>
          </wp:inline>
        </w:drawing>
      </w:r>
    </w:p>
    <w:p w14:paraId="66874D46" w14:textId="77777777" w:rsidR="003958FA" w:rsidRPr="009446B7" w:rsidRDefault="003958FA" w:rsidP="003958FA">
      <w:pPr>
        <w:rPr>
          <w:rFonts w:ascii="Calibri" w:hAnsi="Calibri"/>
          <w:lang w:eastAsia="en-US"/>
        </w:rPr>
      </w:pPr>
      <w:r w:rsidRPr="009446B7">
        <w:rPr>
          <w:rFonts w:ascii="Calibri" w:hAnsi="Calibri"/>
          <w:lang w:eastAsia="en-US"/>
        </w:rPr>
        <w:t>Year 2:</w:t>
      </w:r>
    </w:p>
    <w:p w14:paraId="6FAC646C" w14:textId="77777777" w:rsidR="003958FA" w:rsidRPr="009446B7" w:rsidRDefault="003958FA" w:rsidP="003958FA">
      <w:pPr>
        <w:rPr>
          <w:rFonts w:ascii="Calibri" w:hAnsi="Calibri"/>
          <w:lang w:eastAsia="en-US"/>
        </w:rPr>
      </w:pPr>
      <w:r w:rsidRPr="009446B7">
        <w:rPr>
          <w:noProof/>
        </w:rPr>
        <w:lastRenderedPageBreak/>
        <w:drawing>
          <wp:inline distT="0" distB="0" distL="0" distR="0" wp14:anchorId="681EFFCA" wp14:editId="722CF18C">
            <wp:extent cx="5194935" cy="3959063"/>
            <wp:effectExtent l="0" t="0" r="12065" b="3810"/>
            <wp:docPr id="21" name="Picture 21" descr="../../../../../../Desktop/Screen%20Shot%202018-01-22%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8-01-22%20at%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05323" cy="3966980"/>
                    </a:xfrm>
                    <a:prstGeom prst="rect">
                      <a:avLst/>
                    </a:prstGeom>
                    <a:noFill/>
                    <a:ln>
                      <a:noFill/>
                    </a:ln>
                  </pic:spPr>
                </pic:pic>
              </a:graphicData>
            </a:graphic>
          </wp:inline>
        </w:drawing>
      </w:r>
    </w:p>
    <w:p w14:paraId="439575F3" w14:textId="77777777" w:rsidR="003958FA" w:rsidRPr="009446B7" w:rsidRDefault="003958FA" w:rsidP="003958FA">
      <w:pPr>
        <w:rPr>
          <w:rFonts w:ascii="Calibri" w:hAnsi="Calibri"/>
          <w:lang w:eastAsia="en-US"/>
        </w:rPr>
      </w:pPr>
    </w:p>
    <w:p w14:paraId="57DAC8B6" w14:textId="77777777" w:rsidR="003958FA" w:rsidRPr="009446B7" w:rsidRDefault="003958FA" w:rsidP="003958FA">
      <w:pPr>
        <w:rPr>
          <w:rFonts w:ascii="Calibri" w:hAnsi="Calibri"/>
          <w:lang w:eastAsia="en-US"/>
        </w:rPr>
      </w:pPr>
      <w:r w:rsidRPr="009446B7">
        <w:rPr>
          <w:rFonts w:ascii="Calibri" w:hAnsi="Calibri"/>
          <w:lang w:eastAsia="en-US"/>
        </w:rPr>
        <w:t xml:space="preserve">Year 3: </w:t>
      </w:r>
    </w:p>
    <w:p w14:paraId="7F52DB5C" w14:textId="77777777" w:rsidR="003958FA" w:rsidRPr="009446B7" w:rsidRDefault="003958FA" w:rsidP="003958FA">
      <w:r w:rsidRPr="009446B7">
        <w:rPr>
          <w:noProof/>
        </w:rPr>
        <w:drawing>
          <wp:inline distT="0" distB="0" distL="0" distR="0" wp14:anchorId="4837253C" wp14:editId="48476F7F">
            <wp:extent cx="5192743" cy="3474895"/>
            <wp:effectExtent l="0" t="0" r="0" b="5080"/>
            <wp:docPr id="23" name="Picture 23" descr="../../../../../../Desktop/Screen%20Shot%202018-01-22%20a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8-01-22%20at%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96933" cy="3477699"/>
                    </a:xfrm>
                    <a:prstGeom prst="rect">
                      <a:avLst/>
                    </a:prstGeom>
                    <a:noFill/>
                    <a:ln>
                      <a:noFill/>
                    </a:ln>
                  </pic:spPr>
                </pic:pic>
              </a:graphicData>
            </a:graphic>
          </wp:inline>
        </w:drawing>
      </w:r>
    </w:p>
    <w:p w14:paraId="28B6522F" w14:textId="77777777" w:rsidR="003958FA" w:rsidRPr="009446B7" w:rsidRDefault="003958FA" w:rsidP="003958FA"/>
    <w:p w14:paraId="757B8EFE" w14:textId="77777777" w:rsidR="003958FA" w:rsidRPr="009446B7" w:rsidRDefault="003958FA" w:rsidP="003958FA"/>
    <w:p w14:paraId="068590C7" w14:textId="77777777" w:rsidR="003401B7" w:rsidRPr="009446B7" w:rsidRDefault="003401B7" w:rsidP="003401B7">
      <w:pPr>
        <w:rPr>
          <w:lang w:eastAsia="en-US"/>
        </w:rPr>
      </w:pPr>
    </w:p>
    <w:p w14:paraId="1612F8A3" w14:textId="77777777" w:rsidR="00A57B98" w:rsidRPr="009446B7" w:rsidRDefault="00A57B98" w:rsidP="00880D1E">
      <w:pPr>
        <w:rPr>
          <w:lang w:eastAsia="en-US"/>
        </w:rPr>
      </w:pPr>
    </w:p>
    <w:p w14:paraId="74FBBC59" w14:textId="3F53515B" w:rsidR="00880D1E" w:rsidRPr="009446B7" w:rsidRDefault="00880D1E" w:rsidP="00880D1E">
      <w:pPr>
        <w:rPr>
          <w:lang w:eastAsia="en-US"/>
        </w:rPr>
      </w:pPr>
      <w:r w:rsidRPr="009446B7">
        <w:rPr>
          <w:lang w:eastAsia="en-US"/>
        </w:rPr>
        <w:t xml:space="preserve"> </w:t>
      </w:r>
    </w:p>
    <w:p w14:paraId="4D0A90C6" w14:textId="0490C5C0" w:rsidR="0084063A" w:rsidRPr="009446B7" w:rsidRDefault="0084063A" w:rsidP="0084063A">
      <w:pPr>
        <w:pStyle w:val="Heading1"/>
        <w:rPr>
          <w:rFonts w:cstheme="minorHAnsi"/>
        </w:rPr>
      </w:pPr>
      <w:bookmarkStart w:id="47" w:name="_Toc205213998"/>
      <w:r w:rsidRPr="009446B7">
        <w:rPr>
          <w:rFonts w:cstheme="minorHAnsi"/>
        </w:rPr>
        <w:lastRenderedPageBreak/>
        <w:t>Appendices</w:t>
      </w:r>
      <w:bookmarkEnd w:id="47"/>
      <w:r w:rsidRPr="009446B7">
        <w:rPr>
          <w:rFonts w:cstheme="minorHAnsi"/>
        </w:rPr>
        <w:t xml:space="preserve"> </w:t>
      </w:r>
    </w:p>
    <w:p w14:paraId="767C7605" w14:textId="415C1A16" w:rsidR="009E1DCF" w:rsidRPr="009446B7" w:rsidRDefault="006637C7" w:rsidP="001F62B6">
      <w:pPr>
        <w:pStyle w:val="Heading2"/>
      </w:pPr>
      <w:bookmarkStart w:id="48" w:name="_Toc205213999"/>
      <w:r>
        <w:t xml:space="preserve">Appendix A - </w:t>
      </w:r>
      <w:r w:rsidR="009E1DCF" w:rsidRPr="009446B7">
        <w:t>Jobs / Skills</w:t>
      </w:r>
      <w:r w:rsidR="009B288B">
        <w:t xml:space="preserve"> required</w:t>
      </w:r>
      <w:bookmarkEnd w:id="48"/>
    </w:p>
    <w:p w14:paraId="1FC8A7E9" w14:textId="77777777" w:rsidR="009E1DCF" w:rsidRPr="009446B7" w:rsidRDefault="009E1DCF" w:rsidP="009E1DCF">
      <w:pPr>
        <w:rPr>
          <w:lang w:eastAsia="en-US"/>
        </w:rPr>
      </w:pPr>
    </w:p>
    <w:tbl>
      <w:tblPr>
        <w:tblStyle w:val="TableGridLight"/>
        <w:tblW w:w="0" w:type="auto"/>
        <w:tblLook w:val="04A0" w:firstRow="1" w:lastRow="0" w:firstColumn="1" w:lastColumn="0" w:noHBand="0" w:noVBand="1"/>
      </w:tblPr>
      <w:tblGrid>
        <w:gridCol w:w="2323"/>
        <w:gridCol w:w="2460"/>
        <w:gridCol w:w="1483"/>
        <w:gridCol w:w="2744"/>
      </w:tblGrid>
      <w:tr w:rsidR="009E1DCF" w:rsidRPr="009446B7" w14:paraId="6A17276E" w14:textId="77777777" w:rsidTr="001C15B6">
        <w:tc>
          <w:tcPr>
            <w:tcW w:w="2323" w:type="dxa"/>
            <w:shd w:val="clear" w:color="auto" w:fill="D0CECE" w:themeFill="background2" w:themeFillShade="E6"/>
          </w:tcPr>
          <w:p w14:paraId="4C4AFE81" w14:textId="77777777" w:rsidR="009E1DCF" w:rsidRPr="009446B7" w:rsidRDefault="009E1DCF" w:rsidP="001C15B6">
            <w:pPr>
              <w:rPr>
                <w:rFonts w:cstheme="minorHAnsi"/>
                <w:lang w:eastAsia="en-US"/>
              </w:rPr>
            </w:pPr>
            <w:r w:rsidRPr="009446B7">
              <w:rPr>
                <w:rFonts w:cstheme="minorHAnsi"/>
                <w:lang w:eastAsia="en-US"/>
              </w:rPr>
              <w:t>Job / Skill required</w:t>
            </w:r>
          </w:p>
        </w:tc>
        <w:tc>
          <w:tcPr>
            <w:tcW w:w="2460" w:type="dxa"/>
            <w:shd w:val="clear" w:color="auto" w:fill="D0CECE" w:themeFill="background2" w:themeFillShade="E6"/>
          </w:tcPr>
          <w:p w14:paraId="7412706E" w14:textId="77777777" w:rsidR="009E1DCF" w:rsidRPr="009446B7" w:rsidRDefault="009E1DCF" w:rsidP="001C15B6">
            <w:pPr>
              <w:rPr>
                <w:rFonts w:cstheme="minorHAnsi"/>
                <w:lang w:eastAsia="en-US"/>
              </w:rPr>
            </w:pPr>
            <w:r w:rsidRPr="009446B7">
              <w:rPr>
                <w:rFonts w:cstheme="minorHAnsi"/>
                <w:lang w:eastAsia="en-US"/>
              </w:rPr>
              <w:t xml:space="preserve">Description </w:t>
            </w:r>
          </w:p>
        </w:tc>
        <w:tc>
          <w:tcPr>
            <w:tcW w:w="1483" w:type="dxa"/>
            <w:shd w:val="clear" w:color="auto" w:fill="D0CECE" w:themeFill="background2" w:themeFillShade="E6"/>
          </w:tcPr>
          <w:p w14:paraId="02701670" w14:textId="77777777" w:rsidR="009E1DCF" w:rsidRPr="009446B7" w:rsidRDefault="009E1DCF" w:rsidP="001C15B6">
            <w:pPr>
              <w:rPr>
                <w:rFonts w:cstheme="minorHAnsi"/>
                <w:lang w:eastAsia="en-US"/>
              </w:rPr>
            </w:pPr>
            <w:r w:rsidRPr="009446B7">
              <w:rPr>
                <w:rFonts w:cstheme="minorHAnsi"/>
                <w:lang w:eastAsia="en-US"/>
              </w:rPr>
              <w:t xml:space="preserve">Fulfilled by </w:t>
            </w:r>
          </w:p>
        </w:tc>
        <w:tc>
          <w:tcPr>
            <w:tcW w:w="2744" w:type="dxa"/>
            <w:shd w:val="clear" w:color="auto" w:fill="D0CECE" w:themeFill="background2" w:themeFillShade="E6"/>
          </w:tcPr>
          <w:p w14:paraId="21197E83" w14:textId="77777777" w:rsidR="009E1DCF" w:rsidRPr="009446B7" w:rsidRDefault="009E1DCF" w:rsidP="001C15B6">
            <w:pPr>
              <w:rPr>
                <w:rFonts w:cstheme="minorHAnsi"/>
                <w:lang w:eastAsia="en-US"/>
              </w:rPr>
            </w:pPr>
            <w:r w:rsidRPr="009446B7">
              <w:rPr>
                <w:rFonts w:cstheme="minorHAnsi"/>
                <w:lang w:eastAsia="en-US"/>
              </w:rPr>
              <w:t>Justification</w:t>
            </w:r>
          </w:p>
        </w:tc>
      </w:tr>
      <w:tr w:rsidR="009E1DCF" w:rsidRPr="009446B7" w14:paraId="10EC728B" w14:textId="77777777" w:rsidTr="001C15B6">
        <w:trPr>
          <w:trHeight w:val="368"/>
        </w:trPr>
        <w:tc>
          <w:tcPr>
            <w:tcW w:w="2323" w:type="dxa"/>
          </w:tcPr>
          <w:p w14:paraId="15508E84" w14:textId="77777777" w:rsidR="009E1DCF" w:rsidRPr="009446B7" w:rsidRDefault="009E1DCF" w:rsidP="001C15B6">
            <w:pPr>
              <w:rPr>
                <w:rFonts w:cstheme="minorHAnsi"/>
                <w:lang w:eastAsia="en-US"/>
              </w:rPr>
            </w:pPr>
            <w:r w:rsidRPr="009446B7">
              <w:rPr>
                <w:rFonts w:cstheme="minorHAnsi"/>
                <w:lang w:eastAsia="en-US"/>
              </w:rPr>
              <w:t>Application developer</w:t>
            </w:r>
          </w:p>
        </w:tc>
        <w:tc>
          <w:tcPr>
            <w:tcW w:w="2460" w:type="dxa"/>
          </w:tcPr>
          <w:p w14:paraId="4E78127A" w14:textId="77777777" w:rsidR="009E1DCF" w:rsidRPr="009446B7" w:rsidRDefault="009E1DCF" w:rsidP="001C15B6">
            <w:pPr>
              <w:rPr>
                <w:rFonts w:cstheme="minorHAnsi"/>
                <w:lang w:eastAsia="en-US"/>
              </w:rPr>
            </w:pPr>
            <w:r w:rsidRPr="009446B7">
              <w:rPr>
                <w:rFonts w:cstheme="minorHAnsi"/>
                <w:lang w:eastAsia="en-US"/>
              </w:rPr>
              <w:t>To develop the touchscreen application and associated mobile application</w:t>
            </w:r>
          </w:p>
        </w:tc>
        <w:tc>
          <w:tcPr>
            <w:tcW w:w="1483" w:type="dxa"/>
          </w:tcPr>
          <w:p w14:paraId="6F69B8D2" w14:textId="77777777" w:rsidR="009E1DCF" w:rsidRPr="009446B7" w:rsidRDefault="009E1DCF" w:rsidP="001C15B6">
            <w:pPr>
              <w:rPr>
                <w:rFonts w:cstheme="minorHAnsi"/>
                <w:lang w:eastAsia="en-US"/>
              </w:rPr>
            </w:pPr>
            <w:r w:rsidRPr="009446B7">
              <w:rPr>
                <w:rFonts w:cstheme="minorHAnsi"/>
                <w:lang w:eastAsia="en-US"/>
              </w:rPr>
              <w:t xml:space="preserve"> </w:t>
            </w:r>
          </w:p>
          <w:p w14:paraId="45E43CB6" w14:textId="77777777" w:rsidR="009E1DCF" w:rsidRPr="009446B7" w:rsidRDefault="009E1DCF" w:rsidP="001C15B6">
            <w:pPr>
              <w:rPr>
                <w:rFonts w:cstheme="minorHAnsi"/>
                <w:lang w:eastAsia="en-US"/>
              </w:rPr>
            </w:pPr>
            <w:r w:rsidRPr="009446B7">
              <w:rPr>
                <w:rFonts w:cstheme="minorHAnsi"/>
                <w:lang w:eastAsia="en-US"/>
              </w:rPr>
              <w:t>Inderjit</w:t>
            </w:r>
          </w:p>
        </w:tc>
        <w:tc>
          <w:tcPr>
            <w:tcW w:w="2744" w:type="dxa"/>
          </w:tcPr>
          <w:p w14:paraId="5FF9E5A9" w14:textId="77777777" w:rsidR="009E1DCF" w:rsidRPr="009446B7" w:rsidRDefault="009E1DCF" w:rsidP="001C15B6">
            <w:pPr>
              <w:rPr>
                <w:rFonts w:cstheme="minorHAnsi"/>
                <w:lang w:eastAsia="en-US"/>
              </w:rPr>
            </w:pPr>
            <w:r w:rsidRPr="009446B7">
              <w:rPr>
                <w:rFonts w:cstheme="minorHAnsi"/>
                <w:lang w:eastAsia="en-US"/>
              </w:rPr>
              <w:t>All team members can contribute but Inderjit has studied computing BSc and has the strongest programming skills</w:t>
            </w:r>
          </w:p>
        </w:tc>
      </w:tr>
      <w:tr w:rsidR="009E1DCF" w:rsidRPr="009446B7" w14:paraId="0A6C1633" w14:textId="77777777" w:rsidTr="001C15B6">
        <w:trPr>
          <w:trHeight w:val="1700"/>
        </w:trPr>
        <w:tc>
          <w:tcPr>
            <w:tcW w:w="2323" w:type="dxa"/>
          </w:tcPr>
          <w:p w14:paraId="59F2F26C" w14:textId="77777777" w:rsidR="009E1DCF" w:rsidRPr="009446B7" w:rsidRDefault="009E1DCF" w:rsidP="001C15B6">
            <w:pPr>
              <w:rPr>
                <w:rFonts w:cstheme="minorHAnsi"/>
                <w:lang w:eastAsia="en-US"/>
              </w:rPr>
            </w:pPr>
            <w:r w:rsidRPr="009446B7">
              <w:rPr>
                <w:rFonts w:cstheme="minorHAnsi"/>
                <w:lang w:eastAsia="en-US"/>
              </w:rPr>
              <w:t>IT infrastructure developer</w:t>
            </w:r>
          </w:p>
        </w:tc>
        <w:tc>
          <w:tcPr>
            <w:tcW w:w="2460" w:type="dxa"/>
          </w:tcPr>
          <w:p w14:paraId="584AEE5A" w14:textId="77777777" w:rsidR="009E1DCF" w:rsidRPr="009446B7" w:rsidRDefault="009E1DCF" w:rsidP="001C15B6">
            <w:pPr>
              <w:rPr>
                <w:rFonts w:cstheme="minorHAnsi"/>
                <w:lang w:eastAsia="en-US"/>
              </w:rPr>
            </w:pPr>
            <w:r w:rsidRPr="009446B7">
              <w:rPr>
                <w:rFonts w:cstheme="minorHAnsi"/>
                <w:lang w:eastAsia="en-US"/>
              </w:rPr>
              <w:t>To oversee client implementation of the network infrastructure needed to support the products</w:t>
            </w:r>
          </w:p>
        </w:tc>
        <w:tc>
          <w:tcPr>
            <w:tcW w:w="1483" w:type="dxa"/>
          </w:tcPr>
          <w:p w14:paraId="4DA6D9B9" w14:textId="77777777" w:rsidR="009E1DCF" w:rsidRPr="009446B7" w:rsidRDefault="009E1DCF" w:rsidP="001C15B6">
            <w:pPr>
              <w:rPr>
                <w:rFonts w:cstheme="minorHAnsi"/>
                <w:lang w:eastAsia="en-US"/>
              </w:rPr>
            </w:pPr>
            <w:r w:rsidRPr="009446B7">
              <w:rPr>
                <w:rFonts w:cstheme="minorHAnsi"/>
                <w:lang w:eastAsia="en-US"/>
              </w:rPr>
              <w:t xml:space="preserve">James </w:t>
            </w:r>
          </w:p>
        </w:tc>
        <w:tc>
          <w:tcPr>
            <w:tcW w:w="2744" w:type="dxa"/>
          </w:tcPr>
          <w:p w14:paraId="14FB5EAF" w14:textId="77777777" w:rsidR="009E1DCF" w:rsidRPr="009446B7" w:rsidRDefault="009E1DCF" w:rsidP="001C15B6">
            <w:pPr>
              <w:rPr>
                <w:rFonts w:cstheme="minorHAnsi"/>
                <w:lang w:eastAsia="en-US"/>
              </w:rPr>
            </w:pPr>
            <w:r w:rsidRPr="009446B7">
              <w:rPr>
                <w:rFonts w:cstheme="minorHAnsi"/>
                <w:lang w:eastAsia="en-US"/>
              </w:rPr>
              <w:t>James’ experience on IT projects makes him perfect to oversee the infrastructure side of the project</w:t>
            </w:r>
          </w:p>
        </w:tc>
      </w:tr>
      <w:tr w:rsidR="009E1DCF" w:rsidRPr="009446B7" w14:paraId="704A8800" w14:textId="77777777" w:rsidTr="001C15B6">
        <w:trPr>
          <w:trHeight w:val="287"/>
        </w:trPr>
        <w:tc>
          <w:tcPr>
            <w:tcW w:w="2323" w:type="dxa"/>
          </w:tcPr>
          <w:p w14:paraId="6F9C65F6" w14:textId="77777777" w:rsidR="009E1DCF" w:rsidRPr="009446B7" w:rsidRDefault="009E1DCF" w:rsidP="001C15B6">
            <w:pPr>
              <w:rPr>
                <w:rFonts w:cstheme="minorHAnsi"/>
                <w:lang w:eastAsia="en-US"/>
              </w:rPr>
            </w:pPr>
            <w:r w:rsidRPr="009446B7">
              <w:rPr>
                <w:rFonts w:cstheme="minorHAnsi"/>
                <w:lang w:eastAsia="en-US"/>
              </w:rPr>
              <w:t>Product designer</w:t>
            </w:r>
          </w:p>
        </w:tc>
        <w:tc>
          <w:tcPr>
            <w:tcW w:w="2460" w:type="dxa"/>
          </w:tcPr>
          <w:p w14:paraId="5E007A7D" w14:textId="77777777" w:rsidR="009E1DCF" w:rsidRPr="009446B7" w:rsidRDefault="009E1DCF" w:rsidP="001C15B6">
            <w:pPr>
              <w:rPr>
                <w:rFonts w:cstheme="minorHAnsi"/>
                <w:lang w:eastAsia="en-US"/>
              </w:rPr>
            </w:pPr>
            <w:r w:rsidRPr="009446B7">
              <w:rPr>
                <w:rFonts w:cstheme="minorHAnsi"/>
                <w:lang w:eastAsia="en-US"/>
              </w:rPr>
              <w:t>To oversee physical product development</w:t>
            </w:r>
          </w:p>
        </w:tc>
        <w:tc>
          <w:tcPr>
            <w:tcW w:w="1483" w:type="dxa"/>
          </w:tcPr>
          <w:p w14:paraId="5367EB72" w14:textId="77777777" w:rsidR="009E1DCF" w:rsidRPr="009446B7" w:rsidRDefault="009E1DCF" w:rsidP="001C15B6">
            <w:pPr>
              <w:rPr>
                <w:rFonts w:cstheme="minorHAnsi"/>
                <w:lang w:eastAsia="en-US"/>
              </w:rPr>
            </w:pPr>
            <w:r w:rsidRPr="009446B7">
              <w:rPr>
                <w:rFonts w:cstheme="minorHAnsi"/>
                <w:lang w:eastAsia="en-US"/>
              </w:rPr>
              <w:t>Nikesh</w:t>
            </w:r>
          </w:p>
        </w:tc>
        <w:tc>
          <w:tcPr>
            <w:tcW w:w="2744" w:type="dxa"/>
          </w:tcPr>
          <w:p w14:paraId="54C04CAE" w14:textId="77777777" w:rsidR="009E1DCF" w:rsidRPr="009446B7" w:rsidRDefault="009E1DCF" w:rsidP="001C15B6">
            <w:pPr>
              <w:rPr>
                <w:rFonts w:cstheme="minorHAnsi"/>
                <w:lang w:eastAsia="en-US"/>
              </w:rPr>
            </w:pPr>
            <w:r w:rsidRPr="009446B7">
              <w:rPr>
                <w:rFonts w:cstheme="minorHAnsi"/>
                <w:lang w:eastAsia="en-US"/>
              </w:rPr>
              <w:t>Nikesh’s skills in with CAD and product design makes him most suited for this role</w:t>
            </w:r>
          </w:p>
        </w:tc>
      </w:tr>
      <w:tr w:rsidR="009E1DCF" w:rsidRPr="009446B7" w14:paraId="7B872EBD" w14:textId="77777777" w:rsidTr="001C15B6">
        <w:trPr>
          <w:trHeight w:val="287"/>
        </w:trPr>
        <w:tc>
          <w:tcPr>
            <w:tcW w:w="2323" w:type="dxa"/>
          </w:tcPr>
          <w:p w14:paraId="76504B34" w14:textId="77777777" w:rsidR="009E1DCF" w:rsidRPr="009446B7" w:rsidRDefault="009E1DCF" w:rsidP="001C15B6">
            <w:pPr>
              <w:rPr>
                <w:rFonts w:cstheme="minorHAnsi"/>
                <w:lang w:eastAsia="en-US"/>
              </w:rPr>
            </w:pPr>
            <w:r w:rsidRPr="009446B7">
              <w:rPr>
                <w:rFonts w:cstheme="minorHAnsi"/>
                <w:lang w:eastAsia="en-US"/>
              </w:rPr>
              <w:t>Client staff trainer</w:t>
            </w:r>
          </w:p>
        </w:tc>
        <w:tc>
          <w:tcPr>
            <w:tcW w:w="2460" w:type="dxa"/>
          </w:tcPr>
          <w:p w14:paraId="0161F69E" w14:textId="77777777" w:rsidR="009E1DCF" w:rsidRPr="009446B7" w:rsidRDefault="009E1DCF" w:rsidP="001C15B6">
            <w:pPr>
              <w:rPr>
                <w:rFonts w:cstheme="minorHAnsi"/>
                <w:lang w:eastAsia="en-US"/>
              </w:rPr>
            </w:pPr>
            <w:r w:rsidRPr="009446B7">
              <w:rPr>
                <w:rFonts w:cstheme="minorHAnsi"/>
                <w:lang w:eastAsia="en-US"/>
              </w:rPr>
              <w:t>To train client staff on the products</w:t>
            </w:r>
          </w:p>
        </w:tc>
        <w:tc>
          <w:tcPr>
            <w:tcW w:w="1483" w:type="dxa"/>
          </w:tcPr>
          <w:p w14:paraId="263EAE18" w14:textId="77777777" w:rsidR="009E1DCF" w:rsidRPr="009446B7" w:rsidRDefault="009E1DCF" w:rsidP="001C15B6">
            <w:pPr>
              <w:rPr>
                <w:rFonts w:cstheme="minorHAnsi"/>
                <w:lang w:eastAsia="en-US"/>
              </w:rPr>
            </w:pPr>
            <w:r w:rsidRPr="009446B7">
              <w:rPr>
                <w:rFonts w:cstheme="minorHAnsi"/>
                <w:lang w:eastAsia="en-US"/>
              </w:rPr>
              <w:t>Inderjit</w:t>
            </w:r>
          </w:p>
        </w:tc>
        <w:tc>
          <w:tcPr>
            <w:tcW w:w="2744" w:type="dxa"/>
          </w:tcPr>
          <w:p w14:paraId="4DA98604" w14:textId="77777777" w:rsidR="009E1DCF" w:rsidRPr="009446B7" w:rsidRDefault="009E1DCF" w:rsidP="001C15B6">
            <w:pPr>
              <w:rPr>
                <w:rFonts w:cstheme="minorHAnsi"/>
                <w:lang w:eastAsia="en-US"/>
              </w:rPr>
            </w:pPr>
            <w:r w:rsidRPr="009446B7">
              <w:rPr>
                <w:rFonts w:cstheme="minorHAnsi"/>
                <w:lang w:eastAsia="en-US"/>
              </w:rPr>
              <w:t>Inderjit’s skills tutoring first year students and his knowledge of the products development</w:t>
            </w:r>
          </w:p>
        </w:tc>
      </w:tr>
      <w:tr w:rsidR="009E1DCF" w:rsidRPr="009446B7" w14:paraId="68E730D4" w14:textId="77777777" w:rsidTr="001C15B6">
        <w:trPr>
          <w:trHeight w:val="692"/>
        </w:trPr>
        <w:tc>
          <w:tcPr>
            <w:tcW w:w="2323" w:type="dxa"/>
          </w:tcPr>
          <w:p w14:paraId="0C1904BF" w14:textId="77777777" w:rsidR="009E1DCF" w:rsidRPr="009446B7" w:rsidRDefault="009E1DCF" w:rsidP="001C15B6">
            <w:pPr>
              <w:rPr>
                <w:rFonts w:cstheme="minorHAnsi"/>
                <w:lang w:eastAsia="en-US"/>
              </w:rPr>
            </w:pPr>
            <w:r w:rsidRPr="009446B7">
              <w:rPr>
                <w:rFonts w:cstheme="minorHAnsi"/>
                <w:lang w:eastAsia="en-US"/>
              </w:rPr>
              <w:t>Sales lead</w:t>
            </w:r>
          </w:p>
        </w:tc>
        <w:tc>
          <w:tcPr>
            <w:tcW w:w="2460" w:type="dxa"/>
          </w:tcPr>
          <w:p w14:paraId="36D7BF12" w14:textId="77777777" w:rsidR="009E1DCF" w:rsidRPr="009446B7" w:rsidRDefault="009E1DCF" w:rsidP="001C15B6">
            <w:pPr>
              <w:rPr>
                <w:rFonts w:cstheme="minorHAnsi"/>
                <w:lang w:eastAsia="en-US"/>
              </w:rPr>
            </w:pPr>
            <w:r w:rsidRPr="009446B7">
              <w:rPr>
                <w:rFonts w:cstheme="minorHAnsi"/>
                <w:lang w:eastAsia="en-US"/>
              </w:rPr>
              <w:t xml:space="preserve">To facilitate client sales </w:t>
            </w:r>
          </w:p>
        </w:tc>
        <w:tc>
          <w:tcPr>
            <w:tcW w:w="1483" w:type="dxa"/>
          </w:tcPr>
          <w:p w14:paraId="0DC9EB69" w14:textId="77777777" w:rsidR="009E1DCF" w:rsidRPr="009446B7" w:rsidRDefault="009E1DCF" w:rsidP="001C15B6">
            <w:pPr>
              <w:rPr>
                <w:rFonts w:cstheme="minorHAnsi"/>
                <w:lang w:eastAsia="en-US"/>
              </w:rPr>
            </w:pPr>
            <w:r w:rsidRPr="009446B7">
              <w:rPr>
                <w:rFonts w:cstheme="minorHAnsi"/>
                <w:lang w:eastAsia="en-US"/>
              </w:rPr>
              <w:t>George</w:t>
            </w:r>
          </w:p>
        </w:tc>
        <w:tc>
          <w:tcPr>
            <w:tcW w:w="2744" w:type="dxa"/>
          </w:tcPr>
          <w:p w14:paraId="1658D4C4" w14:textId="77777777" w:rsidR="009E1DCF" w:rsidRPr="009446B7" w:rsidRDefault="009E1DCF" w:rsidP="001C15B6">
            <w:pPr>
              <w:rPr>
                <w:rFonts w:cstheme="minorHAnsi"/>
                <w:lang w:eastAsia="en-US"/>
              </w:rPr>
            </w:pPr>
            <w:r w:rsidRPr="009446B7">
              <w:rPr>
                <w:rFonts w:cstheme="minorHAnsi"/>
                <w:lang w:eastAsia="en-US"/>
              </w:rPr>
              <w:t>George has past experience in supermarkets and understands the needs of the customers and the shop floor, this makes him perfectly suited for the sales role as he can show how SST’s products solve those problems</w:t>
            </w:r>
          </w:p>
        </w:tc>
      </w:tr>
      <w:tr w:rsidR="009E1DCF" w:rsidRPr="009446B7" w14:paraId="56C7FF08" w14:textId="77777777" w:rsidTr="001C15B6">
        <w:trPr>
          <w:trHeight w:val="1034"/>
        </w:trPr>
        <w:tc>
          <w:tcPr>
            <w:tcW w:w="2323" w:type="dxa"/>
          </w:tcPr>
          <w:p w14:paraId="084915C0" w14:textId="77777777" w:rsidR="009E1DCF" w:rsidRPr="009446B7" w:rsidRDefault="009E1DCF" w:rsidP="001C15B6">
            <w:pPr>
              <w:rPr>
                <w:rFonts w:cstheme="minorHAnsi"/>
                <w:lang w:eastAsia="en-US"/>
              </w:rPr>
            </w:pPr>
            <w:r w:rsidRPr="009446B7">
              <w:rPr>
                <w:rFonts w:cstheme="minorHAnsi"/>
                <w:lang w:eastAsia="en-US"/>
              </w:rPr>
              <w:t>International operations</w:t>
            </w:r>
          </w:p>
        </w:tc>
        <w:tc>
          <w:tcPr>
            <w:tcW w:w="2460" w:type="dxa"/>
          </w:tcPr>
          <w:p w14:paraId="76D42D54" w14:textId="77777777" w:rsidR="009E1DCF" w:rsidRPr="009446B7" w:rsidRDefault="009E1DCF" w:rsidP="001C15B6">
            <w:pPr>
              <w:rPr>
                <w:rFonts w:cstheme="minorHAnsi"/>
                <w:lang w:eastAsia="en-US"/>
              </w:rPr>
            </w:pPr>
            <w:r w:rsidRPr="009446B7">
              <w:rPr>
                <w:rFonts w:cstheme="minorHAnsi"/>
                <w:lang w:eastAsia="en-US"/>
              </w:rPr>
              <w:t>Mandarin speaking to head operations in China</w:t>
            </w:r>
          </w:p>
        </w:tc>
        <w:tc>
          <w:tcPr>
            <w:tcW w:w="1483" w:type="dxa"/>
          </w:tcPr>
          <w:p w14:paraId="44DBF3C4" w14:textId="77777777" w:rsidR="009E1DCF" w:rsidRPr="009446B7" w:rsidRDefault="009E1DCF" w:rsidP="001C15B6">
            <w:pPr>
              <w:rPr>
                <w:rFonts w:cstheme="minorHAnsi"/>
                <w:lang w:eastAsia="en-US"/>
              </w:rPr>
            </w:pPr>
            <w:r w:rsidRPr="009446B7">
              <w:rPr>
                <w:rFonts w:cstheme="minorHAnsi"/>
                <w:lang w:eastAsia="en-US"/>
              </w:rPr>
              <w:t>Recruited</w:t>
            </w:r>
          </w:p>
          <w:p w14:paraId="4523709B" w14:textId="77777777" w:rsidR="009E1DCF" w:rsidRPr="009446B7" w:rsidRDefault="009E1DCF" w:rsidP="001C15B6">
            <w:pPr>
              <w:rPr>
                <w:rFonts w:cstheme="minorHAnsi"/>
                <w:lang w:eastAsia="en-US"/>
              </w:rPr>
            </w:pPr>
            <w:r w:rsidRPr="009446B7">
              <w:rPr>
                <w:rFonts w:cstheme="minorHAnsi"/>
                <w:lang w:eastAsia="en-US"/>
              </w:rPr>
              <w:t xml:space="preserve">Staff </w:t>
            </w:r>
          </w:p>
        </w:tc>
        <w:tc>
          <w:tcPr>
            <w:tcW w:w="2744" w:type="dxa"/>
          </w:tcPr>
          <w:p w14:paraId="7BA3D24E" w14:textId="77777777" w:rsidR="009E1DCF" w:rsidRPr="009446B7" w:rsidRDefault="009E1DCF" w:rsidP="001C15B6">
            <w:pPr>
              <w:rPr>
                <w:rFonts w:cstheme="minorHAnsi"/>
                <w:lang w:eastAsia="en-US"/>
              </w:rPr>
            </w:pPr>
            <w:r w:rsidRPr="009446B7">
              <w:rPr>
                <w:rFonts w:cstheme="minorHAnsi"/>
                <w:lang w:eastAsia="en-US"/>
              </w:rPr>
              <w:t>Needs to be fluent in Mandarin and English</w:t>
            </w:r>
          </w:p>
        </w:tc>
      </w:tr>
      <w:tr w:rsidR="009E1DCF" w:rsidRPr="009446B7" w14:paraId="62E0C484" w14:textId="77777777" w:rsidTr="001C15B6">
        <w:trPr>
          <w:trHeight w:val="701"/>
        </w:trPr>
        <w:tc>
          <w:tcPr>
            <w:tcW w:w="2323" w:type="dxa"/>
          </w:tcPr>
          <w:p w14:paraId="518FCA1F" w14:textId="77777777" w:rsidR="009E1DCF" w:rsidRPr="009446B7" w:rsidRDefault="009E1DCF" w:rsidP="001C15B6">
            <w:pPr>
              <w:rPr>
                <w:rFonts w:cstheme="minorHAnsi"/>
                <w:lang w:eastAsia="en-US"/>
              </w:rPr>
            </w:pPr>
            <w:r w:rsidRPr="009446B7">
              <w:rPr>
                <w:rFonts w:cstheme="minorHAnsi"/>
                <w:lang w:eastAsia="en-US"/>
              </w:rPr>
              <w:t xml:space="preserve">Customer service team </w:t>
            </w:r>
          </w:p>
        </w:tc>
        <w:tc>
          <w:tcPr>
            <w:tcW w:w="2460" w:type="dxa"/>
          </w:tcPr>
          <w:p w14:paraId="1449D68A" w14:textId="77777777" w:rsidR="009E1DCF" w:rsidRPr="009446B7" w:rsidRDefault="009E1DCF" w:rsidP="001C15B6">
            <w:pPr>
              <w:rPr>
                <w:rFonts w:cstheme="minorHAnsi"/>
                <w:lang w:eastAsia="en-US"/>
              </w:rPr>
            </w:pPr>
            <w:r w:rsidRPr="009446B7">
              <w:rPr>
                <w:rFonts w:cstheme="minorHAnsi"/>
                <w:lang w:eastAsia="en-US"/>
              </w:rPr>
              <w:t xml:space="preserve">Manage client complaints / queries </w:t>
            </w:r>
          </w:p>
        </w:tc>
        <w:tc>
          <w:tcPr>
            <w:tcW w:w="1483" w:type="dxa"/>
          </w:tcPr>
          <w:p w14:paraId="6FB82659" w14:textId="77777777" w:rsidR="009E1DCF" w:rsidRPr="009446B7" w:rsidRDefault="009E1DCF" w:rsidP="001C15B6">
            <w:pPr>
              <w:rPr>
                <w:rFonts w:cstheme="minorHAnsi"/>
                <w:lang w:eastAsia="en-US"/>
              </w:rPr>
            </w:pPr>
            <w:r w:rsidRPr="009446B7">
              <w:rPr>
                <w:rFonts w:cstheme="minorHAnsi"/>
                <w:lang w:eastAsia="en-US"/>
              </w:rPr>
              <w:t>Outsourced</w:t>
            </w:r>
          </w:p>
        </w:tc>
        <w:tc>
          <w:tcPr>
            <w:tcW w:w="2744" w:type="dxa"/>
          </w:tcPr>
          <w:p w14:paraId="06A429B5" w14:textId="77777777" w:rsidR="009E1DCF" w:rsidRPr="009446B7" w:rsidRDefault="009E1DCF" w:rsidP="001C15B6">
            <w:pPr>
              <w:rPr>
                <w:rFonts w:cstheme="minorHAnsi"/>
                <w:lang w:eastAsia="en-US"/>
              </w:rPr>
            </w:pPr>
            <w:r w:rsidRPr="009446B7">
              <w:rPr>
                <w:rFonts w:cstheme="minorHAnsi"/>
                <w:lang w:eastAsia="en-US"/>
              </w:rPr>
              <w:t>Not needed initially</w:t>
            </w:r>
          </w:p>
        </w:tc>
      </w:tr>
      <w:tr w:rsidR="009E1DCF" w:rsidRPr="009446B7" w14:paraId="7D670F56" w14:textId="77777777" w:rsidTr="001C15B6">
        <w:trPr>
          <w:trHeight w:val="287"/>
        </w:trPr>
        <w:tc>
          <w:tcPr>
            <w:tcW w:w="2323" w:type="dxa"/>
          </w:tcPr>
          <w:p w14:paraId="63DFEBE5" w14:textId="77777777" w:rsidR="009E1DCF" w:rsidRPr="009446B7" w:rsidRDefault="009E1DCF" w:rsidP="001C15B6">
            <w:pPr>
              <w:rPr>
                <w:rFonts w:cstheme="minorHAnsi"/>
                <w:lang w:eastAsia="en-US"/>
              </w:rPr>
            </w:pPr>
            <w:r w:rsidRPr="009446B7">
              <w:rPr>
                <w:rFonts w:cstheme="minorHAnsi"/>
                <w:lang w:eastAsia="en-US"/>
              </w:rPr>
              <w:t xml:space="preserve">Maintenance </w:t>
            </w:r>
          </w:p>
        </w:tc>
        <w:tc>
          <w:tcPr>
            <w:tcW w:w="2460" w:type="dxa"/>
          </w:tcPr>
          <w:p w14:paraId="20699845" w14:textId="77777777" w:rsidR="009E1DCF" w:rsidRPr="009446B7" w:rsidRDefault="009E1DCF" w:rsidP="001C15B6">
            <w:pPr>
              <w:rPr>
                <w:rFonts w:cstheme="minorHAnsi"/>
                <w:lang w:eastAsia="en-US"/>
              </w:rPr>
            </w:pPr>
            <w:r w:rsidRPr="009446B7">
              <w:rPr>
                <w:rFonts w:cstheme="minorHAnsi"/>
                <w:lang w:eastAsia="en-US"/>
              </w:rPr>
              <w:t xml:space="preserve">Manage breakdowns of products </w:t>
            </w:r>
          </w:p>
        </w:tc>
        <w:tc>
          <w:tcPr>
            <w:tcW w:w="1483" w:type="dxa"/>
          </w:tcPr>
          <w:p w14:paraId="0E034E02" w14:textId="77777777" w:rsidR="009E1DCF" w:rsidRPr="009446B7" w:rsidRDefault="009E1DCF" w:rsidP="001C15B6">
            <w:pPr>
              <w:rPr>
                <w:rFonts w:cstheme="minorHAnsi"/>
                <w:lang w:eastAsia="en-US"/>
              </w:rPr>
            </w:pPr>
            <w:r w:rsidRPr="009446B7">
              <w:rPr>
                <w:rFonts w:cstheme="minorHAnsi"/>
                <w:lang w:eastAsia="en-US"/>
              </w:rPr>
              <w:t xml:space="preserve">Recruited </w:t>
            </w:r>
          </w:p>
          <w:p w14:paraId="2FD46C62" w14:textId="77777777" w:rsidR="009E1DCF" w:rsidRPr="009446B7" w:rsidRDefault="009E1DCF" w:rsidP="001C15B6">
            <w:pPr>
              <w:rPr>
                <w:rFonts w:cstheme="minorHAnsi"/>
                <w:lang w:eastAsia="en-US"/>
              </w:rPr>
            </w:pPr>
            <w:r w:rsidRPr="009446B7">
              <w:rPr>
                <w:rFonts w:cstheme="minorHAnsi"/>
                <w:lang w:eastAsia="en-US"/>
              </w:rPr>
              <w:t>Staff</w:t>
            </w:r>
          </w:p>
        </w:tc>
        <w:tc>
          <w:tcPr>
            <w:tcW w:w="2744" w:type="dxa"/>
          </w:tcPr>
          <w:p w14:paraId="034EB449" w14:textId="77777777" w:rsidR="009E1DCF" w:rsidRPr="009446B7" w:rsidRDefault="009E1DCF" w:rsidP="001C15B6">
            <w:pPr>
              <w:rPr>
                <w:rFonts w:cstheme="minorHAnsi"/>
                <w:lang w:eastAsia="en-US"/>
              </w:rPr>
            </w:pPr>
            <w:r w:rsidRPr="009446B7">
              <w:rPr>
                <w:rFonts w:cstheme="minorHAnsi"/>
                <w:lang w:eastAsia="en-US"/>
              </w:rPr>
              <w:t>Not needed initially</w:t>
            </w:r>
          </w:p>
        </w:tc>
      </w:tr>
      <w:tr w:rsidR="009E1DCF" w:rsidRPr="009446B7" w14:paraId="6B2C2540" w14:textId="77777777" w:rsidTr="001C15B6">
        <w:trPr>
          <w:trHeight w:val="701"/>
        </w:trPr>
        <w:tc>
          <w:tcPr>
            <w:tcW w:w="2323" w:type="dxa"/>
          </w:tcPr>
          <w:p w14:paraId="75C446A2" w14:textId="77777777" w:rsidR="009E1DCF" w:rsidRPr="009446B7" w:rsidRDefault="009E1DCF" w:rsidP="001C15B6">
            <w:pPr>
              <w:rPr>
                <w:rFonts w:cstheme="minorHAnsi"/>
                <w:lang w:eastAsia="en-US"/>
              </w:rPr>
            </w:pPr>
            <w:r w:rsidRPr="009446B7">
              <w:rPr>
                <w:rFonts w:cstheme="minorHAnsi"/>
                <w:lang w:eastAsia="en-US"/>
              </w:rPr>
              <w:t>R&amp;D</w:t>
            </w:r>
          </w:p>
        </w:tc>
        <w:tc>
          <w:tcPr>
            <w:tcW w:w="2460" w:type="dxa"/>
          </w:tcPr>
          <w:p w14:paraId="05D6B775" w14:textId="77777777" w:rsidR="009E1DCF" w:rsidRPr="009446B7" w:rsidRDefault="009E1DCF" w:rsidP="001C15B6">
            <w:pPr>
              <w:rPr>
                <w:rFonts w:cstheme="minorHAnsi"/>
                <w:lang w:eastAsia="en-US"/>
              </w:rPr>
            </w:pPr>
            <w:r w:rsidRPr="009446B7">
              <w:rPr>
                <w:rFonts w:cstheme="minorHAnsi"/>
                <w:lang w:eastAsia="en-US"/>
              </w:rPr>
              <w:t>To develop working prototypes</w:t>
            </w:r>
          </w:p>
        </w:tc>
        <w:tc>
          <w:tcPr>
            <w:tcW w:w="1483" w:type="dxa"/>
          </w:tcPr>
          <w:p w14:paraId="1948A7B2" w14:textId="77777777" w:rsidR="009E1DCF" w:rsidRPr="009446B7" w:rsidRDefault="009E1DCF" w:rsidP="001C15B6">
            <w:pPr>
              <w:rPr>
                <w:rFonts w:cstheme="minorHAnsi"/>
                <w:lang w:eastAsia="en-US"/>
              </w:rPr>
            </w:pPr>
            <w:r w:rsidRPr="009446B7">
              <w:rPr>
                <w:rFonts w:cstheme="minorHAnsi"/>
                <w:lang w:eastAsia="en-US"/>
              </w:rPr>
              <w:t xml:space="preserve">All directors </w:t>
            </w:r>
          </w:p>
        </w:tc>
        <w:tc>
          <w:tcPr>
            <w:tcW w:w="2744" w:type="dxa"/>
          </w:tcPr>
          <w:p w14:paraId="1356273E" w14:textId="77777777" w:rsidR="009E1DCF" w:rsidRPr="009446B7" w:rsidRDefault="009E1DCF" w:rsidP="001C15B6">
            <w:pPr>
              <w:rPr>
                <w:rFonts w:cstheme="minorHAnsi"/>
                <w:lang w:eastAsia="en-US"/>
              </w:rPr>
            </w:pPr>
            <w:r w:rsidRPr="009446B7">
              <w:rPr>
                <w:rFonts w:cstheme="minorHAnsi"/>
                <w:lang w:eastAsia="en-US"/>
              </w:rPr>
              <w:t>Everyone’s skills will need to utilise to develop a fantastic product</w:t>
            </w:r>
          </w:p>
        </w:tc>
      </w:tr>
      <w:tr w:rsidR="009E1DCF" w:rsidRPr="009446B7" w14:paraId="3D60D8AF" w14:textId="77777777" w:rsidTr="00A51B93">
        <w:trPr>
          <w:trHeight w:val="1205"/>
        </w:trPr>
        <w:tc>
          <w:tcPr>
            <w:tcW w:w="2323" w:type="dxa"/>
          </w:tcPr>
          <w:p w14:paraId="179DFD24" w14:textId="77777777" w:rsidR="009E1DCF" w:rsidRPr="009446B7" w:rsidRDefault="009E1DCF" w:rsidP="001C15B6">
            <w:pPr>
              <w:rPr>
                <w:rFonts w:cstheme="minorHAnsi"/>
                <w:lang w:eastAsia="en-US"/>
              </w:rPr>
            </w:pPr>
            <w:r w:rsidRPr="009446B7">
              <w:rPr>
                <w:rFonts w:cstheme="minorHAnsi"/>
                <w:lang w:eastAsia="en-US"/>
              </w:rPr>
              <w:lastRenderedPageBreak/>
              <w:t>HR / Admin</w:t>
            </w:r>
          </w:p>
        </w:tc>
        <w:tc>
          <w:tcPr>
            <w:tcW w:w="2460" w:type="dxa"/>
          </w:tcPr>
          <w:p w14:paraId="23050F58" w14:textId="77777777" w:rsidR="009E1DCF" w:rsidRPr="009446B7" w:rsidRDefault="009E1DCF" w:rsidP="001C15B6">
            <w:pPr>
              <w:rPr>
                <w:rFonts w:cstheme="minorHAnsi"/>
                <w:lang w:eastAsia="en-US"/>
              </w:rPr>
            </w:pPr>
            <w:r w:rsidRPr="009446B7">
              <w:rPr>
                <w:rFonts w:cstheme="minorHAnsi"/>
                <w:lang w:eastAsia="en-US"/>
              </w:rPr>
              <w:t>Manage human resources aspects</w:t>
            </w:r>
          </w:p>
        </w:tc>
        <w:tc>
          <w:tcPr>
            <w:tcW w:w="1483" w:type="dxa"/>
          </w:tcPr>
          <w:p w14:paraId="142A5E77" w14:textId="77777777" w:rsidR="009E1DCF" w:rsidRPr="009446B7" w:rsidRDefault="009E1DCF" w:rsidP="001C15B6">
            <w:pPr>
              <w:rPr>
                <w:rFonts w:cstheme="minorHAnsi"/>
                <w:lang w:eastAsia="en-US"/>
              </w:rPr>
            </w:pPr>
            <w:r w:rsidRPr="009446B7">
              <w:rPr>
                <w:rFonts w:cstheme="minorHAnsi"/>
                <w:lang w:eastAsia="en-US"/>
              </w:rPr>
              <w:t>Outsourced</w:t>
            </w:r>
          </w:p>
        </w:tc>
        <w:tc>
          <w:tcPr>
            <w:tcW w:w="2744" w:type="dxa"/>
          </w:tcPr>
          <w:p w14:paraId="3876B740" w14:textId="77777777" w:rsidR="009E1DCF" w:rsidRPr="009446B7" w:rsidRDefault="009E1DCF" w:rsidP="001C15B6">
            <w:pPr>
              <w:rPr>
                <w:rFonts w:cstheme="minorHAnsi"/>
                <w:lang w:eastAsia="en-US"/>
              </w:rPr>
            </w:pPr>
            <w:r w:rsidRPr="009446B7">
              <w:rPr>
                <w:rFonts w:cstheme="minorHAnsi"/>
                <w:lang w:eastAsia="en-US"/>
              </w:rPr>
              <w:t xml:space="preserve">Not needed until external staff have been hired </w:t>
            </w:r>
          </w:p>
        </w:tc>
      </w:tr>
      <w:tr w:rsidR="009E1DCF" w:rsidRPr="009446B7" w14:paraId="6CA3B987" w14:textId="77777777" w:rsidTr="001C15B6">
        <w:trPr>
          <w:trHeight w:val="287"/>
        </w:trPr>
        <w:tc>
          <w:tcPr>
            <w:tcW w:w="2323" w:type="dxa"/>
          </w:tcPr>
          <w:p w14:paraId="47658186" w14:textId="45C77B9A" w:rsidR="009E1DCF" w:rsidRPr="009446B7" w:rsidRDefault="000B0A46" w:rsidP="001C15B6">
            <w:pPr>
              <w:rPr>
                <w:rFonts w:cstheme="minorHAnsi"/>
                <w:lang w:eastAsia="en-US"/>
              </w:rPr>
            </w:pPr>
            <w:r w:rsidRPr="009446B7">
              <w:rPr>
                <w:rFonts w:cstheme="minorHAnsi"/>
                <w:lang w:eastAsia="en-US"/>
              </w:rPr>
              <w:t>Legal Advisory</w:t>
            </w:r>
          </w:p>
        </w:tc>
        <w:tc>
          <w:tcPr>
            <w:tcW w:w="2460" w:type="dxa"/>
          </w:tcPr>
          <w:p w14:paraId="1C26C441" w14:textId="77777777" w:rsidR="009E1DCF" w:rsidRPr="009446B7" w:rsidRDefault="009E1DCF" w:rsidP="001C15B6">
            <w:pPr>
              <w:rPr>
                <w:rFonts w:cstheme="minorHAnsi"/>
                <w:lang w:eastAsia="en-US"/>
              </w:rPr>
            </w:pPr>
            <w:r w:rsidRPr="009446B7">
              <w:rPr>
                <w:rFonts w:cstheme="minorHAnsi"/>
                <w:lang w:eastAsia="en-US"/>
              </w:rPr>
              <w:t>Manage legal aspects</w:t>
            </w:r>
          </w:p>
        </w:tc>
        <w:tc>
          <w:tcPr>
            <w:tcW w:w="1483" w:type="dxa"/>
          </w:tcPr>
          <w:p w14:paraId="1643AB89" w14:textId="77777777" w:rsidR="009E1DCF" w:rsidRPr="009446B7" w:rsidRDefault="009E1DCF" w:rsidP="001C15B6">
            <w:pPr>
              <w:rPr>
                <w:rFonts w:cstheme="minorHAnsi"/>
                <w:lang w:eastAsia="en-US"/>
              </w:rPr>
            </w:pPr>
            <w:r w:rsidRPr="009446B7">
              <w:rPr>
                <w:rFonts w:cstheme="minorHAnsi"/>
                <w:lang w:eastAsia="en-US"/>
              </w:rPr>
              <w:t>External Consultant</w:t>
            </w:r>
          </w:p>
        </w:tc>
        <w:tc>
          <w:tcPr>
            <w:tcW w:w="2744" w:type="dxa"/>
          </w:tcPr>
          <w:p w14:paraId="3D1869E8" w14:textId="77777777" w:rsidR="009E1DCF" w:rsidRPr="009446B7" w:rsidRDefault="009E1DCF" w:rsidP="001C15B6">
            <w:pPr>
              <w:rPr>
                <w:rFonts w:cstheme="minorHAnsi"/>
                <w:lang w:eastAsia="en-US"/>
              </w:rPr>
            </w:pPr>
            <w:r w:rsidRPr="009446B7">
              <w:rPr>
                <w:rFonts w:cstheme="minorHAnsi"/>
                <w:lang w:eastAsia="en-US"/>
              </w:rPr>
              <w:t>The legal system is complicated, having a trained professional handle SST’s legal needs as and when they are required.</w:t>
            </w:r>
          </w:p>
        </w:tc>
      </w:tr>
    </w:tbl>
    <w:p w14:paraId="420EC93D" w14:textId="77777777" w:rsidR="009E1DCF" w:rsidRPr="009446B7" w:rsidRDefault="009E1DCF" w:rsidP="009E1DCF">
      <w:pPr>
        <w:rPr>
          <w:lang w:eastAsia="en-US"/>
        </w:rPr>
      </w:pPr>
    </w:p>
    <w:p w14:paraId="4B55F2D5" w14:textId="0B3C5CBB" w:rsidR="009F48A1" w:rsidRPr="009446B7" w:rsidRDefault="006637C7" w:rsidP="001F62B6">
      <w:pPr>
        <w:pStyle w:val="Heading2"/>
      </w:pPr>
      <w:bookmarkStart w:id="49" w:name="_Technical_Data"/>
      <w:bookmarkStart w:id="50" w:name="_Toc205214000"/>
      <w:bookmarkEnd w:id="49"/>
      <w:r>
        <w:t xml:space="preserve">Appendix B - </w:t>
      </w:r>
      <w:r w:rsidR="009F48A1" w:rsidRPr="009446B7">
        <w:t xml:space="preserve">Technical </w:t>
      </w:r>
      <w:r w:rsidR="009B288B">
        <w:t>product information</w:t>
      </w:r>
      <w:bookmarkEnd w:id="50"/>
    </w:p>
    <w:p w14:paraId="575DB6DD" w14:textId="614A12E1" w:rsidR="001722B9" w:rsidRPr="001F62B6" w:rsidRDefault="001722B9" w:rsidP="001F62B6">
      <w:pPr>
        <w:rPr>
          <w:b/>
          <w:bCs/>
        </w:rPr>
      </w:pPr>
      <w:r w:rsidRPr="001F62B6">
        <w:rPr>
          <w:b/>
          <w:bCs/>
        </w:rPr>
        <w:t xml:space="preserve">Trolley </w:t>
      </w:r>
    </w:p>
    <w:p w14:paraId="413D0F3B" w14:textId="3345FA0E" w:rsidR="001722B9" w:rsidRDefault="006637C7" w:rsidP="001722B9">
      <w:pPr>
        <w:rPr>
          <w:rFonts w:cstheme="minorHAnsi"/>
        </w:rPr>
      </w:pPr>
      <w:r w:rsidRPr="006637C7">
        <w:rPr>
          <w:rFonts w:cstheme="minorHAnsi"/>
        </w:rPr>
        <w:t>The SST Trolley will retain several design elements of a conventional supermarket trolley, including a plastic handle, rubber swivel wheels, and a durable steel frame. However, rather than a traditional wire cage, it will feature a solid container constructed from recycled plastic. This design ensures a single top-entry point for inserting items, which is essential for accurate automated scanning. Unlike wire frames, the enclosed structure prevents smaller items from slipping through gaps and bypassing the scanning system. Additionally, the plastic container will be fully customisable to align with each supermarket's branding, enhancing brand visibility and integration.</w:t>
      </w:r>
    </w:p>
    <w:p w14:paraId="7425A108" w14:textId="77777777" w:rsidR="006637C7" w:rsidRPr="009446B7" w:rsidRDefault="006637C7" w:rsidP="001722B9">
      <w:pPr>
        <w:rPr>
          <w:rFonts w:cstheme="minorHAnsi"/>
        </w:rPr>
      </w:pPr>
    </w:p>
    <w:p w14:paraId="5E7E2731" w14:textId="444F91DA" w:rsidR="001722B9" w:rsidRDefault="001722B9" w:rsidP="001F62B6">
      <w:pPr>
        <w:rPr>
          <w:b/>
          <w:bCs/>
        </w:rPr>
      </w:pPr>
      <w:r w:rsidRPr="001F62B6">
        <w:rPr>
          <w:b/>
          <w:bCs/>
        </w:rPr>
        <w:t>Technology</w:t>
      </w:r>
      <w:r w:rsidR="001F62B6">
        <w:rPr>
          <w:b/>
          <w:bCs/>
        </w:rPr>
        <w:t>:</w:t>
      </w:r>
    </w:p>
    <w:p w14:paraId="49CA6CBD" w14:textId="77777777" w:rsidR="001F62B6" w:rsidRPr="001F62B6" w:rsidRDefault="001F62B6" w:rsidP="001F62B6">
      <w:pPr>
        <w:rPr>
          <w:b/>
          <w:bCs/>
        </w:rPr>
      </w:pPr>
    </w:p>
    <w:p w14:paraId="4428E53D" w14:textId="21EC35F5" w:rsidR="001722B9" w:rsidRPr="009446B7" w:rsidRDefault="006637C7" w:rsidP="001722B9">
      <w:pPr>
        <w:rPr>
          <w:rFonts w:cstheme="minorHAnsi"/>
          <w:lang w:eastAsia="en-US"/>
        </w:rPr>
      </w:pPr>
      <w:r w:rsidRPr="006637C7">
        <w:rPr>
          <w:b/>
          <w:bCs/>
          <w:lang w:eastAsia="en-US"/>
        </w:rPr>
        <w:t>Camera unit</w:t>
      </w:r>
      <w:r w:rsidR="00D60084">
        <w:rPr>
          <w:b/>
          <w:bCs/>
          <w:lang w:eastAsia="en-US"/>
        </w:rPr>
        <w:t xml:space="preserve"> - </w:t>
      </w:r>
      <w:r w:rsidRPr="006637C7">
        <w:t>A ca</w:t>
      </w:r>
      <w:r w:rsidR="001722B9" w:rsidRPr="006637C7">
        <w:t xml:space="preserve">mera </w:t>
      </w:r>
      <w:r>
        <w:t>u</w:t>
      </w:r>
      <w:r w:rsidR="001722B9" w:rsidRPr="006637C7">
        <w:t>nit</w:t>
      </w:r>
      <w:r>
        <w:t xml:space="preserve"> w</w:t>
      </w:r>
      <w:r w:rsidR="001722B9" w:rsidRPr="009446B7">
        <w:rPr>
          <w:rFonts w:cstheme="minorHAnsi"/>
          <w:lang w:eastAsia="en-US"/>
        </w:rPr>
        <w:t xml:space="preserve">ill be fixed onto the front lip of the trolley (as shown above). Facing across the top of the trolley’s container.  </w:t>
      </w:r>
    </w:p>
    <w:p w14:paraId="4424B91B" w14:textId="77777777" w:rsidR="001722B9" w:rsidRPr="009446B7" w:rsidRDefault="001722B9" w:rsidP="001722B9">
      <w:pPr>
        <w:rPr>
          <w:rFonts w:cstheme="minorHAnsi"/>
        </w:rPr>
      </w:pPr>
    </w:p>
    <w:p w14:paraId="649006D7" w14:textId="4A0570F1" w:rsidR="001722B9" w:rsidRDefault="00C23A24" w:rsidP="001722B9">
      <w:pPr>
        <w:rPr>
          <w:rFonts w:cstheme="minorHAnsi"/>
          <w:lang w:eastAsia="en-US"/>
        </w:rPr>
      </w:pPr>
      <w:r>
        <w:rPr>
          <w:rFonts w:cstheme="minorHAnsi"/>
          <w:b/>
          <w:lang w:eastAsia="en-US"/>
        </w:rPr>
        <w:t>Secondary c</w:t>
      </w:r>
      <w:r w:rsidR="001722B9" w:rsidRPr="009446B7">
        <w:rPr>
          <w:rFonts w:cstheme="minorHAnsi"/>
          <w:b/>
          <w:lang w:eastAsia="en-US"/>
        </w:rPr>
        <w:t>amera</w:t>
      </w:r>
      <w:r w:rsidR="001722B9" w:rsidRPr="009446B7">
        <w:rPr>
          <w:rFonts w:cstheme="minorHAnsi"/>
          <w:lang w:eastAsia="en-US"/>
        </w:rPr>
        <w:t xml:space="preserve"> </w:t>
      </w:r>
      <w:r>
        <w:rPr>
          <w:rFonts w:cstheme="minorHAnsi"/>
          <w:lang w:eastAsia="en-US"/>
        </w:rPr>
        <w:t xml:space="preserve">– The secondary camera is needed to scan and confirm the identity of all </w:t>
      </w:r>
      <w:r w:rsidR="001722B9" w:rsidRPr="009446B7">
        <w:rPr>
          <w:rFonts w:cstheme="minorHAnsi"/>
          <w:lang w:eastAsia="en-US"/>
        </w:rPr>
        <w:t xml:space="preserve">products in the trolley. </w:t>
      </w:r>
    </w:p>
    <w:p w14:paraId="66EACD97" w14:textId="77777777" w:rsidR="00C23A24" w:rsidRDefault="00C23A24" w:rsidP="001722B9">
      <w:pPr>
        <w:rPr>
          <w:rFonts w:cstheme="minorHAnsi"/>
          <w:lang w:eastAsia="en-US"/>
        </w:rPr>
      </w:pPr>
    </w:p>
    <w:p w14:paraId="585608C1" w14:textId="1CC669F8" w:rsidR="00C23A24" w:rsidRPr="009446B7" w:rsidRDefault="00C23A24" w:rsidP="001722B9">
      <w:pPr>
        <w:rPr>
          <w:rFonts w:cstheme="minorHAnsi"/>
          <w:lang w:eastAsia="en-US"/>
        </w:rPr>
      </w:pPr>
      <w:r w:rsidRPr="006637C7">
        <w:rPr>
          <w:b/>
          <w:bCs/>
        </w:rPr>
        <w:t xml:space="preserve">Interface Unit </w:t>
      </w:r>
      <w:r w:rsidR="00D60084">
        <w:rPr>
          <w:b/>
          <w:bCs/>
        </w:rPr>
        <w:t xml:space="preserve">- </w:t>
      </w:r>
      <w:r>
        <w:rPr>
          <w:rFonts w:cstheme="minorHAnsi"/>
          <w:lang w:eastAsia="en-US"/>
        </w:rPr>
        <w:t>An interface united will be fixed</w:t>
      </w:r>
      <w:r w:rsidRPr="009446B7">
        <w:rPr>
          <w:rFonts w:cstheme="minorHAnsi"/>
          <w:lang w:eastAsia="en-US"/>
        </w:rPr>
        <w:t xml:space="preserve"> onto the right-hand side of the trolley</w:t>
      </w:r>
      <w:r>
        <w:rPr>
          <w:rFonts w:cstheme="minorHAnsi"/>
          <w:lang w:eastAsia="en-US"/>
        </w:rPr>
        <w:t>’</w:t>
      </w:r>
      <w:r w:rsidRPr="009446B7">
        <w:rPr>
          <w:rFonts w:cstheme="minorHAnsi"/>
          <w:lang w:eastAsia="en-US"/>
        </w:rPr>
        <w:t>s push bar</w:t>
      </w:r>
      <w:r>
        <w:rPr>
          <w:rFonts w:cstheme="minorHAnsi"/>
          <w:lang w:eastAsia="en-US"/>
        </w:rPr>
        <w:t>.</w:t>
      </w:r>
    </w:p>
    <w:p w14:paraId="04634E8F" w14:textId="77777777" w:rsidR="001722B9" w:rsidRPr="009446B7" w:rsidRDefault="001722B9" w:rsidP="001722B9">
      <w:pPr>
        <w:rPr>
          <w:rFonts w:cstheme="minorHAnsi"/>
          <w:lang w:eastAsia="en-US"/>
        </w:rPr>
      </w:pPr>
    </w:p>
    <w:p w14:paraId="70C97F5D" w14:textId="77777777" w:rsidR="001722B9" w:rsidRPr="009446B7" w:rsidRDefault="001722B9" w:rsidP="001722B9">
      <w:pPr>
        <w:rPr>
          <w:rFonts w:cstheme="minorHAnsi"/>
          <w:lang w:eastAsia="en-US"/>
        </w:rPr>
      </w:pPr>
      <w:r w:rsidRPr="009446B7">
        <w:rPr>
          <w:rFonts w:cstheme="minorHAnsi"/>
          <w:b/>
          <w:lang w:eastAsia="en-US"/>
        </w:rPr>
        <w:t>User Interface</w:t>
      </w:r>
      <w:r w:rsidRPr="009446B7">
        <w:rPr>
          <w:rFonts w:cstheme="minorHAnsi"/>
          <w:lang w:eastAsia="en-US"/>
        </w:rPr>
        <w:t xml:space="preserve"> - </w:t>
      </w:r>
      <w:r w:rsidRPr="009446B7">
        <w:rPr>
          <w:rFonts w:cstheme="minorHAnsi"/>
        </w:rPr>
        <w:t>Hardware / Software</w:t>
      </w:r>
      <w:r w:rsidRPr="009446B7">
        <w:rPr>
          <w:rFonts w:cstheme="minorHAnsi"/>
          <w:lang w:eastAsia="en-US"/>
        </w:rPr>
        <w:t xml:space="preserve"> – a small touchscreen interface will display to the user: instructions on how to use, the list of products, total cost, payment information.</w:t>
      </w:r>
    </w:p>
    <w:p w14:paraId="7D28148F" w14:textId="77777777" w:rsidR="001722B9" w:rsidRPr="009446B7" w:rsidRDefault="001722B9" w:rsidP="001722B9">
      <w:pPr>
        <w:rPr>
          <w:rFonts w:cstheme="minorHAnsi"/>
          <w:lang w:eastAsia="en-US"/>
        </w:rPr>
      </w:pPr>
    </w:p>
    <w:p w14:paraId="05A9A2DF" w14:textId="77777777" w:rsidR="001722B9" w:rsidRPr="009446B7" w:rsidRDefault="001722B9" w:rsidP="001722B9">
      <w:pPr>
        <w:rPr>
          <w:rFonts w:cstheme="minorHAnsi"/>
        </w:rPr>
      </w:pPr>
      <w:r w:rsidRPr="009446B7">
        <w:rPr>
          <w:rFonts w:cstheme="minorHAnsi"/>
          <w:b/>
        </w:rPr>
        <w:t xml:space="preserve">Chip and Pin Card Reader - </w:t>
      </w:r>
      <w:r w:rsidRPr="009446B7">
        <w:rPr>
          <w:rFonts w:cstheme="minorHAnsi"/>
        </w:rPr>
        <w:t>Hardware / Software</w:t>
      </w:r>
      <w:r w:rsidRPr="009446B7">
        <w:rPr>
          <w:rFonts w:cstheme="minorHAnsi"/>
          <w:b/>
        </w:rPr>
        <w:t xml:space="preserve"> – </w:t>
      </w:r>
      <w:r w:rsidRPr="009446B7">
        <w:rPr>
          <w:rFonts w:cstheme="minorHAnsi"/>
        </w:rPr>
        <w:t xml:space="preserve">if users wish to pay with their debit or credit card they will be able to through this the built-in card reader. Payment will be similar to how fuel customers can ‘pay at the pump’. The trolley will ask customers to place their credit/debit card in the trolley at the beginning of their shop, they will enter their pin, remove their card and they can then begin shopping. </w:t>
      </w:r>
    </w:p>
    <w:p w14:paraId="57D9EE4C" w14:textId="77777777" w:rsidR="001722B9" w:rsidRPr="009446B7" w:rsidRDefault="001722B9" w:rsidP="001722B9">
      <w:pPr>
        <w:rPr>
          <w:rFonts w:cstheme="minorHAnsi"/>
          <w:lang w:eastAsia="en-US"/>
        </w:rPr>
      </w:pPr>
    </w:p>
    <w:p w14:paraId="5E97B6AB" w14:textId="77777777" w:rsidR="001722B9" w:rsidRPr="009446B7" w:rsidRDefault="001722B9" w:rsidP="001722B9">
      <w:pPr>
        <w:rPr>
          <w:rFonts w:cstheme="minorHAnsi"/>
        </w:rPr>
      </w:pPr>
      <w:r w:rsidRPr="009446B7">
        <w:rPr>
          <w:rFonts w:cstheme="minorHAnsi"/>
          <w:b/>
          <w:lang w:eastAsia="en-US"/>
        </w:rPr>
        <w:t>Central Processing Unit (CPU)</w:t>
      </w:r>
      <w:r w:rsidRPr="009446B7">
        <w:rPr>
          <w:rFonts w:cstheme="minorHAnsi"/>
        </w:rPr>
        <w:t xml:space="preserve"> - Hardware - using the feeds from the cameras and scale the CPU will utilise the same technology as facial recognition to identify products customers have put into their trolleys.</w:t>
      </w:r>
    </w:p>
    <w:p w14:paraId="7D47AEE2" w14:textId="77777777" w:rsidR="001722B9" w:rsidRPr="009446B7" w:rsidRDefault="001722B9" w:rsidP="001722B9">
      <w:pPr>
        <w:rPr>
          <w:rFonts w:cstheme="minorHAnsi"/>
        </w:rPr>
      </w:pPr>
    </w:p>
    <w:p w14:paraId="420D2277" w14:textId="77777777" w:rsidR="001722B9" w:rsidRPr="009446B7" w:rsidRDefault="001722B9" w:rsidP="001722B9">
      <w:pPr>
        <w:rPr>
          <w:rFonts w:cstheme="minorHAnsi"/>
          <w:lang w:eastAsia="en-US"/>
        </w:rPr>
      </w:pPr>
      <w:r w:rsidRPr="009446B7">
        <w:rPr>
          <w:rFonts w:cstheme="minorHAnsi"/>
          <w:b/>
          <w:lang w:eastAsia="en-US"/>
        </w:rPr>
        <w:lastRenderedPageBreak/>
        <w:t xml:space="preserve">Wi-Fi Technology - </w:t>
      </w:r>
      <w:r w:rsidRPr="009446B7">
        <w:rPr>
          <w:rFonts w:cstheme="minorHAnsi"/>
        </w:rPr>
        <w:t>Hardware / Software</w:t>
      </w:r>
      <w:r w:rsidRPr="009446B7">
        <w:rPr>
          <w:rFonts w:cstheme="minorHAnsi"/>
          <w:b/>
          <w:lang w:eastAsia="en-US"/>
        </w:rPr>
        <w:t xml:space="preserve"> – </w:t>
      </w:r>
      <w:r w:rsidRPr="009446B7">
        <w:rPr>
          <w:rFonts w:cstheme="minorHAnsi"/>
          <w:lang w:eastAsia="en-US"/>
        </w:rPr>
        <w:t>a network card will need to be built in to connect the trolley to the supporting IT Infrastructure.</w:t>
      </w:r>
    </w:p>
    <w:p w14:paraId="0CF00D92" w14:textId="77777777" w:rsidR="001722B9" w:rsidRPr="009446B7" w:rsidRDefault="001722B9" w:rsidP="001722B9">
      <w:pPr>
        <w:pStyle w:val="Heading3"/>
        <w:rPr>
          <w:rFonts w:cstheme="minorHAnsi"/>
          <w:b/>
          <w:u w:val="single"/>
        </w:rPr>
      </w:pPr>
    </w:p>
    <w:p w14:paraId="70454173" w14:textId="77777777" w:rsidR="001722B9" w:rsidRPr="009446B7" w:rsidRDefault="001722B9" w:rsidP="001722B9">
      <w:pPr>
        <w:rPr>
          <w:rFonts w:cstheme="minorHAnsi"/>
          <w:lang w:eastAsia="en-US"/>
        </w:rPr>
      </w:pPr>
      <w:r w:rsidRPr="009446B7">
        <w:rPr>
          <w:rFonts w:cstheme="minorHAnsi"/>
          <w:b/>
          <w:lang w:eastAsia="en-US"/>
        </w:rPr>
        <w:t xml:space="preserve">Barcode scanner - </w:t>
      </w:r>
      <w:r w:rsidRPr="009446B7">
        <w:rPr>
          <w:rFonts w:cstheme="minorHAnsi"/>
        </w:rPr>
        <w:t>Hardware / Software</w:t>
      </w:r>
      <w:r w:rsidRPr="009446B7">
        <w:rPr>
          <w:rFonts w:cstheme="minorHAnsi"/>
          <w:b/>
          <w:lang w:eastAsia="en-US"/>
        </w:rPr>
        <w:t xml:space="preserve"> – </w:t>
      </w:r>
      <w:r w:rsidRPr="009446B7">
        <w:rPr>
          <w:rFonts w:cstheme="minorHAnsi"/>
          <w:lang w:eastAsia="en-US"/>
        </w:rPr>
        <w:t xml:space="preserve">will be placed on the back of the interface so if the automatic detection doesn’t work, the customer can scan the product and put it into the trolley. </w:t>
      </w:r>
    </w:p>
    <w:p w14:paraId="2BECC773" w14:textId="77777777" w:rsidR="001722B9" w:rsidRPr="009446B7" w:rsidRDefault="001722B9" w:rsidP="001722B9">
      <w:pPr>
        <w:rPr>
          <w:rFonts w:cstheme="minorHAnsi"/>
          <w:lang w:eastAsia="en-US"/>
        </w:rPr>
      </w:pPr>
    </w:p>
    <w:p w14:paraId="40B7AAF2" w14:textId="652C22CA" w:rsidR="001722B9" w:rsidRPr="009446B7" w:rsidRDefault="001722B9" w:rsidP="001722B9">
      <w:pPr>
        <w:rPr>
          <w:rFonts w:cstheme="minorHAnsi"/>
          <w:lang w:eastAsia="en-US"/>
        </w:rPr>
      </w:pPr>
      <w:r w:rsidRPr="00D60084">
        <w:rPr>
          <w:b/>
          <w:bCs/>
        </w:rPr>
        <w:t xml:space="preserve">Battery </w:t>
      </w:r>
      <w:r w:rsidR="00D60084" w:rsidRPr="00D60084">
        <w:t>– A battery will be required to power</w:t>
      </w:r>
      <w:r w:rsidRPr="009446B7">
        <w:rPr>
          <w:rFonts w:cstheme="minorHAnsi"/>
          <w:lang w:eastAsia="en-US"/>
        </w:rPr>
        <w:t xml:space="preserve"> the technology on the trolley</w:t>
      </w:r>
      <w:r w:rsidR="007C639A">
        <w:rPr>
          <w:rFonts w:cstheme="minorHAnsi"/>
          <w:lang w:eastAsia="en-US"/>
        </w:rPr>
        <w:t>. T</w:t>
      </w:r>
      <w:r w:rsidRPr="009446B7">
        <w:rPr>
          <w:rFonts w:cstheme="minorHAnsi"/>
          <w:lang w:eastAsia="en-US"/>
        </w:rPr>
        <w:t xml:space="preserve">rolleys will charge when they are stored via sockets that connect to the trolley or docking station in front. </w:t>
      </w:r>
    </w:p>
    <w:p w14:paraId="6125E479" w14:textId="77777777" w:rsidR="001722B9" w:rsidRPr="009446B7" w:rsidRDefault="001722B9" w:rsidP="001722B9">
      <w:pPr>
        <w:rPr>
          <w:rFonts w:cstheme="minorHAnsi"/>
          <w:lang w:eastAsia="en-US"/>
        </w:rPr>
      </w:pPr>
    </w:p>
    <w:p w14:paraId="1A941F26" w14:textId="51BC0995" w:rsidR="001722B9" w:rsidRPr="009446B7" w:rsidRDefault="001722B9" w:rsidP="001722B9">
      <w:pPr>
        <w:rPr>
          <w:rFonts w:cstheme="minorHAnsi"/>
          <w:lang w:eastAsia="en-US"/>
        </w:rPr>
      </w:pPr>
      <w:r w:rsidRPr="007C639A">
        <w:rPr>
          <w:b/>
          <w:bCs/>
        </w:rPr>
        <w:t>Digital Weighing scale</w:t>
      </w:r>
      <w:r w:rsidR="007C639A">
        <w:t xml:space="preserve"> – this will </w:t>
      </w:r>
      <w:r w:rsidRPr="009446B7">
        <w:rPr>
          <w:rFonts w:cstheme="minorHAnsi"/>
          <w:lang w:eastAsia="en-US"/>
        </w:rPr>
        <w:t xml:space="preserve">allow an extra parameter to correctly identify products. This will sit underneath the plastic container and will weigh the contents of the trolley. </w:t>
      </w:r>
    </w:p>
    <w:p w14:paraId="3F7BA296" w14:textId="77777777" w:rsidR="001722B9" w:rsidRPr="009446B7" w:rsidRDefault="001722B9" w:rsidP="001722B9">
      <w:pPr>
        <w:rPr>
          <w:rFonts w:cstheme="minorHAnsi"/>
        </w:rPr>
      </w:pPr>
      <w:r w:rsidRPr="009446B7">
        <w:rPr>
          <w:rFonts w:cstheme="minorHAnsi"/>
        </w:rPr>
        <w:t xml:space="preserve"> </w:t>
      </w:r>
    </w:p>
    <w:p w14:paraId="05192DA9" w14:textId="77777777" w:rsidR="001722B9" w:rsidRPr="007C639A" w:rsidRDefault="001722B9" w:rsidP="007C639A">
      <w:pPr>
        <w:rPr>
          <w:b/>
          <w:bCs/>
        </w:rPr>
      </w:pPr>
      <w:r w:rsidRPr="007C639A">
        <w:rPr>
          <w:b/>
          <w:bCs/>
        </w:rPr>
        <w:t>Supporting IT infrastructure</w:t>
      </w:r>
    </w:p>
    <w:p w14:paraId="31F965B7" w14:textId="77777777" w:rsidR="001722B9" w:rsidRPr="009446B7" w:rsidRDefault="001722B9" w:rsidP="001722B9">
      <w:pPr>
        <w:rPr>
          <w:rFonts w:cstheme="minorHAnsi"/>
          <w:lang w:eastAsia="en-US"/>
        </w:rPr>
      </w:pPr>
    </w:p>
    <w:p w14:paraId="47BFF599" w14:textId="77777777" w:rsidR="001722B9" w:rsidRPr="009446B7" w:rsidRDefault="001722B9" w:rsidP="001722B9">
      <w:pPr>
        <w:rPr>
          <w:rFonts w:cstheme="minorHAnsi"/>
          <w:lang w:eastAsia="en-US"/>
        </w:rPr>
      </w:pPr>
      <w:r w:rsidRPr="009446B7">
        <w:rPr>
          <w:rFonts w:cstheme="minorHAnsi"/>
          <w:b/>
        </w:rPr>
        <w:t>Network</w:t>
      </w:r>
      <w:r w:rsidRPr="009446B7">
        <w:rPr>
          <w:rFonts w:cstheme="minorHAnsi"/>
        </w:rPr>
        <w:t xml:space="preserve"> - Hardware / Software - </w:t>
      </w:r>
      <w:r w:rsidRPr="009446B7">
        <w:rPr>
          <w:rFonts w:cstheme="minorHAnsi"/>
          <w:lang w:eastAsia="en-US"/>
        </w:rPr>
        <w:t xml:space="preserve"> Each store that uses this technology will need to have a supporting infrastructure in place. This primarily consists of a suitable Wi-Fi network that can support bandwidth for the amount of trolleys in the store. This will mean a server for each store and a number or wireless access points. This is a precursor requirement that clients would have to implement at their expense, with SST consultation. </w:t>
      </w:r>
    </w:p>
    <w:p w14:paraId="2A3DB970" w14:textId="77777777" w:rsidR="001722B9" w:rsidRPr="009446B7" w:rsidRDefault="001722B9" w:rsidP="001722B9">
      <w:pPr>
        <w:rPr>
          <w:rFonts w:cstheme="minorHAnsi"/>
          <w:lang w:eastAsia="en-US"/>
        </w:rPr>
      </w:pPr>
    </w:p>
    <w:p w14:paraId="1CFFC2C6" w14:textId="77777777" w:rsidR="001722B9" w:rsidRPr="009446B7" w:rsidRDefault="001722B9" w:rsidP="001722B9">
      <w:pPr>
        <w:rPr>
          <w:rFonts w:cstheme="minorHAnsi"/>
          <w:lang w:eastAsia="en-US"/>
        </w:rPr>
      </w:pPr>
      <w:r w:rsidRPr="009446B7">
        <w:rPr>
          <w:rFonts w:cstheme="minorHAnsi"/>
          <w:b/>
        </w:rPr>
        <w:t>Item Scanner -</w:t>
      </w:r>
      <w:r w:rsidRPr="009446B7">
        <w:rPr>
          <w:rFonts w:cstheme="minorHAnsi"/>
        </w:rPr>
        <w:t xml:space="preserve"> Hardware / Software – an item scanner will have to be developed which identifies each product that goes onto the shelves before it is sold. This will consist of a 360 set of cameras and scale. This information will be feed to a database holding the information about products. This will enable quick and easy identification of products by the system when consumers put a new item in the trolley. </w:t>
      </w:r>
    </w:p>
    <w:p w14:paraId="1ADFEB8A" w14:textId="77777777" w:rsidR="001722B9" w:rsidRPr="009446B7" w:rsidRDefault="001722B9" w:rsidP="001722B9">
      <w:pPr>
        <w:rPr>
          <w:rFonts w:cstheme="minorHAnsi"/>
          <w:lang w:eastAsia="en-US"/>
        </w:rPr>
      </w:pPr>
    </w:p>
    <w:p w14:paraId="1B5BDD29" w14:textId="77777777" w:rsidR="001722B9" w:rsidRPr="007C639A" w:rsidRDefault="001722B9" w:rsidP="007C639A">
      <w:pPr>
        <w:rPr>
          <w:b/>
          <w:bCs/>
        </w:rPr>
      </w:pPr>
      <w:r w:rsidRPr="007C639A">
        <w:rPr>
          <w:b/>
          <w:bCs/>
        </w:rPr>
        <w:t xml:space="preserve">Mobile Application  </w:t>
      </w:r>
    </w:p>
    <w:p w14:paraId="2E402112" w14:textId="77777777" w:rsidR="001722B9" w:rsidRPr="009446B7" w:rsidRDefault="001722B9" w:rsidP="001722B9">
      <w:pPr>
        <w:rPr>
          <w:rFonts w:cstheme="minorHAnsi"/>
          <w:lang w:eastAsia="en-US"/>
        </w:rPr>
      </w:pPr>
    </w:p>
    <w:p w14:paraId="6D418BB3" w14:textId="7CD21BA4" w:rsidR="001722B9" w:rsidRPr="009446B7" w:rsidRDefault="001722B9" w:rsidP="001722B9">
      <w:pPr>
        <w:rPr>
          <w:rFonts w:cstheme="minorHAnsi"/>
        </w:rPr>
      </w:pPr>
      <w:r w:rsidRPr="007C639A">
        <w:rPr>
          <w:rFonts w:cstheme="minorHAnsi"/>
          <w:b/>
          <w:bCs/>
        </w:rPr>
        <w:t>Software</w:t>
      </w:r>
      <w:r w:rsidRPr="009446B7">
        <w:rPr>
          <w:rFonts w:cstheme="minorHAnsi"/>
        </w:rPr>
        <w:t xml:space="preserve"> - Attaching to a mobile application allows customers to review their receipt ensuring that the correct items have been purchased as well as reducing paper waste It also allows for data to be gathered about individual customer spending similar to the current Club card and nectar schemes.</w:t>
      </w:r>
      <w:r w:rsidR="00B73327" w:rsidRPr="009446B7">
        <w:rPr>
          <w:rFonts w:cstheme="minorHAnsi"/>
        </w:rPr>
        <w:t xml:space="preserve"> All software will be produced by the directors of the company to save costs. </w:t>
      </w:r>
    </w:p>
    <w:p w14:paraId="004C140B" w14:textId="7FD30AFE" w:rsidR="00AE255E" w:rsidRPr="009446B7" w:rsidRDefault="00AE255E" w:rsidP="00AE255E">
      <w:pPr>
        <w:rPr>
          <w:lang w:eastAsia="en-US"/>
        </w:rPr>
      </w:pPr>
    </w:p>
    <w:p w14:paraId="679945EA" w14:textId="77777777" w:rsidR="007418CA" w:rsidRDefault="007418CA" w:rsidP="00AE255E">
      <w:pPr>
        <w:rPr>
          <w:lang w:eastAsia="en-US"/>
        </w:rPr>
      </w:pPr>
    </w:p>
    <w:p w14:paraId="7E1C14B8" w14:textId="77777777" w:rsidR="007418CA" w:rsidRPr="009446B7" w:rsidRDefault="007418CA" w:rsidP="00AE255E">
      <w:pPr>
        <w:rPr>
          <w:lang w:eastAsia="en-US"/>
        </w:rPr>
      </w:pPr>
    </w:p>
    <w:tbl>
      <w:tblPr>
        <w:tblStyle w:val="TableGrid"/>
        <w:tblW w:w="0" w:type="auto"/>
        <w:tblLook w:val="04A0" w:firstRow="1" w:lastRow="0" w:firstColumn="1" w:lastColumn="0" w:noHBand="0" w:noVBand="1"/>
      </w:tblPr>
      <w:tblGrid>
        <w:gridCol w:w="2888"/>
        <w:gridCol w:w="2888"/>
        <w:gridCol w:w="2888"/>
      </w:tblGrid>
      <w:tr w:rsidR="00AE255E" w:rsidRPr="009446B7" w14:paraId="56E15DE2" w14:textId="77777777" w:rsidTr="001E5F1D">
        <w:trPr>
          <w:trHeight w:val="473"/>
        </w:trPr>
        <w:tc>
          <w:tcPr>
            <w:tcW w:w="2888" w:type="dxa"/>
          </w:tcPr>
          <w:p w14:paraId="0432D704" w14:textId="77777777" w:rsidR="00AE255E" w:rsidRPr="009446B7" w:rsidRDefault="00AE255E" w:rsidP="001E5F1D">
            <w:r w:rsidRPr="009446B7">
              <w:t>Item:</w:t>
            </w:r>
          </w:p>
        </w:tc>
        <w:tc>
          <w:tcPr>
            <w:tcW w:w="2888" w:type="dxa"/>
          </w:tcPr>
          <w:p w14:paraId="2D6F6E00" w14:textId="77777777" w:rsidR="00AE255E" w:rsidRPr="009446B7" w:rsidRDefault="00AE255E" w:rsidP="001E5F1D">
            <w:r w:rsidRPr="009446B7">
              <w:t>Estimated Price:</w:t>
            </w:r>
          </w:p>
        </w:tc>
        <w:tc>
          <w:tcPr>
            <w:tcW w:w="2888" w:type="dxa"/>
          </w:tcPr>
          <w:p w14:paraId="26DBBCA9" w14:textId="77777777" w:rsidR="00AE255E" w:rsidRPr="009446B7" w:rsidRDefault="00AE255E" w:rsidP="001E5F1D">
            <w:r w:rsidRPr="009446B7">
              <w:t>Potential Supplier:</w:t>
            </w:r>
          </w:p>
        </w:tc>
      </w:tr>
      <w:tr w:rsidR="00AE255E" w:rsidRPr="009446B7" w14:paraId="385C5B00" w14:textId="77777777" w:rsidTr="001E5F1D">
        <w:trPr>
          <w:trHeight w:val="423"/>
        </w:trPr>
        <w:tc>
          <w:tcPr>
            <w:tcW w:w="2888" w:type="dxa"/>
          </w:tcPr>
          <w:p w14:paraId="1EDB93AD" w14:textId="77777777" w:rsidR="00AE255E" w:rsidRPr="009446B7" w:rsidRDefault="00AE255E" w:rsidP="001E5F1D">
            <w:r w:rsidRPr="009446B7">
              <w:t>Front end Micro Camera</w:t>
            </w:r>
          </w:p>
        </w:tc>
        <w:tc>
          <w:tcPr>
            <w:tcW w:w="2888" w:type="dxa"/>
          </w:tcPr>
          <w:p w14:paraId="68BD0EE4" w14:textId="77777777" w:rsidR="00AE255E" w:rsidRPr="009446B7" w:rsidRDefault="00AE255E" w:rsidP="001E5F1D">
            <w:r w:rsidRPr="009446B7">
              <w:t>£50-£100</w:t>
            </w:r>
          </w:p>
        </w:tc>
        <w:tc>
          <w:tcPr>
            <w:tcW w:w="2888" w:type="dxa"/>
          </w:tcPr>
          <w:p w14:paraId="37F11FC3" w14:textId="77777777" w:rsidR="00AE255E" w:rsidRPr="009446B7" w:rsidRDefault="00AE255E" w:rsidP="001E5F1D">
            <w:r w:rsidRPr="009446B7">
              <w:t xml:space="preserve">OMRON </w:t>
            </w:r>
            <w:r w:rsidRPr="009446B7">
              <w:rPr>
                <w:rFonts w:ascii="Helvetica" w:hAnsi="Helvetica" w:cs="Helvetica"/>
              </w:rPr>
              <w:t>Vision MINI Smart Camera</w:t>
            </w:r>
          </w:p>
        </w:tc>
      </w:tr>
      <w:tr w:rsidR="00AE255E" w:rsidRPr="009446B7" w14:paraId="7D8AFEF3" w14:textId="77777777" w:rsidTr="001E5F1D">
        <w:trPr>
          <w:trHeight w:val="415"/>
        </w:trPr>
        <w:tc>
          <w:tcPr>
            <w:tcW w:w="2888" w:type="dxa"/>
          </w:tcPr>
          <w:p w14:paraId="4A1BDCB3" w14:textId="77777777" w:rsidR="00AE255E" w:rsidRPr="009446B7" w:rsidRDefault="00AE255E" w:rsidP="001E5F1D">
            <w:r w:rsidRPr="009446B7">
              <w:t>Bluetooth Connection Technology</w:t>
            </w:r>
          </w:p>
        </w:tc>
        <w:tc>
          <w:tcPr>
            <w:tcW w:w="2888" w:type="dxa"/>
          </w:tcPr>
          <w:p w14:paraId="29EEA6BB" w14:textId="77777777" w:rsidR="00AE255E" w:rsidRPr="009446B7" w:rsidRDefault="00AE255E" w:rsidP="001E5F1D">
            <w:r w:rsidRPr="009446B7">
              <w:t>£40</w:t>
            </w:r>
          </w:p>
        </w:tc>
        <w:tc>
          <w:tcPr>
            <w:tcW w:w="2888" w:type="dxa"/>
          </w:tcPr>
          <w:p w14:paraId="437F1665" w14:textId="77777777" w:rsidR="00AE255E" w:rsidRPr="009446B7" w:rsidRDefault="00000000" w:rsidP="001E5F1D">
            <w:hyperlink r:id="rId24" w:history="1">
              <w:r w:rsidR="00AE255E" w:rsidRPr="009446B7">
                <w:rPr>
                  <w:rStyle w:val="Hyperlink"/>
                  <w:rFonts w:cs="Helvetica"/>
                </w:rPr>
                <w:t>ASUS PCE-AC55BT AC1200 Dual Band Wireless PCI-E Network Card</w:t>
              </w:r>
            </w:hyperlink>
          </w:p>
        </w:tc>
      </w:tr>
      <w:tr w:rsidR="00AE255E" w:rsidRPr="009446B7" w14:paraId="53EF9C64" w14:textId="77777777" w:rsidTr="001E5F1D">
        <w:trPr>
          <w:trHeight w:val="420"/>
        </w:trPr>
        <w:tc>
          <w:tcPr>
            <w:tcW w:w="2888" w:type="dxa"/>
          </w:tcPr>
          <w:p w14:paraId="58639D72" w14:textId="77777777" w:rsidR="00AE255E" w:rsidRPr="009446B7" w:rsidRDefault="00AE255E" w:rsidP="001E5F1D">
            <w:r w:rsidRPr="009446B7">
              <w:t>Rear end Micro Camera</w:t>
            </w:r>
          </w:p>
        </w:tc>
        <w:tc>
          <w:tcPr>
            <w:tcW w:w="2888" w:type="dxa"/>
          </w:tcPr>
          <w:p w14:paraId="009C1149" w14:textId="77777777" w:rsidR="00AE255E" w:rsidRPr="009446B7" w:rsidRDefault="00AE255E" w:rsidP="001E5F1D">
            <w:r w:rsidRPr="009446B7">
              <w:t>£50-£100</w:t>
            </w:r>
          </w:p>
        </w:tc>
        <w:tc>
          <w:tcPr>
            <w:tcW w:w="2888" w:type="dxa"/>
          </w:tcPr>
          <w:p w14:paraId="7E4FBC16" w14:textId="77777777" w:rsidR="00AE255E" w:rsidRPr="009446B7" w:rsidRDefault="00AE255E" w:rsidP="001E5F1D">
            <w:r w:rsidRPr="009446B7">
              <w:t xml:space="preserve">OMRON </w:t>
            </w:r>
            <w:r w:rsidRPr="009446B7">
              <w:rPr>
                <w:rFonts w:ascii="Helvetica" w:hAnsi="Helvetica" w:cs="Helvetica"/>
              </w:rPr>
              <w:t>Vision MINI Smart Camera</w:t>
            </w:r>
          </w:p>
        </w:tc>
      </w:tr>
      <w:tr w:rsidR="00AE255E" w:rsidRPr="009446B7" w14:paraId="4ECF599C" w14:textId="77777777" w:rsidTr="001E5F1D">
        <w:trPr>
          <w:trHeight w:val="412"/>
        </w:trPr>
        <w:tc>
          <w:tcPr>
            <w:tcW w:w="2888" w:type="dxa"/>
          </w:tcPr>
          <w:p w14:paraId="2A4F8C36" w14:textId="77777777" w:rsidR="00AE255E" w:rsidRPr="009446B7" w:rsidRDefault="00AE255E" w:rsidP="001E5F1D">
            <w:r w:rsidRPr="009446B7">
              <w:lastRenderedPageBreak/>
              <w:t>User Interface Panel</w:t>
            </w:r>
          </w:p>
        </w:tc>
        <w:tc>
          <w:tcPr>
            <w:tcW w:w="2888" w:type="dxa"/>
          </w:tcPr>
          <w:p w14:paraId="48C2ABF7" w14:textId="77777777" w:rsidR="00AE255E" w:rsidRPr="009446B7" w:rsidRDefault="00AE255E" w:rsidP="001E5F1D">
            <w:r w:rsidRPr="009446B7">
              <w:t>£42</w:t>
            </w:r>
          </w:p>
        </w:tc>
        <w:tc>
          <w:tcPr>
            <w:tcW w:w="2888" w:type="dxa"/>
          </w:tcPr>
          <w:p w14:paraId="6F4BECFB" w14:textId="77777777" w:rsidR="00AE255E" w:rsidRPr="009446B7" w:rsidRDefault="00AE255E" w:rsidP="001E5F1D">
            <w:r w:rsidRPr="009446B7">
              <w:t>UIF-5K (LCD + 5 Key)</w:t>
            </w:r>
          </w:p>
        </w:tc>
      </w:tr>
      <w:tr w:rsidR="00AE255E" w:rsidRPr="009446B7" w14:paraId="24EE4409" w14:textId="77777777" w:rsidTr="001E5F1D">
        <w:trPr>
          <w:trHeight w:val="411"/>
        </w:trPr>
        <w:tc>
          <w:tcPr>
            <w:tcW w:w="2888" w:type="dxa"/>
          </w:tcPr>
          <w:p w14:paraId="03AD9C67" w14:textId="77777777" w:rsidR="00AE255E" w:rsidRPr="009446B7" w:rsidRDefault="00AE255E" w:rsidP="001E5F1D">
            <w:r w:rsidRPr="009446B7">
              <w:t>Chip and Pin Card Reader</w:t>
            </w:r>
          </w:p>
        </w:tc>
        <w:tc>
          <w:tcPr>
            <w:tcW w:w="2888" w:type="dxa"/>
          </w:tcPr>
          <w:p w14:paraId="3655D005" w14:textId="77777777" w:rsidR="00AE255E" w:rsidRPr="009446B7" w:rsidRDefault="00AE255E" w:rsidP="001E5F1D">
            <w:r w:rsidRPr="009446B7">
              <w:t>£40-£60</w:t>
            </w:r>
          </w:p>
        </w:tc>
        <w:tc>
          <w:tcPr>
            <w:tcW w:w="2888" w:type="dxa"/>
          </w:tcPr>
          <w:p w14:paraId="151A16ED" w14:textId="77777777" w:rsidR="00AE255E" w:rsidRPr="009446B7" w:rsidRDefault="00AE255E" w:rsidP="001E5F1D">
            <w:proofErr w:type="spellStart"/>
            <w:r w:rsidRPr="009446B7">
              <w:t>Payleven</w:t>
            </w:r>
            <w:proofErr w:type="spellEnd"/>
            <w:r w:rsidRPr="009446B7">
              <w:t xml:space="preserve"> Chip and Pin Reader</w:t>
            </w:r>
          </w:p>
        </w:tc>
      </w:tr>
      <w:tr w:rsidR="00AE255E" w:rsidRPr="009446B7" w14:paraId="617E8EED" w14:textId="77777777" w:rsidTr="001E5F1D">
        <w:trPr>
          <w:trHeight w:val="479"/>
        </w:trPr>
        <w:tc>
          <w:tcPr>
            <w:tcW w:w="2888" w:type="dxa"/>
          </w:tcPr>
          <w:p w14:paraId="63B4E11D" w14:textId="77777777" w:rsidR="00AE255E" w:rsidRPr="009446B7" w:rsidRDefault="00AE255E" w:rsidP="001E5F1D">
            <w:r w:rsidRPr="009446B7">
              <w:t>Central Processing Unit</w:t>
            </w:r>
          </w:p>
        </w:tc>
        <w:tc>
          <w:tcPr>
            <w:tcW w:w="2888" w:type="dxa"/>
          </w:tcPr>
          <w:p w14:paraId="2D2CF931" w14:textId="77777777" w:rsidR="00AE255E" w:rsidRPr="009446B7" w:rsidRDefault="00AE255E" w:rsidP="001E5F1D">
            <w:r w:rsidRPr="009446B7">
              <w:t>£10-£20</w:t>
            </w:r>
          </w:p>
        </w:tc>
        <w:tc>
          <w:tcPr>
            <w:tcW w:w="2888" w:type="dxa"/>
          </w:tcPr>
          <w:p w14:paraId="3160969B" w14:textId="77777777" w:rsidR="00AE255E" w:rsidRPr="009446B7" w:rsidRDefault="00AE255E" w:rsidP="001E5F1D">
            <w:r w:rsidRPr="009446B7">
              <w:t>Shenzhen Share Technology Station Terminal Small CPU</w:t>
            </w:r>
          </w:p>
        </w:tc>
      </w:tr>
      <w:tr w:rsidR="00AE255E" w:rsidRPr="009446B7" w14:paraId="7032BCDA" w14:textId="77777777" w:rsidTr="001E5F1D">
        <w:trPr>
          <w:trHeight w:val="479"/>
        </w:trPr>
        <w:tc>
          <w:tcPr>
            <w:tcW w:w="2888" w:type="dxa"/>
          </w:tcPr>
          <w:p w14:paraId="4F3DF309" w14:textId="77777777" w:rsidR="00AE255E" w:rsidRPr="009446B7" w:rsidRDefault="00AE255E" w:rsidP="001E5F1D">
            <w:r w:rsidRPr="009446B7">
              <w:t>Digital Weighing Scale</w:t>
            </w:r>
          </w:p>
        </w:tc>
        <w:tc>
          <w:tcPr>
            <w:tcW w:w="2888" w:type="dxa"/>
          </w:tcPr>
          <w:p w14:paraId="16A1916A" w14:textId="77777777" w:rsidR="00AE255E" w:rsidRPr="009446B7" w:rsidRDefault="00AE255E" w:rsidP="001E5F1D">
            <w:r w:rsidRPr="009446B7">
              <w:t>£20-£30</w:t>
            </w:r>
          </w:p>
        </w:tc>
        <w:tc>
          <w:tcPr>
            <w:tcW w:w="2888" w:type="dxa"/>
          </w:tcPr>
          <w:p w14:paraId="4F544D9F" w14:textId="77777777" w:rsidR="00AE255E" w:rsidRPr="009446B7" w:rsidRDefault="00AE255E" w:rsidP="001E5F1D">
            <w:r w:rsidRPr="009446B7">
              <w:t>UC Evo Max Line</w:t>
            </w:r>
          </w:p>
        </w:tc>
      </w:tr>
      <w:tr w:rsidR="00AE255E" w:rsidRPr="009446B7" w14:paraId="49D68EE8" w14:textId="77777777" w:rsidTr="001E5F1D">
        <w:trPr>
          <w:trHeight w:val="479"/>
        </w:trPr>
        <w:tc>
          <w:tcPr>
            <w:tcW w:w="2888" w:type="dxa"/>
          </w:tcPr>
          <w:p w14:paraId="6583ED35" w14:textId="77777777" w:rsidR="00AE255E" w:rsidRPr="009446B7" w:rsidRDefault="00AE255E" w:rsidP="001E5F1D">
            <w:r w:rsidRPr="009446B7">
              <w:t>Barcode Scanner</w:t>
            </w:r>
          </w:p>
        </w:tc>
        <w:tc>
          <w:tcPr>
            <w:tcW w:w="2888" w:type="dxa"/>
          </w:tcPr>
          <w:p w14:paraId="112FE765" w14:textId="77777777" w:rsidR="00AE255E" w:rsidRPr="009446B7" w:rsidRDefault="00AE255E" w:rsidP="001E5F1D">
            <w:r w:rsidRPr="009446B7">
              <w:t>£17.50</w:t>
            </w:r>
          </w:p>
        </w:tc>
        <w:tc>
          <w:tcPr>
            <w:tcW w:w="2888" w:type="dxa"/>
          </w:tcPr>
          <w:p w14:paraId="75CCB8B3" w14:textId="77777777" w:rsidR="00AE255E" w:rsidRPr="009446B7" w:rsidRDefault="00AE255E" w:rsidP="001E5F1D">
            <w:proofErr w:type="spellStart"/>
            <w:r w:rsidRPr="009446B7">
              <w:t>Proster</w:t>
            </w:r>
            <w:proofErr w:type="spellEnd"/>
            <w:r w:rsidRPr="009446B7">
              <w:t xml:space="preserve"> Barcode Scanner USB Barcode Reader Long Range High Speed Optical Laser</w:t>
            </w:r>
          </w:p>
        </w:tc>
      </w:tr>
      <w:tr w:rsidR="00AE255E" w:rsidRPr="009446B7" w14:paraId="0E292597" w14:textId="77777777" w:rsidTr="001E5F1D">
        <w:trPr>
          <w:trHeight w:val="479"/>
        </w:trPr>
        <w:tc>
          <w:tcPr>
            <w:tcW w:w="2888" w:type="dxa"/>
          </w:tcPr>
          <w:p w14:paraId="47353911" w14:textId="77777777" w:rsidR="00AE255E" w:rsidRPr="009446B7" w:rsidRDefault="00AE255E" w:rsidP="001E5F1D">
            <w:r w:rsidRPr="009446B7">
              <w:t>Plastic Handel</w:t>
            </w:r>
          </w:p>
        </w:tc>
        <w:tc>
          <w:tcPr>
            <w:tcW w:w="2888" w:type="dxa"/>
          </w:tcPr>
          <w:p w14:paraId="5FDB1265" w14:textId="77777777" w:rsidR="00AE255E" w:rsidRPr="009446B7" w:rsidRDefault="00AE255E" w:rsidP="001E5F1D">
            <w:r w:rsidRPr="009446B7">
              <w:t>£20</w:t>
            </w:r>
          </w:p>
        </w:tc>
        <w:tc>
          <w:tcPr>
            <w:tcW w:w="2888" w:type="dxa"/>
          </w:tcPr>
          <w:p w14:paraId="725DA8FF" w14:textId="77777777" w:rsidR="00AE255E" w:rsidRPr="009446B7" w:rsidRDefault="00AE255E" w:rsidP="001E5F1D"/>
        </w:tc>
      </w:tr>
      <w:tr w:rsidR="00AE255E" w:rsidRPr="009446B7" w14:paraId="03863A48" w14:textId="77777777" w:rsidTr="001E5F1D">
        <w:trPr>
          <w:trHeight w:val="479"/>
        </w:trPr>
        <w:tc>
          <w:tcPr>
            <w:tcW w:w="2888" w:type="dxa"/>
          </w:tcPr>
          <w:p w14:paraId="5B93DB82" w14:textId="77777777" w:rsidR="00AE255E" w:rsidRPr="009446B7" w:rsidRDefault="00AE255E" w:rsidP="001E5F1D">
            <w:r w:rsidRPr="009446B7">
              <w:t>Steel Frame</w:t>
            </w:r>
          </w:p>
        </w:tc>
        <w:tc>
          <w:tcPr>
            <w:tcW w:w="2888" w:type="dxa"/>
          </w:tcPr>
          <w:p w14:paraId="5258F945" w14:textId="77777777" w:rsidR="00AE255E" w:rsidRPr="009446B7" w:rsidRDefault="00AE255E" w:rsidP="001E5F1D">
            <w:r w:rsidRPr="009446B7">
              <w:t>£60-£80</w:t>
            </w:r>
          </w:p>
        </w:tc>
        <w:tc>
          <w:tcPr>
            <w:tcW w:w="2888" w:type="dxa"/>
          </w:tcPr>
          <w:p w14:paraId="3A5FAD40" w14:textId="77777777" w:rsidR="00AE255E" w:rsidRPr="009446B7" w:rsidRDefault="00AE255E" w:rsidP="001E5F1D"/>
        </w:tc>
      </w:tr>
      <w:tr w:rsidR="00AE255E" w:rsidRPr="009446B7" w14:paraId="0894899F" w14:textId="77777777" w:rsidTr="001E5F1D">
        <w:trPr>
          <w:trHeight w:val="479"/>
        </w:trPr>
        <w:tc>
          <w:tcPr>
            <w:tcW w:w="2888" w:type="dxa"/>
          </w:tcPr>
          <w:p w14:paraId="4F76A150" w14:textId="77777777" w:rsidR="00AE255E" w:rsidRPr="009446B7" w:rsidRDefault="00AE255E" w:rsidP="001E5F1D">
            <w:r w:rsidRPr="009446B7">
              <w:t>Rubber Wheels</w:t>
            </w:r>
          </w:p>
        </w:tc>
        <w:tc>
          <w:tcPr>
            <w:tcW w:w="2888" w:type="dxa"/>
          </w:tcPr>
          <w:p w14:paraId="15176D01" w14:textId="77777777" w:rsidR="00AE255E" w:rsidRPr="009446B7" w:rsidRDefault="00AE255E" w:rsidP="001E5F1D">
            <w:r w:rsidRPr="009446B7">
              <w:t>£20</w:t>
            </w:r>
          </w:p>
        </w:tc>
        <w:tc>
          <w:tcPr>
            <w:tcW w:w="2888" w:type="dxa"/>
          </w:tcPr>
          <w:p w14:paraId="3EBD8B44" w14:textId="77777777" w:rsidR="00AE255E" w:rsidRPr="009446B7" w:rsidRDefault="00AE255E" w:rsidP="001E5F1D"/>
        </w:tc>
      </w:tr>
      <w:tr w:rsidR="00AE255E" w:rsidRPr="009446B7" w14:paraId="6A705D9F" w14:textId="77777777" w:rsidTr="001E5F1D">
        <w:trPr>
          <w:trHeight w:val="479"/>
        </w:trPr>
        <w:tc>
          <w:tcPr>
            <w:tcW w:w="2888" w:type="dxa"/>
          </w:tcPr>
          <w:p w14:paraId="45704B0A" w14:textId="77777777" w:rsidR="00AE255E" w:rsidRPr="009446B7" w:rsidRDefault="00AE255E" w:rsidP="001E5F1D">
            <w:r w:rsidRPr="009446B7">
              <w:t>140 Litre Capacity Plastic Container</w:t>
            </w:r>
          </w:p>
        </w:tc>
        <w:tc>
          <w:tcPr>
            <w:tcW w:w="2888" w:type="dxa"/>
          </w:tcPr>
          <w:p w14:paraId="7FFB93E6" w14:textId="77777777" w:rsidR="00AE255E" w:rsidRPr="009446B7" w:rsidRDefault="00AE255E" w:rsidP="001E5F1D">
            <w:r w:rsidRPr="009446B7">
              <w:t>£35</w:t>
            </w:r>
          </w:p>
        </w:tc>
        <w:tc>
          <w:tcPr>
            <w:tcW w:w="2888" w:type="dxa"/>
          </w:tcPr>
          <w:p w14:paraId="7165D384" w14:textId="77777777" w:rsidR="00AE255E" w:rsidRPr="009446B7" w:rsidRDefault="00AE255E" w:rsidP="001E5F1D">
            <w:r w:rsidRPr="009446B7">
              <w:t>140 Litre Mobile Plastic Storage Trunk Box Container</w:t>
            </w:r>
          </w:p>
        </w:tc>
      </w:tr>
      <w:tr w:rsidR="00AE255E" w:rsidRPr="009446B7" w14:paraId="701F9A36" w14:textId="77777777" w:rsidTr="001E5F1D">
        <w:trPr>
          <w:trHeight w:val="463"/>
        </w:trPr>
        <w:tc>
          <w:tcPr>
            <w:tcW w:w="2888" w:type="dxa"/>
          </w:tcPr>
          <w:p w14:paraId="73C4818A" w14:textId="77777777" w:rsidR="00AE255E" w:rsidRPr="009446B7" w:rsidRDefault="00AE255E" w:rsidP="001E5F1D">
            <w:r w:rsidRPr="009446B7">
              <w:t>Total:</w:t>
            </w:r>
          </w:p>
        </w:tc>
        <w:tc>
          <w:tcPr>
            <w:tcW w:w="2888" w:type="dxa"/>
          </w:tcPr>
          <w:p w14:paraId="54AA70BC" w14:textId="77777777" w:rsidR="00AE255E" w:rsidRPr="009446B7" w:rsidRDefault="00AE255E" w:rsidP="001E5F1D">
            <w:r w:rsidRPr="009446B7">
              <w:t>£405 - £565</w:t>
            </w:r>
          </w:p>
        </w:tc>
        <w:tc>
          <w:tcPr>
            <w:tcW w:w="2888" w:type="dxa"/>
          </w:tcPr>
          <w:p w14:paraId="29B3C1D4" w14:textId="77777777" w:rsidR="00AE255E" w:rsidRPr="009446B7" w:rsidRDefault="00AE255E" w:rsidP="001E5F1D"/>
        </w:tc>
      </w:tr>
    </w:tbl>
    <w:p w14:paraId="6041BEBE" w14:textId="5E6D8A60" w:rsidR="009F48A1" w:rsidRPr="009446B7" w:rsidRDefault="009F48A1" w:rsidP="009F48A1">
      <w:pPr>
        <w:rPr>
          <w:lang w:eastAsia="en-US"/>
        </w:rPr>
      </w:pPr>
    </w:p>
    <w:p w14:paraId="2B627771" w14:textId="77777777" w:rsidR="00025A83" w:rsidRPr="009446B7" w:rsidRDefault="00025A83" w:rsidP="009F48A1">
      <w:pPr>
        <w:rPr>
          <w:lang w:eastAsia="en-US"/>
        </w:rPr>
      </w:pPr>
    </w:p>
    <w:p w14:paraId="537F0F09" w14:textId="685C22CA" w:rsidR="00025A83" w:rsidRPr="009446B7" w:rsidRDefault="00D06249" w:rsidP="00D06249">
      <w:pPr>
        <w:pStyle w:val="Heading2"/>
        <w:rPr>
          <w:rFonts w:cstheme="minorHAnsi"/>
        </w:rPr>
      </w:pPr>
      <w:bookmarkStart w:id="51" w:name="_Advantages_/_disadvantages"/>
      <w:bookmarkStart w:id="52" w:name="_Toc205214001"/>
      <w:bookmarkEnd w:id="51"/>
      <w:r>
        <w:rPr>
          <w:rFonts w:cstheme="minorHAnsi"/>
        </w:rPr>
        <w:t xml:space="preserve">Appendix C - </w:t>
      </w:r>
      <w:r w:rsidR="00025A83" w:rsidRPr="009446B7">
        <w:rPr>
          <w:rFonts w:cstheme="minorHAnsi"/>
        </w:rPr>
        <w:t>Advantages / disadvantages of outsourcing and manufacturing the SST in China</w:t>
      </w:r>
      <w:bookmarkEnd w:id="52"/>
      <w:r w:rsidR="00025A83" w:rsidRPr="009446B7">
        <w:rPr>
          <w:rFonts w:cstheme="minorHAnsi"/>
        </w:rPr>
        <w:t xml:space="preserve"> </w:t>
      </w:r>
    </w:p>
    <w:p w14:paraId="288B17D9" w14:textId="02A98807" w:rsidR="00025A83" w:rsidRPr="009446B7" w:rsidRDefault="00025A83" w:rsidP="00025A83">
      <w:pPr>
        <w:rPr>
          <w:rFonts w:cstheme="minorHAnsi"/>
        </w:rPr>
      </w:pPr>
      <w:r w:rsidRPr="009446B7">
        <w:rPr>
          <w:rFonts w:cstheme="minorHAnsi"/>
        </w:rPr>
        <w:t>Advantages:</w:t>
      </w:r>
    </w:p>
    <w:p w14:paraId="7B1EB672" w14:textId="77777777" w:rsidR="00025A83" w:rsidRPr="009446B7" w:rsidRDefault="00025A83" w:rsidP="00025A83">
      <w:pPr>
        <w:pStyle w:val="ListParagraph"/>
        <w:numPr>
          <w:ilvl w:val="0"/>
          <w:numId w:val="41"/>
        </w:numPr>
        <w:spacing w:after="160" w:line="259" w:lineRule="auto"/>
        <w:jc w:val="left"/>
        <w:rPr>
          <w:rFonts w:cstheme="minorHAnsi"/>
          <w:sz w:val="24"/>
        </w:rPr>
      </w:pPr>
      <w:r w:rsidRPr="009446B7">
        <w:rPr>
          <w:rFonts w:cstheme="minorHAnsi"/>
          <w:sz w:val="24"/>
        </w:rPr>
        <w:t>we will not need to hire any manual labour as the manufacturer will take care of that and the manual labour cost is also very cheap in China</w:t>
      </w:r>
    </w:p>
    <w:p w14:paraId="644A32B7" w14:textId="77777777" w:rsidR="00025A83" w:rsidRPr="009446B7" w:rsidRDefault="00025A83" w:rsidP="00025A83">
      <w:pPr>
        <w:pStyle w:val="ListParagraph"/>
        <w:numPr>
          <w:ilvl w:val="0"/>
          <w:numId w:val="41"/>
        </w:numPr>
        <w:spacing w:after="160" w:line="259" w:lineRule="auto"/>
        <w:jc w:val="left"/>
        <w:rPr>
          <w:rFonts w:cstheme="minorHAnsi"/>
          <w:sz w:val="24"/>
        </w:rPr>
      </w:pPr>
      <w:r w:rsidRPr="009446B7">
        <w:rPr>
          <w:rFonts w:cstheme="minorHAnsi"/>
          <w:sz w:val="24"/>
        </w:rPr>
        <w:t>outsourcing production of our product to China will allow us to get a closer look at the market that is in China where we could expand to in the future</w:t>
      </w:r>
    </w:p>
    <w:p w14:paraId="0D8887B3" w14:textId="77777777" w:rsidR="00025A83" w:rsidRPr="009446B7" w:rsidRDefault="00025A83" w:rsidP="00025A83">
      <w:pPr>
        <w:pStyle w:val="ListParagraph"/>
        <w:numPr>
          <w:ilvl w:val="0"/>
          <w:numId w:val="41"/>
        </w:numPr>
        <w:spacing w:after="160" w:line="259" w:lineRule="auto"/>
        <w:jc w:val="left"/>
        <w:rPr>
          <w:rFonts w:cstheme="minorHAnsi"/>
          <w:sz w:val="24"/>
        </w:rPr>
      </w:pPr>
      <w:r w:rsidRPr="009446B7">
        <w:rPr>
          <w:rFonts w:cstheme="minorHAnsi"/>
          <w:sz w:val="24"/>
        </w:rPr>
        <w:t>the manufacturing team in China will have a great insight into the foreign markets and we may try and use more local products once the team has fully grasped the product and this can help our business save more costs and grow</w:t>
      </w:r>
    </w:p>
    <w:p w14:paraId="49CAA31C" w14:textId="77777777" w:rsidR="00025A83" w:rsidRPr="009446B7" w:rsidRDefault="00025A83" w:rsidP="00025A83">
      <w:pPr>
        <w:pStyle w:val="ListParagraph"/>
        <w:numPr>
          <w:ilvl w:val="0"/>
          <w:numId w:val="41"/>
        </w:numPr>
        <w:spacing w:after="160" w:line="259" w:lineRule="auto"/>
        <w:jc w:val="left"/>
        <w:rPr>
          <w:rFonts w:cstheme="minorHAnsi"/>
          <w:sz w:val="24"/>
        </w:rPr>
      </w:pPr>
      <w:r w:rsidRPr="009446B7">
        <w:rPr>
          <w:rFonts w:cstheme="minorHAnsi"/>
          <w:sz w:val="24"/>
        </w:rPr>
        <w:t>the Asian market is growing at an incredible rate and having manufacturing links in China would make it easier to sell into the new market which can lead to mass growth</w:t>
      </w:r>
    </w:p>
    <w:p w14:paraId="7DE05524" w14:textId="25C86B4F" w:rsidR="00025A83" w:rsidRPr="009446B7" w:rsidRDefault="00025A83" w:rsidP="00025A83">
      <w:pPr>
        <w:rPr>
          <w:rFonts w:cstheme="minorHAnsi"/>
        </w:rPr>
      </w:pPr>
      <w:r w:rsidRPr="009446B7">
        <w:rPr>
          <w:rFonts w:cstheme="minorHAnsi"/>
        </w:rPr>
        <w:t>Disadvantages:</w:t>
      </w:r>
    </w:p>
    <w:p w14:paraId="222F3C78" w14:textId="77777777" w:rsidR="00025A83" w:rsidRPr="009446B7" w:rsidRDefault="00025A83" w:rsidP="00025A83">
      <w:pPr>
        <w:pStyle w:val="ListParagraph"/>
        <w:numPr>
          <w:ilvl w:val="0"/>
          <w:numId w:val="42"/>
        </w:numPr>
        <w:spacing w:after="160" w:line="259" w:lineRule="auto"/>
        <w:jc w:val="left"/>
        <w:rPr>
          <w:rFonts w:cstheme="minorHAnsi"/>
          <w:sz w:val="24"/>
        </w:rPr>
      </w:pPr>
      <w:r w:rsidRPr="009446B7">
        <w:rPr>
          <w:rFonts w:cstheme="minorHAnsi"/>
          <w:sz w:val="24"/>
        </w:rPr>
        <w:t>one big issue is Chinas quality control as the standards and regulations differ from European ones. This is why we would need a team in China to make sure everything is to a good standard</w:t>
      </w:r>
    </w:p>
    <w:p w14:paraId="092F7AC6" w14:textId="77777777" w:rsidR="00025A83" w:rsidRPr="009446B7" w:rsidRDefault="00025A83" w:rsidP="00025A83">
      <w:pPr>
        <w:pStyle w:val="ListParagraph"/>
        <w:numPr>
          <w:ilvl w:val="0"/>
          <w:numId w:val="42"/>
        </w:numPr>
        <w:spacing w:after="160" w:line="259" w:lineRule="auto"/>
        <w:jc w:val="left"/>
        <w:rPr>
          <w:rFonts w:cstheme="minorHAnsi"/>
          <w:sz w:val="24"/>
        </w:rPr>
      </w:pPr>
      <w:r w:rsidRPr="009446B7">
        <w:rPr>
          <w:rFonts w:cstheme="minorHAnsi"/>
          <w:sz w:val="24"/>
        </w:rPr>
        <w:t xml:space="preserve">another issue is the low-quality materials that may be used. We will need make sure that the manufacturing company uses good quality materials </w:t>
      </w:r>
    </w:p>
    <w:p w14:paraId="7D85B3BA" w14:textId="77777777" w:rsidR="00025A83" w:rsidRPr="009446B7" w:rsidRDefault="00025A83" w:rsidP="00025A83">
      <w:pPr>
        <w:pStyle w:val="ListParagraph"/>
        <w:numPr>
          <w:ilvl w:val="0"/>
          <w:numId w:val="42"/>
        </w:numPr>
        <w:spacing w:after="160" w:line="259" w:lineRule="auto"/>
        <w:jc w:val="left"/>
        <w:rPr>
          <w:rFonts w:cstheme="minorHAnsi"/>
          <w:sz w:val="24"/>
        </w:rPr>
      </w:pPr>
      <w:r w:rsidRPr="009446B7">
        <w:rPr>
          <w:rFonts w:cstheme="minorHAnsi"/>
          <w:sz w:val="24"/>
        </w:rPr>
        <w:lastRenderedPageBreak/>
        <w:t>copyright laws are also very different in Asia so we will need to be careful with the design of our product and set up a contract agreement so no issues will arise in the future</w:t>
      </w:r>
    </w:p>
    <w:p w14:paraId="2E294F8E" w14:textId="4A8A89CF" w:rsidR="00E52E2D" w:rsidRPr="00F3210A" w:rsidRDefault="00025A83" w:rsidP="008B23EB">
      <w:pPr>
        <w:pStyle w:val="ListParagraph"/>
        <w:numPr>
          <w:ilvl w:val="0"/>
          <w:numId w:val="42"/>
        </w:numPr>
        <w:spacing w:after="160" w:line="259" w:lineRule="auto"/>
        <w:jc w:val="left"/>
      </w:pPr>
      <w:r w:rsidRPr="009446B7">
        <w:rPr>
          <w:rFonts w:cstheme="minorHAnsi"/>
          <w:sz w:val="24"/>
        </w:rPr>
        <w:t xml:space="preserve">the final issue is the language barrier as most Chinese people are not proficient in English so operations could be hindered due to misunderstandings and so it is crucial to have a team with Chinese representatives based in </w:t>
      </w:r>
      <w:r w:rsidR="00112FED">
        <w:rPr>
          <w:rFonts w:cstheme="minorHAnsi"/>
          <w:sz w:val="24"/>
        </w:rPr>
        <w:t xml:space="preserve">China </w:t>
      </w:r>
    </w:p>
    <w:p w14:paraId="6D2FD4A2" w14:textId="2773FAF4" w:rsidR="00ED34B3" w:rsidRPr="009446B7" w:rsidRDefault="00092E4F" w:rsidP="00112FED">
      <w:pPr>
        <w:pStyle w:val="Heading2"/>
      </w:pPr>
      <w:bookmarkStart w:id="53" w:name="_Questionnaire_–_primary"/>
      <w:bookmarkStart w:id="54" w:name="_Toc205214002"/>
      <w:bookmarkEnd w:id="53"/>
      <w:r>
        <w:t>Appendix</w:t>
      </w:r>
      <w:r w:rsidR="00112FED">
        <w:t xml:space="preserve"> D - </w:t>
      </w:r>
      <w:r w:rsidR="0018145C" w:rsidRPr="009446B7">
        <w:t>Questionnaire</w:t>
      </w:r>
      <w:r w:rsidR="00B721D3">
        <w:t xml:space="preserve"> – primary research</w:t>
      </w:r>
      <w:bookmarkEnd w:id="54"/>
    </w:p>
    <w:p w14:paraId="644D9B57" w14:textId="5EFD2E48" w:rsidR="00E52E2D" w:rsidRPr="009446B7" w:rsidRDefault="00ED34B3" w:rsidP="00AA01F9">
      <w:r w:rsidRPr="009446B7">
        <w:rPr>
          <w:noProof/>
        </w:rPr>
        <w:drawing>
          <wp:inline distT="0" distB="0" distL="0" distR="0" wp14:anchorId="3F5564F6" wp14:editId="06CB881C">
            <wp:extent cx="4929568" cy="6476035"/>
            <wp:effectExtent l="0" t="0" r="4445" b="1270"/>
            <wp:docPr id="74" name="Picture 74" descr="Screen%20Shot%202018-01-21%20at%2014.3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8-01-21%20at%2014.31.0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35268" cy="6483523"/>
                    </a:xfrm>
                    <a:prstGeom prst="rect">
                      <a:avLst/>
                    </a:prstGeom>
                    <a:noFill/>
                    <a:ln>
                      <a:noFill/>
                    </a:ln>
                  </pic:spPr>
                </pic:pic>
              </a:graphicData>
            </a:graphic>
          </wp:inline>
        </w:drawing>
      </w:r>
    </w:p>
    <w:p w14:paraId="56B5868C" w14:textId="77E28A21" w:rsidR="007D435E" w:rsidRDefault="00ED34B3" w:rsidP="00B721D3">
      <w:pPr>
        <w:rPr>
          <w:rFonts w:cstheme="minorHAnsi"/>
        </w:rPr>
      </w:pPr>
      <w:r w:rsidRPr="009446B7">
        <w:rPr>
          <w:noProof/>
        </w:rPr>
        <w:lastRenderedPageBreak/>
        <w:drawing>
          <wp:inline distT="0" distB="0" distL="0" distR="0" wp14:anchorId="00AD87D0" wp14:editId="67F5E776">
            <wp:extent cx="5642658" cy="8585212"/>
            <wp:effectExtent l="0" t="0" r="0" b="6350"/>
            <wp:docPr id="73" name="Picture 73" descr="Screen%20Shot%202018-01-21%20at%2014.3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02018-01-21%20at%2014.31.25.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213" r="1834"/>
                    <a:stretch/>
                  </pic:blipFill>
                  <pic:spPr bwMode="auto">
                    <a:xfrm>
                      <a:off x="0" y="0"/>
                      <a:ext cx="5650663" cy="8597392"/>
                    </a:xfrm>
                    <a:prstGeom prst="rect">
                      <a:avLst/>
                    </a:prstGeom>
                    <a:noFill/>
                    <a:ln>
                      <a:noFill/>
                    </a:ln>
                    <a:extLst>
                      <a:ext uri="{53640926-AAD7-44D8-BBD7-CCE9431645EC}">
                        <a14:shadowObscured xmlns:a14="http://schemas.microsoft.com/office/drawing/2010/main"/>
                      </a:ext>
                    </a:extLst>
                  </pic:spPr>
                </pic:pic>
              </a:graphicData>
            </a:graphic>
          </wp:inline>
        </w:drawing>
      </w:r>
    </w:p>
    <w:p w14:paraId="565C691E" w14:textId="65A04E45" w:rsidR="00877ED4" w:rsidRPr="009B288B" w:rsidRDefault="00877ED4" w:rsidP="00877ED4">
      <w:pPr>
        <w:pStyle w:val="Heading2"/>
        <w:rPr>
          <w:rFonts w:ascii="Calibri" w:hAnsi="Calibri" w:cstheme="minorHAnsi"/>
          <w:color w:val="FF0000"/>
        </w:rPr>
      </w:pPr>
      <w:bookmarkStart w:id="55" w:name="_Appendix_F_-"/>
      <w:bookmarkStart w:id="56" w:name="_Toc205214003"/>
      <w:bookmarkEnd w:id="55"/>
      <w:r>
        <w:rPr>
          <w:smallCaps w:val="0"/>
        </w:rPr>
        <w:lastRenderedPageBreak/>
        <w:t xml:space="preserve">Appendix </w:t>
      </w:r>
      <w:r w:rsidR="0078717A">
        <w:rPr>
          <w:smallCaps w:val="0"/>
        </w:rPr>
        <w:t xml:space="preserve">F - </w:t>
      </w:r>
      <w:r w:rsidRPr="009446B7">
        <w:t>Use case Scenario</w:t>
      </w:r>
      <w:bookmarkEnd w:id="56"/>
    </w:p>
    <w:p w14:paraId="3239829C" w14:textId="77777777" w:rsidR="00877ED4" w:rsidRPr="009446B7" w:rsidRDefault="00877ED4" w:rsidP="00877ED4">
      <w:pPr>
        <w:ind w:left="357"/>
        <w:rPr>
          <w:rFonts w:cstheme="minorHAnsi"/>
          <w:lang w:eastAsia="en-US"/>
        </w:rPr>
      </w:pPr>
    </w:p>
    <w:p w14:paraId="635464ED" w14:textId="77777777" w:rsidR="00877ED4" w:rsidRPr="00B501FF" w:rsidRDefault="00877ED4" w:rsidP="00877ED4">
      <w:pPr>
        <w:pStyle w:val="ListParagraph"/>
        <w:ind w:left="357"/>
        <w:rPr>
          <w:rFonts w:cstheme="minorHAnsi"/>
          <w:sz w:val="21"/>
        </w:rPr>
      </w:pPr>
      <w:r w:rsidRPr="00B501FF">
        <w:rPr>
          <w:rFonts w:cstheme="minorHAnsi"/>
          <w:sz w:val="21"/>
        </w:rPr>
        <w:t xml:space="preserve">‘John’ a customer at ‘Super Supermarkets’ takes a new </w:t>
      </w:r>
      <w:r w:rsidRPr="00B501FF">
        <w:rPr>
          <w:sz w:val="21"/>
        </w:rPr>
        <w:t>SST</w:t>
      </w:r>
      <w:r w:rsidRPr="00B501FF">
        <w:rPr>
          <w:rFonts w:cstheme="minorHAnsi"/>
          <w:sz w:val="21"/>
        </w:rPr>
        <w:t xml:space="preserve"> Trolley and places his own bags into the container section. He then opens the SST mobile application on his mobile phone and taps it onto the interface of the </w:t>
      </w:r>
      <w:r w:rsidRPr="00B501FF">
        <w:rPr>
          <w:sz w:val="21"/>
        </w:rPr>
        <w:t>SST</w:t>
      </w:r>
      <w:r w:rsidRPr="00B501FF">
        <w:rPr>
          <w:rFonts w:cstheme="minorHAnsi"/>
          <w:sz w:val="21"/>
        </w:rPr>
        <w:t xml:space="preserve"> Trolley. A message on the Trolley screen reads: “Hello John, welcome to super supermarkets. Are all your bags in the trolley?” then appears two buttons: “yes / no”. John clicks yes and begins to find the food on this shopping list. As John </w:t>
      </w:r>
      <w:r>
        <w:rPr>
          <w:rFonts w:cstheme="minorHAnsi"/>
          <w:sz w:val="21"/>
        </w:rPr>
        <w:t>wanders</w:t>
      </w:r>
      <w:r w:rsidRPr="00B501FF">
        <w:rPr>
          <w:rFonts w:cstheme="minorHAnsi"/>
          <w:sz w:val="21"/>
        </w:rPr>
        <w:t xml:space="preserve"> around the supermarket, he places the items he wants into the trolley, each item is registered and appears briefly on the screen before being added to a list (also visible on the screen). John finishes his shopping, because John attached his mobile to the trolley, he was therefore able to pay automatically once he left the store. No checkouts and no time queueing. </w:t>
      </w:r>
    </w:p>
    <w:p w14:paraId="37B0B22A" w14:textId="77777777" w:rsidR="00877ED4" w:rsidRPr="00B501FF" w:rsidRDefault="00877ED4" w:rsidP="00877ED4">
      <w:pPr>
        <w:pStyle w:val="ListParagraph"/>
        <w:ind w:left="357"/>
        <w:rPr>
          <w:rFonts w:cstheme="minorHAnsi"/>
          <w:sz w:val="21"/>
        </w:rPr>
      </w:pPr>
    </w:p>
    <w:p w14:paraId="5B38E518" w14:textId="1F93356A" w:rsidR="00877ED4" w:rsidRDefault="00877ED4" w:rsidP="00877ED4">
      <w:pPr>
        <w:pStyle w:val="ListParagraph"/>
        <w:ind w:left="357"/>
        <w:rPr>
          <w:rFonts w:cstheme="minorHAnsi"/>
        </w:rPr>
      </w:pPr>
      <w:r w:rsidRPr="00B501FF">
        <w:rPr>
          <w:rFonts w:cstheme="minorHAnsi"/>
          <w:sz w:val="21"/>
        </w:rPr>
        <w:t>‘Super Supermarkets’ uses the anonymised data from John’s shop to see: What products he bought, what he put into the container and what he put back, time he spent on which aisles. This data combined with all the other shoppers, allowed ‘Super Supermarkets’ to optimise their layout and targeted promotions which in turn lead to more sales</w:t>
      </w:r>
      <w:r w:rsidRPr="009446B7">
        <w:rPr>
          <w:rFonts w:cstheme="minorHAnsi"/>
        </w:rPr>
        <w:t xml:space="preserve">. </w:t>
      </w:r>
    </w:p>
    <w:p w14:paraId="068D6492" w14:textId="77777777" w:rsidR="00112FED" w:rsidRDefault="00112FED" w:rsidP="00877ED4">
      <w:pPr>
        <w:pStyle w:val="ListParagraph"/>
        <w:ind w:left="357"/>
        <w:rPr>
          <w:rFonts w:cstheme="minorHAnsi"/>
        </w:rPr>
      </w:pPr>
    </w:p>
    <w:p w14:paraId="3BFE8772" w14:textId="77777777" w:rsidR="00112FED" w:rsidRDefault="00112FED" w:rsidP="00877ED4">
      <w:pPr>
        <w:pStyle w:val="ListParagraph"/>
        <w:ind w:left="357"/>
        <w:rPr>
          <w:rFonts w:cstheme="minorHAnsi"/>
        </w:rPr>
      </w:pPr>
    </w:p>
    <w:p w14:paraId="22F0ACED" w14:textId="77777777" w:rsidR="00112FED" w:rsidRDefault="00112FED" w:rsidP="00877ED4">
      <w:pPr>
        <w:pStyle w:val="ListParagraph"/>
        <w:ind w:left="357"/>
        <w:rPr>
          <w:rFonts w:cstheme="minorHAnsi"/>
        </w:rPr>
      </w:pPr>
    </w:p>
    <w:p w14:paraId="1989B4A0" w14:textId="77777777" w:rsidR="00112FED" w:rsidRDefault="00112FED" w:rsidP="00877ED4">
      <w:pPr>
        <w:pStyle w:val="ListParagraph"/>
        <w:ind w:left="357"/>
        <w:rPr>
          <w:rFonts w:cstheme="minorHAnsi"/>
        </w:rPr>
      </w:pPr>
    </w:p>
    <w:p w14:paraId="6B8BD999" w14:textId="77777777" w:rsidR="00112FED" w:rsidRDefault="00112FED" w:rsidP="00877ED4">
      <w:pPr>
        <w:pStyle w:val="ListParagraph"/>
        <w:ind w:left="357"/>
        <w:rPr>
          <w:rFonts w:cstheme="minorHAnsi"/>
        </w:rPr>
      </w:pPr>
    </w:p>
    <w:p w14:paraId="6231F8BB" w14:textId="77777777" w:rsidR="00112FED" w:rsidRDefault="00112FED" w:rsidP="00877ED4">
      <w:pPr>
        <w:pStyle w:val="ListParagraph"/>
        <w:ind w:left="357"/>
        <w:rPr>
          <w:rFonts w:cstheme="minorHAnsi"/>
        </w:rPr>
      </w:pPr>
    </w:p>
    <w:p w14:paraId="13E38564" w14:textId="77777777" w:rsidR="00112FED" w:rsidRDefault="00112FED" w:rsidP="00877ED4">
      <w:pPr>
        <w:pStyle w:val="ListParagraph"/>
        <w:ind w:left="357"/>
        <w:rPr>
          <w:rFonts w:cstheme="minorHAnsi"/>
        </w:rPr>
      </w:pPr>
    </w:p>
    <w:p w14:paraId="649DD2C3" w14:textId="77777777" w:rsidR="00112FED" w:rsidRDefault="00112FED" w:rsidP="00877ED4">
      <w:pPr>
        <w:pStyle w:val="ListParagraph"/>
        <w:ind w:left="357"/>
        <w:rPr>
          <w:rFonts w:cstheme="minorHAnsi"/>
        </w:rPr>
      </w:pPr>
    </w:p>
    <w:p w14:paraId="6BAD3E42" w14:textId="77777777" w:rsidR="00112FED" w:rsidRDefault="00112FED" w:rsidP="00877ED4">
      <w:pPr>
        <w:pStyle w:val="ListParagraph"/>
        <w:ind w:left="357"/>
        <w:rPr>
          <w:rFonts w:cstheme="minorHAnsi"/>
        </w:rPr>
      </w:pPr>
    </w:p>
    <w:p w14:paraId="09451847" w14:textId="77777777" w:rsidR="00112FED" w:rsidRDefault="00112FED" w:rsidP="00877ED4">
      <w:pPr>
        <w:pStyle w:val="ListParagraph"/>
        <w:ind w:left="357"/>
        <w:rPr>
          <w:rFonts w:cstheme="minorHAnsi"/>
        </w:rPr>
      </w:pPr>
    </w:p>
    <w:p w14:paraId="19237662" w14:textId="77777777" w:rsidR="00112FED" w:rsidRDefault="00112FED" w:rsidP="00877ED4">
      <w:pPr>
        <w:pStyle w:val="ListParagraph"/>
        <w:ind w:left="357"/>
        <w:rPr>
          <w:rFonts w:cstheme="minorHAnsi"/>
        </w:rPr>
      </w:pPr>
    </w:p>
    <w:p w14:paraId="7A56E62D" w14:textId="77777777" w:rsidR="00112FED" w:rsidRDefault="00112FED" w:rsidP="00877ED4">
      <w:pPr>
        <w:pStyle w:val="ListParagraph"/>
        <w:ind w:left="357"/>
        <w:rPr>
          <w:rFonts w:cstheme="minorHAnsi"/>
        </w:rPr>
      </w:pPr>
    </w:p>
    <w:p w14:paraId="2CE9F8C6" w14:textId="77777777" w:rsidR="00112FED" w:rsidRDefault="00112FED" w:rsidP="00877ED4">
      <w:pPr>
        <w:pStyle w:val="ListParagraph"/>
        <w:ind w:left="357"/>
        <w:rPr>
          <w:rFonts w:cstheme="minorHAnsi"/>
        </w:rPr>
      </w:pPr>
    </w:p>
    <w:p w14:paraId="4D048FD4" w14:textId="77777777" w:rsidR="00112FED" w:rsidRDefault="00112FED" w:rsidP="00877ED4">
      <w:pPr>
        <w:pStyle w:val="ListParagraph"/>
        <w:ind w:left="357"/>
        <w:rPr>
          <w:rFonts w:cstheme="minorHAnsi"/>
        </w:rPr>
      </w:pPr>
    </w:p>
    <w:p w14:paraId="23FAEDD5" w14:textId="77777777" w:rsidR="00112FED" w:rsidRDefault="00112FED" w:rsidP="00877ED4">
      <w:pPr>
        <w:pStyle w:val="ListParagraph"/>
        <w:ind w:left="357"/>
        <w:rPr>
          <w:rFonts w:cstheme="minorHAnsi"/>
        </w:rPr>
      </w:pPr>
    </w:p>
    <w:p w14:paraId="703582D0" w14:textId="77777777" w:rsidR="00112FED" w:rsidRDefault="00112FED" w:rsidP="00877ED4">
      <w:pPr>
        <w:pStyle w:val="ListParagraph"/>
        <w:ind w:left="357"/>
        <w:rPr>
          <w:rFonts w:cstheme="minorHAnsi"/>
        </w:rPr>
      </w:pPr>
    </w:p>
    <w:p w14:paraId="1D1715AF" w14:textId="77777777" w:rsidR="00112FED" w:rsidRDefault="00112FED" w:rsidP="00877ED4">
      <w:pPr>
        <w:pStyle w:val="ListParagraph"/>
        <w:ind w:left="357"/>
        <w:rPr>
          <w:rFonts w:cstheme="minorHAnsi"/>
        </w:rPr>
      </w:pPr>
    </w:p>
    <w:p w14:paraId="4CCD7136" w14:textId="77777777" w:rsidR="00112FED" w:rsidRDefault="00112FED" w:rsidP="00877ED4">
      <w:pPr>
        <w:pStyle w:val="ListParagraph"/>
        <w:ind w:left="357"/>
        <w:rPr>
          <w:rFonts w:cstheme="minorHAnsi"/>
        </w:rPr>
      </w:pPr>
    </w:p>
    <w:p w14:paraId="584E6840" w14:textId="77777777" w:rsidR="00112FED" w:rsidRDefault="00112FED" w:rsidP="00877ED4">
      <w:pPr>
        <w:pStyle w:val="ListParagraph"/>
        <w:ind w:left="357"/>
        <w:rPr>
          <w:rFonts w:cstheme="minorHAnsi"/>
        </w:rPr>
      </w:pPr>
    </w:p>
    <w:p w14:paraId="17FE9CDD" w14:textId="77777777" w:rsidR="00112FED" w:rsidRDefault="00112FED" w:rsidP="00877ED4">
      <w:pPr>
        <w:pStyle w:val="ListParagraph"/>
        <w:ind w:left="357"/>
        <w:rPr>
          <w:rFonts w:cstheme="minorHAnsi"/>
        </w:rPr>
      </w:pPr>
    </w:p>
    <w:p w14:paraId="7E731648" w14:textId="77777777" w:rsidR="00112FED" w:rsidRDefault="00112FED" w:rsidP="00877ED4">
      <w:pPr>
        <w:pStyle w:val="ListParagraph"/>
        <w:ind w:left="357"/>
        <w:rPr>
          <w:rFonts w:cstheme="minorHAnsi"/>
        </w:rPr>
      </w:pPr>
    </w:p>
    <w:p w14:paraId="22ABD650" w14:textId="77777777" w:rsidR="00112FED" w:rsidRDefault="00112FED" w:rsidP="00877ED4">
      <w:pPr>
        <w:pStyle w:val="ListParagraph"/>
        <w:ind w:left="357"/>
        <w:rPr>
          <w:rFonts w:cstheme="minorHAnsi"/>
        </w:rPr>
      </w:pPr>
    </w:p>
    <w:p w14:paraId="5D871147" w14:textId="77777777" w:rsidR="00112FED" w:rsidRDefault="00112FED" w:rsidP="00877ED4">
      <w:pPr>
        <w:pStyle w:val="ListParagraph"/>
        <w:ind w:left="357"/>
        <w:rPr>
          <w:rFonts w:cstheme="minorHAnsi"/>
        </w:rPr>
      </w:pPr>
    </w:p>
    <w:p w14:paraId="46252B64" w14:textId="77777777" w:rsidR="00112FED" w:rsidRDefault="00112FED" w:rsidP="00877ED4">
      <w:pPr>
        <w:pStyle w:val="ListParagraph"/>
        <w:ind w:left="357"/>
        <w:rPr>
          <w:rFonts w:cstheme="minorHAnsi"/>
        </w:rPr>
      </w:pPr>
    </w:p>
    <w:p w14:paraId="314BC87D" w14:textId="77777777" w:rsidR="00112FED" w:rsidRDefault="00112FED" w:rsidP="00877ED4">
      <w:pPr>
        <w:pStyle w:val="ListParagraph"/>
        <w:ind w:left="357"/>
        <w:rPr>
          <w:rFonts w:cstheme="minorHAnsi"/>
        </w:rPr>
      </w:pPr>
    </w:p>
    <w:p w14:paraId="0437790A" w14:textId="77777777" w:rsidR="00112FED" w:rsidRDefault="00112FED" w:rsidP="00877ED4">
      <w:pPr>
        <w:pStyle w:val="ListParagraph"/>
        <w:ind w:left="357"/>
        <w:rPr>
          <w:rFonts w:cstheme="minorHAnsi"/>
        </w:rPr>
      </w:pPr>
    </w:p>
    <w:p w14:paraId="151632B3" w14:textId="77777777" w:rsidR="00112FED" w:rsidRDefault="00112FED" w:rsidP="00877ED4">
      <w:pPr>
        <w:pStyle w:val="ListParagraph"/>
        <w:ind w:left="357"/>
        <w:rPr>
          <w:rFonts w:cstheme="minorHAnsi"/>
        </w:rPr>
      </w:pPr>
    </w:p>
    <w:p w14:paraId="19A24967" w14:textId="77777777" w:rsidR="00112FED" w:rsidRDefault="00112FED" w:rsidP="00877ED4">
      <w:pPr>
        <w:pStyle w:val="ListParagraph"/>
        <w:ind w:left="357"/>
        <w:rPr>
          <w:rFonts w:cstheme="minorHAnsi"/>
        </w:rPr>
      </w:pPr>
    </w:p>
    <w:p w14:paraId="0BA0CCE4" w14:textId="77777777" w:rsidR="00112FED" w:rsidRDefault="00112FED" w:rsidP="00877ED4">
      <w:pPr>
        <w:pStyle w:val="ListParagraph"/>
        <w:ind w:left="357"/>
        <w:rPr>
          <w:rFonts w:cstheme="minorHAnsi"/>
        </w:rPr>
      </w:pPr>
    </w:p>
    <w:p w14:paraId="799C65C5" w14:textId="77777777" w:rsidR="00112FED" w:rsidRDefault="00112FED" w:rsidP="00877ED4">
      <w:pPr>
        <w:pStyle w:val="ListParagraph"/>
        <w:ind w:left="357"/>
        <w:rPr>
          <w:rFonts w:cstheme="minorHAnsi"/>
        </w:rPr>
      </w:pPr>
    </w:p>
    <w:p w14:paraId="145CC05F" w14:textId="77777777" w:rsidR="00112FED" w:rsidRPr="00877ED4" w:rsidRDefault="00112FED" w:rsidP="00877ED4">
      <w:pPr>
        <w:pStyle w:val="ListParagraph"/>
        <w:ind w:left="357"/>
        <w:rPr>
          <w:rFonts w:cstheme="minorHAnsi"/>
        </w:rPr>
      </w:pPr>
    </w:p>
    <w:p w14:paraId="6F31A58C" w14:textId="6DF4965A" w:rsidR="00B721D3" w:rsidRPr="00B721D3" w:rsidRDefault="00B721D3" w:rsidP="00877ED4">
      <w:pPr>
        <w:pStyle w:val="Heading1"/>
      </w:pPr>
      <w:bookmarkStart w:id="57" w:name="_Toc205214004"/>
      <w:r>
        <w:lastRenderedPageBreak/>
        <w:t>References</w:t>
      </w:r>
      <w:bookmarkEnd w:id="57"/>
    </w:p>
    <w:p w14:paraId="5CB54547" w14:textId="352EADF3" w:rsidR="00AC74FC" w:rsidRPr="009446B7" w:rsidRDefault="00AC74FC" w:rsidP="00AC74FC">
      <w:pPr>
        <w:rPr>
          <w:sz w:val="22"/>
        </w:rPr>
      </w:pPr>
      <w:r w:rsidRPr="009446B7">
        <w:rPr>
          <w:sz w:val="22"/>
        </w:rPr>
        <w:t xml:space="preserve">Barrow, C., Barrow, P., &amp; Brown, R. (2005) </w:t>
      </w:r>
      <w:r w:rsidRPr="009446B7">
        <w:rPr>
          <w:i/>
          <w:sz w:val="22"/>
        </w:rPr>
        <w:t>The Business Plan Workbook</w:t>
      </w:r>
      <w:r w:rsidRPr="009446B7">
        <w:rPr>
          <w:sz w:val="22"/>
        </w:rPr>
        <w:t xml:space="preserve">. 5th </w:t>
      </w:r>
      <w:proofErr w:type="spellStart"/>
      <w:r w:rsidRPr="009446B7">
        <w:rPr>
          <w:sz w:val="22"/>
        </w:rPr>
        <w:t>edn</w:t>
      </w:r>
      <w:proofErr w:type="spellEnd"/>
      <w:r w:rsidRPr="009446B7">
        <w:rPr>
          <w:sz w:val="22"/>
        </w:rPr>
        <w:t>. London: Kogan Page. ISBN-10: 0749443464 ISBN-13: 978-0749443467</w:t>
      </w:r>
    </w:p>
    <w:p w14:paraId="5AD4006B" w14:textId="77777777" w:rsidR="00AC74FC" w:rsidRPr="009446B7" w:rsidRDefault="00AC74FC" w:rsidP="00AC74FC"/>
    <w:p w14:paraId="312F965A" w14:textId="77777777" w:rsidR="00AC74FC" w:rsidRPr="009446B7" w:rsidRDefault="00AC74FC" w:rsidP="00AC74FC">
      <w:pPr>
        <w:pStyle w:val="NormalWeb"/>
        <w:spacing w:before="0" w:beforeAutospacing="0" w:after="180" w:afterAutospacing="0"/>
        <w:rPr>
          <w:rFonts w:ascii="Calibri" w:hAnsi="Calibri"/>
          <w:color w:val="000000"/>
          <w:sz w:val="22"/>
          <w:szCs w:val="22"/>
        </w:rPr>
      </w:pPr>
      <w:proofErr w:type="spellStart"/>
      <w:r w:rsidRPr="009446B7">
        <w:rPr>
          <w:rFonts w:ascii="Calibri" w:hAnsi="Calibri"/>
          <w:color w:val="000000"/>
          <w:sz w:val="22"/>
          <w:szCs w:val="22"/>
        </w:rPr>
        <w:t>Economicsonline</w:t>
      </w:r>
      <w:proofErr w:type="spellEnd"/>
      <w:r w:rsidRPr="009446B7">
        <w:rPr>
          <w:rFonts w:ascii="Calibri" w:hAnsi="Calibri"/>
          <w:color w:val="000000"/>
          <w:sz w:val="22"/>
          <w:szCs w:val="22"/>
        </w:rPr>
        <w:t>, 2018. </w:t>
      </w:r>
      <w:r w:rsidRPr="009446B7">
        <w:rPr>
          <w:rFonts w:ascii="Calibri" w:hAnsi="Calibri"/>
          <w:i/>
          <w:iCs/>
          <w:color w:val="000000"/>
          <w:sz w:val="22"/>
          <w:szCs w:val="22"/>
        </w:rPr>
        <w:t>Analysis of supermarkets</w:t>
      </w:r>
      <w:r w:rsidRPr="009446B7">
        <w:rPr>
          <w:rFonts w:ascii="Calibri" w:hAnsi="Calibri"/>
          <w:color w:val="000000"/>
          <w:sz w:val="22"/>
          <w:szCs w:val="22"/>
        </w:rPr>
        <w:t xml:space="preserve">. [online] Available at: </w:t>
      </w:r>
      <w:hyperlink r:id="rId27" w:history="1">
        <w:r w:rsidRPr="009446B7">
          <w:rPr>
            <w:rStyle w:val="Hyperlink"/>
            <w:rFonts w:ascii="Calibri" w:hAnsi="Calibri"/>
            <w:sz w:val="22"/>
            <w:szCs w:val="22"/>
          </w:rPr>
          <w:t>http://www.economicsonline.co.uk/Business_economics/Supermarkets.html</w:t>
        </w:r>
      </w:hyperlink>
      <w:r w:rsidRPr="009446B7">
        <w:rPr>
          <w:rFonts w:ascii="Calibri" w:hAnsi="Calibri"/>
          <w:color w:val="000000"/>
          <w:sz w:val="22"/>
          <w:szCs w:val="22"/>
        </w:rPr>
        <w:t xml:space="preserve"> [Accessed 01 Jan. 2018].</w:t>
      </w:r>
    </w:p>
    <w:p w14:paraId="09A7C135" w14:textId="77777777" w:rsidR="00AC74FC" w:rsidRPr="009446B7" w:rsidRDefault="00AC74FC" w:rsidP="00AC74FC">
      <w:pPr>
        <w:pStyle w:val="NormalWeb"/>
        <w:spacing w:before="0" w:beforeAutospacing="0" w:after="180" w:afterAutospacing="0"/>
        <w:rPr>
          <w:rFonts w:ascii="Calibri" w:hAnsi="Calibri"/>
          <w:color w:val="000000"/>
          <w:sz w:val="22"/>
          <w:szCs w:val="22"/>
          <w:shd w:val="clear" w:color="auto" w:fill="FFFFFF"/>
        </w:rPr>
      </w:pPr>
      <w:proofErr w:type="spellStart"/>
      <w:r w:rsidRPr="009446B7">
        <w:rPr>
          <w:rFonts w:ascii="Calibri" w:hAnsi="Calibri"/>
          <w:color w:val="000000"/>
          <w:sz w:val="22"/>
          <w:szCs w:val="22"/>
          <w:shd w:val="clear" w:color="auto" w:fill="FFFFFF"/>
        </w:rPr>
        <w:t>FashionUnited</w:t>
      </w:r>
      <w:proofErr w:type="spellEnd"/>
      <w:r w:rsidRPr="009446B7">
        <w:rPr>
          <w:rFonts w:ascii="Calibri" w:hAnsi="Calibri"/>
          <w:color w:val="000000"/>
          <w:sz w:val="22"/>
          <w:szCs w:val="22"/>
          <w:shd w:val="clear" w:color="auto" w:fill="FFFFFF"/>
        </w:rPr>
        <w:t xml:space="preserve">, 2014. UK shoppers spend over a year waiting in store queues [online] Available at: </w:t>
      </w:r>
      <w:hyperlink r:id="rId28" w:history="1">
        <w:r w:rsidRPr="009446B7">
          <w:rPr>
            <w:rStyle w:val="Hyperlink"/>
            <w:rFonts w:ascii="Calibri" w:hAnsi="Calibri"/>
            <w:sz w:val="22"/>
            <w:szCs w:val="22"/>
            <w:shd w:val="clear" w:color="auto" w:fill="FFFFFF"/>
          </w:rPr>
          <w:t>https://fashionunited.uk/news/retail/uk-shoppers-spend-over-a-year-waiting-in-store-queues/2014122914998</w:t>
        </w:r>
      </w:hyperlink>
      <w:r w:rsidRPr="009446B7">
        <w:rPr>
          <w:rFonts w:ascii="Calibri" w:hAnsi="Calibri"/>
          <w:color w:val="000000"/>
          <w:sz w:val="22"/>
          <w:szCs w:val="22"/>
          <w:shd w:val="clear" w:color="auto" w:fill="FFFFFF"/>
        </w:rPr>
        <w:t xml:space="preserve"> [Accessed 15 Jan. 2018]. </w:t>
      </w:r>
    </w:p>
    <w:p w14:paraId="03ABBED0" w14:textId="77777777" w:rsidR="00AC74FC" w:rsidRPr="009446B7" w:rsidRDefault="00AC74FC" w:rsidP="00AC74FC">
      <w:pPr>
        <w:pStyle w:val="NormalWeb"/>
        <w:spacing w:before="0" w:beforeAutospacing="0" w:after="180" w:afterAutospacing="0"/>
        <w:rPr>
          <w:rFonts w:ascii="Calibri" w:hAnsi="Calibri"/>
          <w:color w:val="000000"/>
          <w:sz w:val="22"/>
          <w:szCs w:val="22"/>
        </w:rPr>
      </w:pPr>
      <w:r w:rsidRPr="009446B7">
        <w:rPr>
          <w:rFonts w:ascii="Calibri" w:hAnsi="Calibri"/>
          <w:color w:val="000000"/>
          <w:sz w:val="22"/>
          <w:szCs w:val="22"/>
        </w:rPr>
        <w:t xml:space="preserve">NTU Now, 2018. Belbin Test [online] Available at: </w:t>
      </w:r>
      <w:hyperlink r:id="rId29" w:history="1">
        <w:r w:rsidRPr="009446B7">
          <w:rPr>
            <w:rStyle w:val="Hyperlink"/>
            <w:rFonts w:ascii="Calibri" w:hAnsi="Calibri"/>
            <w:sz w:val="22"/>
            <w:szCs w:val="22"/>
          </w:rPr>
          <w:t>https://now.ntu.ac.uk/d2l/le/content/310253/viewContent/1422259/View</w:t>
        </w:r>
      </w:hyperlink>
      <w:r w:rsidRPr="009446B7">
        <w:rPr>
          <w:rFonts w:ascii="Calibri" w:hAnsi="Calibri"/>
          <w:color w:val="000000"/>
          <w:sz w:val="22"/>
          <w:szCs w:val="22"/>
        </w:rPr>
        <w:t xml:space="preserve"> [Accessed 19 Dec. 2017].</w:t>
      </w:r>
    </w:p>
    <w:p w14:paraId="6EC3D9A6" w14:textId="77777777" w:rsidR="00AC74FC" w:rsidRPr="009446B7" w:rsidRDefault="00AC74FC" w:rsidP="00AC74FC">
      <w:pPr>
        <w:pStyle w:val="NormalWeb"/>
        <w:spacing w:after="180"/>
        <w:rPr>
          <w:rFonts w:ascii="Calibri" w:hAnsi="Calibri"/>
          <w:color w:val="000000"/>
          <w:sz w:val="22"/>
          <w:szCs w:val="22"/>
        </w:rPr>
      </w:pPr>
      <w:r w:rsidRPr="009446B7">
        <w:rPr>
          <w:rFonts w:ascii="Calibri" w:hAnsi="Calibri"/>
          <w:color w:val="000000"/>
          <w:sz w:val="22"/>
          <w:szCs w:val="22"/>
        </w:rPr>
        <w:t xml:space="preserve">Palmer, A (2004) </w:t>
      </w:r>
      <w:r w:rsidRPr="009446B7">
        <w:rPr>
          <w:rFonts w:ascii="Calibri" w:hAnsi="Calibri"/>
          <w:i/>
          <w:color w:val="000000"/>
          <w:sz w:val="22"/>
          <w:szCs w:val="22"/>
        </w:rPr>
        <w:t>Principles of Marketing</w:t>
      </w:r>
      <w:r w:rsidRPr="009446B7">
        <w:rPr>
          <w:rFonts w:ascii="Calibri" w:hAnsi="Calibri"/>
          <w:color w:val="000000"/>
          <w:sz w:val="22"/>
          <w:szCs w:val="22"/>
        </w:rPr>
        <w:t xml:space="preserve">. 4th </w:t>
      </w:r>
      <w:proofErr w:type="spellStart"/>
      <w:r w:rsidRPr="009446B7">
        <w:rPr>
          <w:rFonts w:ascii="Calibri" w:hAnsi="Calibri"/>
          <w:color w:val="000000"/>
          <w:sz w:val="22"/>
          <w:szCs w:val="22"/>
        </w:rPr>
        <w:t>edn</w:t>
      </w:r>
      <w:proofErr w:type="spellEnd"/>
      <w:r w:rsidRPr="009446B7">
        <w:rPr>
          <w:rFonts w:ascii="Calibri" w:hAnsi="Calibri"/>
          <w:color w:val="000000"/>
          <w:sz w:val="22"/>
          <w:szCs w:val="22"/>
        </w:rPr>
        <w:t>. Oxford University Press. ISBN 0077107942</w:t>
      </w:r>
    </w:p>
    <w:p w14:paraId="6A8195F6" w14:textId="77777777" w:rsidR="00AC74FC" w:rsidRPr="009446B7" w:rsidRDefault="00AC74FC" w:rsidP="00AC74FC">
      <w:pPr>
        <w:pStyle w:val="NormalWeb"/>
        <w:spacing w:before="0" w:beforeAutospacing="0" w:after="180" w:afterAutospacing="0"/>
        <w:rPr>
          <w:rFonts w:ascii="Calibri" w:hAnsi="Calibri"/>
          <w:color w:val="000000"/>
          <w:sz w:val="22"/>
          <w:szCs w:val="22"/>
          <w:shd w:val="clear" w:color="auto" w:fill="FFFFFF"/>
        </w:rPr>
      </w:pPr>
      <w:r w:rsidRPr="009446B7">
        <w:rPr>
          <w:rFonts w:ascii="Calibri" w:hAnsi="Calibri"/>
          <w:color w:val="000000"/>
          <w:sz w:val="22"/>
          <w:szCs w:val="22"/>
          <w:shd w:val="clear" w:color="auto" w:fill="FFFFFF"/>
        </w:rPr>
        <w:t xml:space="preserve">Statista, 2017. Total expenditure in grocery stores in Great Britain in 1st quarter 2015 to 1st quarter 2017, by grocer* (in million GBP) [online] Available at: </w:t>
      </w:r>
      <w:hyperlink r:id="rId30" w:history="1">
        <w:r w:rsidRPr="009446B7">
          <w:rPr>
            <w:rStyle w:val="Hyperlink"/>
            <w:rFonts w:ascii="Calibri" w:hAnsi="Calibri"/>
            <w:sz w:val="22"/>
            <w:szCs w:val="22"/>
            <w:shd w:val="clear" w:color="auto" w:fill="FFFFFF"/>
          </w:rPr>
          <w:t>https://www.statista.com/statistics/300672/grocery-store-spending-in-great-britain/</w:t>
        </w:r>
      </w:hyperlink>
      <w:r w:rsidRPr="009446B7">
        <w:rPr>
          <w:rFonts w:ascii="Calibri" w:hAnsi="Calibri"/>
          <w:color w:val="000000"/>
          <w:sz w:val="22"/>
          <w:szCs w:val="22"/>
          <w:shd w:val="clear" w:color="auto" w:fill="FFFFFF"/>
        </w:rPr>
        <w:t xml:space="preserve"> [Accessed 15 Jan. 2018].</w:t>
      </w:r>
    </w:p>
    <w:p w14:paraId="0862E480" w14:textId="77777777" w:rsidR="00AC74FC" w:rsidRPr="009446B7" w:rsidRDefault="00AC74FC" w:rsidP="00AC74FC">
      <w:pPr>
        <w:pStyle w:val="NormalWeb"/>
        <w:spacing w:before="0" w:beforeAutospacing="0" w:after="180" w:afterAutospacing="0"/>
        <w:rPr>
          <w:rFonts w:ascii="Calibri" w:hAnsi="Calibri"/>
          <w:color w:val="000000"/>
          <w:sz w:val="22"/>
          <w:szCs w:val="22"/>
          <w:shd w:val="clear" w:color="auto" w:fill="FFFFFF"/>
        </w:rPr>
      </w:pPr>
      <w:r w:rsidRPr="009446B7">
        <w:rPr>
          <w:rFonts w:ascii="Calibri" w:hAnsi="Calibri"/>
          <w:color w:val="000000"/>
          <w:sz w:val="22"/>
          <w:szCs w:val="22"/>
          <w:shd w:val="clear" w:color="auto" w:fill="FFFFFF"/>
        </w:rPr>
        <w:t>Tesco, 2018. </w:t>
      </w:r>
      <w:r w:rsidRPr="009446B7">
        <w:rPr>
          <w:rFonts w:ascii="Calibri" w:hAnsi="Calibri"/>
          <w:i/>
          <w:iCs/>
          <w:color w:val="000000"/>
          <w:sz w:val="22"/>
          <w:szCs w:val="22"/>
          <w:shd w:val="clear" w:color="auto" w:fill="FFFFFF"/>
        </w:rPr>
        <w:t>Tesco logo</w:t>
      </w:r>
      <w:r w:rsidRPr="009446B7">
        <w:rPr>
          <w:rFonts w:ascii="Calibri" w:hAnsi="Calibri"/>
          <w:color w:val="000000"/>
          <w:sz w:val="22"/>
          <w:szCs w:val="22"/>
          <w:shd w:val="clear" w:color="auto" w:fill="FFFFFF"/>
        </w:rPr>
        <w:t xml:space="preserve">. [online] Available at: </w:t>
      </w:r>
      <w:hyperlink r:id="rId31" w:history="1">
        <w:r w:rsidRPr="009446B7">
          <w:rPr>
            <w:rStyle w:val="Hyperlink"/>
            <w:rFonts w:ascii="Calibri" w:hAnsi="Calibri"/>
            <w:sz w:val="22"/>
            <w:szCs w:val="22"/>
            <w:shd w:val="clear" w:color="auto" w:fill="FFFFFF"/>
          </w:rPr>
          <w:t>https://www.tescoplc.com/assets/images/logos/tesco-logo.svg</w:t>
        </w:r>
      </w:hyperlink>
      <w:r w:rsidRPr="009446B7">
        <w:rPr>
          <w:rFonts w:ascii="Calibri" w:hAnsi="Calibri"/>
          <w:color w:val="000000"/>
          <w:sz w:val="22"/>
          <w:szCs w:val="22"/>
          <w:shd w:val="clear" w:color="auto" w:fill="FFFFFF"/>
        </w:rPr>
        <w:t xml:space="preserve"> [Accessed 15 Jan. 2018].</w:t>
      </w:r>
    </w:p>
    <w:p w14:paraId="2D0D74D4" w14:textId="77777777" w:rsidR="00204415" w:rsidRDefault="00204415" w:rsidP="00D46D9B">
      <w:pPr>
        <w:rPr>
          <w:rFonts w:cstheme="minorHAnsi"/>
          <w:lang w:eastAsia="en-US"/>
        </w:rPr>
      </w:pPr>
    </w:p>
    <w:p w14:paraId="095B29F3" w14:textId="77777777" w:rsidR="00112FED" w:rsidRDefault="00112FED" w:rsidP="00D46D9B">
      <w:pPr>
        <w:rPr>
          <w:rFonts w:cstheme="minorHAnsi"/>
          <w:lang w:eastAsia="en-US"/>
        </w:rPr>
      </w:pPr>
    </w:p>
    <w:p w14:paraId="060FF64B" w14:textId="77777777" w:rsidR="00112FED" w:rsidRDefault="00112FED" w:rsidP="00D46D9B">
      <w:pPr>
        <w:rPr>
          <w:rFonts w:cstheme="minorHAnsi"/>
          <w:lang w:eastAsia="en-US"/>
        </w:rPr>
      </w:pPr>
    </w:p>
    <w:p w14:paraId="6930852C" w14:textId="77777777" w:rsidR="00112FED" w:rsidRDefault="00112FED" w:rsidP="00D46D9B">
      <w:pPr>
        <w:rPr>
          <w:rFonts w:cstheme="minorHAnsi"/>
          <w:lang w:eastAsia="en-US"/>
        </w:rPr>
      </w:pPr>
    </w:p>
    <w:p w14:paraId="16E48411" w14:textId="77777777" w:rsidR="00112FED" w:rsidRDefault="00112FED" w:rsidP="00D46D9B">
      <w:pPr>
        <w:rPr>
          <w:rFonts w:cstheme="minorHAnsi"/>
          <w:lang w:eastAsia="en-US"/>
        </w:rPr>
      </w:pPr>
    </w:p>
    <w:p w14:paraId="38CD226C" w14:textId="77777777" w:rsidR="00112FED" w:rsidRDefault="00112FED" w:rsidP="00D46D9B">
      <w:pPr>
        <w:rPr>
          <w:rFonts w:cstheme="minorHAnsi"/>
          <w:lang w:eastAsia="en-US"/>
        </w:rPr>
      </w:pPr>
    </w:p>
    <w:p w14:paraId="7817689A" w14:textId="77777777" w:rsidR="00112FED" w:rsidRDefault="00112FED" w:rsidP="00D46D9B">
      <w:pPr>
        <w:rPr>
          <w:rFonts w:cstheme="minorHAnsi"/>
          <w:lang w:eastAsia="en-US"/>
        </w:rPr>
      </w:pPr>
    </w:p>
    <w:p w14:paraId="544F2FE1" w14:textId="77777777" w:rsidR="00112FED" w:rsidRDefault="00112FED" w:rsidP="00D46D9B">
      <w:pPr>
        <w:rPr>
          <w:rFonts w:cstheme="minorHAnsi"/>
          <w:lang w:eastAsia="en-US"/>
        </w:rPr>
      </w:pPr>
    </w:p>
    <w:p w14:paraId="7F4D4C35" w14:textId="77777777" w:rsidR="00112FED" w:rsidRDefault="00112FED" w:rsidP="00D46D9B">
      <w:pPr>
        <w:rPr>
          <w:rFonts w:cstheme="minorHAnsi"/>
          <w:lang w:eastAsia="en-US"/>
        </w:rPr>
      </w:pPr>
    </w:p>
    <w:p w14:paraId="5960CD33" w14:textId="77777777" w:rsidR="00112FED" w:rsidRDefault="00112FED" w:rsidP="00D46D9B">
      <w:pPr>
        <w:rPr>
          <w:rFonts w:cstheme="minorHAnsi"/>
          <w:lang w:eastAsia="en-US"/>
        </w:rPr>
      </w:pPr>
    </w:p>
    <w:p w14:paraId="16AA11B0" w14:textId="77777777" w:rsidR="00112FED" w:rsidRDefault="00112FED" w:rsidP="00D46D9B">
      <w:pPr>
        <w:rPr>
          <w:rFonts w:cstheme="minorHAnsi"/>
          <w:lang w:eastAsia="en-US"/>
        </w:rPr>
      </w:pPr>
    </w:p>
    <w:p w14:paraId="40C1B45D" w14:textId="77777777" w:rsidR="00112FED" w:rsidRDefault="00112FED" w:rsidP="00D46D9B">
      <w:pPr>
        <w:rPr>
          <w:rFonts w:cstheme="minorHAnsi"/>
          <w:lang w:eastAsia="en-US"/>
        </w:rPr>
      </w:pPr>
    </w:p>
    <w:p w14:paraId="76FE8FDB" w14:textId="77777777" w:rsidR="00112FED" w:rsidRDefault="00112FED" w:rsidP="00D46D9B">
      <w:pPr>
        <w:rPr>
          <w:rFonts w:cstheme="minorHAnsi"/>
          <w:lang w:eastAsia="en-US"/>
        </w:rPr>
      </w:pPr>
    </w:p>
    <w:p w14:paraId="4F3949AB" w14:textId="77777777" w:rsidR="00112FED" w:rsidRDefault="00112FED" w:rsidP="00D46D9B">
      <w:pPr>
        <w:rPr>
          <w:rFonts w:cstheme="minorHAnsi"/>
          <w:lang w:eastAsia="en-US"/>
        </w:rPr>
      </w:pPr>
    </w:p>
    <w:p w14:paraId="6EFE97EA" w14:textId="77777777" w:rsidR="00112FED" w:rsidRDefault="00112FED" w:rsidP="00D46D9B">
      <w:pPr>
        <w:rPr>
          <w:rFonts w:cstheme="minorHAnsi"/>
          <w:lang w:eastAsia="en-US"/>
        </w:rPr>
      </w:pPr>
    </w:p>
    <w:p w14:paraId="7C0B42D1" w14:textId="77777777" w:rsidR="00112FED" w:rsidRDefault="00112FED" w:rsidP="00D46D9B">
      <w:pPr>
        <w:rPr>
          <w:rFonts w:cstheme="minorHAnsi"/>
          <w:lang w:eastAsia="en-US"/>
        </w:rPr>
      </w:pPr>
    </w:p>
    <w:p w14:paraId="50751C4E" w14:textId="77777777" w:rsidR="00112FED" w:rsidRDefault="00112FED" w:rsidP="00D46D9B">
      <w:pPr>
        <w:rPr>
          <w:rFonts w:cstheme="minorHAnsi"/>
          <w:lang w:eastAsia="en-US"/>
        </w:rPr>
      </w:pPr>
    </w:p>
    <w:p w14:paraId="49E2A68E" w14:textId="77777777" w:rsidR="00112FED" w:rsidRDefault="00112FED" w:rsidP="00D46D9B">
      <w:pPr>
        <w:rPr>
          <w:rFonts w:cstheme="minorHAnsi"/>
          <w:lang w:eastAsia="en-US"/>
        </w:rPr>
      </w:pPr>
    </w:p>
    <w:p w14:paraId="7053931B" w14:textId="77777777" w:rsidR="00112FED" w:rsidRDefault="00112FED" w:rsidP="00D46D9B">
      <w:pPr>
        <w:rPr>
          <w:rFonts w:cstheme="minorHAnsi"/>
          <w:lang w:eastAsia="en-US"/>
        </w:rPr>
      </w:pPr>
    </w:p>
    <w:p w14:paraId="3DC315D7" w14:textId="77777777" w:rsidR="00112FED" w:rsidRDefault="00112FED" w:rsidP="00D46D9B">
      <w:pPr>
        <w:rPr>
          <w:rFonts w:cstheme="minorHAnsi"/>
          <w:lang w:eastAsia="en-US"/>
        </w:rPr>
      </w:pPr>
    </w:p>
    <w:p w14:paraId="353D427D" w14:textId="77777777" w:rsidR="00112FED" w:rsidRDefault="00112FED" w:rsidP="00D46D9B">
      <w:pPr>
        <w:rPr>
          <w:rFonts w:cstheme="minorHAnsi"/>
          <w:lang w:eastAsia="en-US"/>
        </w:rPr>
      </w:pPr>
    </w:p>
    <w:p w14:paraId="2EE07BBF" w14:textId="77777777" w:rsidR="00112FED" w:rsidRDefault="00112FED" w:rsidP="00D46D9B">
      <w:pPr>
        <w:rPr>
          <w:rFonts w:cstheme="minorHAnsi"/>
          <w:lang w:eastAsia="en-US"/>
        </w:rPr>
      </w:pPr>
    </w:p>
    <w:p w14:paraId="33195F33" w14:textId="77777777" w:rsidR="00112FED" w:rsidRDefault="00112FED" w:rsidP="00D46D9B">
      <w:pPr>
        <w:rPr>
          <w:rFonts w:cstheme="minorHAnsi"/>
          <w:lang w:eastAsia="en-US"/>
        </w:rPr>
      </w:pPr>
    </w:p>
    <w:p w14:paraId="13B81149" w14:textId="77777777" w:rsidR="00112FED" w:rsidRPr="009446B7" w:rsidRDefault="00112FED" w:rsidP="00D46D9B">
      <w:pPr>
        <w:rPr>
          <w:rFonts w:cstheme="minorHAnsi"/>
          <w:lang w:eastAsia="en-US"/>
        </w:rPr>
      </w:pPr>
    </w:p>
    <w:p w14:paraId="36C914B7" w14:textId="563F9AB7" w:rsidR="00E9337F" w:rsidRPr="009B288B" w:rsidRDefault="007D435E" w:rsidP="001F62B6">
      <w:pPr>
        <w:pStyle w:val="Heading1"/>
      </w:pPr>
      <w:bookmarkStart w:id="58" w:name="_Toc205214005"/>
      <w:r w:rsidRPr="009B288B">
        <w:lastRenderedPageBreak/>
        <w:t>Bibliography</w:t>
      </w:r>
      <w:bookmarkEnd w:id="58"/>
    </w:p>
    <w:p w14:paraId="516A8684" w14:textId="77777777" w:rsidR="00E9337F" w:rsidRPr="0033231F" w:rsidRDefault="00E9337F" w:rsidP="00E9337F">
      <w:pPr>
        <w:spacing w:line="360" w:lineRule="atLeast"/>
        <w:ind w:left="-450" w:right="-450" w:hanging="120"/>
        <w:rPr>
          <w:rFonts w:ascii="Calibri" w:eastAsia="Times New Roman" w:hAnsi="Calibri" w:cs="Arial"/>
        </w:rPr>
      </w:pPr>
      <w:r w:rsidRPr="0033231F">
        <w:rPr>
          <w:rFonts w:ascii="Calibri" w:eastAsia="Times New Roman" w:hAnsi="Calibri" w:cs="Arial"/>
        </w:rPr>
        <w:t>Amazon.com. (2018). </w:t>
      </w:r>
      <w:r w:rsidRPr="0033231F">
        <w:rPr>
          <w:rFonts w:ascii="Calibri" w:eastAsia="Times New Roman" w:hAnsi="Calibri" w:cs="Arial"/>
          <w:i/>
          <w:iCs/>
        </w:rPr>
        <w:t>Amazon.com</w:t>
      </w:r>
      <w:proofErr w:type="gramStart"/>
      <w:r w:rsidRPr="0033231F">
        <w:rPr>
          <w:rFonts w:ascii="Calibri" w:eastAsia="Times New Roman" w:hAnsi="Calibri" w:cs="Arial"/>
          <w:i/>
          <w:iCs/>
        </w:rPr>
        <w:t>: :</w:t>
      </w:r>
      <w:proofErr w:type="gramEnd"/>
      <w:r w:rsidRPr="0033231F">
        <w:rPr>
          <w:rFonts w:ascii="Calibri" w:eastAsia="Times New Roman" w:hAnsi="Calibri" w:cs="Arial"/>
          <w:i/>
          <w:iCs/>
        </w:rPr>
        <w:t xml:space="preserve"> Amazon Go</w:t>
      </w:r>
      <w:r w:rsidRPr="0033231F">
        <w:rPr>
          <w:rFonts w:ascii="Calibri" w:eastAsia="Times New Roman" w:hAnsi="Calibri" w:cs="Arial"/>
        </w:rPr>
        <w:t>. [online] Available at: https://www.amazon.com/b?node=16008589011 [Accessed 5 Jan. 2018].</w:t>
      </w:r>
    </w:p>
    <w:p w14:paraId="7EB759FB" w14:textId="2F324E4C"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Asda.com. (2018). </w:t>
      </w:r>
      <w:r w:rsidRPr="0033231F">
        <w:rPr>
          <w:rFonts w:ascii="Calibri" w:eastAsia="Times New Roman" w:hAnsi="Calibri" w:cs="Arial"/>
          <w:i/>
          <w:iCs/>
        </w:rPr>
        <w:t>Scan &amp; Go | Asda</w:t>
      </w:r>
      <w:r w:rsidRPr="0033231F">
        <w:rPr>
          <w:rFonts w:ascii="Calibri" w:eastAsia="Times New Roman" w:hAnsi="Calibri" w:cs="Arial"/>
        </w:rPr>
        <w:t>. [online] Available at: http://www.asda.com/scan-and-go/ [Accessed 21 Jan. 2018].</w:t>
      </w:r>
    </w:p>
    <w:p w14:paraId="37F27E52" w14:textId="77777777" w:rsidR="00E9337F" w:rsidRPr="0033231F" w:rsidRDefault="00E9337F" w:rsidP="00877ED4">
      <w:pPr>
        <w:spacing w:line="360" w:lineRule="atLeast"/>
        <w:ind w:right="-450" w:hanging="120"/>
        <w:rPr>
          <w:rFonts w:ascii="Calibri" w:eastAsia="Times New Roman" w:hAnsi="Calibri" w:cs="Arial"/>
        </w:rPr>
      </w:pPr>
    </w:p>
    <w:p w14:paraId="47375475" w14:textId="77777777" w:rsidR="00E9337F" w:rsidRPr="0033231F" w:rsidRDefault="00E9337F" w:rsidP="00877ED4">
      <w:pPr>
        <w:spacing w:line="360" w:lineRule="atLeast"/>
        <w:ind w:right="-450" w:hanging="120"/>
        <w:rPr>
          <w:rFonts w:ascii="Calibri" w:eastAsia="Times New Roman" w:hAnsi="Calibri" w:cs="Arial"/>
        </w:rPr>
      </w:pPr>
      <w:proofErr w:type="spellStart"/>
      <w:r w:rsidRPr="0033231F">
        <w:rPr>
          <w:rFonts w:ascii="Calibri" w:eastAsia="Times New Roman" w:hAnsi="Calibri" w:cs="Arial"/>
        </w:rPr>
        <w:t>Baysource</w:t>
      </w:r>
      <w:proofErr w:type="spellEnd"/>
      <w:r w:rsidRPr="0033231F">
        <w:rPr>
          <w:rFonts w:ascii="Calibri" w:eastAsia="Times New Roman" w:hAnsi="Calibri" w:cs="Arial"/>
        </w:rPr>
        <w:t xml:space="preserve"> Glob</w:t>
      </w:r>
    </w:p>
    <w:p w14:paraId="5B03DED4" w14:textId="6B98075D"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al. (2018). </w:t>
      </w:r>
      <w:r w:rsidRPr="0033231F">
        <w:rPr>
          <w:rFonts w:ascii="Calibri" w:eastAsia="Times New Roman" w:hAnsi="Calibri" w:cs="Arial"/>
          <w:i/>
          <w:iCs/>
        </w:rPr>
        <w:t xml:space="preserve">The Pros and Cons of Outsourcing Manufacturing to China - </w:t>
      </w:r>
      <w:proofErr w:type="spellStart"/>
      <w:r w:rsidRPr="0033231F">
        <w:rPr>
          <w:rFonts w:ascii="Calibri" w:eastAsia="Times New Roman" w:hAnsi="Calibri" w:cs="Arial"/>
          <w:i/>
          <w:iCs/>
        </w:rPr>
        <w:t>Baysource</w:t>
      </w:r>
      <w:proofErr w:type="spellEnd"/>
      <w:r w:rsidRPr="0033231F">
        <w:rPr>
          <w:rFonts w:ascii="Calibri" w:eastAsia="Times New Roman" w:hAnsi="Calibri" w:cs="Arial"/>
          <w:i/>
          <w:iCs/>
        </w:rPr>
        <w:t xml:space="preserve"> Global</w:t>
      </w:r>
      <w:r w:rsidRPr="0033231F">
        <w:rPr>
          <w:rFonts w:ascii="Calibri" w:eastAsia="Times New Roman" w:hAnsi="Calibri" w:cs="Arial"/>
        </w:rPr>
        <w:t>. [online] Available at: http://baysourceglobal.com/the-pros-and-cons-of-outsourcing-manufacturing-to-china/#top [Accessed 15 Jan. 2018].</w:t>
      </w:r>
    </w:p>
    <w:p w14:paraId="05CCA4C5" w14:textId="77777777" w:rsidR="00E9337F" w:rsidRPr="0033231F" w:rsidRDefault="00E9337F" w:rsidP="00877ED4">
      <w:pPr>
        <w:spacing w:line="360" w:lineRule="atLeast"/>
        <w:ind w:left="120" w:right="-450"/>
        <w:rPr>
          <w:rFonts w:ascii="Calibri" w:eastAsia="Times New Roman" w:hAnsi="Calibri" w:cs="Arial"/>
        </w:rPr>
      </w:pPr>
    </w:p>
    <w:p w14:paraId="4376EBFB" w14:textId="0F6F5F9F"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Formations (2018). </w:t>
      </w:r>
      <w:r w:rsidRPr="0033231F">
        <w:rPr>
          <w:rFonts w:ascii="Calibri" w:eastAsia="Times New Roman" w:hAnsi="Calibri" w:cs="Arial"/>
          <w:i/>
          <w:iCs/>
        </w:rPr>
        <w:t xml:space="preserve">What is a limited liability </w:t>
      </w:r>
      <w:proofErr w:type="gramStart"/>
      <w:r w:rsidRPr="0033231F">
        <w:rPr>
          <w:rFonts w:ascii="Calibri" w:eastAsia="Times New Roman" w:hAnsi="Calibri" w:cs="Arial"/>
          <w:i/>
          <w:iCs/>
        </w:rPr>
        <w:t>partnership?</w:t>
      </w:r>
      <w:r w:rsidRPr="0033231F">
        <w:rPr>
          <w:rFonts w:ascii="Calibri" w:eastAsia="Times New Roman" w:hAnsi="Calibri" w:cs="Arial"/>
        </w:rPr>
        <w:t>.</w:t>
      </w:r>
      <w:proofErr w:type="gramEnd"/>
      <w:r w:rsidRPr="0033231F">
        <w:rPr>
          <w:rFonts w:ascii="Calibri" w:eastAsia="Times New Roman" w:hAnsi="Calibri" w:cs="Arial"/>
        </w:rPr>
        <w:t>[online] Rapid Formations Blog. Available at: https://www.rapidformations.co.uk/blog/limited-liability-partnership-llp/ [Accessed 30 Dec. 2017].</w:t>
      </w:r>
    </w:p>
    <w:p w14:paraId="3E88538A" w14:textId="6AEA8ED8"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vanish/>
        </w:rPr>
        <w:t>Top of FormBottom of Form</w:t>
      </w:r>
    </w:p>
    <w:p w14:paraId="0EF9BDE3" w14:textId="586AD12C"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Google Books. (2018). </w:t>
      </w:r>
      <w:r w:rsidRPr="0033231F">
        <w:rPr>
          <w:rFonts w:ascii="Calibri" w:eastAsia="Times New Roman" w:hAnsi="Calibri" w:cs="Arial"/>
          <w:i/>
          <w:iCs/>
        </w:rPr>
        <w:t>Patent CN204452538U - Supermarket self-checkout shopping trolley</w:t>
      </w:r>
      <w:r w:rsidRPr="0033231F">
        <w:rPr>
          <w:rFonts w:ascii="Calibri" w:eastAsia="Times New Roman" w:hAnsi="Calibri" w:cs="Arial"/>
        </w:rPr>
        <w:t>. [online] Available at: https://www.google.co.uk/patents/CN204452538U?cl=en&amp;dq=supermarket+trolley+camera&amp;hl=en&amp;sa=X&amp;ved=0ahUKEwiqyfD8q8PYAhVjCMAKHehICTUQ6AEIOzAC [Accessed 20 Jan. 2018].</w:t>
      </w:r>
    </w:p>
    <w:p w14:paraId="14E761C0" w14:textId="77777777" w:rsidR="00E9337F" w:rsidRPr="0033231F" w:rsidRDefault="00E9337F" w:rsidP="00877ED4">
      <w:pPr>
        <w:spacing w:line="360" w:lineRule="atLeast"/>
        <w:ind w:right="-450" w:hanging="120"/>
        <w:rPr>
          <w:rFonts w:ascii="Calibri" w:eastAsia="Times New Roman" w:hAnsi="Calibri" w:cs="Arial"/>
        </w:rPr>
      </w:pPr>
    </w:p>
    <w:p w14:paraId="0C84E135" w14:textId="77777777"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Google Books. (2018). </w:t>
      </w:r>
      <w:r w:rsidRPr="0033231F">
        <w:rPr>
          <w:rFonts w:ascii="Calibri" w:eastAsia="Times New Roman" w:hAnsi="Calibri" w:cs="Arial"/>
          <w:i/>
          <w:iCs/>
        </w:rPr>
        <w:t>Patent CN204452538U - Supermarket self-checkout shopping trolley</w:t>
      </w:r>
      <w:r w:rsidRPr="0033231F">
        <w:rPr>
          <w:rFonts w:ascii="Calibri" w:eastAsia="Times New Roman" w:hAnsi="Calibri" w:cs="Arial"/>
        </w:rPr>
        <w:t>. [online] Available at: https://www.google.co.uk/patents/CN204452538U?cl=en&amp;dq=supermarket+trolley+camera&amp;hl=en&amp;sa=X&amp;ved=0ahUKEwiqyfD8q8PYAhVjCMAKHehICTUQ6AEIOzAC [Accessed 20 Jan. 2018].</w:t>
      </w:r>
    </w:p>
    <w:p w14:paraId="1DF65E65" w14:textId="436ECB95"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vanish/>
        </w:rPr>
        <w:t>Top of FormBottom of Form</w:t>
      </w:r>
    </w:p>
    <w:p w14:paraId="0F90139F" w14:textId="387C5812"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Google Books. (2018). </w:t>
      </w:r>
      <w:r w:rsidRPr="0033231F">
        <w:rPr>
          <w:rFonts w:ascii="Calibri" w:eastAsia="Times New Roman" w:hAnsi="Calibri" w:cs="Arial"/>
          <w:i/>
          <w:iCs/>
        </w:rPr>
        <w:t>Patent EP1583050A1 - Smart-Cart with RFID scanner</w:t>
      </w:r>
      <w:r w:rsidRPr="0033231F">
        <w:rPr>
          <w:rFonts w:ascii="Calibri" w:eastAsia="Times New Roman" w:hAnsi="Calibri" w:cs="Arial"/>
        </w:rPr>
        <w:t>. [online] Available at: https://www.google.co.uk/patents/EP1583050A1?cl=en&amp;dq=smart+trolley&amp;hl=en&amp;sa=X&amp;ved=0ahUKEwjNnciJq8PYAhWBAcAKHYnvAO4Q6AEIMDAB [Accessed 20 Jan. 2018].</w:t>
      </w:r>
    </w:p>
    <w:p w14:paraId="154B7B64" w14:textId="77777777" w:rsidR="00E9337F" w:rsidRPr="0033231F" w:rsidRDefault="00E9337F" w:rsidP="00877ED4">
      <w:pPr>
        <w:spacing w:line="360" w:lineRule="atLeast"/>
        <w:ind w:right="-450" w:hanging="120"/>
        <w:rPr>
          <w:rFonts w:ascii="Calibri" w:eastAsia="Times New Roman" w:hAnsi="Calibri" w:cs="Arial"/>
        </w:rPr>
      </w:pPr>
    </w:p>
    <w:p w14:paraId="254D86D1" w14:textId="69246839"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Google Books. (2018). </w:t>
      </w:r>
      <w:r w:rsidRPr="0033231F">
        <w:rPr>
          <w:rFonts w:ascii="Calibri" w:eastAsia="Times New Roman" w:hAnsi="Calibri" w:cs="Arial"/>
          <w:i/>
          <w:iCs/>
        </w:rPr>
        <w:t>Patent US6910697 - Shopping cart that enables self-checkout</w:t>
      </w:r>
      <w:r w:rsidRPr="0033231F">
        <w:rPr>
          <w:rFonts w:ascii="Calibri" w:eastAsia="Times New Roman" w:hAnsi="Calibri" w:cs="Arial"/>
        </w:rPr>
        <w:t>. [online] Available at: https://www.google.co.uk/patents/US6910697?dq=smart+trolley&amp;hl=en&amp;sa=X&amp;ved=0ahUKEwjNnciJq8PYAhWBAcAKHYnvAO4Q6AEISTAE [Accessed 20 Jan. 2018].</w:t>
      </w:r>
    </w:p>
    <w:p w14:paraId="34BF3217" w14:textId="77777777" w:rsidR="00E9337F" w:rsidRPr="0033231F" w:rsidRDefault="00E9337F" w:rsidP="00877ED4">
      <w:pPr>
        <w:spacing w:line="360" w:lineRule="atLeast"/>
        <w:ind w:right="-450" w:hanging="120"/>
        <w:rPr>
          <w:rFonts w:ascii="Calibri" w:eastAsia="Times New Roman" w:hAnsi="Calibri" w:cs="Arial"/>
        </w:rPr>
      </w:pPr>
    </w:p>
    <w:p w14:paraId="2A39C16A" w14:textId="09E635B3"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Gov.uk. (2018). </w:t>
      </w:r>
      <w:r w:rsidRPr="0033231F">
        <w:rPr>
          <w:rFonts w:ascii="Calibri" w:eastAsia="Times New Roman" w:hAnsi="Calibri" w:cs="Arial"/>
          <w:i/>
          <w:iCs/>
        </w:rPr>
        <w:t xml:space="preserve">Apply to register a trade </w:t>
      </w:r>
      <w:proofErr w:type="gramStart"/>
      <w:r w:rsidRPr="0033231F">
        <w:rPr>
          <w:rFonts w:ascii="Calibri" w:eastAsia="Times New Roman" w:hAnsi="Calibri" w:cs="Arial"/>
          <w:i/>
          <w:iCs/>
        </w:rPr>
        <w:t>mark :</w:t>
      </w:r>
      <w:proofErr w:type="gramEnd"/>
      <w:r w:rsidRPr="0033231F">
        <w:rPr>
          <w:rFonts w:ascii="Calibri" w:eastAsia="Times New Roman" w:hAnsi="Calibri" w:cs="Arial"/>
          <w:i/>
          <w:iCs/>
        </w:rPr>
        <w:t xml:space="preserve"> Apply - GOV.UK</w:t>
      </w:r>
      <w:r w:rsidRPr="0033231F">
        <w:rPr>
          <w:rFonts w:ascii="Calibri" w:eastAsia="Times New Roman" w:hAnsi="Calibri" w:cs="Arial"/>
        </w:rPr>
        <w:t>. [online] Available at: https://www.gov.uk/how-to-register-a-trade-mark/apply [Accessed 20 Jan. 2018].</w:t>
      </w:r>
    </w:p>
    <w:p w14:paraId="5FA6DD02" w14:textId="77777777" w:rsidR="00E9337F" w:rsidRPr="0033231F" w:rsidRDefault="00E9337F" w:rsidP="00877ED4">
      <w:pPr>
        <w:spacing w:line="360" w:lineRule="atLeast"/>
        <w:ind w:right="-450" w:hanging="120"/>
        <w:rPr>
          <w:rFonts w:ascii="Calibri" w:eastAsia="Times New Roman" w:hAnsi="Calibri" w:cs="Arial"/>
        </w:rPr>
      </w:pPr>
    </w:p>
    <w:p w14:paraId="04BDCFE9" w14:textId="4E4469F6"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lastRenderedPageBreak/>
        <w:t>Gov.uk. (2018). </w:t>
      </w:r>
      <w:r w:rsidRPr="0033231F">
        <w:rPr>
          <w:rFonts w:ascii="Calibri" w:eastAsia="Times New Roman" w:hAnsi="Calibri" w:cs="Arial"/>
          <w:i/>
          <w:iCs/>
        </w:rPr>
        <w:t>Patenting your invention: Before you apply - GOV.UK</w:t>
      </w:r>
      <w:r w:rsidRPr="0033231F">
        <w:rPr>
          <w:rFonts w:ascii="Calibri" w:eastAsia="Times New Roman" w:hAnsi="Calibri" w:cs="Arial"/>
        </w:rPr>
        <w:t>. [online] Available at: https://www.gov.uk/patent-your-invention/before-you-apply [Accessed 18 Jan. 2018].</w:t>
      </w:r>
    </w:p>
    <w:p w14:paraId="31A1CF78" w14:textId="77777777" w:rsidR="00E9337F" w:rsidRPr="0033231F" w:rsidRDefault="00E9337F" w:rsidP="00877ED4">
      <w:pPr>
        <w:spacing w:line="360" w:lineRule="atLeast"/>
        <w:ind w:right="-450" w:hanging="120"/>
        <w:rPr>
          <w:rFonts w:ascii="Calibri" w:eastAsia="Times New Roman" w:hAnsi="Calibri" w:cs="Arial"/>
        </w:rPr>
      </w:pPr>
    </w:p>
    <w:p w14:paraId="00DDCD4E" w14:textId="77777777"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http://www.accaglobal.com, A. (2018). </w:t>
      </w:r>
      <w:r w:rsidRPr="0033231F">
        <w:rPr>
          <w:rFonts w:ascii="Calibri" w:eastAsia="Times New Roman" w:hAnsi="Calibri" w:cs="Arial"/>
          <w:i/>
          <w:iCs/>
        </w:rPr>
        <w:t>Example of a business plan | Business plans | Business Finance | ACCA | ACCA Global</w:t>
      </w:r>
      <w:r w:rsidRPr="0033231F">
        <w:rPr>
          <w:rFonts w:ascii="Calibri" w:eastAsia="Times New Roman" w:hAnsi="Calibri" w:cs="Arial"/>
        </w:rPr>
        <w:t>. [online] Accaglobal.com. Available at: http://www.accaglobal.com/uk/en/business-finance/business-plans/example-plan.html [Accessed 28 Dec. 2018].</w:t>
      </w:r>
      <w:r w:rsidRPr="0033231F">
        <w:rPr>
          <w:rFonts w:ascii="Calibri" w:eastAsia="Times New Roman" w:hAnsi="Calibri" w:cs="Arial"/>
        </w:rPr>
        <w:br/>
      </w:r>
    </w:p>
    <w:p w14:paraId="5819CA87" w14:textId="1D12797E"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Inc.com. (2018). </w:t>
      </w:r>
      <w:r w:rsidRPr="0033231F">
        <w:rPr>
          <w:rFonts w:ascii="Calibri" w:eastAsia="Times New Roman" w:hAnsi="Calibri" w:cs="Arial"/>
          <w:i/>
          <w:iCs/>
        </w:rPr>
        <w:t>How to Write a Great Business Plan: The Executive Summary</w:t>
      </w:r>
      <w:r w:rsidRPr="0033231F">
        <w:rPr>
          <w:rFonts w:ascii="Calibri" w:eastAsia="Times New Roman" w:hAnsi="Calibri" w:cs="Arial"/>
        </w:rPr>
        <w:t>. [online] Available at: https://www.inc.com/jeff-haden/how-to-write-a-great-business-plan-the-executive-summary.html [Accessed 2 Jan. 2018].</w:t>
      </w:r>
    </w:p>
    <w:p w14:paraId="68CB9509" w14:textId="77777777" w:rsidR="00E9337F" w:rsidRPr="0033231F" w:rsidRDefault="00E9337F" w:rsidP="00877ED4">
      <w:pPr>
        <w:spacing w:line="360" w:lineRule="atLeast"/>
        <w:ind w:right="-450" w:hanging="120"/>
        <w:rPr>
          <w:rFonts w:ascii="Calibri" w:eastAsia="Times New Roman" w:hAnsi="Calibri" w:cs="Arial"/>
        </w:rPr>
      </w:pPr>
    </w:p>
    <w:p w14:paraId="707B88CA" w14:textId="22444B5F"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Patents.google.com. (2018). </w:t>
      </w:r>
      <w:r w:rsidRPr="0033231F">
        <w:rPr>
          <w:rFonts w:ascii="Calibri" w:eastAsia="Times New Roman" w:hAnsi="Calibri" w:cs="Arial"/>
          <w:i/>
          <w:iCs/>
        </w:rPr>
        <w:t>Google Patents</w:t>
      </w:r>
      <w:r w:rsidRPr="0033231F">
        <w:rPr>
          <w:rFonts w:ascii="Calibri" w:eastAsia="Times New Roman" w:hAnsi="Calibri" w:cs="Arial"/>
        </w:rPr>
        <w:t>. [online] Available at: https://patents.google.com/?q=smart&amp;q=supermarket&amp;q=trolley&amp;oq=smart+supermarket+trolley [Accessed 20 Jan. 2018].</w:t>
      </w:r>
    </w:p>
    <w:p w14:paraId="310C3DE6" w14:textId="77777777" w:rsidR="00E9337F" w:rsidRPr="0033231F" w:rsidRDefault="00E9337F" w:rsidP="00877ED4">
      <w:pPr>
        <w:spacing w:line="360" w:lineRule="atLeast"/>
        <w:ind w:right="-450" w:hanging="120"/>
        <w:rPr>
          <w:rFonts w:ascii="Calibri" w:eastAsia="Times New Roman" w:hAnsi="Calibri" w:cs="Arial"/>
        </w:rPr>
      </w:pPr>
    </w:p>
    <w:p w14:paraId="4E3B9A54" w14:textId="105A9F1C"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Reidscastors.co.uk. (2018). </w:t>
      </w:r>
      <w:r w:rsidRPr="0033231F">
        <w:rPr>
          <w:rFonts w:ascii="Calibri" w:eastAsia="Times New Roman" w:hAnsi="Calibri" w:cs="Arial"/>
          <w:i/>
          <w:iCs/>
        </w:rPr>
        <w:t xml:space="preserve">Supermarket Trolleys - </w:t>
      </w:r>
      <w:proofErr w:type="spellStart"/>
      <w:r w:rsidRPr="0033231F">
        <w:rPr>
          <w:rFonts w:ascii="Calibri" w:eastAsia="Times New Roman" w:hAnsi="Calibri" w:cs="Arial"/>
          <w:i/>
          <w:iCs/>
        </w:rPr>
        <w:t>Reids</w:t>
      </w:r>
      <w:proofErr w:type="spellEnd"/>
      <w:r w:rsidRPr="0033231F">
        <w:rPr>
          <w:rFonts w:ascii="Calibri" w:eastAsia="Times New Roman" w:hAnsi="Calibri" w:cs="Arial"/>
          <w:i/>
          <w:iCs/>
        </w:rPr>
        <w:t xml:space="preserve"> Castors</w:t>
      </w:r>
      <w:r w:rsidRPr="0033231F">
        <w:rPr>
          <w:rFonts w:ascii="Calibri" w:eastAsia="Times New Roman" w:hAnsi="Calibri" w:cs="Arial"/>
        </w:rPr>
        <w:t>. [online] Available at: https://reidscastors.co.uk/retail-equipment/supermarket-trolleys [Accessed 20 Jan. 2018].</w:t>
      </w:r>
    </w:p>
    <w:p w14:paraId="7F96AC8A" w14:textId="77777777" w:rsidR="00E9337F" w:rsidRPr="0033231F" w:rsidRDefault="00E9337F" w:rsidP="00877ED4">
      <w:pPr>
        <w:spacing w:line="360" w:lineRule="atLeast"/>
        <w:ind w:right="-450" w:hanging="120"/>
        <w:rPr>
          <w:rFonts w:ascii="Calibri" w:eastAsia="Times New Roman" w:hAnsi="Calibri" w:cs="Arial"/>
        </w:rPr>
      </w:pPr>
    </w:p>
    <w:p w14:paraId="5F9C668D" w14:textId="55478265"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Shopfittingwarehouse.co.uk. (2018). </w:t>
      </w:r>
      <w:r w:rsidRPr="0033231F">
        <w:rPr>
          <w:rFonts w:ascii="Calibri" w:eastAsia="Times New Roman" w:hAnsi="Calibri" w:cs="Arial"/>
          <w:i/>
          <w:iCs/>
        </w:rPr>
        <w:t>Metal Supermarket Trolley - 140 Litres Capacity | Shopfitting Warehouse</w:t>
      </w:r>
      <w:r w:rsidRPr="0033231F">
        <w:rPr>
          <w:rFonts w:ascii="Calibri" w:eastAsia="Times New Roman" w:hAnsi="Calibri" w:cs="Arial"/>
        </w:rPr>
        <w:t>. [online] Available at: http://www.shopfittingwarehouse.co.uk/retail-supplies-c201/supermarket-trolleys-and-baskets-c26/metal-supermarket-trolley-with-blue-or-green-handle-140-litres-capacity-pp368 [Accessed 20 Jan. 2018].</w:t>
      </w:r>
    </w:p>
    <w:p w14:paraId="33624451" w14:textId="77777777" w:rsidR="00E9337F" w:rsidRPr="0033231F" w:rsidRDefault="00E9337F" w:rsidP="00877ED4">
      <w:pPr>
        <w:spacing w:line="360" w:lineRule="atLeast"/>
        <w:ind w:right="-450" w:hanging="120"/>
        <w:rPr>
          <w:rFonts w:ascii="Calibri" w:eastAsia="Times New Roman" w:hAnsi="Calibri" w:cs="Arial"/>
        </w:rPr>
      </w:pPr>
    </w:p>
    <w:p w14:paraId="0E17077E" w14:textId="77777777"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Simpleformations.com. (2018). </w:t>
      </w:r>
      <w:r w:rsidRPr="0033231F">
        <w:rPr>
          <w:rFonts w:ascii="Calibri" w:eastAsia="Times New Roman" w:hAnsi="Calibri" w:cs="Arial"/>
          <w:i/>
          <w:iCs/>
        </w:rPr>
        <w:t>LLP Benefits and Disadvantages</w:t>
      </w:r>
      <w:r w:rsidRPr="0033231F">
        <w:rPr>
          <w:rFonts w:ascii="Calibri" w:eastAsia="Times New Roman" w:hAnsi="Calibri" w:cs="Arial"/>
        </w:rPr>
        <w:t>. [online] Available at: https://www.simpleformations.com/llp-benefits-and-disadvantages.htm [Accessed 30 Dec. 2017].</w:t>
      </w:r>
    </w:p>
    <w:p w14:paraId="24871F34" w14:textId="185677CF"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Tesco.com. (2018). </w:t>
      </w:r>
      <w:r w:rsidRPr="0033231F">
        <w:rPr>
          <w:rFonts w:ascii="Calibri" w:eastAsia="Times New Roman" w:hAnsi="Calibri" w:cs="Arial"/>
          <w:i/>
          <w:iCs/>
        </w:rPr>
        <w:t>Scan as you Shop | Tesco.com</w:t>
      </w:r>
      <w:r w:rsidRPr="0033231F">
        <w:rPr>
          <w:rFonts w:ascii="Calibri" w:eastAsia="Times New Roman" w:hAnsi="Calibri" w:cs="Arial"/>
        </w:rPr>
        <w:t>. [online] Available at: https://www.tesco.com/scan-as-you-shop/ [Accessed 21 Jan. 2018]</w:t>
      </w:r>
    </w:p>
    <w:p w14:paraId="483EF58C" w14:textId="77777777" w:rsidR="00E9337F" w:rsidRPr="0033231F" w:rsidRDefault="00E9337F" w:rsidP="00877ED4">
      <w:pPr>
        <w:spacing w:line="360" w:lineRule="atLeast"/>
        <w:ind w:right="-450" w:hanging="120"/>
        <w:rPr>
          <w:rFonts w:ascii="Calibri" w:eastAsia="Times New Roman" w:hAnsi="Calibri" w:cs="Arial"/>
        </w:rPr>
      </w:pPr>
    </w:p>
    <w:p w14:paraId="6EC4CABB" w14:textId="77777777" w:rsidR="00E9337F" w:rsidRPr="0033231F" w:rsidRDefault="00E9337F" w:rsidP="00877ED4">
      <w:pPr>
        <w:spacing w:line="360" w:lineRule="atLeast"/>
        <w:ind w:right="-450" w:hanging="120"/>
        <w:rPr>
          <w:rFonts w:ascii="Calibri" w:eastAsia="Times New Roman" w:hAnsi="Calibri" w:cs="Arial"/>
        </w:rPr>
      </w:pPr>
      <w:r w:rsidRPr="0033231F">
        <w:rPr>
          <w:rFonts w:ascii="Calibri" w:eastAsia="Times New Roman" w:hAnsi="Calibri" w:cs="Arial"/>
        </w:rPr>
        <w:t>The Balance. (2018). </w:t>
      </w:r>
      <w:r w:rsidRPr="0033231F">
        <w:rPr>
          <w:rFonts w:ascii="Calibri" w:eastAsia="Times New Roman" w:hAnsi="Calibri" w:cs="Arial"/>
          <w:i/>
          <w:iCs/>
        </w:rPr>
        <w:t>How to Save Even More at Walmart With Its New App</w:t>
      </w:r>
      <w:r w:rsidRPr="0033231F">
        <w:rPr>
          <w:rFonts w:ascii="Calibri" w:eastAsia="Times New Roman" w:hAnsi="Calibri" w:cs="Arial"/>
        </w:rPr>
        <w:t>. [online] Available at: https://www.thebalance.com/ratchet-up-your-walmart-savings-with-scan-and-go-program-2372117 [Accessed 21 Jan. 2018].</w:t>
      </w:r>
    </w:p>
    <w:p w14:paraId="0F0DB5C5" w14:textId="77777777" w:rsidR="009B288B" w:rsidRDefault="009B6B75" w:rsidP="009B288B">
      <w:pPr>
        <w:rPr>
          <w:rFonts w:ascii="Calibri" w:hAnsi="Calibri" w:cstheme="minorHAnsi"/>
          <w:color w:val="FF0000"/>
        </w:rPr>
      </w:pPr>
      <w:r w:rsidRPr="0033231F">
        <w:rPr>
          <w:rFonts w:ascii="Calibri" w:hAnsi="Calibri" w:cstheme="minorHAnsi"/>
          <w:color w:val="FF0000"/>
        </w:rPr>
        <w:t xml:space="preserve"> </w:t>
      </w:r>
    </w:p>
    <w:sectPr w:rsidR="009B288B" w:rsidSect="00AA1AF3">
      <w:footerReference w:type="even" r:id="rId32"/>
      <w:footerReference w:type="default" r:id="rId33"/>
      <w:pgSz w:w="11900" w:h="16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C02DF" w14:textId="77777777" w:rsidR="00F41A4E" w:rsidRDefault="00F41A4E" w:rsidP="00AA1AF3">
      <w:r>
        <w:separator/>
      </w:r>
    </w:p>
  </w:endnote>
  <w:endnote w:type="continuationSeparator" w:id="0">
    <w:p w14:paraId="3D41976A" w14:textId="77777777" w:rsidR="00F41A4E" w:rsidRDefault="00F41A4E" w:rsidP="00AA1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Book">
    <w:charset w:val="00"/>
    <w:family w:val="swiss"/>
    <w:pitch w:val="variable"/>
    <w:sig w:usb0="800000AF" w:usb1="5000204A" w:usb2="00000000" w:usb3="00000000" w:csb0="0000009B"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B867F" w14:textId="77777777" w:rsidR="001F62B6" w:rsidRDefault="001F62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1546089"/>
      <w:docPartObj>
        <w:docPartGallery w:val="Page Numbers (Bottom of Page)"/>
        <w:docPartUnique/>
      </w:docPartObj>
    </w:sdtPr>
    <w:sdtEndPr>
      <w:rPr>
        <w:color w:val="7F7F7F" w:themeColor="background1" w:themeShade="7F"/>
        <w:spacing w:val="60"/>
      </w:rPr>
    </w:sdtEndPr>
    <w:sdtContent>
      <w:p w14:paraId="3505EC12" w14:textId="26A00B13" w:rsidR="001F62B6" w:rsidRDefault="001F62B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5079FA41" w14:textId="77777777" w:rsidR="001F62B6" w:rsidRDefault="001F62B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1259" w14:textId="77777777" w:rsidR="001F62B6" w:rsidRDefault="001F62B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7A3D" w14:textId="77777777" w:rsidR="009A07C3" w:rsidRDefault="009A07C3" w:rsidP="00293BF5">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E068DF" w14:textId="77777777" w:rsidR="009A07C3" w:rsidRDefault="009A07C3" w:rsidP="00AA1AF3">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79086" w14:textId="43ABF2D1" w:rsidR="009A07C3" w:rsidRPr="00C86374" w:rsidRDefault="009A07C3" w:rsidP="00293BF5">
    <w:pPr>
      <w:pStyle w:val="Footer"/>
      <w:framePr w:wrap="none" w:vAnchor="text" w:hAnchor="margin" w:xAlign="right" w:y="1"/>
      <w:rPr>
        <w:rStyle w:val="PageNumber"/>
      </w:rPr>
    </w:pPr>
    <w:r w:rsidRPr="00C86374">
      <w:rPr>
        <w:rStyle w:val="PageNumber"/>
      </w:rPr>
      <w:fldChar w:fldCharType="begin"/>
    </w:r>
    <w:r w:rsidRPr="00C86374">
      <w:rPr>
        <w:rStyle w:val="PageNumber"/>
      </w:rPr>
      <w:instrText xml:space="preserve">PAGE  </w:instrText>
    </w:r>
    <w:r w:rsidRPr="00C86374">
      <w:rPr>
        <w:rStyle w:val="PageNumber"/>
      </w:rPr>
      <w:fldChar w:fldCharType="separate"/>
    </w:r>
    <w:r w:rsidR="00A875C4">
      <w:rPr>
        <w:rStyle w:val="PageNumber"/>
        <w:noProof/>
      </w:rPr>
      <w:t>28</w:t>
    </w:r>
    <w:r w:rsidRPr="00C86374">
      <w:rPr>
        <w:rStyle w:val="PageNumber"/>
      </w:rPr>
      <w:fldChar w:fldCharType="end"/>
    </w:r>
  </w:p>
  <w:p w14:paraId="165018AF" w14:textId="177C630E" w:rsidR="009A07C3" w:rsidRDefault="009A07C3" w:rsidP="00AA1AF3">
    <w:pPr>
      <w:pStyle w:val="Footer"/>
      <w:ind w:right="360"/>
    </w:pPr>
    <w:r w:rsidRPr="00C86374">
      <w:ptab w:relativeTo="margin" w:alignment="center" w:leader="none"/>
    </w:r>
    <w:r w:rsidRPr="00C86374">
      <w:t>Smart Shopper Tech</w:t>
    </w:r>
    <w: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7488A" w14:textId="77777777" w:rsidR="00F41A4E" w:rsidRDefault="00F41A4E" w:rsidP="00AA1AF3">
      <w:r>
        <w:separator/>
      </w:r>
    </w:p>
  </w:footnote>
  <w:footnote w:type="continuationSeparator" w:id="0">
    <w:p w14:paraId="34542B4D" w14:textId="77777777" w:rsidR="00F41A4E" w:rsidRDefault="00F41A4E" w:rsidP="00AA1A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D1724" w14:textId="77777777" w:rsidR="001F62B6" w:rsidRDefault="001F62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83A70" w14:textId="77777777" w:rsidR="001F62B6" w:rsidRDefault="001F62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7BF78" w14:textId="77777777" w:rsidR="001F62B6" w:rsidRDefault="001F62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D909AD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441700"/>
    <w:multiLevelType w:val="multilevel"/>
    <w:tmpl w:val="2E20D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ED7445"/>
    <w:multiLevelType w:val="hybridMultilevel"/>
    <w:tmpl w:val="8F567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7C6062"/>
    <w:multiLevelType w:val="multilevel"/>
    <w:tmpl w:val="CAEA1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56B179A"/>
    <w:multiLevelType w:val="hybridMultilevel"/>
    <w:tmpl w:val="C518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483093"/>
    <w:multiLevelType w:val="hybridMultilevel"/>
    <w:tmpl w:val="8E40A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34174F"/>
    <w:multiLevelType w:val="hybridMultilevel"/>
    <w:tmpl w:val="B4C6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7D35F50"/>
    <w:multiLevelType w:val="multilevel"/>
    <w:tmpl w:val="8772B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2D43AA"/>
    <w:multiLevelType w:val="hybridMultilevel"/>
    <w:tmpl w:val="21646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B90429F"/>
    <w:multiLevelType w:val="hybridMultilevel"/>
    <w:tmpl w:val="36469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C6B26B0"/>
    <w:multiLevelType w:val="multilevel"/>
    <w:tmpl w:val="B8AE7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7F5C77"/>
    <w:multiLevelType w:val="multilevel"/>
    <w:tmpl w:val="27E02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1175E48"/>
    <w:multiLevelType w:val="multilevel"/>
    <w:tmpl w:val="9306B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12E3444"/>
    <w:multiLevelType w:val="hybridMultilevel"/>
    <w:tmpl w:val="263E6AF8"/>
    <w:lvl w:ilvl="0" w:tplc="49801A58">
      <w:start w:val="1"/>
      <w:numFmt w:val="decimal"/>
      <w:suff w:val="space"/>
      <w:lvlText w:val="%1."/>
      <w:lvlJc w:val="left"/>
      <w:pPr>
        <w:ind w:left="0" w:firstLine="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1A8143B"/>
    <w:multiLevelType w:val="hybridMultilevel"/>
    <w:tmpl w:val="263E6AF8"/>
    <w:lvl w:ilvl="0" w:tplc="49801A58">
      <w:start w:val="1"/>
      <w:numFmt w:val="decimal"/>
      <w:suff w:val="space"/>
      <w:lvlText w:val="%1."/>
      <w:lvlJc w:val="left"/>
      <w:pPr>
        <w:ind w:left="0" w:firstLine="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72066FD"/>
    <w:multiLevelType w:val="hybridMultilevel"/>
    <w:tmpl w:val="67905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C02CAE"/>
    <w:multiLevelType w:val="hybridMultilevel"/>
    <w:tmpl w:val="8E6C3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ED5B1F"/>
    <w:multiLevelType w:val="multilevel"/>
    <w:tmpl w:val="F2565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A0726EF"/>
    <w:multiLevelType w:val="multilevel"/>
    <w:tmpl w:val="C4544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DFC0926"/>
    <w:multiLevelType w:val="hybridMultilevel"/>
    <w:tmpl w:val="406A7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B95FDB"/>
    <w:multiLevelType w:val="hybridMultilevel"/>
    <w:tmpl w:val="18BC3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CA0C3E"/>
    <w:multiLevelType w:val="multilevel"/>
    <w:tmpl w:val="D3086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529575D"/>
    <w:multiLevelType w:val="hybridMultilevel"/>
    <w:tmpl w:val="AE64B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5D0B03"/>
    <w:multiLevelType w:val="hybridMultilevel"/>
    <w:tmpl w:val="53A8B108"/>
    <w:lvl w:ilvl="0" w:tplc="08090015">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28D93786"/>
    <w:multiLevelType w:val="multilevel"/>
    <w:tmpl w:val="8EE66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94150C9"/>
    <w:multiLevelType w:val="multilevel"/>
    <w:tmpl w:val="F952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987502E"/>
    <w:multiLevelType w:val="hybridMultilevel"/>
    <w:tmpl w:val="818439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6961B7"/>
    <w:multiLevelType w:val="hybridMultilevel"/>
    <w:tmpl w:val="F2E00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0735BA5"/>
    <w:multiLevelType w:val="hybridMultilevel"/>
    <w:tmpl w:val="263E6AF8"/>
    <w:lvl w:ilvl="0" w:tplc="49801A58">
      <w:start w:val="1"/>
      <w:numFmt w:val="decimal"/>
      <w:suff w:val="space"/>
      <w:lvlText w:val="%1."/>
      <w:lvlJc w:val="left"/>
      <w:pPr>
        <w:ind w:left="0" w:firstLine="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B435F9"/>
    <w:multiLevelType w:val="multilevel"/>
    <w:tmpl w:val="984C0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3A977F81"/>
    <w:multiLevelType w:val="hybridMultilevel"/>
    <w:tmpl w:val="74EA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FE57EAF"/>
    <w:multiLevelType w:val="hybridMultilevel"/>
    <w:tmpl w:val="8FB0C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FEB65EC"/>
    <w:multiLevelType w:val="multilevel"/>
    <w:tmpl w:val="99C226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CF2FD7"/>
    <w:multiLevelType w:val="multilevel"/>
    <w:tmpl w:val="F24A84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48E316A"/>
    <w:multiLevelType w:val="multilevel"/>
    <w:tmpl w:val="D940E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58719EE"/>
    <w:multiLevelType w:val="multilevel"/>
    <w:tmpl w:val="F27E7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4F616A"/>
    <w:multiLevelType w:val="multilevel"/>
    <w:tmpl w:val="BB484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8964AA"/>
    <w:multiLevelType w:val="hybridMultilevel"/>
    <w:tmpl w:val="1124DB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91143CA"/>
    <w:multiLevelType w:val="hybridMultilevel"/>
    <w:tmpl w:val="DFC2A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9946A53"/>
    <w:multiLevelType w:val="hybridMultilevel"/>
    <w:tmpl w:val="9070B02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4BAD7BBC"/>
    <w:multiLevelType w:val="multilevel"/>
    <w:tmpl w:val="5AEA4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CAA5685"/>
    <w:multiLevelType w:val="multilevel"/>
    <w:tmpl w:val="ED50A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CD72527"/>
    <w:multiLevelType w:val="multilevel"/>
    <w:tmpl w:val="14E631A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3" w15:restartNumberingAfterBreak="0">
    <w:nsid w:val="535C27F0"/>
    <w:multiLevelType w:val="hybridMultilevel"/>
    <w:tmpl w:val="4C8272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3D557B8"/>
    <w:multiLevelType w:val="hybridMultilevel"/>
    <w:tmpl w:val="4A6C9A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2FF404A6">
      <w:start w:val="1"/>
      <w:numFmt w:val="bullet"/>
      <w:lvlText w:val=""/>
      <w:lvlJc w:val="left"/>
      <w:pPr>
        <w:ind w:left="2160" w:hanging="360"/>
      </w:pPr>
      <w:rPr>
        <w:rFonts w:ascii="Symbol" w:hAnsi="Symbol"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3D83AF6"/>
    <w:multiLevelType w:val="hybridMultilevel"/>
    <w:tmpl w:val="3DEC03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8EA588C"/>
    <w:multiLevelType w:val="multilevel"/>
    <w:tmpl w:val="817E4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C310D19"/>
    <w:multiLevelType w:val="hybridMultilevel"/>
    <w:tmpl w:val="684E1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C7965DB"/>
    <w:multiLevelType w:val="hybridMultilevel"/>
    <w:tmpl w:val="C0AC1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CEE5345"/>
    <w:multiLevelType w:val="hybridMultilevel"/>
    <w:tmpl w:val="263E6AF8"/>
    <w:lvl w:ilvl="0" w:tplc="49801A58">
      <w:start w:val="1"/>
      <w:numFmt w:val="decimal"/>
      <w:suff w:val="space"/>
      <w:lvlText w:val="%1."/>
      <w:lvlJc w:val="left"/>
      <w:pPr>
        <w:ind w:left="0" w:firstLine="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9114B6"/>
    <w:multiLevelType w:val="multilevel"/>
    <w:tmpl w:val="660EB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0CE126C"/>
    <w:multiLevelType w:val="hybridMultilevel"/>
    <w:tmpl w:val="DA9C5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7F31D8B"/>
    <w:multiLevelType w:val="hybridMultilevel"/>
    <w:tmpl w:val="30DCC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B572E30"/>
    <w:multiLevelType w:val="multilevel"/>
    <w:tmpl w:val="E62245DC"/>
    <w:lvl w:ilvl="0">
      <w:start w:val="1"/>
      <w:numFmt w:val="bullet"/>
      <w:lvlText w:val=""/>
      <w:lvlJc w:val="left"/>
      <w:pPr>
        <w:tabs>
          <w:tab w:val="num" w:pos="720"/>
        </w:tabs>
        <w:ind w:left="720" w:hanging="360"/>
      </w:pPr>
      <w:rPr>
        <w:rFonts w:ascii="Symbol" w:hAnsi="Symbol" w:hint="default"/>
        <w:sz w:val="20"/>
      </w:rPr>
    </w:lvl>
    <w:lvl w:ilvl="1">
      <w:start w:val="140"/>
      <w:numFmt w:val="bullet"/>
      <w:lvlText w:val="-"/>
      <w:lvlJc w:val="left"/>
      <w:pPr>
        <w:ind w:left="1440" w:hanging="360"/>
      </w:pPr>
      <w:rPr>
        <w:rFonts w:ascii="Avenir Book" w:eastAsiaTheme="minorEastAsia" w:hAnsi="Avenir Book"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CB51DBB"/>
    <w:multiLevelType w:val="hybridMultilevel"/>
    <w:tmpl w:val="B1F80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CB81C52"/>
    <w:multiLevelType w:val="hybridMultilevel"/>
    <w:tmpl w:val="4FE21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23F2D4E"/>
    <w:multiLevelType w:val="multilevel"/>
    <w:tmpl w:val="706AE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3EB5FC1"/>
    <w:multiLevelType w:val="multilevel"/>
    <w:tmpl w:val="7D56E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445508B"/>
    <w:multiLevelType w:val="hybridMultilevel"/>
    <w:tmpl w:val="4E36D36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94B149D"/>
    <w:multiLevelType w:val="hybridMultilevel"/>
    <w:tmpl w:val="19CE4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9DC398F"/>
    <w:multiLevelType w:val="hybridMultilevel"/>
    <w:tmpl w:val="7B18B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C372451"/>
    <w:multiLevelType w:val="hybridMultilevel"/>
    <w:tmpl w:val="DE167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F181384"/>
    <w:multiLevelType w:val="hybridMultilevel"/>
    <w:tmpl w:val="22800E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88241644">
    <w:abstractNumId w:val="31"/>
  </w:num>
  <w:num w:numId="2" w16cid:durableId="848250914">
    <w:abstractNumId w:val="15"/>
  </w:num>
  <w:num w:numId="3" w16cid:durableId="736047947">
    <w:abstractNumId w:val="19"/>
  </w:num>
  <w:num w:numId="4" w16cid:durableId="1833528037">
    <w:abstractNumId w:val="16"/>
  </w:num>
  <w:num w:numId="5" w16cid:durableId="8678912">
    <w:abstractNumId w:val="23"/>
  </w:num>
  <w:num w:numId="6" w16cid:durableId="235283149">
    <w:abstractNumId w:val="46"/>
  </w:num>
  <w:num w:numId="7" w16cid:durableId="270170633">
    <w:abstractNumId w:val="18"/>
  </w:num>
  <w:num w:numId="8" w16cid:durableId="1958413948">
    <w:abstractNumId w:val="11"/>
  </w:num>
  <w:num w:numId="9" w16cid:durableId="79184725">
    <w:abstractNumId w:val="12"/>
  </w:num>
  <w:num w:numId="10" w16cid:durableId="1687632492">
    <w:abstractNumId w:val="7"/>
  </w:num>
  <w:num w:numId="11" w16cid:durableId="1818913025">
    <w:abstractNumId w:val="1"/>
  </w:num>
  <w:num w:numId="12" w16cid:durableId="268051876">
    <w:abstractNumId w:val="17"/>
  </w:num>
  <w:num w:numId="13" w16cid:durableId="1243369597">
    <w:abstractNumId w:val="24"/>
  </w:num>
  <w:num w:numId="14" w16cid:durableId="1571963601">
    <w:abstractNumId w:val="35"/>
  </w:num>
  <w:num w:numId="15" w16cid:durableId="1200704208">
    <w:abstractNumId w:val="41"/>
  </w:num>
  <w:num w:numId="16" w16cid:durableId="486748853">
    <w:abstractNumId w:val="57"/>
  </w:num>
  <w:num w:numId="17" w16cid:durableId="500855623">
    <w:abstractNumId w:val="40"/>
  </w:num>
  <w:num w:numId="18" w16cid:durableId="1456290865">
    <w:abstractNumId w:val="21"/>
  </w:num>
  <w:num w:numId="19" w16cid:durableId="1947493982">
    <w:abstractNumId w:val="33"/>
  </w:num>
  <w:num w:numId="20" w16cid:durableId="737555786">
    <w:abstractNumId w:val="56"/>
  </w:num>
  <w:num w:numId="21" w16cid:durableId="1996251562">
    <w:abstractNumId w:val="25"/>
  </w:num>
  <w:num w:numId="22" w16cid:durableId="1830705220">
    <w:abstractNumId w:val="53"/>
  </w:num>
  <w:num w:numId="23" w16cid:durableId="1746489441">
    <w:abstractNumId w:val="3"/>
  </w:num>
  <w:num w:numId="24" w16cid:durableId="961497719">
    <w:abstractNumId w:val="4"/>
  </w:num>
  <w:num w:numId="25" w16cid:durableId="272906503">
    <w:abstractNumId w:val="22"/>
  </w:num>
  <w:num w:numId="26" w16cid:durableId="84616230">
    <w:abstractNumId w:val="37"/>
  </w:num>
  <w:num w:numId="27" w16cid:durableId="188613411">
    <w:abstractNumId w:val="54"/>
  </w:num>
  <w:num w:numId="28" w16cid:durableId="929773172">
    <w:abstractNumId w:val="5"/>
  </w:num>
  <w:num w:numId="29" w16cid:durableId="1603997844">
    <w:abstractNumId w:val="48"/>
  </w:num>
  <w:num w:numId="30" w16cid:durableId="162669730">
    <w:abstractNumId w:val="62"/>
  </w:num>
  <w:num w:numId="31" w16cid:durableId="473373211">
    <w:abstractNumId w:val="61"/>
  </w:num>
  <w:num w:numId="32" w16cid:durableId="753208517">
    <w:abstractNumId w:val="20"/>
  </w:num>
  <w:num w:numId="33" w16cid:durableId="963778592">
    <w:abstractNumId w:val="43"/>
  </w:num>
  <w:num w:numId="34" w16cid:durableId="1302467635">
    <w:abstractNumId w:val="45"/>
  </w:num>
  <w:num w:numId="35" w16cid:durableId="1066958367">
    <w:abstractNumId w:val="2"/>
  </w:num>
  <w:num w:numId="36" w16cid:durableId="1551843169">
    <w:abstractNumId w:val="51"/>
  </w:num>
  <w:num w:numId="37" w16cid:durableId="458646755">
    <w:abstractNumId w:val="13"/>
  </w:num>
  <w:num w:numId="38" w16cid:durableId="549728148">
    <w:abstractNumId w:val="28"/>
  </w:num>
  <w:num w:numId="39" w16cid:durableId="1887906557">
    <w:abstractNumId w:val="49"/>
  </w:num>
  <w:num w:numId="40" w16cid:durableId="1392651828">
    <w:abstractNumId w:val="14"/>
  </w:num>
  <w:num w:numId="41" w16cid:durableId="251740608">
    <w:abstractNumId w:val="47"/>
  </w:num>
  <w:num w:numId="42" w16cid:durableId="1582640498">
    <w:abstractNumId w:val="8"/>
  </w:num>
  <w:num w:numId="43" w16cid:durableId="951857584">
    <w:abstractNumId w:val="39"/>
  </w:num>
  <w:num w:numId="44" w16cid:durableId="966088608">
    <w:abstractNumId w:val="58"/>
  </w:num>
  <w:num w:numId="45" w16cid:durableId="1940872584">
    <w:abstractNumId w:val="29"/>
  </w:num>
  <w:num w:numId="46" w16cid:durableId="1335107892">
    <w:abstractNumId w:val="27"/>
  </w:num>
  <w:num w:numId="47" w16cid:durableId="670526386">
    <w:abstractNumId w:val="44"/>
  </w:num>
  <w:num w:numId="48" w16cid:durableId="1568804558">
    <w:abstractNumId w:val="60"/>
  </w:num>
  <w:num w:numId="49" w16cid:durableId="708452240">
    <w:abstractNumId w:val="52"/>
  </w:num>
  <w:num w:numId="50" w16cid:durableId="333803057">
    <w:abstractNumId w:val="26"/>
  </w:num>
  <w:num w:numId="51" w16cid:durableId="144863076">
    <w:abstractNumId w:val="59"/>
  </w:num>
  <w:num w:numId="52" w16cid:durableId="1133213910">
    <w:abstractNumId w:val="9"/>
  </w:num>
  <w:num w:numId="53" w16cid:durableId="1015185204">
    <w:abstractNumId w:val="55"/>
  </w:num>
  <w:num w:numId="54" w16cid:durableId="644161406">
    <w:abstractNumId w:val="38"/>
  </w:num>
  <w:num w:numId="55" w16cid:durableId="1618101140">
    <w:abstractNumId w:val="6"/>
  </w:num>
  <w:num w:numId="56" w16cid:durableId="416558781">
    <w:abstractNumId w:val="42"/>
  </w:num>
  <w:num w:numId="57" w16cid:durableId="1411464961">
    <w:abstractNumId w:val="30"/>
  </w:num>
  <w:num w:numId="58" w16cid:durableId="513302786">
    <w:abstractNumId w:val="10"/>
  </w:num>
  <w:num w:numId="59" w16cid:durableId="2042245592">
    <w:abstractNumId w:val="36"/>
  </w:num>
  <w:num w:numId="60" w16cid:durableId="1900282425">
    <w:abstractNumId w:val="32"/>
  </w:num>
  <w:num w:numId="61" w16cid:durableId="1818182625">
    <w:abstractNumId w:val="50"/>
  </w:num>
  <w:num w:numId="62" w16cid:durableId="168257505">
    <w:abstractNumId w:val="34"/>
  </w:num>
  <w:num w:numId="63" w16cid:durableId="1026635084">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C78"/>
    <w:rsid w:val="00000BB1"/>
    <w:rsid w:val="00001B63"/>
    <w:rsid w:val="00003597"/>
    <w:rsid w:val="00004868"/>
    <w:rsid w:val="00012388"/>
    <w:rsid w:val="000126F6"/>
    <w:rsid w:val="00013E96"/>
    <w:rsid w:val="00014FA3"/>
    <w:rsid w:val="000173F3"/>
    <w:rsid w:val="00022C2D"/>
    <w:rsid w:val="00023759"/>
    <w:rsid w:val="00023EF2"/>
    <w:rsid w:val="000245DA"/>
    <w:rsid w:val="00025A83"/>
    <w:rsid w:val="00025E08"/>
    <w:rsid w:val="000265A3"/>
    <w:rsid w:val="0003028D"/>
    <w:rsid w:val="0004150C"/>
    <w:rsid w:val="00042F41"/>
    <w:rsid w:val="00043934"/>
    <w:rsid w:val="00044C20"/>
    <w:rsid w:val="00045F2D"/>
    <w:rsid w:val="000519F8"/>
    <w:rsid w:val="00052B7E"/>
    <w:rsid w:val="00053045"/>
    <w:rsid w:val="000556FE"/>
    <w:rsid w:val="00061A98"/>
    <w:rsid w:val="00061FB1"/>
    <w:rsid w:val="00063C77"/>
    <w:rsid w:val="000647F0"/>
    <w:rsid w:val="00064ED0"/>
    <w:rsid w:val="000651BC"/>
    <w:rsid w:val="00066EFD"/>
    <w:rsid w:val="000703C2"/>
    <w:rsid w:val="0007076E"/>
    <w:rsid w:val="00074C60"/>
    <w:rsid w:val="00081E5C"/>
    <w:rsid w:val="00083553"/>
    <w:rsid w:val="00084173"/>
    <w:rsid w:val="0008562C"/>
    <w:rsid w:val="00085F71"/>
    <w:rsid w:val="0009073B"/>
    <w:rsid w:val="00090EB6"/>
    <w:rsid w:val="00091B1E"/>
    <w:rsid w:val="00092E4F"/>
    <w:rsid w:val="00094566"/>
    <w:rsid w:val="00097714"/>
    <w:rsid w:val="000978B5"/>
    <w:rsid w:val="000A23CB"/>
    <w:rsid w:val="000B0563"/>
    <w:rsid w:val="000B0A46"/>
    <w:rsid w:val="000B0E7F"/>
    <w:rsid w:val="000B1FC7"/>
    <w:rsid w:val="000B4E7A"/>
    <w:rsid w:val="000C06AE"/>
    <w:rsid w:val="000C092F"/>
    <w:rsid w:val="000C36A9"/>
    <w:rsid w:val="000C3CD8"/>
    <w:rsid w:val="000C4C67"/>
    <w:rsid w:val="000C6AF3"/>
    <w:rsid w:val="000C7012"/>
    <w:rsid w:val="000C732D"/>
    <w:rsid w:val="000C780E"/>
    <w:rsid w:val="000D1265"/>
    <w:rsid w:val="000D38AC"/>
    <w:rsid w:val="000D748F"/>
    <w:rsid w:val="000D7D15"/>
    <w:rsid w:val="000E138C"/>
    <w:rsid w:val="000E1F5A"/>
    <w:rsid w:val="000E414D"/>
    <w:rsid w:val="000E4B62"/>
    <w:rsid w:val="000E51AE"/>
    <w:rsid w:val="000F0576"/>
    <w:rsid w:val="000F06BC"/>
    <w:rsid w:val="000F5791"/>
    <w:rsid w:val="000F5C4A"/>
    <w:rsid w:val="00100A60"/>
    <w:rsid w:val="00101F35"/>
    <w:rsid w:val="00102E0E"/>
    <w:rsid w:val="00103C56"/>
    <w:rsid w:val="0010620A"/>
    <w:rsid w:val="00112FB3"/>
    <w:rsid w:val="00112FED"/>
    <w:rsid w:val="00113842"/>
    <w:rsid w:val="00116E52"/>
    <w:rsid w:val="00121476"/>
    <w:rsid w:val="00126F37"/>
    <w:rsid w:val="00127AB8"/>
    <w:rsid w:val="0013077B"/>
    <w:rsid w:val="001329CC"/>
    <w:rsid w:val="0013440F"/>
    <w:rsid w:val="00135B98"/>
    <w:rsid w:val="0013644F"/>
    <w:rsid w:val="00137BF9"/>
    <w:rsid w:val="0014155C"/>
    <w:rsid w:val="001429AC"/>
    <w:rsid w:val="00145E5B"/>
    <w:rsid w:val="00146003"/>
    <w:rsid w:val="00147292"/>
    <w:rsid w:val="0016105B"/>
    <w:rsid w:val="00167C97"/>
    <w:rsid w:val="00170D76"/>
    <w:rsid w:val="001722B9"/>
    <w:rsid w:val="00176DB5"/>
    <w:rsid w:val="001804E9"/>
    <w:rsid w:val="00180521"/>
    <w:rsid w:val="0018145C"/>
    <w:rsid w:val="0018553D"/>
    <w:rsid w:val="001A0F0F"/>
    <w:rsid w:val="001B350C"/>
    <w:rsid w:val="001B62D5"/>
    <w:rsid w:val="001B7889"/>
    <w:rsid w:val="001C02D1"/>
    <w:rsid w:val="001C04D3"/>
    <w:rsid w:val="001C15B6"/>
    <w:rsid w:val="001C1DCF"/>
    <w:rsid w:val="001C60CC"/>
    <w:rsid w:val="001D33F9"/>
    <w:rsid w:val="001D392C"/>
    <w:rsid w:val="001E178D"/>
    <w:rsid w:val="001E5F1D"/>
    <w:rsid w:val="001E7FDB"/>
    <w:rsid w:val="001F1B7A"/>
    <w:rsid w:val="001F62B6"/>
    <w:rsid w:val="001F7DE9"/>
    <w:rsid w:val="0020074C"/>
    <w:rsid w:val="00204415"/>
    <w:rsid w:val="0021386C"/>
    <w:rsid w:val="00214CA1"/>
    <w:rsid w:val="00216D3E"/>
    <w:rsid w:val="0022004C"/>
    <w:rsid w:val="00220FE2"/>
    <w:rsid w:val="00222075"/>
    <w:rsid w:val="00226721"/>
    <w:rsid w:val="00226EEF"/>
    <w:rsid w:val="00232AEC"/>
    <w:rsid w:val="0023571F"/>
    <w:rsid w:val="002365C2"/>
    <w:rsid w:val="002400A4"/>
    <w:rsid w:val="0024190C"/>
    <w:rsid w:val="00243ADE"/>
    <w:rsid w:val="0024450F"/>
    <w:rsid w:val="00246F58"/>
    <w:rsid w:val="002478E1"/>
    <w:rsid w:val="00253F27"/>
    <w:rsid w:val="00254E2B"/>
    <w:rsid w:val="002560ED"/>
    <w:rsid w:val="00262307"/>
    <w:rsid w:val="00263BB4"/>
    <w:rsid w:val="00264C4C"/>
    <w:rsid w:val="002703D8"/>
    <w:rsid w:val="00275E72"/>
    <w:rsid w:val="00281F4A"/>
    <w:rsid w:val="00283737"/>
    <w:rsid w:val="0029005B"/>
    <w:rsid w:val="0029265B"/>
    <w:rsid w:val="00293BF5"/>
    <w:rsid w:val="0029549D"/>
    <w:rsid w:val="00297708"/>
    <w:rsid w:val="002977DB"/>
    <w:rsid w:val="002A2434"/>
    <w:rsid w:val="002A4B99"/>
    <w:rsid w:val="002B0140"/>
    <w:rsid w:val="002B0CDA"/>
    <w:rsid w:val="002B18CD"/>
    <w:rsid w:val="002B29BF"/>
    <w:rsid w:val="002B43E8"/>
    <w:rsid w:val="002B508D"/>
    <w:rsid w:val="002B667D"/>
    <w:rsid w:val="002C00A3"/>
    <w:rsid w:val="002C2636"/>
    <w:rsid w:val="002C611E"/>
    <w:rsid w:val="002C6B29"/>
    <w:rsid w:val="002D15D9"/>
    <w:rsid w:val="002D1A91"/>
    <w:rsid w:val="002F1B67"/>
    <w:rsid w:val="002F2B39"/>
    <w:rsid w:val="002F4469"/>
    <w:rsid w:val="002F4B2A"/>
    <w:rsid w:val="002F5793"/>
    <w:rsid w:val="003013C5"/>
    <w:rsid w:val="00304A05"/>
    <w:rsid w:val="0031144B"/>
    <w:rsid w:val="00314E09"/>
    <w:rsid w:val="00315DAB"/>
    <w:rsid w:val="0033231F"/>
    <w:rsid w:val="003401B7"/>
    <w:rsid w:val="003455B5"/>
    <w:rsid w:val="003464C3"/>
    <w:rsid w:val="003506EF"/>
    <w:rsid w:val="00360DD6"/>
    <w:rsid w:val="00361B0E"/>
    <w:rsid w:val="0036504E"/>
    <w:rsid w:val="00365899"/>
    <w:rsid w:val="00366C52"/>
    <w:rsid w:val="003671E8"/>
    <w:rsid w:val="003701CF"/>
    <w:rsid w:val="0037290A"/>
    <w:rsid w:val="003729FE"/>
    <w:rsid w:val="00375159"/>
    <w:rsid w:val="00381F66"/>
    <w:rsid w:val="00385475"/>
    <w:rsid w:val="00385F6D"/>
    <w:rsid w:val="003860CF"/>
    <w:rsid w:val="003913F3"/>
    <w:rsid w:val="003958FA"/>
    <w:rsid w:val="003A0CE2"/>
    <w:rsid w:val="003A5E6E"/>
    <w:rsid w:val="003A75E7"/>
    <w:rsid w:val="003C19E7"/>
    <w:rsid w:val="003E20FA"/>
    <w:rsid w:val="003E22B9"/>
    <w:rsid w:val="003E5FE4"/>
    <w:rsid w:val="003E6E19"/>
    <w:rsid w:val="003F2AD6"/>
    <w:rsid w:val="003F44AA"/>
    <w:rsid w:val="003F7C95"/>
    <w:rsid w:val="00401C48"/>
    <w:rsid w:val="004030DF"/>
    <w:rsid w:val="00414874"/>
    <w:rsid w:val="00415948"/>
    <w:rsid w:val="004163BE"/>
    <w:rsid w:val="00416B99"/>
    <w:rsid w:val="00422230"/>
    <w:rsid w:val="00425B3A"/>
    <w:rsid w:val="004311F8"/>
    <w:rsid w:val="0043290B"/>
    <w:rsid w:val="00432C44"/>
    <w:rsid w:val="00435F89"/>
    <w:rsid w:val="00437D88"/>
    <w:rsid w:val="004415E3"/>
    <w:rsid w:val="00444B3F"/>
    <w:rsid w:val="00445566"/>
    <w:rsid w:val="00445CA6"/>
    <w:rsid w:val="00446454"/>
    <w:rsid w:val="004527CB"/>
    <w:rsid w:val="00464A91"/>
    <w:rsid w:val="0047065D"/>
    <w:rsid w:val="0047490D"/>
    <w:rsid w:val="004776B2"/>
    <w:rsid w:val="004805B5"/>
    <w:rsid w:val="0048274D"/>
    <w:rsid w:val="00490C78"/>
    <w:rsid w:val="00496C8B"/>
    <w:rsid w:val="00497C18"/>
    <w:rsid w:val="004A515C"/>
    <w:rsid w:val="004A5C35"/>
    <w:rsid w:val="004A63BB"/>
    <w:rsid w:val="004A7405"/>
    <w:rsid w:val="004B20ED"/>
    <w:rsid w:val="004B2F2F"/>
    <w:rsid w:val="004B4B43"/>
    <w:rsid w:val="004C27C5"/>
    <w:rsid w:val="004C2B91"/>
    <w:rsid w:val="004C545F"/>
    <w:rsid w:val="004D2BA3"/>
    <w:rsid w:val="004D2E24"/>
    <w:rsid w:val="004D4CBB"/>
    <w:rsid w:val="004D6443"/>
    <w:rsid w:val="004E27DF"/>
    <w:rsid w:val="004E46F4"/>
    <w:rsid w:val="004E59C7"/>
    <w:rsid w:val="004F1977"/>
    <w:rsid w:val="004F3045"/>
    <w:rsid w:val="004F681E"/>
    <w:rsid w:val="0050261F"/>
    <w:rsid w:val="00504353"/>
    <w:rsid w:val="00504BF8"/>
    <w:rsid w:val="00513323"/>
    <w:rsid w:val="005144E0"/>
    <w:rsid w:val="005175C6"/>
    <w:rsid w:val="00532797"/>
    <w:rsid w:val="0053344C"/>
    <w:rsid w:val="00542CA7"/>
    <w:rsid w:val="00542DED"/>
    <w:rsid w:val="00543D5C"/>
    <w:rsid w:val="0054609E"/>
    <w:rsid w:val="00550C8A"/>
    <w:rsid w:val="0055264A"/>
    <w:rsid w:val="00553F11"/>
    <w:rsid w:val="00554734"/>
    <w:rsid w:val="00555068"/>
    <w:rsid w:val="00555243"/>
    <w:rsid w:val="00557434"/>
    <w:rsid w:val="005625CE"/>
    <w:rsid w:val="00567A02"/>
    <w:rsid w:val="005728BB"/>
    <w:rsid w:val="00573859"/>
    <w:rsid w:val="00574A6E"/>
    <w:rsid w:val="005837E7"/>
    <w:rsid w:val="00584CB4"/>
    <w:rsid w:val="00591AFB"/>
    <w:rsid w:val="0059560F"/>
    <w:rsid w:val="0059677A"/>
    <w:rsid w:val="005A2990"/>
    <w:rsid w:val="005A3621"/>
    <w:rsid w:val="005A3893"/>
    <w:rsid w:val="005B151C"/>
    <w:rsid w:val="005B1529"/>
    <w:rsid w:val="005B1D7E"/>
    <w:rsid w:val="005B434E"/>
    <w:rsid w:val="005C093E"/>
    <w:rsid w:val="005C1B44"/>
    <w:rsid w:val="005C5643"/>
    <w:rsid w:val="005D05A4"/>
    <w:rsid w:val="005D1269"/>
    <w:rsid w:val="005D273B"/>
    <w:rsid w:val="005D4C57"/>
    <w:rsid w:val="005E0B00"/>
    <w:rsid w:val="005E1C09"/>
    <w:rsid w:val="005E6FCB"/>
    <w:rsid w:val="005F11CE"/>
    <w:rsid w:val="005F2137"/>
    <w:rsid w:val="005F3E6E"/>
    <w:rsid w:val="005F3F27"/>
    <w:rsid w:val="005F45C0"/>
    <w:rsid w:val="005F466A"/>
    <w:rsid w:val="005F515F"/>
    <w:rsid w:val="00600AF8"/>
    <w:rsid w:val="00604AF9"/>
    <w:rsid w:val="006050E5"/>
    <w:rsid w:val="00605ABF"/>
    <w:rsid w:val="00607C3B"/>
    <w:rsid w:val="006110A1"/>
    <w:rsid w:val="00611843"/>
    <w:rsid w:val="00615F65"/>
    <w:rsid w:val="0061717E"/>
    <w:rsid w:val="0061789C"/>
    <w:rsid w:val="00623739"/>
    <w:rsid w:val="00623D77"/>
    <w:rsid w:val="00625A07"/>
    <w:rsid w:val="00625ECB"/>
    <w:rsid w:val="00626BF1"/>
    <w:rsid w:val="00627DCB"/>
    <w:rsid w:val="00631525"/>
    <w:rsid w:val="00631C4C"/>
    <w:rsid w:val="00632739"/>
    <w:rsid w:val="006349E1"/>
    <w:rsid w:val="00634EFD"/>
    <w:rsid w:val="00637482"/>
    <w:rsid w:val="006468A2"/>
    <w:rsid w:val="00660A3A"/>
    <w:rsid w:val="00661250"/>
    <w:rsid w:val="006637C7"/>
    <w:rsid w:val="00664809"/>
    <w:rsid w:val="006716CF"/>
    <w:rsid w:val="00677563"/>
    <w:rsid w:val="00680A87"/>
    <w:rsid w:val="00684F20"/>
    <w:rsid w:val="00685658"/>
    <w:rsid w:val="006909C1"/>
    <w:rsid w:val="006937B2"/>
    <w:rsid w:val="00696B6D"/>
    <w:rsid w:val="00697E05"/>
    <w:rsid w:val="006A49C7"/>
    <w:rsid w:val="006A49CE"/>
    <w:rsid w:val="006A6C7F"/>
    <w:rsid w:val="006A7217"/>
    <w:rsid w:val="006B289A"/>
    <w:rsid w:val="006B5CCB"/>
    <w:rsid w:val="006C137D"/>
    <w:rsid w:val="006C2DCD"/>
    <w:rsid w:val="006C4EF3"/>
    <w:rsid w:val="006C5012"/>
    <w:rsid w:val="006C5BE8"/>
    <w:rsid w:val="006C6E49"/>
    <w:rsid w:val="006D50BD"/>
    <w:rsid w:val="006D70F4"/>
    <w:rsid w:val="006D7353"/>
    <w:rsid w:val="006E30AB"/>
    <w:rsid w:val="006E6FB8"/>
    <w:rsid w:val="006F32C8"/>
    <w:rsid w:val="007024D9"/>
    <w:rsid w:val="00705714"/>
    <w:rsid w:val="00705FC5"/>
    <w:rsid w:val="007114D9"/>
    <w:rsid w:val="007123D9"/>
    <w:rsid w:val="007230C2"/>
    <w:rsid w:val="00732115"/>
    <w:rsid w:val="00732A97"/>
    <w:rsid w:val="00733449"/>
    <w:rsid w:val="007418CA"/>
    <w:rsid w:val="0074469E"/>
    <w:rsid w:val="00747E8D"/>
    <w:rsid w:val="0075003A"/>
    <w:rsid w:val="00755941"/>
    <w:rsid w:val="00757A33"/>
    <w:rsid w:val="007621CE"/>
    <w:rsid w:val="00762882"/>
    <w:rsid w:val="007631C7"/>
    <w:rsid w:val="0076449C"/>
    <w:rsid w:val="00764D2A"/>
    <w:rsid w:val="00765A74"/>
    <w:rsid w:val="00766E12"/>
    <w:rsid w:val="00773E23"/>
    <w:rsid w:val="00780C64"/>
    <w:rsid w:val="007815AF"/>
    <w:rsid w:val="00785519"/>
    <w:rsid w:val="0078717A"/>
    <w:rsid w:val="00787E59"/>
    <w:rsid w:val="00791C4B"/>
    <w:rsid w:val="007A62FE"/>
    <w:rsid w:val="007A6E51"/>
    <w:rsid w:val="007B3D11"/>
    <w:rsid w:val="007B532D"/>
    <w:rsid w:val="007B5AC9"/>
    <w:rsid w:val="007B6347"/>
    <w:rsid w:val="007C0D1C"/>
    <w:rsid w:val="007C405E"/>
    <w:rsid w:val="007C639A"/>
    <w:rsid w:val="007D00E1"/>
    <w:rsid w:val="007D2DB0"/>
    <w:rsid w:val="007D435E"/>
    <w:rsid w:val="007D45A4"/>
    <w:rsid w:val="007D46CC"/>
    <w:rsid w:val="007D64AF"/>
    <w:rsid w:val="007D7C09"/>
    <w:rsid w:val="007E1ABE"/>
    <w:rsid w:val="007E2866"/>
    <w:rsid w:val="007E5528"/>
    <w:rsid w:val="007F1528"/>
    <w:rsid w:val="007F400D"/>
    <w:rsid w:val="00804FC5"/>
    <w:rsid w:val="0081274B"/>
    <w:rsid w:val="00813178"/>
    <w:rsid w:val="008144B2"/>
    <w:rsid w:val="00816FA0"/>
    <w:rsid w:val="00820E1D"/>
    <w:rsid w:val="00825924"/>
    <w:rsid w:val="00826F40"/>
    <w:rsid w:val="00830956"/>
    <w:rsid w:val="0083173C"/>
    <w:rsid w:val="00833979"/>
    <w:rsid w:val="00833C66"/>
    <w:rsid w:val="00834F24"/>
    <w:rsid w:val="00835B6A"/>
    <w:rsid w:val="0084063A"/>
    <w:rsid w:val="0084175D"/>
    <w:rsid w:val="00841770"/>
    <w:rsid w:val="00844536"/>
    <w:rsid w:val="00844AA5"/>
    <w:rsid w:val="00846B66"/>
    <w:rsid w:val="008526BF"/>
    <w:rsid w:val="008552EA"/>
    <w:rsid w:val="0085658D"/>
    <w:rsid w:val="0086008F"/>
    <w:rsid w:val="00866D1B"/>
    <w:rsid w:val="00867038"/>
    <w:rsid w:val="00873ED1"/>
    <w:rsid w:val="00877ED4"/>
    <w:rsid w:val="00880D1E"/>
    <w:rsid w:val="008811BA"/>
    <w:rsid w:val="008820EE"/>
    <w:rsid w:val="0088304F"/>
    <w:rsid w:val="00885577"/>
    <w:rsid w:val="00891FE2"/>
    <w:rsid w:val="00892208"/>
    <w:rsid w:val="00892BAE"/>
    <w:rsid w:val="008932F7"/>
    <w:rsid w:val="00896498"/>
    <w:rsid w:val="00897575"/>
    <w:rsid w:val="008A1E76"/>
    <w:rsid w:val="008A6C25"/>
    <w:rsid w:val="008A738C"/>
    <w:rsid w:val="008A7D93"/>
    <w:rsid w:val="008B23EB"/>
    <w:rsid w:val="008B4006"/>
    <w:rsid w:val="008C1E0B"/>
    <w:rsid w:val="008C1F83"/>
    <w:rsid w:val="008C2785"/>
    <w:rsid w:val="008C3018"/>
    <w:rsid w:val="008C51FD"/>
    <w:rsid w:val="008C6CE3"/>
    <w:rsid w:val="008C7C2D"/>
    <w:rsid w:val="008D46B4"/>
    <w:rsid w:val="008D52D4"/>
    <w:rsid w:val="008D596E"/>
    <w:rsid w:val="008E4047"/>
    <w:rsid w:val="008E5A11"/>
    <w:rsid w:val="008E7C3F"/>
    <w:rsid w:val="008F00D5"/>
    <w:rsid w:val="008F23D2"/>
    <w:rsid w:val="008F2C8C"/>
    <w:rsid w:val="00901098"/>
    <w:rsid w:val="0090292B"/>
    <w:rsid w:val="00903742"/>
    <w:rsid w:val="0090769C"/>
    <w:rsid w:val="00911536"/>
    <w:rsid w:val="0091520C"/>
    <w:rsid w:val="00920C09"/>
    <w:rsid w:val="0092405D"/>
    <w:rsid w:val="00925AD7"/>
    <w:rsid w:val="00925E6F"/>
    <w:rsid w:val="0093222A"/>
    <w:rsid w:val="00933C34"/>
    <w:rsid w:val="00933E25"/>
    <w:rsid w:val="00934440"/>
    <w:rsid w:val="0093572B"/>
    <w:rsid w:val="00936CB4"/>
    <w:rsid w:val="0094061C"/>
    <w:rsid w:val="00940ADE"/>
    <w:rsid w:val="0094119E"/>
    <w:rsid w:val="00941F51"/>
    <w:rsid w:val="00943DD8"/>
    <w:rsid w:val="009446B7"/>
    <w:rsid w:val="00945AAB"/>
    <w:rsid w:val="009461C4"/>
    <w:rsid w:val="0094723C"/>
    <w:rsid w:val="00947E0D"/>
    <w:rsid w:val="009512C2"/>
    <w:rsid w:val="00960D52"/>
    <w:rsid w:val="00961329"/>
    <w:rsid w:val="00961376"/>
    <w:rsid w:val="00964E88"/>
    <w:rsid w:val="00965255"/>
    <w:rsid w:val="009720E4"/>
    <w:rsid w:val="0097387F"/>
    <w:rsid w:val="00973D76"/>
    <w:rsid w:val="009740DA"/>
    <w:rsid w:val="00975132"/>
    <w:rsid w:val="009768BC"/>
    <w:rsid w:val="009817B9"/>
    <w:rsid w:val="00991EF0"/>
    <w:rsid w:val="00992B94"/>
    <w:rsid w:val="0099391E"/>
    <w:rsid w:val="009A07C3"/>
    <w:rsid w:val="009A185E"/>
    <w:rsid w:val="009A2894"/>
    <w:rsid w:val="009A7C9B"/>
    <w:rsid w:val="009B2132"/>
    <w:rsid w:val="009B239D"/>
    <w:rsid w:val="009B288B"/>
    <w:rsid w:val="009B2C6E"/>
    <w:rsid w:val="009B32B3"/>
    <w:rsid w:val="009B47CE"/>
    <w:rsid w:val="009B6B75"/>
    <w:rsid w:val="009B73DD"/>
    <w:rsid w:val="009C5A7D"/>
    <w:rsid w:val="009D3FC2"/>
    <w:rsid w:val="009D46F8"/>
    <w:rsid w:val="009D6EE9"/>
    <w:rsid w:val="009E1DCF"/>
    <w:rsid w:val="009E2138"/>
    <w:rsid w:val="009E2323"/>
    <w:rsid w:val="009E3819"/>
    <w:rsid w:val="009E3B00"/>
    <w:rsid w:val="009E3DF0"/>
    <w:rsid w:val="009E532E"/>
    <w:rsid w:val="009E5E80"/>
    <w:rsid w:val="009E64FF"/>
    <w:rsid w:val="009F2EF4"/>
    <w:rsid w:val="009F3A43"/>
    <w:rsid w:val="009F41C8"/>
    <w:rsid w:val="009F48A1"/>
    <w:rsid w:val="009F5F6A"/>
    <w:rsid w:val="00A07689"/>
    <w:rsid w:val="00A1255C"/>
    <w:rsid w:val="00A132A0"/>
    <w:rsid w:val="00A17C90"/>
    <w:rsid w:val="00A2251B"/>
    <w:rsid w:val="00A27DE7"/>
    <w:rsid w:val="00A40E7E"/>
    <w:rsid w:val="00A45B99"/>
    <w:rsid w:val="00A51B93"/>
    <w:rsid w:val="00A521FF"/>
    <w:rsid w:val="00A547C1"/>
    <w:rsid w:val="00A578D3"/>
    <w:rsid w:val="00A57B98"/>
    <w:rsid w:val="00A61F9A"/>
    <w:rsid w:val="00A6250B"/>
    <w:rsid w:val="00A67652"/>
    <w:rsid w:val="00A67B03"/>
    <w:rsid w:val="00A7067D"/>
    <w:rsid w:val="00A733E6"/>
    <w:rsid w:val="00A7583C"/>
    <w:rsid w:val="00A81D41"/>
    <w:rsid w:val="00A840AA"/>
    <w:rsid w:val="00A8483F"/>
    <w:rsid w:val="00A87114"/>
    <w:rsid w:val="00A875C4"/>
    <w:rsid w:val="00A93291"/>
    <w:rsid w:val="00A946FF"/>
    <w:rsid w:val="00A9551C"/>
    <w:rsid w:val="00AA01F9"/>
    <w:rsid w:val="00AA0373"/>
    <w:rsid w:val="00AA1AF3"/>
    <w:rsid w:val="00AA4C3F"/>
    <w:rsid w:val="00AA5EF1"/>
    <w:rsid w:val="00AB156F"/>
    <w:rsid w:val="00AB47B7"/>
    <w:rsid w:val="00AC432B"/>
    <w:rsid w:val="00AC5122"/>
    <w:rsid w:val="00AC74FC"/>
    <w:rsid w:val="00AD094E"/>
    <w:rsid w:val="00AD3148"/>
    <w:rsid w:val="00AE255E"/>
    <w:rsid w:val="00AE5041"/>
    <w:rsid w:val="00AE625E"/>
    <w:rsid w:val="00AE7ECB"/>
    <w:rsid w:val="00AF1BE1"/>
    <w:rsid w:val="00AF30F3"/>
    <w:rsid w:val="00AF526D"/>
    <w:rsid w:val="00AF5EA1"/>
    <w:rsid w:val="00AF6874"/>
    <w:rsid w:val="00AF778D"/>
    <w:rsid w:val="00B0030B"/>
    <w:rsid w:val="00B10206"/>
    <w:rsid w:val="00B12F9C"/>
    <w:rsid w:val="00B13519"/>
    <w:rsid w:val="00B13ADD"/>
    <w:rsid w:val="00B158EB"/>
    <w:rsid w:val="00B25D36"/>
    <w:rsid w:val="00B309C6"/>
    <w:rsid w:val="00B40033"/>
    <w:rsid w:val="00B407B4"/>
    <w:rsid w:val="00B41746"/>
    <w:rsid w:val="00B43E2A"/>
    <w:rsid w:val="00B4534E"/>
    <w:rsid w:val="00B501FF"/>
    <w:rsid w:val="00B50C9A"/>
    <w:rsid w:val="00B51753"/>
    <w:rsid w:val="00B51F8E"/>
    <w:rsid w:val="00B633FC"/>
    <w:rsid w:val="00B66C44"/>
    <w:rsid w:val="00B71CB6"/>
    <w:rsid w:val="00B721D3"/>
    <w:rsid w:val="00B73327"/>
    <w:rsid w:val="00B77E60"/>
    <w:rsid w:val="00B77E70"/>
    <w:rsid w:val="00B83AF3"/>
    <w:rsid w:val="00B90DBB"/>
    <w:rsid w:val="00B91268"/>
    <w:rsid w:val="00B93441"/>
    <w:rsid w:val="00B9361B"/>
    <w:rsid w:val="00B936BB"/>
    <w:rsid w:val="00B9529C"/>
    <w:rsid w:val="00BA2C80"/>
    <w:rsid w:val="00BA5C21"/>
    <w:rsid w:val="00BA6EDD"/>
    <w:rsid w:val="00BB2B7B"/>
    <w:rsid w:val="00BB59AD"/>
    <w:rsid w:val="00BB6D95"/>
    <w:rsid w:val="00BB723F"/>
    <w:rsid w:val="00BC0815"/>
    <w:rsid w:val="00BC09B0"/>
    <w:rsid w:val="00BC20FF"/>
    <w:rsid w:val="00BC3428"/>
    <w:rsid w:val="00BC36B8"/>
    <w:rsid w:val="00BD46E1"/>
    <w:rsid w:val="00BD73A4"/>
    <w:rsid w:val="00BD74B9"/>
    <w:rsid w:val="00BD7F3F"/>
    <w:rsid w:val="00BE0488"/>
    <w:rsid w:val="00BE4201"/>
    <w:rsid w:val="00BF0637"/>
    <w:rsid w:val="00BF1A79"/>
    <w:rsid w:val="00BF36A4"/>
    <w:rsid w:val="00BF3719"/>
    <w:rsid w:val="00BF4BF4"/>
    <w:rsid w:val="00BF779C"/>
    <w:rsid w:val="00BF7AD8"/>
    <w:rsid w:val="00C02A49"/>
    <w:rsid w:val="00C036F5"/>
    <w:rsid w:val="00C05C17"/>
    <w:rsid w:val="00C06278"/>
    <w:rsid w:val="00C06C1B"/>
    <w:rsid w:val="00C100B7"/>
    <w:rsid w:val="00C12F61"/>
    <w:rsid w:val="00C1427F"/>
    <w:rsid w:val="00C2155D"/>
    <w:rsid w:val="00C23A24"/>
    <w:rsid w:val="00C33971"/>
    <w:rsid w:val="00C3457D"/>
    <w:rsid w:val="00C45DBC"/>
    <w:rsid w:val="00C46317"/>
    <w:rsid w:val="00C52D9C"/>
    <w:rsid w:val="00C56EDD"/>
    <w:rsid w:val="00C573C8"/>
    <w:rsid w:val="00C60CA0"/>
    <w:rsid w:val="00C6431B"/>
    <w:rsid w:val="00C64F3A"/>
    <w:rsid w:val="00C71DF7"/>
    <w:rsid w:val="00C72E7F"/>
    <w:rsid w:val="00C74B88"/>
    <w:rsid w:val="00C7749F"/>
    <w:rsid w:val="00C81C37"/>
    <w:rsid w:val="00C82EC2"/>
    <w:rsid w:val="00C86374"/>
    <w:rsid w:val="00C87D25"/>
    <w:rsid w:val="00C92351"/>
    <w:rsid w:val="00C95427"/>
    <w:rsid w:val="00C9708B"/>
    <w:rsid w:val="00CA24A1"/>
    <w:rsid w:val="00CB3A53"/>
    <w:rsid w:val="00CB7D92"/>
    <w:rsid w:val="00CC5221"/>
    <w:rsid w:val="00CD4DE9"/>
    <w:rsid w:val="00CD77F1"/>
    <w:rsid w:val="00CE0E3C"/>
    <w:rsid w:val="00CE260C"/>
    <w:rsid w:val="00CE44F6"/>
    <w:rsid w:val="00CF1126"/>
    <w:rsid w:val="00CF2EDF"/>
    <w:rsid w:val="00CF488F"/>
    <w:rsid w:val="00CF5C63"/>
    <w:rsid w:val="00D01647"/>
    <w:rsid w:val="00D018A7"/>
    <w:rsid w:val="00D043DE"/>
    <w:rsid w:val="00D05F50"/>
    <w:rsid w:val="00D06249"/>
    <w:rsid w:val="00D129E9"/>
    <w:rsid w:val="00D16C94"/>
    <w:rsid w:val="00D23283"/>
    <w:rsid w:val="00D251F7"/>
    <w:rsid w:val="00D27957"/>
    <w:rsid w:val="00D32720"/>
    <w:rsid w:val="00D32F70"/>
    <w:rsid w:val="00D34940"/>
    <w:rsid w:val="00D34CDC"/>
    <w:rsid w:val="00D35A21"/>
    <w:rsid w:val="00D3613B"/>
    <w:rsid w:val="00D3668C"/>
    <w:rsid w:val="00D36AA4"/>
    <w:rsid w:val="00D36B73"/>
    <w:rsid w:val="00D40ADE"/>
    <w:rsid w:val="00D42F4F"/>
    <w:rsid w:val="00D461AD"/>
    <w:rsid w:val="00D46D9B"/>
    <w:rsid w:val="00D474E5"/>
    <w:rsid w:val="00D50A11"/>
    <w:rsid w:val="00D52771"/>
    <w:rsid w:val="00D52F79"/>
    <w:rsid w:val="00D5618D"/>
    <w:rsid w:val="00D578A5"/>
    <w:rsid w:val="00D60084"/>
    <w:rsid w:val="00D61E12"/>
    <w:rsid w:val="00D65CE7"/>
    <w:rsid w:val="00D6766D"/>
    <w:rsid w:val="00D676AF"/>
    <w:rsid w:val="00D73484"/>
    <w:rsid w:val="00D84036"/>
    <w:rsid w:val="00D8476C"/>
    <w:rsid w:val="00D848F1"/>
    <w:rsid w:val="00D8647F"/>
    <w:rsid w:val="00D87F90"/>
    <w:rsid w:val="00D935CF"/>
    <w:rsid w:val="00DA0933"/>
    <w:rsid w:val="00DA57FE"/>
    <w:rsid w:val="00DC0FB9"/>
    <w:rsid w:val="00DC1338"/>
    <w:rsid w:val="00DC2E00"/>
    <w:rsid w:val="00DC3E60"/>
    <w:rsid w:val="00DC6A66"/>
    <w:rsid w:val="00DD1316"/>
    <w:rsid w:val="00DD5440"/>
    <w:rsid w:val="00DE348A"/>
    <w:rsid w:val="00DE4F48"/>
    <w:rsid w:val="00DE5754"/>
    <w:rsid w:val="00DF02B7"/>
    <w:rsid w:val="00DF1691"/>
    <w:rsid w:val="00DF361B"/>
    <w:rsid w:val="00E05565"/>
    <w:rsid w:val="00E070E0"/>
    <w:rsid w:val="00E07FBE"/>
    <w:rsid w:val="00E1057B"/>
    <w:rsid w:val="00E121AC"/>
    <w:rsid w:val="00E14CE4"/>
    <w:rsid w:val="00E17F44"/>
    <w:rsid w:val="00E22173"/>
    <w:rsid w:val="00E233CD"/>
    <w:rsid w:val="00E24ABC"/>
    <w:rsid w:val="00E3050C"/>
    <w:rsid w:val="00E322B4"/>
    <w:rsid w:val="00E368EF"/>
    <w:rsid w:val="00E37A37"/>
    <w:rsid w:val="00E466E3"/>
    <w:rsid w:val="00E51FE9"/>
    <w:rsid w:val="00E52E2D"/>
    <w:rsid w:val="00E62D85"/>
    <w:rsid w:val="00E6426B"/>
    <w:rsid w:val="00E65C5C"/>
    <w:rsid w:val="00E678A3"/>
    <w:rsid w:val="00E70DE1"/>
    <w:rsid w:val="00E7298F"/>
    <w:rsid w:val="00E8030E"/>
    <w:rsid w:val="00E81181"/>
    <w:rsid w:val="00E81FEF"/>
    <w:rsid w:val="00E87BC7"/>
    <w:rsid w:val="00E90F57"/>
    <w:rsid w:val="00E9337F"/>
    <w:rsid w:val="00E97614"/>
    <w:rsid w:val="00EA1975"/>
    <w:rsid w:val="00EA2A0F"/>
    <w:rsid w:val="00EA6907"/>
    <w:rsid w:val="00EA69A9"/>
    <w:rsid w:val="00EB05AB"/>
    <w:rsid w:val="00EB650D"/>
    <w:rsid w:val="00EB7212"/>
    <w:rsid w:val="00EC0FEB"/>
    <w:rsid w:val="00EC2049"/>
    <w:rsid w:val="00EC339D"/>
    <w:rsid w:val="00EC3E67"/>
    <w:rsid w:val="00EC5B92"/>
    <w:rsid w:val="00EC7129"/>
    <w:rsid w:val="00ED34B3"/>
    <w:rsid w:val="00ED4803"/>
    <w:rsid w:val="00EE32A0"/>
    <w:rsid w:val="00EE5FD0"/>
    <w:rsid w:val="00EE606C"/>
    <w:rsid w:val="00EF006B"/>
    <w:rsid w:val="00EF0205"/>
    <w:rsid w:val="00EF22C3"/>
    <w:rsid w:val="00F007CF"/>
    <w:rsid w:val="00F00CA7"/>
    <w:rsid w:val="00F04253"/>
    <w:rsid w:val="00F06D54"/>
    <w:rsid w:val="00F155DD"/>
    <w:rsid w:val="00F21FD7"/>
    <w:rsid w:val="00F22D7F"/>
    <w:rsid w:val="00F3210A"/>
    <w:rsid w:val="00F32722"/>
    <w:rsid w:val="00F335AB"/>
    <w:rsid w:val="00F41A4E"/>
    <w:rsid w:val="00F42ED9"/>
    <w:rsid w:val="00F52375"/>
    <w:rsid w:val="00F613D9"/>
    <w:rsid w:val="00F61AD2"/>
    <w:rsid w:val="00F63B39"/>
    <w:rsid w:val="00F65822"/>
    <w:rsid w:val="00F66799"/>
    <w:rsid w:val="00F713C2"/>
    <w:rsid w:val="00F71FFB"/>
    <w:rsid w:val="00F72FD9"/>
    <w:rsid w:val="00F73E0D"/>
    <w:rsid w:val="00F767F4"/>
    <w:rsid w:val="00F827F0"/>
    <w:rsid w:val="00F84B8D"/>
    <w:rsid w:val="00F859BD"/>
    <w:rsid w:val="00F85C55"/>
    <w:rsid w:val="00F94882"/>
    <w:rsid w:val="00FA0E1C"/>
    <w:rsid w:val="00FA47D0"/>
    <w:rsid w:val="00FA50B7"/>
    <w:rsid w:val="00FB5BF5"/>
    <w:rsid w:val="00FB63D0"/>
    <w:rsid w:val="00FB67BA"/>
    <w:rsid w:val="00FC04ED"/>
    <w:rsid w:val="00FC0C53"/>
    <w:rsid w:val="00FC10E8"/>
    <w:rsid w:val="00FC1AB2"/>
    <w:rsid w:val="00FC5F6A"/>
    <w:rsid w:val="00FD0706"/>
    <w:rsid w:val="00FD1F26"/>
    <w:rsid w:val="00FD4196"/>
    <w:rsid w:val="00FE1A13"/>
    <w:rsid w:val="00FF4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0A28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007CF"/>
    <w:pPr>
      <w:spacing w:after="0" w:line="240" w:lineRule="auto"/>
      <w:jc w:val="left"/>
    </w:pPr>
    <w:rPr>
      <w:rFonts w:cs="Times New Roman"/>
      <w:sz w:val="24"/>
      <w:szCs w:val="24"/>
      <w:lang w:eastAsia="en-GB"/>
    </w:rPr>
  </w:style>
  <w:style w:type="paragraph" w:styleId="Heading1">
    <w:name w:val="heading 1"/>
    <w:basedOn w:val="Normal"/>
    <w:next w:val="Normal"/>
    <w:link w:val="Heading1Char"/>
    <w:uiPriority w:val="9"/>
    <w:qFormat/>
    <w:rsid w:val="003913F3"/>
    <w:pPr>
      <w:spacing w:before="300" w:after="40" w:line="276" w:lineRule="auto"/>
      <w:outlineLvl w:val="0"/>
    </w:pPr>
    <w:rPr>
      <w:rFonts w:cstheme="minorBidi"/>
      <w:smallCaps/>
      <w:spacing w:val="5"/>
      <w:sz w:val="32"/>
      <w:szCs w:val="32"/>
      <w:lang w:eastAsia="en-US"/>
    </w:rPr>
  </w:style>
  <w:style w:type="paragraph" w:styleId="Heading2">
    <w:name w:val="heading 2"/>
    <w:basedOn w:val="Normal"/>
    <w:next w:val="Normal"/>
    <w:link w:val="Heading2Char"/>
    <w:uiPriority w:val="9"/>
    <w:unhideWhenUsed/>
    <w:qFormat/>
    <w:rsid w:val="003913F3"/>
    <w:pPr>
      <w:spacing w:before="240" w:after="80" w:line="276" w:lineRule="auto"/>
      <w:outlineLvl w:val="1"/>
    </w:pPr>
    <w:rPr>
      <w:rFonts w:cstheme="minorBidi"/>
      <w:smallCaps/>
      <w:spacing w:val="5"/>
      <w:sz w:val="28"/>
      <w:szCs w:val="28"/>
      <w:lang w:eastAsia="en-US"/>
    </w:rPr>
  </w:style>
  <w:style w:type="paragraph" w:styleId="Heading3">
    <w:name w:val="heading 3"/>
    <w:basedOn w:val="Normal"/>
    <w:next w:val="Normal"/>
    <w:link w:val="Heading3Char"/>
    <w:uiPriority w:val="9"/>
    <w:unhideWhenUsed/>
    <w:qFormat/>
    <w:rsid w:val="00B0030B"/>
    <w:pPr>
      <w:spacing w:line="276" w:lineRule="auto"/>
      <w:outlineLvl w:val="2"/>
    </w:pPr>
    <w:rPr>
      <w:rFonts w:cstheme="minorBidi"/>
      <w:smallCaps/>
      <w:spacing w:val="5"/>
      <w:lang w:eastAsia="en-US"/>
    </w:rPr>
  </w:style>
  <w:style w:type="paragraph" w:styleId="Heading4">
    <w:name w:val="heading 4"/>
    <w:basedOn w:val="Normal"/>
    <w:next w:val="Normal"/>
    <w:link w:val="Heading4Char"/>
    <w:uiPriority w:val="9"/>
    <w:semiHidden/>
    <w:unhideWhenUsed/>
    <w:qFormat/>
    <w:rsid w:val="003913F3"/>
    <w:pPr>
      <w:spacing w:before="240" w:line="276" w:lineRule="auto"/>
      <w:outlineLvl w:val="3"/>
    </w:pPr>
    <w:rPr>
      <w:rFonts w:cstheme="minorBidi"/>
      <w:smallCaps/>
      <w:spacing w:val="10"/>
      <w:sz w:val="22"/>
      <w:szCs w:val="22"/>
      <w:lang w:eastAsia="en-US"/>
    </w:rPr>
  </w:style>
  <w:style w:type="paragraph" w:styleId="Heading5">
    <w:name w:val="heading 5"/>
    <w:basedOn w:val="Normal"/>
    <w:next w:val="Normal"/>
    <w:link w:val="Heading5Char"/>
    <w:uiPriority w:val="9"/>
    <w:semiHidden/>
    <w:unhideWhenUsed/>
    <w:qFormat/>
    <w:rsid w:val="003913F3"/>
    <w:pPr>
      <w:spacing w:before="200" w:line="276" w:lineRule="auto"/>
      <w:outlineLvl w:val="4"/>
    </w:pPr>
    <w:rPr>
      <w:rFonts w:cstheme="minorBidi"/>
      <w:smallCaps/>
      <w:color w:val="C45911" w:themeColor="accent2" w:themeShade="BF"/>
      <w:spacing w:val="10"/>
      <w:sz w:val="22"/>
      <w:szCs w:val="26"/>
      <w:lang w:eastAsia="en-US"/>
    </w:rPr>
  </w:style>
  <w:style w:type="paragraph" w:styleId="Heading6">
    <w:name w:val="heading 6"/>
    <w:basedOn w:val="Normal"/>
    <w:next w:val="Normal"/>
    <w:link w:val="Heading6Char"/>
    <w:uiPriority w:val="9"/>
    <w:semiHidden/>
    <w:unhideWhenUsed/>
    <w:qFormat/>
    <w:rsid w:val="003913F3"/>
    <w:pPr>
      <w:spacing w:line="276" w:lineRule="auto"/>
      <w:outlineLvl w:val="5"/>
    </w:pPr>
    <w:rPr>
      <w:rFonts w:cstheme="minorBidi"/>
      <w:smallCaps/>
      <w:color w:val="ED7D31" w:themeColor="accent2"/>
      <w:spacing w:val="5"/>
      <w:sz w:val="22"/>
      <w:szCs w:val="20"/>
      <w:lang w:eastAsia="en-US"/>
    </w:rPr>
  </w:style>
  <w:style w:type="paragraph" w:styleId="Heading7">
    <w:name w:val="heading 7"/>
    <w:basedOn w:val="Normal"/>
    <w:next w:val="Normal"/>
    <w:link w:val="Heading7Char"/>
    <w:uiPriority w:val="9"/>
    <w:semiHidden/>
    <w:unhideWhenUsed/>
    <w:qFormat/>
    <w:rsid w:val="003913F3"/>
    <w:pPr>
      <w:spacing w:line="276" w:lineRule="auto"/>
      <w:outlineLvl w:val="6"/>
    </w:pPr>
    <w:rPr>
      <w:rFonts w:cstheme="minorBidi"/>
      <w:b/>
      <w:smallCaps/>
      <w:color w:val="ED7D31" w:themeColor="accent2"/>
      <w:spacing w:val="10"/>
      <w:sz w:val="20"/>
      <w:szCs w:val="20"/>
      <w:lang w:eastAsia="en-US"/>
    </w:rPr>
  </w:style>
  <w:style w:type="paragraph" w:styleId="Heading8">
    <w:name w:val="heading 8"/>
    <w:basedOn w:val="Normal"/>
    <w:next w:val="Normal"/>
    <w:link w:val="Heading8Char"/>
    <w:uiPriority w:val="9"/>
    <w:semiHidden/>
    <w:unhideWhenUsed/>
    <w:qFormat/>
    <w:rsid w:val="003913F3"/>
    <w:pPr>
      <w:spacing w:line="276" w:lineRule="auto"/>
      <w:outlineLvl w:val="7"/>
    </w:pPr>
    <w:rPr>
      <w:rFonts w:cstheme="minorBidi"/>
      <w:b/>
      <w:i/>
      <w:smallCaps/>
      <w:color w:val="C45911" w:themeColor="accent2" w:themeShade="BF"/>
      <w:sz w:val="20"/>
      <w:szCs w:val="20"/>
      <w:lang w:eastAsia="en-US"/>
    </w:rPr>
  </w:style>
  <w:style w:type="paragraph" w:styleId="Heading9">
    <w:name w:val="heading 9"/>
    <w:basedOn w:val="Normal"/>
    <w:next w:val="Normal"/>
    <w:link w:val="Heading9Char"/>
    <w:uiPriority w:val="9"/>
    <w:semiHidden/>
    <w:unhideWhenUsed/>
    <w:qFormat/>
    <w:rsid w:val="003913F3"/>
    <w:pPr>
      <w:spacing w:line="276" w:lineRule="auto"/>
      <w:outlineLvl w:val="8"/>
    </w:pPr>
    <w:rPr>
      <w:rFonts w:cstheme="minorBidi"/>
      <w:b/>
      <w:i/>
      <w:smallCaps/>
      <w:color w:val="823B0B" w:themeColor="accent2" w:themeShade="7F"/>
      <w:sz w:val="20"/>
      <w:szCs w:val="20"/>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13F3"/>
    <w:rPr>
      <w:smallCaps/>
      <w:spacing w:val="5"/>
      <w:sz w:val="32"/>
      <w:szCs w:val="32"/>
    </w:rPr>
  </w:style>
  <w:style w:type="character" w:customStyle="1" w:styleId="Heading2Char">
    <w:name w:val="Heading 2 Char"/>
    <w:basedOn w:val="DefaultParagraphFont"/>
    <w:link w:val="Heading2"/>
    <w:uiPriority w:val="9"/>
    <w:rsid w:val="003913F3"/>
    <w:rPr>
      <w:smallCaps/>
      <w:spacing w:val="5"/>
      <w:sz w:val="28"/>
      <w:szCs w:val="28"/>
    </w:rPr>
  </w:style>
  <w:style w:type="character" w:customStyle="1" w:styleId="Heading3Char">
    <w:name w:val="Heading 3 Char"/>
    <w:basedOn w:val="DefaultParagraphFont"/>
    <w:link w:val="Heading3"/>
    <w:uiPriority w:val="9"/>
    <w:rsid w:val="00B0030B"/>
    <w:rPr>
      <w:smallCaps/>
      <w:spacing w:val="5"/>
      <w:sz w:val="24"/>
      <w:szCs w:val="24"/>
    </w:rPr>
  </w:style>
  <w:style w:type="character" w:customStyle="1" w:styleId="Heading4Char">
    <w:name w:val="Heading 4 Char"/>
    <w:basedOn w:val="DefaultParagraphFont"/>
    <w:link w:val="Heading4"/>
    <w:uiPriority w:val="9"/>
    <w:semiHidden/>
    <w:rsid w:val="003913F3"/>
    <w:rPr>
      <w:smallCaps/>
      <w:spacing w:val="10"/>
      <w:sz w:val="22"/>
      <w:szCs w:val="22"/>
    </w:rPr>
  </w:style>
  <w:style w:type="character" w:customStyle="1" w:styleId="Heading5Char">
    <w:name w:val="Heading 5 Char"/>
    <w:basedOn w:val="DefaultParagraphFont"/>
    <w:link w:val="Heading5"/>
    <w:uiPriority w:val="9"/>
    <w:semiHidden/>
    <w:rsid w:val="003913F3"/>
    <w:rPr>
      <w:smallCaps/>
      <w:color w:val="C45911" w:themeColor="accent2" w:themeShade="BF"/>
      <w:spacing w:val="10"/>
      <w:sz w:val="22"/>
      <w:szCs w:val="26"/>
    </w:rPr>
  </w:style>
  <w:style w:type="character" w:customStyle="1" w:styleId="Heading6Char">
    <w:name w:val="Heading 6 Char"/>
    <w:basedOn w:val="DefaultParagraphFont"/>
    <w:link w:val="Heading6"/>
    <w:uiPriority w:val="9"/>
    <w:semiHidden/>
    <w:rsid w:val="003913F3"/>
    <w:rPr>
      <w:smallCaps/>
      <w:color w:val="ED7D31" w:themeColor="accent2"/>
      <w:spacing w:val="5"/>
      <w:sz w:val="22"/>
    </w:rPr>
  </w:style>
  <w:style w:type="character" w:customStyle="1" w:styleId="Heading7Char">
    <w:name w:val="Heading 7 Char"/>
    <w:basedOn w:val="DefaultParagraphFont"/>
    <w:link w:val="Heading7"/>
    <w:uiPriority w:val="9"/>
    <w:semiHidden/>
    <w:rsid w:val="003913F3"/>
    <w:rPr>
      <w:b/>
      <w:smallCaps/>
      <w:color w:val="ED7D31" w:themeColor="accent2"/>
      <w:spacing w:val="10"/>
    </w:rPr>
  </w:style>
  <w:style w:type="character" w:customStyle="1" w:styleId="Heading8Char">
    <w:name w:val="Heading 8 Char"/>
    <w:basedOn w:val="DefaultParagraphFont"/>
    <w:link w:val="Heading8"/>
    <w:uiPriority w:val="9"/>
    <w:semiHidden/>
    <w:rsid w:val="003913F3"/>
    <w:rPr>
      <w:b/>
      <w:i/>
      <w:smallCaps/>
      <w:color w:val="C45911" w:themeColor="accent2" w:themeShade="BF"/>
    </w:rPr>
  </w:style>
  <w:style w:type="character" w:customStyle="1" w:styleId="Heading9Char">
    <w:name w:val="Heading 9 Char"/>
    <w:basedOn w:val="DefaultParagraphFont"/>
    <w:link w:val="Heading9"/>
    <w:uiPriority w:val="9"/>
    <w:semiHidden/>
    <w:rsid w:val="003913F3"/>
    <w:rPr>
      <w:b/>
      <w:i/>
      <w:smallCaps/>
      <w:color w:val="823B0B" w:themeColor="accent2" w:themeShade="7F"/>
    </w:rPr>
  </w:style>
  <w:style w:type="paragraph" w:styleId="Caption">
    <w:name w:val="caption"/>
    <w:basedOn w:val="Normal"/>
    <w:next w:val="Normal"/>
    <w:uiPriority w:val="35"/>
    <w:semiHidden/>
    <w:unhideWhenUsed/>
    <w:qFormat/>
    <w:rsid w:val="003913F3"/>
    <w:pPr>
      <w:spacing w:after="200" w:line="276" w:lineRule="auto"/>
      <w:jc w:val="both"/>
    </w:pPr>
    <w:rPr>
      <w:rFonts w:cstheme="minorBidi"/>
      <w:b/>
      <w:bCs/>
      <w:caps/>
      <w:sz w:val="16"/>
      <w:szCs w:val="18"/>
      <w:lang w:eastAsia="en-US"/>
    </w:rPr>
  </w:style>
  <w:style w:type="paragraph" w:styleId="Title">
    <w:name w:val="Title"/>
    <w:basedOn w:val="Normal"/>
    <w:next w:val="Normal"/>
    <w:link w:val="TitleChar"/>
    <w:uiPriority w:val="10"/>
    <w:qFormat/>
    <w:rsid w:val="003913F3"/>
    <w:pPr>
      <w:pBdr>
        <w:top w:val="single" w:sz="12" w:space="1" w:color="ED7D31" w:themeColor="accent2"/>
      </w:pBdr>
      <w:spacing w:after="200"/>
      <w:jc w:val="right"/>
    </w:pPr>
    <w:rPr>
      <w:rFonts w:cstheme="minorBidi"/>
      <w:smallCaps/>
      <w:sz w:val="48"/>
      <w:szCs w:val="48"/>
      <w:lang w:eastAsia="en-US"/>
    </w:rPr>
  </w:style>
  <w:style w:type="character" w:customStyle="1" w:styleId="TitleChar">
    <w:name w:val="Title Char"/>
    <w:basedOn w:val="DefaultParagraphFont"/>
    <w:link w:val="Title"/>
    <w:uiPriority w:val="10"/>
    <w:rsid w:val="003913F3"/>
    <w:rPr>
      <w:smallCaps/>
      <w:sz w:val="48"/>
      <w:szCs w:val="48"/>
    </w:rPr>
  </w:style>
  <w:style w:type="paragraph" w:styleId="Subtitle">
    <w:name w:val="Subtitle"/>
    <w:basedOn w:val="Normal"/>
    <w:next w:val="Normal"/>
    <w:link w:val="SubtitleChar"/>
    <w:uiPriority w:val="11"/>
    <w:qFormat/>
    <w:rsid w:val="003913F3"/>
    <w:pPr>
      <w:spacing w:after="720"/>
      <w:jc w:val="right"/>
    </w:pPr>
    <w:rPr>
      <w:rFonts w:asciiTheme="majorHAnsi" w:eastAsiaTheme="majorEastAsia" w:hAnsiTheme="majorHAnsi" w:cstheme="majorBidi"/>
      <w:sz w:val="20"/>
      <w:szCs w:val="22"/>
      <w:lang w:eastAsia="en-US"/>
    </w:rPr>
  </w:style>
  <w:style w:type="character" w:customStyle="1" w:styleId="SubtitleChar">
    <w:name w:val="Subtitle Char"/>
    <w:basedOn w:val="DefaultParagraphFont"/>
    <w:link w:val="Subtitle"/>
    <w:uiPriority w:val="11"/>
    <w:rsid w:val="003913F3"/>
    <w:rPr>
      <w:rFonts w:asciiTheme="majorHAnsi" w:eastAsiaTheme="majorEastAsia" w:hAnsiTheme="majorHAnsi" w:cstheme="majorBidi"/>
      <w:szCs w:val="22"/>
    </w:rPr>
  </w:style>
  <w:style w:type="character" w:styleId="Strong">
    <w:name w:val="Strong"/>
    <w:uiPriority w:val="22"/>
    <w:qFormat/>
    <w:rsid w:val="003913F3"/>
    <w:rPr>
      <w:b/>
      <w:color w:val="ED7D31" w:themeColor="accent2"/>
    </w:rPr>
  </w:style>
  <w:style w:type="character" w:styleId="Emphasis">
    <w:name w:val="Emphasis"/>
    <w:uiPriority w:val="20"/>
    <w:qFormat/>
    <w:rsid w:val="003913F3"/>
    <w:rPr>
      <w:b/>
      <w:i/>
      <w:spacing w:val="10"/>
    </w:rPr>
  </w:style>
  <w:style w:type="paragraph" w:styleId="NoSpacing">
    <w:name w:val="No Spacing"/>
    <w:basedOn w:val="Normal"/>
    <w:link w:val="NoSpacingChar"/>
    <w:uiPriority w:val="1"/>
    <w:qFormat/>
    <w:rsid w:val="003913F3"/>
    <w:pPr>
      <w:jc w:val="both"/>
    </w:pPr>
    <w:rPr>
      <w:rFonts w:cstheme="minorBidi"/>
      <w:sz w:val="20"/>
      <w:szCs w:val="20"/>
      <w:lang w:eastAsia="en-US"/>
    </w:rPr>
  </w:style>
  <w:style w:type="character" w:customStyle="1" w:styleId="NoSpacingChar">
    <w:name w:val="No Spacing Char"/>
    <w:basedOn w:val="DefaultParagraphFont"/>
    <w:link w:val="NoSpacing"/>
    <w:uiPriority w:val="1"/>
    <w:rsid w:val="003913F3"/>
  </w:style>
  <w:style w:type="paragraph" w:styleId="ListParagraph">
    <w:name w:val="List Paragraph"/>
    <w:basedOn w:val="Normal"/>
    <w:uiPriority w:val="34"/>
    <w:qFormat/>
    <w:rsid w:val="003913F3"/>
    <w:pPr>
      <w:spacing w:after="200" w:line="276" w:lineRule="auto"/>
      <w:ind w:left="720"/>
      <w:contextualSpacing/>
      <w:jc w:val="both"/>
    </w:pPr>
    <w:rPr>
      <w:rFonts w:cstheme="minorBidi"/>
      <w:sz w:val="20"/>
      <w:szCs w:val="20"/>
      <w:lang w:eastAsia="en-US"/>
    </w:rPr>
  </w:style>
  <w:style w:type="paragraph" w:styleId="Quote">
    <w:name w:val="Quote"/>
    <w:basedOn w:val="Normal"/>
    <w:next w:val="Normal"/>
    <w:link w:val="QuoteChar"/>
    <w:uiPriority w:val="29"/>
    <w:qFormat/>
    <w:rsid w:val="003913F3"/>
    <w:pPr>
      <w:spacing w:after="200" w:line="276" w:lineRule="auto"/>
      <w:jc w:val="both"/>
    </w:pPr>
    <w:rPr>
      <w:rFonts w:cstheme="minorBidi"/>
      <w:i/>
      <w:sz w:val="20"/>
      <w:szCs w:val="20"/>
      <w:lang w:eastAsia="en-US"/>
    </w:rPr>
  </w:style>
  <w:style w:type="character" w:customStyle="1" w:styleId="QuoteChar">
    <w:name w:val="Quote Char"/>
    <w:basedOn w:val="DefaultParagraphFont"/>
    <w:link w:val="Quote"/>
    <w:uiPriority w:val="29"/>
    <w:rsid w:val="003913F3"/>
    <w:rPr>
      <w:i/>
    </w:rPr>
  </w:style>
  <w:style w:type="paragraph" w:styleId="IntenseQuote">
    <w:name w:val="Intense Quote"/>
    <w:basedOn w:val="Normal"/>
    <w:next w:val="Normal"/>
    <w:link w:val="IntenseQuoteChar"/>
    <w:uiPriority w:val="30"/>
    <w:qFormat/>
    <w:rsid w:val="003913F3"/>
    <w:pPr>
      <w:pBdr>
        <w:top w:val="single" w:sz="8" w:space="10" w:color="C45911" w:themeColor="accent2" w:themeShade="BF"/>
        <w:left w:val="single" w:sz="8" w:space="10" w:color="C45911" w:themeColor="accent2" w:themeShade="BF"/>
        <w:bottom w:val="single" w:sz="8" w:space="10" w:color="C45911" w:themeColor="accent2" w:themeShade="BF"/>
        <w:right w:val="single" w:sz="8" w:space="10" w:color="C45911" w:themeColor="accent2" w:themeShade="BF"/>
      </w:pBdr>
      <w:shd w:val="clear" w:color="auto" w:fill="ED7D31" w:themeFill="accent2"/>
      <w:spacing w:before="140" w:after="140" w:line="276" w:lineRule="auto"/>
      <w:ind w:left="1440" w:right="1440"/>
      <w:jc w:val="both"/>
    </w:pPr>
    <w:rPr>
      <w:rFonts w:cstheme="minorBidi"/>
      <w:b/>
      <w:i/>
      <w:color w:val="FFFFFF" w:themeColor="background1"/>
      <w:sz w:val="20"/>
      <w:szCs w:val="20"/>
      <w:lang w:eastAsia="en-US"/>
    </w:rPr>
  </w:style>
  <w:style w:type="character" w:customStyle="1" w:styleId="IntenseQuoteChar">
    <w:name w:val="Intense Quote Char"/>
    <w:basedOn w:val="DefaultParagraphFont"/>
    <w:link w:val="IntenseQuote"/>
    <w:uiPriority w:val="30"/>
    <w:rsid w:val="003913F3"/>
    <w:rPr>
      <w:b/>
      <w:i/>
      <w:color w:val="FFFFFF" w:themeColor="background1"/>
      <w:shd w:val="clear" w:color="auto" w:fill="ED7D31" w:themeFill="accent2"/>
    </w:rPr>
  </w:style>
  <w:style w:type="character" w:styleId="SubtleEmphasis">
    <w:name w:val="Subtle Emphasis"/>
    <w:uiPriority w:val="19"/>
    <w:qFormat/>
    <w:rsid w:val="003913F3"/>
    <w:rPr>
      <w:i/>
    </w:rPr>
  </w:style>
  <w:style w:type="character" w:styleId="IntenseEmphasis">
    <w:name w:val="Intense Emphasis"/>
    <w:uiPriority w:val="21"/>
    <w:qFormat/>
    <w:rsid w:val="003913F3"/>
    <w:rPr>
      <w:b/>
      <w:i/>
      <w:color w:val="ED7D31" w:themeColor="accent2"/>
      <w:spacing w:val="10"/>
    </w:rPr>
  </w:style>
  <w:style w:type="character" w:styleId="SubtleReference">
    <w:name w:val="Subtle Reference"/>
    <w:uiPriority w:val="31"/>
    <w:qFormat/>
    <w:rsid w:val="003913F3"/>
    <w:rPr>
      <w:b/>
    </w:rPr>
  </w:style>
  <w:style w:type="character" w:styleId="IntenseReference">
    <w:name w:val="Intense Reference"/>
    <w:uiPriority w:val="32"/>
    <w:qFormat/>
    <w:rsid w:val="003913F3"/>
    <w:rPr>
      <w:b/>
      <w:bCs/>
      <w:smallCaps/>
      <w:spacing w:val="5"/>
      <w:sz w:val="22"/>
      <w:szCs w:val="22"/>
      <w:u w:val="single"/>
    </w:rPr>
  </w:style>
  <w:style w:type="character" w:styleId="BookTitle">
    <w:name w:val="Book Title"/>
    <w:uiPriority w:val="33"/>
    <w:qFormat/>
    <w:rsid w:val="003913F3"/>
    <w:rPr>
      <w:rFonts w:asciiTheme="majorHAnsi" w:eastAsiaTheme="majorEastAsia" w:hAnsiTheme="majorHAnsi" w:cstheme="majorBidi"/>
      <w:i/>
      <w:iCs/>
      <w:sz w:val="20"/>
      <w:szCs w:val="20"/>
    </w:rPr>
  </w:style>
  <w:style w:type="paragraph" w:styleId="TOCHeading">
    <w:name w:val="TOC Heading"/>
    <w:basedOn w:val="Heading1"/>
    <w:next w:val="Normal"/>
    <w:uiPriority w:val="39"/>
    <w:unhideWhenUsed/>
    <w:qFormat/>
    <w:rsid w:val="003913F3"/>
    <w:pPr>
      <w:outlineLvl w:val="9"/>
    </w:pPr>
  </w:style>
  <w:style w:type="paragraph" w:styleId="TOC1">
    <w:name w:val="toc 1"/>
    <w:basedOn w:val="Normal"/>
    <w:next w:val="Normal"/>
    <w:autoRedefine/>
    <w:uiPriority w:val="39"/>
    <w:unhideWhenUsed/>
    <w:rsid w:val="00053045"/>
    <w:pPr>
      <w:spacing w:before="120" w:line="276" w:lineRule="auto"/>
    </w:pPr>
    <w:rPr>
      <w:rFonts w:cstheme="minorBidi"/>
      <w:b/>
      <w:bCs/>
      <w:lang w:eastAsia="en-US"/>
    </w:rPr>
  </w:style>
  <w:style w:type="paragraph" w:styleId="TOC2">
    <w:name w:val="toc 2"/>
    <w:basedOn w:val="Normal"/>
    <w:next w:val="Normal"/>
    <w:autoRedefine/>
    <w:uiPriority w:val="39"/>
    <w:unhideWhenUsed/>
    <w:rsid w:val="00053045"/>
    <w:pPr>
      <w:spacing w:line="276" w:lineRule="auto"/>
      <w:ind w:left="200"/>
    </w:pPr>
    <w:rPr>
      <w:rFonts w:cstheme="minorBidi"/>
      <w:b/>
      <w:bCs/>
      <w:sz w:val="22"/>
      <w:szCs w:val="22"/>
      <w:lang w:eastAsia="en-US"/>
    </w:rPr>
  </w:style>
  <w:style w:type="character" w:styleId="Hyperlink">
    <w:name w:val="Hyperlink"/>
    <w:basedOn w:val="DefaultParagraphFont"/>
    <w:uiPriority w:val="99"/>
    <w:unhideWhenUsed/>
    <w:rsid w:val="00053045"/>
    <w:rPr>
      <w:color w:val="0563C1" w:themeColor="hyperlink"/>
      <w:u w:val="single"/>
    </w:rPr>
  </w:style>
  <w:style w:type="paragraph" w:styleId="TOC3">
    <w:name w:val="toc 3"/>
    <w:basedOn w:val="Normal"/>
    <w:next w:val="Normal"/>
    <w:autoRedefine/>
    <w:uiPriority w:val="39"/>
    <w:unhideWhenUsed/>
    <w:rsid w:val="00053045"/>
    <w:pPr>
      <w:spacing w:line="276" w:lineRule="auto"/>
      <w:ind w:left="400"/>
    </w:pPr>
    <w:rPr>
      <w:rFonts w:cstheme="minorBidi"/>
      <w:sz w:val="22"/>
      <w:szCs w:val="22"/>
      <w:lang w:eastAsia="en-US"/>
    </w:rPr>
  </w:style>
  <w:style w:type="paragraph" w:styleId="TOC4">
    <w:name w:val="toc 4"/>
    <w:basedOn w:val="Normal"/>
    <w:next w:val="Normal"/>
    <w:autoRedefine/>
    <w:uiPriority w:val="39"/>
    <w:semiHidden/>
    <w:unhideWhenUsed/>
    <w:rsid w:val="00053045"/>
    <w:pPr>
      <w:spacing w:line="276" w:lineRule="auto"/>
      <w:ind w:left="600"/>
    </w:pPr>
    <w:rPr>
      <w:rFonts w:cstheme="minorBidi"/>
      <w:sz w:val="20"/>
      <w:szCs w:val="20"/>
      <w:lang w:eastAsia="en-US"/>
    </w:rPr>
  </w:style>
  <w:style w:type="paragraph" w:styleId="TOC5">
    <w:name w:val="toc 5"/>
    <w:basedOn w:val="Normal"/>
    <w:next w:val="Normal"/>
    <w:autoRedefine/>
    <w:uiPriority w:val="39"/>
    <w:semiHidden/>
    <w:unhideWhenUsed/>
    <w:rsid w:val="00053045"/>
    <w:pPr>
      <w:spacing w:line="276" w:lineRule="auto"/>
      <w:ind w:left="800"/>
    </w:pPr>
    <w:rPr>
      <w:rFonts w:cstheme="minorBidi"/>
      <w:sz w:val="20"/>
      <w:szCs w:val="20"/>
      <w:lang w:eastAsia="en-US"/>
    </w:rPr>
  </w:style>
  <w:style w:type="paragraph" w:styleId="TOC6">
    <w:name w:val="toc 6"/>
    <w:basedOn w:val="Normal"/>
    <w:next w:val="Normal"/>
    <w:autoRedefine/>
    <w:uiPriority w:val="39"/>
    <w:semiHidden/>
    <w:unhideWhenUsed/>
    <w:rsid w:val="00053045"/>
    <w:pPr>
      <w:spacing w:line="276" w:lineRule="auto"/>
      <w:ind w:left="1000"/>
    </w:pPr>
    <w:rPr>
      <w:rFonts w:cstheme="minorBidi"/>
      <w:sz w:val="20"/>
      <w:szCs w:val="20"/>
      <w:lang w:eastAsia="en-US"/>
    </w:rPr>
  </w:style>
  <w:style w:type="paragraph" w:styleId="TOC7">
    <w:name w:val="toc 7"/>
    <w:basedOn w:val="Normal"/>
    <w:next w:val="Normal"/>
    <w:autoRedefine/>
    <w:uiPriority w:val="39"/>
    <w:semiHidden/>
    <w:unhideWhenUsed/>
    <w:rsid w:val="00053045"/>
    <w:pPr>
      <w:spacing w:line="276" w:lineRule="auto"/>
      <w:ind w:left="1200"/>
    </w:pPr>
    <w:rPr>
      <w:rFonts w:cstheme="minorBidi"/>
      <w:sz w:val="20"/>
      <w:szCs w:val="20"/>
      <w:lang w:eastAsia="en-US"/>
    </w:rPr>
  </w:style>
  <w:style w:type="paragraph" w:styleId="TOC8">
    <w:name w:val="toc 8"/>
    <w:basedOn w:val="Normal"/>
    <w:next w:val="Normal"/>
    <w:autoRedefine/>
    <w:uiPriority w:val="39"/>
    <w:semiHidden/>
    <w:unhideWhenUsed/>
    <w:rsid w:val="00053045"/>
    <w:pPr>
      <w:spacing w:line="276" w:lineRule="auto"/>
      <w:ind w:left="1400"/>
    </w:pPr>
    <w:rPr>
      <w:rFonts w:cstheme="minorBidi"/>
      <w:sz w:val="20"/>
      <w:szCs w:val="20"/>
      <w:lang w:eastAsia="en-US"/>
    </w:rPr>
  </w:style>
  <w:style w:type="paragraph" w:styleId="TOC9">
    <w:name w:val="toc 9"/>
    <w:basedOn w:val="Normal"/>
    <w:next w:val="Normal"/>
    <w:autoRedefine/>
    <w:uiPriority w:val="39"/>
    <w:semiHidden/>
    <w:unhideWhenUsed/>
    <w:rsid w:val="00053045"/>
    <w:pPr>
      <w:spacing w:line="276" w:lineRule="auto"/>
      <w:ind w:left="1600"/>
    </w:pPr>
    <w:rPr>
      <w:rFonts w:cstheme="minorBidi"/>
      <w:sz w:val="20"/>
      <w:szCs w:val="20"/>
      <w:lang w:eastAsia="en-US"/>
    </w:rPr>
  </w:style>
  <w:style w:type="paragraph" w:styleId="Header">
    <w:name w:val="header"/>
    <w:basedOn w:val="Normal"/>
    <w:link w:val="HeaderChar"/>
    <w:uiPriority w:val="99"/>
    <w:unhideWhenUsed/>
    <w:rsid w:val="00AA1AF3"/>
    <w:pPr>
      <w:tabs>
        <w:tab w:val="center" w:pos="4513"/>
        <w:tab w:val="right" w:pos="9026"/>
      </w:tabs>
      <w:jc w:val="both"/>
    </w:pPr>
    <w:rPr>
      <w:rFonts w:cstheme="minorBidi"/>
      <w:sz w:val="20"/>
      <w:szCs w:val="20"/>
      <w:lang w:eastAsia="en-US"/>
    </w:rPr>
  </w:style>
  <w:style w:type="character" w:customStyle="1" w:styleId="HeaderChar">
    <w:name w:val="Header Char"/>
    <w:basedOn w:val="DefaultParagraphFont"/>
    <w:link w:val="Header"/>
    <w:uiPriority w:val="99"/>
    <w:rsid w:val="00AA1AF3"/>
  </w:style>
  <w:style w:type="paragraph" w:styleId="Footer">
    <w:name w:val="footer"/>
    <w:basedOn w:val="Normal"/>
    <w:link w:val="FooterChar"/>
    <w:uiPriority w:val="99"/>
    <w:unhideWhenUsed/>
    <w:rsid w:val="00AA1AF3"/>
    <w:pPr>
      <w:tabs>
        <w:tab w:val="center" w:pos="4513"/>
        <w:tab w:val="right" w:pos="9026"/>
      </w:tabs>
      <w:jc w:val="both"/>
    </w:pPr>
    <w:rPr>
      <w:rFonts w:cstheme="minorBidi"/>
      <w:sz w:val="20"/>
      <w:szCs w:val="20"/>
      <w:lang w:eastAsia="en-US"/>
    </w:rPr>
  </w:style>
  <w:style w:type="character" w:customStyle="1" w:styleId="FooterChar">
    <w:name w:val="Footer Char"/>
    <w:basedOn w:val="DefaultParagraphFont"/>
    <w:link w:val="Footer"/>
    <w:uiPriority w:val="99"/>
    <w:rsid w:val="00AA1AF3"/>
  </w:style>
  <w:style w:type="character" w:styleId="PageNumber">
    <w:name w:val="page number"/>
    <w:basedOn w:val="DefaultParagraphFont"/>
    <w:uiPriority w:val="99"/>
    <w:semiHidden/>
    <w:unhideWhenUsed/>
    <w:rsid w:val="00AA1AF3"/>
  </w:style>
  <w:style w:type="character" w:customStyle="1" w:styleId="apple-tab-span">
    <w:name w:val="apple-tab-span"/>
    <w:basedOn w:val="DefaultParagraphFont"/>
    <w:rsid w:val="00C52D9C"/>
  </w:style>
  <w:style w:type="table" w:styleId="PlainTable1">
    <w:name w:val="Plain Table 1"/>
    <w:basedOn w:val="TableNormal"/>
    <w:uiPriority w:val="41"/>
    <w:rsid w:val="00293BF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unhideWhenUsed/>
    <w:rsid w:val="003F44AA"/>
    <w:pPr>
      <w:spacing w:before="100" w:beforeAutospacing="1" w:after="100" w:afterAutospacing="1"/>
    </w:pPr>
  </w:style>
  <w:style w:type="table" w:styleId="TableGrid">
    <w:name w:val="Table Grid"/>
    <w:basedOn w:val="TableNormal"/>
    <w:uiPriority w:val="39"/>
    <w:rsid w:val="000C6A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0C6AF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atent-text-highlight">
    <w:name w:val="patent-text-highlight"/>
    <w:basedOn w:val="DefaultParagraphFont"/>
    <w:rsid w:val="00FC10E8"/>
  </w:style>
  <w:style w:type="character" w:styleId="FollowedHyperlink">
    <w:name w:val="FollowedHyperlink"/>
    <w:basedOn w:val="DefaultParagraphFont"/>
    <w:uiPriority w:val="99"/>
    <w:semiHidden/>
    <w:unhideWhenUsed/>
    <w:rsid w:val="003F2AD6"/>
    <w:rPr>
      <w:color w:val="954F72" w:themeColor="followedHyperlink"/>
      <w:u w:val="single"/>
    </w:rPr>
  </w:style>
  <w:style w:type="character" w:customStyle="1" w:styleId="UnresolvedMention1">
    <w:name w:val="Unresolved Mention1"/>
    <w:basedOn w:val="DefaultParagraphFont"/>
    <w:uiPriority w:val="99"/>
    <w:rsid w:val="00446454"/>
    <w:rPr>
      <w:color w:val="808080"/>
      <w:shd w:val="clear" w:color="auto" w:fill="E6E6E6"/>
    </w:rPr>
  </w:style>
  <w:style w:type="table" w:styleId="GridTable1Light-Accent3">
    <w:name w:val="Grid Table 1 Light Accent 3"/>
    <w:basedOn w:val="TableNormal"/>
    <w:uiPriority w:val="46"/>
    <w:rsid w:val="00B40033"/>
    <w:pPr>
      <w:spacing w:after="0" w:line="240" w:lineRule="auto"/>
      <w:jc w:val="left"/>
    </w:pPr>
    <w:rPr>
      <w:rFonts w:eastAsiaTheme="minorHAnsi"/>
      <w:sz w:val="22"/>
      <w:szCs w:val="22"/>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rsid w:val="001722B9"/>
    <w:rPr>
      <w:color w:val="808080"/>
      <w:shd w:val="clear" w:color="auto" w:fill="E6E6E6"/>
    </w:rPr>
  </w:style>
  <w:style w:type="table" w:styleId="GridTable1Light">
    <w:name w:val="Grid Table 1 Light"/>
    <w:basedOn w:val="TableNormal"/>
    <w:uiPriority w:val="46"/>
    <w:rsid w:val="00542DE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rsid w:val="00216D3E"/>
    <w:rPr>
      <w:color w:val="605E5C"/>
      <w:shd w:val="clear" w:color="auto" w:fill="E1DFDD"/>
    </w:rPr>
  </w:style>
  <w:style w:type="paragraph" w:styleId="ListBullet">
    <w:name w:val="List Bullet"/>
    <w:basedOn w:val="Normal"/>
    <w:uiPriority w:val="99"/>
    <w:unhideWhenUsed/>
    <w:rsid w:val="00B0030B"/>
    <w:pPr>
      <w:numPr>
        <w:numId w:val="6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74348">
      <w:bodyDiv w:val="1"/>
      <w:marLeft w:val="0"/>
      <w:marRight w:val="0"/>
      <w:marTop w:val="0"/>
      <w:marBottom w:val="0"/>
      <w:divBdr>
        <w:top w:val="none" w:sz="0" w:space="0" w:color="auto"/>
        <w:left w:val="none" w:sz="0" w:space="0" w:color="auto"/>
        <w:bottom w:val="none" w:sz="0" w:space="0" w:color="auto"/>
        <w:right w:val="none" w:sz="0" w:space="0" w:color="auto"/>
      </w:divBdr>
    </w:div>
    <w:div w:id="60180619">
      <w:bodyDiv w:val="1"/>
      <w:marLeft w:val="0"/>
      <w:marRight w:val="0"/>
      <w:marTop w:val="0"/>
      <w:marBottom w:val="0"/>
      <w:divBdr>
        <w:top w:val="none" w:sz="0" w:space="0" w:color="auto"/>
        <w:left w:val="none" w:sz="0" w:space="0" w:color="auto"/>
        <w:bottom w:val="none" w:sz="0" w:space="0" w:color="auto"/>
        <w:right w:val="none" w:sz="0" w:space="0" w:color="auto"/>
      </w:divBdr>
    </w:div>
    <w:div w:id="136803549">
      <w:bodyDiv w:val="1"/>
      <w:marLeft w:val="0"/>
      <w:marRight w:val="0"/>
      <w:marTop w:val="0"/>
      <w:marBottom w:val="0"/>
      <w:divBdr>
        <w:top w:val="none" w:sz="0" w:space="0" w:color="auto"/>
        <w:left w:val="none" w:sz="0" w:space="0" w:color="auto"/>
        <w:bottom w:val="none" w:sz="0" w:space="0" w:color="auto"/>
        <w:right w:val="none" w:sz="0" w:space="0" w:color="auto"/>
      </w:divBdr>
    </w:div>
    <w:div w:id="297223714">
      <w:bodyDiv w:val="1"/>
      <w:marLeft w:val="0"/>
      <w:marRight w:val="0"/>
      <w:marTop w:val="0"/>
      <w:marBottom w:val="0"/>
      <w:divBdr>
        <w:top w:val="none" w:sz="0" w:space="0" w:color="auto"/>
        <w:left w:val="none" w:sz="0" w:space="0" w:color="auto"/>
        <w:bottom w:val="none" w:sz="0" w:space="0" w:color="auto"/>
        <w:right w:val="none" w:sz="0" w:space="0" w:color="auto"/>
      </w:divBdr>
    </w:div>
    <w:div w:id="372392124">
      <w:bodyDiv w:val="1"/>
      <w:marLeft w:val="0"/>
      <w:marRight w:val="0"/>
      <w:marTop w:val="0"/>
      <w:marBottom w:val="0"/>
      <w:divBdr>
        <w:top w:val="none" w:sz="0" w:space="0" w:color="auto"/>
        <w:left w:val="none" w:sz="0" w:space="0" w:color="auto"/>
        <w:bottom w:val="none" w:sz="0" w:space="0" w:color="auto"/>
        <w:right w:val="none" w:sz="0" w:space="0" w:color="auto"/>
      </w:divBdr>
    </w:div>
    <w:div w:id="389310665">
      <w:bodyDiv w:val="1"/>
      <w:marLeft w:val="0"/>
      <w:marRight w:val="0"/>
      <w:marTop w:val="0"/>
      <w:marBottom w:val="0"/>
      <w:divBdr>
        <w:top w:val="none" w:sz="0" w:space="0" w:color="auto"/>
        <w:left w:val="none" w:sz="0" w:space="0" w:color="auto"/>
        <w:bottom w:val="none" w:sz="0" w:space="0" w:color="auto"/>
        <w:right w:val="none" w:sz="0" w:space="0" w:color="auto"/>
      </w:divBdr>
    </w:div>
    <w:div w:id="391347370">
      <w:bodyDiv w:val="1"/>
      <w:marLeft w:val="0"/>
      <w:marRight w:val="0"/>
      <w:marTop w:val="0"/>
      <w:marBottom w:val="0"/>
      <w:divBdr>
        <w:top w:val="none" w:sz="0" w:space="0" w:color="auto"/>
        <w:left w:val="none" w:sz="0" w:space="0" w:color="auto"/>
        <w:bottom w:val="none" w:sz="0" w:space="0" w:color="auto"/>
        <w:right w:val="none" w:sz="0" w:space="0" w:color="auto"/>
      </w:divBdr>
    </w:div>
    <w:div w:id="407579914">
      <w:bodyDiv w:val="1"/>
      <w:marLeft w:val="0"/>
      <w:marRight w:val="0"/>
      <w:marTop w:val="0"/>
      <w:marBottom w:val="0"/>
      <w:divBdr>
        <w:top w:val="none" w:sz="0" w:space="0" w:color="auto"/>
        <w:left w:val="none" w:sz="0" w:space="0" w:color="auto"/>
        <w:bottom w:val="none" w:sz="0" w:space="0" w:color="auto"/>
        <w:right w:val="none" w:sz="0" w:space="0" w:color="auto"/>
      </w:divBdr>
      <w:divsChild>
        <w:div w:id="1470124418">
          <w:marLeft w:val="0"/>
          <w:marRight w:val="0"/>
          <w:marTop w:val="0"/>
          <w:marBottom w:val="0"/>
          <w:divBdr>
            <w:top w:val="none" w:sz="0" w:space="0" w:color="auto"/>
            <w:left w:val="none" w:sz="0" w:space="0" w:color="auto"/>
            <w:bottom w:val="none" w:sz="0" w:space="0" w:color="auto"/>
            <w:right w:val="none" w:sz="0" w:space="0" w:color="auto"/>
          </w:divBdr>
          <w:divsChild>
            <w:div w:id="1362365456">
              <w:marLeft w:val="120"/>
              <w:marRight w:val="0"/>
              <w:marTop w:val="0"/>
              <w:marBottom w:val="0"/>
              <w:divBdr>
                <w:top w:val="none" w:sz="0" w:space="0" w:color="auto"/>
                <w:left w:val="none" w:sz="0" w:space="0" w:color="auto"/>
                <w:bottom w:val="none" w:sz="0" w:space="0" w:color="auto"/>
                <w:right w:val="none" w:sz="0" w:space="0" w:color="auto"/>
              </w:divBdr>
              <w:divsChild>
                <w:div w:id="1241521760">
                  <w:marLeft w:val="0"/>
                  <w:marRight w:val="0"/>
                  <w:marTop w:val="0"/>
                  <w:marBottom w:val="0"/>
                  <w:divBdr>
                    <w:top w:val="none" w:sz="0" w:space="0" w:color="auto"/>
                    <w:left w:val="none" w:sz="0" w:space="0" w:color="auto"/>
                    <w:bottom w:val="none" w:sz="0" w:space="0" w:color="auto"/>
                    <w:right w:val="none" w:sz="0" w:space="0" w:color="auto"/>
                  </w:divBdr>
                  <w:divsChild>
                    <w:div w:id="241069142">
                      <w:marLeft w:val="0"/>
                      <w:marRight w:val="0"/>
                      <w:marTop w:val="0"/>
                      <w:marBottom w:val="0"/>
                      <w:divBdr>
                        <w:top w:val="none" w:sz="0" w:space="0" w:color="auto"/>
                        <w:left w:val="none" w:sz="0" w:space="0" w:color="auto"/>
                        <w:bottom w:val="none" w:sz="0" w:space="0" w:color="auto"/>
                        <w:right w:val="none" w:sz="0" w:space="0" w:color="auto"/>
                      </w:divBdr>
                      <w:divsChild>
                        <w:div w:id="786044279">
                          <w:marLeft w:val="0"/>
                          <w:marRight w:val="0"/>
                          <w:marTop w:val="0"/>
                          <w:marBottom w:val="0"/>
                          <w:divBdr>
                            <w:top w:val="none" w:sz="0" w:space="0" w:color="auto"/>
                            <w:left w:val="none" w:sz="0" w:space="0" w:color="auto"/>
                            <w:bottom w:val="none" w:sz="0" w:space="0" w:color="auto"/>
                            <w:right w:val="none" w:sz="0" w:space="0" w:color="auto"/>
                          </w:divBdr>
                          <w:divsChild>
                            <w:div w:id="9596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802587">
      <w:bodyDiv w:val="1"/>
      <w:marLeft w:val="0"/>
      <w:marRight w:val="0"/>
      <w:marTop w:val="0"/>
      <w:marBottom w:val="0"/>
      <w:divBdr>
        <w:top w:val="none" w:sz="0" w:space="0" w:color="auto"/>
        <w:left w:val="none" w:sz="0" w:space="0" w:color="auto"/>
        <w:bottom w:val="none" w:sz="0" w:space="0" w:color="auto"/>
        <w:right w:val="none" w:sz="0" w:space="0" w:color="auto"/>
      </w:divBdr>
    </w:div>
    <w:div w:id="543978902">
      <w:bodyDiv w:val="1"/>
      <w:marLeft w:val="0"/>
      <w:marRight w:val="0"/>
      <w:marTop w:val="0"/>
      <w:marBottom w:val="0"/>
      <w:divBdr>
        <w:top w:val="none" w:sz="0" w:space="0" w:color="auto"/>
        <w:left w:val="none" w:sz="0" w:space="0" w:color="auto"/>
        <w:bottom w:val="none" w:sz="0" w:space="0" w:color="auto"/>
        <w:right w:val="none" w:sz="0" w:space="0" w:color="auto"/>
      </w:divBdr>
    </w:div>
    <w:div w:id="643193778">
      <w:bodyDiv w:val="1"/>
      <w:marLeft w:val="0"/>
      <w:marRight w:val="0"/>
      <w:marTop w:val="0"/>
      <w:marBottom w:val="0"/>
      <w:divBdr>
        <w:top w:val="none" w:sz="0" w:space="0" w:color="auto"/>
        <w:left w:val="none" w:sz="0" w:space="0" w:color="auto"/>
        <w:bottom w:val="none" w:sz="0" w:space="0" w:color="auto"/>
        <w:right w:val="none" w:sz="0" w:space="0" w:color="auto"/>
      </w:divBdr>
    </w:div>
    <w:div w:id="683826916">
      <w:bodyDiv w:val="1"/>
      <w:marLeft w:val="0"/>
      <w:marRight w:val="0"/>
      <w:marTop w:val="0"/>
      <w:marBottom w:val="0"/>
      <w:divBdr>
        <w:top w:val="none" w:sz="0" w:space="0" w:color="auto"/>
        <w:left w:val="none" w:sz="0" w:space="0" w:color="auto"/>
        <w:bottom w:val="none" w:sz="0" w:space="0" w:color="auto"/>
        <w:right w:val="none" w:sz="0" w:space="0" w:color="auto"/>
      </w:divBdr>
    </w:div>
    <w:div w:id="781850661">
      <w:bodyDiv w:val="1"/>
      <w:marLeft w:val="0"/>
      <w:marRight w:val="0"/>
      <w:marTop w:val="0"/>
      <w:marBottom w:val="0"/>
      <w:divBdr>
        <w:top w:val="none" w:sz="0" w:space="0" w:color="auto"/>
        <w:left w:val="none" w:sz="0" w:space="0" w:color="auto"/>
        <w:bottom w:val="none" w:sz="0" w:space="0" w:color="auto"/>
        <w:right w:val="none" w:sz="0" w:space="0" w:color="auto"/>
      </w:divBdr>
    </w:div>
    <w:div w:id="797331864">
      <w:bodyDiv w:val="1"/>
      <w:marLeft w:val="0"/>
      <w:marRight w:val="0"/>
      <w:marTop w:val="0"/>
      <w:marBottom w:val="0"/>
      <w:divBdr>
        <w:top w:val="none" w:sz="0" w:space="0" w:color="auto"/>
        <w:left w:val="none" w:sz="0" w:space="0" w:color="auto"/>
        <w:bottom w:val="none" w:sz="0" w:space="0" w:color="auto"/>
        <w:right w:val="none" w:sz="0" w:space="0" w:color="auto"/>
      </w:divBdr>
    </w:div>
    <w:div w:id="847208958">
      <w:bodyDiv w:val="1"/>
      <w:marLeft w:val="0"/>
      <w:marRight w:val="0"/>
      <w:marTop w:val="0"/>
      <w:marBottom w:val="0"/>
      <w:divBdr>
        <w:top w:val="none" w:sz="0" w:space="0" w:color="auto"/>
        <w:left w:val="none" w:sz="0" w:space="0" w:color="auto"/>
        <w:bottom w:val="none" w:sz="0" w:space="0" w:color="auto"/>
        <w:right w:val="none" w:sz="0" w:space="0" w:color="auto"/>
      </w:divBdr>
    </w:div>
    <w:div w:id="850795593">
      <w:bodyDiv w:val="1"/>
      <w:marLeft w:val="0"/>
      <w:marRight w:val="0"/>
      <w:marTop w:val="0"/>
      <w:marBottom w:val="0"/>
      <w:divBdr>
        <w:top w:val="none" w:sz="0" w:space="0" w:color="auto"/>
        <w:left w:val="none" w:sz="0" w:space="0" w:color="auto"/>
        <w:bottom w:val="none" w:sz="0" w:space="0" w:color="auto"/>
        <w:right w:val="none" w:sz="0" w:space="0" w:color="auto"/>
      </w:divBdr>
    </w:div>
    <w:div w:id="911156444">
      <w:bodyDiv w:val="1"/>
      <w:marLeft w:val="0"/>
      <w:marRight w:val="0"/>
      <w:marTop w:val="0"/>
      <w:marBottom w:val="0"/>
      <w:divBdr>
        <w:top w:val="none" w:sz="0" w:space="0" w:color="auto"/>
        <w:left w:val="none" w:sz="0" w:space="0" w:color="auto"/>
        <w:bottom w:val="none" w:sz="0" w:space="0" w:color="auto"/>
        <w:right w:val="none" w:sz="0" w:space="0" w:color="auto"/>
      </w:divBdr>
    </w:div>
    <w:div w:id="991299135">
      <w:bodyDiv w:val="1"/>
      <w:marLeft w:val="0"/>
      <w:marRight w:val="0"/>
      <w:marTop w:val="0"/>
      <w:marBottom w:val="0"/>
      <w:divBdr>
        <w:top w:val="none" w:sz="0" w:space="0" w:color="auto"/>
        <w:left w:val="none" w:sz="0" w:space="0" w:color="auto"/>
        <w:bottom w:val="none" w:sz="0" w:space="0" w:color="auto"/>
        <w:right w:val="none" w:sz="0" w:space="0" w:color="auto"/>
      </w:divBdr>
    </w:div>
    <w:div w:id="1025909204">
      <w:bodyDiv w:val="1"/>
      <w:marLeft w:val="0"/>
      <w:marRight w:val="0"/>
      <w:marTop w:val="0"/>
      <w:marBottom w:val="0"/>
      <w:divBdr>
        <w:top w:val="none" w:sz="0" w:space="0" w:color="auto"/>
        <w:left w:val="none" w:sz="0" w:space="0" w:color="auto"/>
        <w:bottom w:val="none" w:sz="0" w:space="0" w:color="auto"/>
        <w:right w:val="none" w:sz="0" w:space="0" w:color="auto"/>
      </w:divBdr>
    </w:div>
    <w:div w:id="1057315717">
      <w:bodyDiv w:val="1"/>
      <w:marLeft w:val="0"/>
      <w:marRight w:val="0"/>
      <w:marTop w:val="0"/>
      <w:marBottom w:val="0"/>
      <w:divBdr>
        <w:top w:val="none" w:sz="0" w:space="0" w:color="auto"/>
        <w:left w:val="none" w:sz="0" w:space="0" w:color="auto"/>
        <w:bottom w:val="none" w:sz="0" w:space="0" w:color="auto"/>
        <w:right w:val="none" w:sz="0" w:space="0" w:color="auto"/>
      </w:divBdr>
    </w:div>
    <w:div w:id="1100249825">
      <w:bodyDiv w:val="1"/>
      <w:marLeft w:val="0"/>
      <w:marRight w:val="0"/>
      <w:marTop w:val="0"/>
      <w:marBottom w:val="0"/>
      <w:divBdr>
        <w:top w:val="none" w:sz="0" w:space="0" w:color="auto"/>
        <w:left w:val="none" w:sz="0" w:space="0" w:color="auto"/>
        <w:bottom w:val="none" w:sz="0" w:space="0" w:color="auto"/>
        <w:right w:val="none" w:sz="0" w:space="0" w:color="auto"/>
      </w:divBdr>
    </w:div>
    <w:div w:id="1114203680">
      <w:bodyDiv w:val="1"/>
      <w:marLeft w:val="0"/>
      <w:marRight w:val="0"/>
      <w:marTop w:val="0"/>
      <w:marBottom w:val="0"/>
      <w:divBdr>
        <w:top w:val="none" w:sz="0" w:space="0" w:color="auto"/>
        <w:left w:val="none" w:sz="0" w:space="0" w:color="auto"/>
        <w:bottom w:val="none" w:sz="0" w:space="0" w:color="auto"/>
        <w:right w:val="none" w:sz="0" w:space="0" w:color="auto"/>
      </w:divBdr>
    </w:div>
    <w:div w:id="1115908288">
      <w:bodyDiv w:val="1"/>
      <w:marLeft w:val="0"/>
      <w:marRight w:val="0"/>
      <w:marTop w:val="0"/>
      <w:marBottom w:val="0"/>
      <w:divBdr>
        <w:top w:val="none" w:sz="0" w:space="0" w:color="auto"/>
        <w:left w:val="none" w:sz="0" w:space="0" w:color="auto"/>
        <w:bottom w:val="none" w:sz="0" w:space="0" w:color="auto"/>
        <w:right w:val="none" w:sz="0" w:space="0" w:color="auto"/>
      </w:divBdr>
    </w:div>
    <w:div w:id="1152023491">
      <w:bodyDiv w:val="1"/>
      <w:marLeft w:val="0"/>
      <w:marRight w:val="0"/>
      <w:marTop w:val="0"/>
      <w:marBottom w:val="0"/>
      <w:divBdr>
        <w:top w:val="none" w:sz="0" w:space="0" w:color="auto"/>
        <w:left w:val="none" w:sz="0" w:space="0" w:color="auto"/>
        <w:bottom w:val="none" w:sz="0" w:space="0" w:color="auto"/>
        <w:right w:val="none" w:sz="0" w:space="0" w:color="auto"/>
      </w:divBdr>
    </w:div>
    <w:div w:id="1210923478">
      <w:bodyDiv w:val="1"/>
      <w:marLeft w:val="0"/>
      <w:marRight w:val="0"/>
      <w:marTop w:val="0"/>
      <w:marBottom w:val="0"/>
      <w:divBdr>
        <w:top w:val="none" w:sz="0" w:space="0" w:color="auto"/>
        <w:left w:val="none" w:sz="0" w:space="0" w:color="auto"/>
        <w:bottom w:val="none" w:sz="0" w:space="0" w:color="auto"/>
        <w:right w:val="none" w:sz="0" w:space="0" w:color="auto"/>
      </w:divBdr>
    </w:div>
    <w:div w:id="1250961381">
      <w:bodyDiv w:val="1"/>
      <w:marLeft w:val="0"/>
      <w:marRight w:val="0"/>
      <w:marTop w:val="0"/>
      <w:marBottom w:val="0"/>
      <w:divBdr>
        <w:top w:val="none" w:sz="0" w:space="0" w:color="auto"/>
        <w:left w:val="none" w:sz="0" w:space="0" w:color="auto"/>
        <w:bottom w:val="none" w:sz="0" w:space="0" w:color="auto"/>
        <w:right w:val="none" w:sz="0" w:space="0" w:color="auto"/>
      </w:divBdr>
    </w:div>
    <w:div w:id="1274636167">
      <w:bodyDiv w:val="1"/>
      <w:marLeft w:val="0"/>
      <w:marRight w:val="0"/>
      <w:marTop w:val="0"/>
      <w:marBottom w:val="0"/>
      <w:divBdr>
        <w:top w:val="none" w:sz="0" w:space="0" w:color="auto"/>
        <w:left w:val="none" w:sz="0" w:space="0" w:color="auto"/>
        <w:bottom w:val="none" w:sz="0" w:space="0" w:color="auto"/>
        <w:right w:val="none" w:sz="0" w:space="0" w:color="auto"/>
      </w:divBdr>
    </w:div>
    <w:div w:id="1329139709">
      <w:bodyDiv w:val="1"/>
      <w:marLeft w:val="0"/>
      <w:marRight w:val="0"/>
      <w:marTop w:val="0"/>
      <w:marBottom w:val="0"/>
      <w:divBdr>
        <w:top w:val="none" w:sz="0" w:space="0" w:color="auto"/>
        <w:left w:val="none" w:sz="0" w:space="0" w:color="auto"/>
        <w:bottom w:val="none" w:sz="0" w:space="0" w:color="auto"/>
        <w:right w:val="none" w:sz="0" w:space="0" w:color="auto"/>
      </w:divBdr>
    </w:div>
    <w:div w:id="1341852365">
      <w:bodyDiv w:val="1"/>
      <w:marLeft w:val="0"/>
      <w:marRight w:val="0"/>
      <w:marTop w:val="0"/>
      <w:marBottom w:val="0"/>
      <w:divBdr>
        <w:top w:val="none" w:sz="0" w:space="0" w:color="auto"/>
        <w:left w:val="none" w:sz="0" w:space="0" w:color="auto"/>
        <w:bottom w:val="none" w:sz="0" w:space="0" w:color="auto"/>
        <w:right w:val="none" w:sz="0" w:space="0" w:color="auto"/>
      </w:divBdr>
    </w:div>
    <w:div w:id="1376661759">
      <w:bodyDiv w:val="1"/>
      <w:marLeft w:val="0"/>
      <w:marRight w:val="0"/>
      <w:marTop w:val="0"/>
      <w:marBottom w:val="0"/>
      <w:divBdr>
        <w:top w:val="none" w:sz="0" w:space="0" w:color="auto"/>
        <w:left w:val="none" w:sz="0" w:space="0" w:color="auto"/>
        <w:bottom w:val="none" w:sz="0" w:space="0" w:color="auto"/>
        <w:right w:val="none" w:sz="0" w:space="0" w:color="auto"/>
      </w:divBdr>
      <w:divsChild>
        <w:div w:id="1746367899">
          <w:marLeft w:val="0"/>
          <w:marRight w:val="0"/>
          <w:marTop w:val="0"/>
          <w:marBottom w:val="0"/>
          <w:divBdr>
            <w:top w:val="none" w:sz="0" w:space="0" w:color="auto"/>
            <w:left w:val="none" w:sz="0" w:space="0" w:color="auto"/>
            <w:bottom w:val="none" w:sz="0" w:space="0" w:color="auto"/>
            <w:right w:val="none" w:sz="0" w:space="0" w:color="auto"/>
          </w:divBdr>
        </w:div>
        <w:div w:id="70465822">
          <w:marLeft w:val="0"/>
          <w:marRight w:val="0"/>
          <w:marTop w:val="0"/>
          <w:marBottom w:val="0"/>
          <w:divBdr>
            <w:top w:val="none" w:sz="0" w:space="0" w:color="auto"/>
            <w:left w:val="none" w:sz="0" w:space="0" w:color="auto"/>
            <w:bottom w:val="none" w:sz="0" w:space="0" w:color="auto"/>
            <w:right w:val="none" w:sz="0" w:space="0" w:color="auto"/>
          </w:divBdr>
        </w:div>
        <w:div w:id="1662390662">
          <w:marLeft w:val="0"/>
          <w:marRight w:val="0"/>
          <w:marTop w:val="0"/>
          <w:marBottom w:val="0"/>
          <w:divBdr>
            <w:top w:val="none" w:sz="0" w:space="0" w:color="auto"/>
            <w:left w:val="none" w:sz="0" w:space="0" w:color="auto"/>
            <w:bottom w:val="none" w:sz="0" w:space="0" w:color="auto"/>
            <w:right w:val="none" w:sz="0" w:space="0" w:color="auto"/>
          </w:divBdr>
        </w:div>
      </w:divsChild>
    </w:div>
    <w:div w:id="1528710490">
      <w:bodyDiv w:val="1"/>
      <w:marLeft w:val="0"/>
      <w:marRight w:val="0"/>
      <w:marTop w:val="0"/>
      <w:marBottom w:val="0"/>
      <w:divBdr>
        <w:top w:val="none" w:sz="0" w:space="0" w:color="auto"/>
        <w:left w:val="none" w:sz="0" w:space="0" w:color="auto"/>
        <w:bottom w:val="none" w:sz="0" w:space="0" w:color="auto"/>
        <w:right w:val="none" w:sz="0" w:space="0" w:color="auto"/>
      </w:divBdr>
    </w:div>
    <w:div w:id="1580943940">
      <w:bodyDiv w:val="1"/>
      <w:marLeft w:val="0"/>
      <w:marRight w:val="0"/>
      <w:marTop w:val="0"/>
      <w:marBottom w:val="0"/>
      <w:divBdr>
        <w:top w:val="none" w:sz="0" w:space="0" w:color="auto"/>
        <w:left w:val="none" w:sz="0" w:space="0" w:color="auto"/>
        <w:bottom w:val="none" w:sz="0" w:space="0" w:color="auto"/>
        <w:right w:val="none" w:sz="0" w:space="0" w:color="auto"/>
      </w:divBdr>
    </w:div>
    <w:div w:id="1626499854">
      <w:bodyDiv w:val="1"/>
      <w:marLeft w:val="0"/>
      <w:marRight w:val="0"/>
      <w:marTop w:val="0"/>
      <w:marBottom w:val="0"/>
      <w:divBdr>
        <w:top w:val="none" w:sz="0" w:space="0" w:color="auto"/>
        <w:left w:val="none" w:sz="0" w:space="0" w:color="auto"/>
        <w:bottom w:val="none" w:sz="0" w:space="0" w:color="auto"/>
        <w:right w:val="none" w:sz="0" w:space="0" w:color="auto"/>
      </w:divBdr>
    </w:div>
    <w:div w:id="1652250210">
      <w:bodyDiv w:val="1"/>
      <w:marLeft w:val="0"/>
      <w:marRight w:val="0"/>
      <w:marTop w:val="0"/>
      <w:marBottom w:val="0"/>
      <w:divBdr>
        <w:top w:val="none" w:sz="0" w:space="0" w:color="auto"/>
        <w:left w:val="none" w:sz="0" w:space="0" w:color="auto"/>
        <w:bottom w:val="none" w:sz="0" w:space="0" w:color="auto"/>
        <w:right w:val="none" w:sz="0" w:space="0" w:color="auto"/>
      </w:divBdr>
    </w:div>
    <w:div w:id="1701934705">
      <w:bodyDiv w:val="1"/>
      <w:marLeft w:val="0"/>
      <w:marRight w:val="0"/>
      <w:marTop w:val="0"/>
      <w:marBottom w:val="0"/>
      <w:divBdr>
        <w:top w:val="none" w:sz="0" w:space="0" w:color="auto"/>
        <w:left w:val="none" w:sz="0" w:space="0" w:color="auto"/>
        <w:bottom w:val="none" w:sz="0" w:space="0" w:color="auto"/>
        <w:right w:val="none" w:sz="0" w:space="0" w:color="auto"/>
      </w:divBdr>
    </w:div>
    <w:div w:id="1704134694">
      <w:bodyDiv w:val="1"/>
      <w:marLeft w:val="0"/>
      <w:marRight w:val="0"/>
      <w:marTop w:val="0"/>
      <w:marBottom w:val="0"/>
      <w:divBdr>
        <w:top w:val="none" w:sz="0" w:space="0" w:color="auto"/>
        <w:left w:val="none" w:sz="0" w:space="0" w:color="auto"/>
        <w:bottom w:val="none" w:sz="0" w:space="0" w:color="auto"/>
        <w:right w:val="none" w:sz="0" w:space="0" w:color="auto"/>
      </w:divBdr>
    </w:div>
    <w:div w:id="1739983707">
      <w:bodyDiv w:val="1"/>
      <w:marLeft w:val="0"/>
      <w:marRight w:val="0"/>
      <w:marTop w:val="0"/>
      <w:marBottom w:val="0"/>
      <w:divBdr>
        <w:top w:val="none" w:sz="0" w:space="0" w:color="auto"/>
        <w:left w:val="none" w:sz="0" w:space="0" w:color="auto"/>
        <w:bottom w:val="none" w:sz="0" w:space="0" w:color="auto"/>
        <w:right w:val="none" w:sz="0" w:space="0" w:color="auto"/>
      </w:divBdr>
    </w:div>
    <w:div w:id="1794783768">
      <w:bodyDiv w:val="1"/>
      <w:marLeft w:val="0"/>
      <w:marRight w:val="0"/>
      <w:marTop w:val="0"/>
      <w:marBottom w:val="0"/>
      <w:divBdr>
        <w:top w:val="none" w:sz="0" w:space="0" w:color="auto"/>
        <w:left w:val="none" w:sz="0" w:space="0" w:color="auto"/>
        <w:bottom w:val="none" w:sz="0" w:space="0" w:color="auto"/>
        <w:right w:val="none" w:sz="0" w:space="0" w:color="auto"/>
      </w:divBdr>
    </w:div>
    <w:div w:id="1803620824">
      <w:bodyDiv w:val="1"/>
      <w:marLeft w:val="0"/>
      <w:marRight w:val="0"/>
      <w:marTop w:val="0"/>
      <w:marBottom w:val="0"/>
      <w:divBdr>
        <w:top w:val="none" w:sz="0" w:space="0" w:color="auto"/>
        <w:left w:val="none" w:sz="0" w:space="0" w:color="auto"/>
        <w:bottom w:val="none" w:sz="0" w:space="0" w:color="auto"/>
        <w:right w:val="none" w:sz="0" w:space="0" w:color="auto"/>
      </w:divBdr>
    </w:div>
    <w:div w:id="1856378759">
      <w:bodyDiv w:val="1"/>
      <w:marLeft w:val="0"/>
      <w:marRight w:val="0"/>
      <w:marTop w:val="0"/>
      <w:marBottom w:val="0"/>
      <w:divBdr>
        <w:top w:val="none" w:sz="0" w:space="0" w:color="auto"/>
        <w:left w:val="none" w:sz="0" w:space="0" w:color="auto"/>
        <w:bottom w:val="none" w:sz="0" w:space="0" w:color="auto"/>
        <w:right w:val="none" w:sz="0" w:space="0" w:color="auto"/>
      </w:divBdr>
    </w:div>
    <w:div w:id="1860118490">
      <w:bodyDiv w:val="1"/>
      <w:marLeft w:val="0"/>
      <w:marRight w:val="0"/>
      <w:marTop w:val="0"/>
      <w:marBottom w:val="0"/>
      <w:divBdr>
        <w:top w:val="none" w:sz="0" w:space="0" w:color="auto"/>
        <w:left w:val="none" w:sz="0" w:space="0" w:color="auto"/>
        <w:bottom w:val="none" w:sz="0" w:space="0" w:color="auto"/>
        <w:right w:val="none" w:sz="0" w:space="0" w:color="auto"/>
      </w:divBdr>
    </w:div>
    <w:div w:id="1967537595">
      <w:bodyDiv w:val="1"/>
      <w:marLeft w:val="0"/>
      <w:marRight w:val="0"/>
      <w:marTop w:val="0"/>
      <w:marBottom w:val="0"/>
      <w:divBdr>
        <w:top w:val="none" w:sz="0" w:space="0" w:color="auto"/>
        <w:left w:val="none" w:sz="0" w:space="0" w:color="auto"/>
        <w:bottom w:val="none" w:sz="0" w:space="0" w:color="auto"/>
        <w:right w:val="none" w:sz="0" w:space="0" w:color="auto"/>
      </w:divBdr>
    </w:div>
    <w:div w:id="1971205699">
      <w:bodyDiv w:val="1"/>
      <w:marLeft w:val="0"/>
      <w:marRight w:val="0"/>
      <w:marTop w:val="0"/>
      <w:marBottom w:val="0"/>
      <w:divBdr>
        <w:top w:val="none" w:sz="0" w:space="0" w:color="auto"/>
        <w:left w:val="none" w:sz="0" w:space="0" w:color="auto"/>
        <w:bottom w:val="none" w:sz="0" w:space="0" w:color="auto"/>
        <w:right w:val="none" w:sz="0" w:space="0" w:color="auto"/>
      </w:divBdr>
    </w:div>
    <w:div w:id="1985160247">
      <w:bodyDiv w:val="1"/>
      <w:marLeft w:val="0"/>
      <w:marRight w:val="0"/>
      <w:marTop w:val="0"/>
      <w:marBottom w:val="0"/>
      <w:divBdr>
        <w:top w:val="none" w:sz="0" w:space="0" w:color="auto"/>
        <w:left w:val="none" w:sz="0" w:space="0" w:color="auto"/>
        <w:bottom w:val="none" w:sz="0" w:space="0" w:color="auto"/>
        <w:right w:val="none" w:sz="0" w:space="0" w:color="auto"/>
      </w:divBdr>
    </w:div>
    <w:div w:id="1996759855">
      <w:bodyDiv w:val="1"/>
      <w:marLeft w:val="0"/>
      <w:marRight w:val="0"/>
      <w:marTop w:val="0"/>
      <w:marBottom w:val="0"/>
      <w:divBdr>
        <w:top w:val="none" w:sz="0" w:space="0" w:color="auto"/>
        <w:left w:val="none" w:sz="0" w:space="0" w:color="auto"/>
        <w:bottom w:val="none" w:sz="0" w:space="0" w:color="auto"/>
        <w:right w:val="none" w:sz="0" w:space="0" w:color="auto"/>
      </w:divBdr>
    </w:div>
    <w:div w:id="2045716088">
      <w:bodyDiv w:val="1"/>
      <w:marLeft w:val="0"/>
      <w:marRight w:val="0"/>
      <w:marTop w:val="0"/>
      <w:marBottom w:val="0"/>
      <w:divBdr>
        <w:top w:val="none" w:sz="0" w:space="0" w:color="auto"/>
        <w:left w:val="none" w:sz="0" w:space="0" w:color="auto"/>
        <w:bottom w:val="none" w:sz="0" w:space="0" w:color="auto"/>
        <w:right w:val="none" w:sz="0" w:space="0" w:color="auto"/>
      </w:divBdr>
    </w:div>
    <w:div w:id="20461744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5" Type="http://schemas.openxmlformats.org/officeDocument/2006/relationships/image" Target="media/image11.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hyperlink" Target="https://now.ntu.ac.uk/d2l/le/content/310253/viewContent/1422259/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maplin.co.uk/p/asus-pce-ac55bt-ac1200-dual-band-wireless-pci-e-network-card-a85wb" TargetMode="External"/><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fashionunited.uk/news/retail/uk-shoppers-spend-over-a-year-waiting-in-store-queues/2014122914998" TargetMode="Externa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s://www.tescoplc.com/assets/images/logos/tesco-logo.sv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hyperlink" Target="http://www.economicsonline.co.uk/Business_economics/Supermarkets.html" TargetMode="External"/><Relationship Id="rId30" Type="http://schemas.openxmlformats.org/officeDocument/2006/relationships/hyperlink" Target="https://www.statista.com/statistics/300672/grocery-store-spending-in-great-britain/"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8099B53-9096-0A40-A987-12D1F4FF1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33</Pages>
  <Words>7649</Words>
  <Characters>43605</Characters>
  <Application>Microsoft Office Word</Application>
  <DocSecurity>0</DocSecurity>
  <Lines>363</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Arthur 2014 (N0600891)</dc:creator>
  <cp:keywords/>
  <dc:description/>
  <cp:lastModifiedBy>Indy Singh</cp:lastModifiedBy>
  <cp:revision>45</cp:revision>
  <dcterms:created xsi:type="dcterms:W3CDTF">2025-08-04T12:59:00Z</dcterms:created>
  <dcterms:modified xsi:type="dcterms:W3CDTF">2025-08-04T14:32:00Z</dcterms:modified>
</cp:coreProperties>
</file>