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4B0C" w14:textId="1D6AC9CF" w:rsidR="00B77506" w:rsidRPr="00E310AA" w:rsidRDefault="00B77506" w:rsidP="00C32C33">
      <w:pPr>
        <w:jc w:val="both"/>
        <w:rPr>
          <w:rFonts w:cs="Times New Roman"/>
        </w:rPr>
      </w:pPr>
    </w:p>
    <w:p w14:paraId="6884CA26" w14:textId="77777777" w:rsidR="00B77506" w:rsidRPr="00E310AA" w:rsidRDefault="00B77506" w:rsidP="00E310AA">
      <w:pPr>
        <w:jc w:val="center"/>
        <w:rPr>
          <w:rFonts w:cs="Times New Roman"/>
          <w:b/>
        </w:rPr>
      </w:pPr>
      <w:r w:rsidRPr="00E310AA">
        <w:rPr>
          <w:rFonts w:cs="Times New Roman"/>
          <w:b/>
        </w:rPr>
        <w:t>CONTRACT DE SPONSORIZARE</w:t>
      </w:r>
    </w:p>
    <w:p w14:paraId="494BF5E3" w14:textId="264A1732" w:rsidR="00B77506" w:rsidRPr="009D01CC" w:rsidRDefault="003000D8" w:rsidP="000C3955">
      <w:pPr>
        <w:jc w:val="center"/>
        <w:rPr>
          <w:rFonts w:cs="Times New Roman"/>
        </w:rPr>
      </w:pPr>
      <w:r w:rsidRPr="009D01CC">
        <w:rPr>
          <w:rFonts w:cs="Times New Roman"/>
        </w:rPr>
        <w:t>Nr.</w:t>
      </w:r>
      <w:r w:rsidR="006564DD" w:rsidRPr="009D01CC">
        <w:rPr>
          <w:rFonts w:cs="Times New Roman"/>
        </w:rPr>
        <w:t xml:space="preserve"> </w:t>
      </w:r>
      <w:r w:rsidR="00942C4F">
        <w:rPr>
          <w:rFonts w:cs="Times New Roman"/>
        </w:rPr>
        <w:t>........</w:t>
      </w:r>
      <w:r w:rsidR="004A64F1" w:rsidRPr="009D01CC">
        <w:rPr>
          <w:rFonts w:cs="Times New Roman"/>
        </w:rPr>
        <w:t xml:space="preserve">/ </w:t>
      </w:r>
      <w:r w:rsidR="00942C4F">
        <w:rPr>
          <w:rFonts w:cs="Times New Roman"/>
        </w:rPr>
        <w:t>.................</w:t>
      </w:r>
    </w:p>
    <w:p w14:paraId="6F32DD16" w14:textId="77777777" w:rsidR="00E4331E" w:rsidRPr="00E310AA" w:rsidRDefault="00E4331E" w:rsidP="00C32C33">
      <w:pPr>
        <w:jc w:val="both"/>
        <w:rPr>
          <w:rFonts w:cs="Times New Roman"/>
        </w:rPr>
      </w:pPr>
    </w:p>
    <w:p w14:paraId="5A417465" w14:textId="77777777" w:rsidR="00B77506" w:rsidRPr="00E310AA" w:rsidRDefault="00B77506" w:rsidP="00C32C33">
      <w:pPr>
        <w:jc w:val="both"/>
        <w:rPr>
          <w:rFonts w:cs="Times New Roman"/>
          <w:b/>
        </w:rPr>
      </w:pPr>
      <w:r w:rsidRPr="00E310AA">
        <w:rPr>
          <w:rFonts w:cs="Times New Roman"/>
          <w:b/>
        </w:rPr>
        <w:t>I</w:t>
      </w:r>
      <w:r w:rsidR="002D2EF3" w:rsidRPr="00E310AA">
        <w:rPr>
          <w:rFonts w:cs="Times New Roman"/>
          <w:b/>
        </w:rPr>
        <w:t xml:space="preserve">. </w:t>
      </w:r>
      <w:r w:rsidRPr="00E310AA">
        <w:rPr>
          <w:rFonts w:cs="Times New Roman"/>
          <w:b/>
        </w:rPr>
        <w:t xml:space="preserve"> P</w:t>
      </w:r>
      <w:r w:rsidR="002D2EF3" w:rsidRPr="00E310AA">
        <w:rPr>
          <w:rFonts w:cs="Times New Roman"/>
          <w:b/>
        </w:rPr>
        <w:t>Ă</w:t>
      </w:r>
      <w:r w:rsidRPr="00E310AA">
        <w:rPr>
          <w:rFonts w:cs="Times New Roman"/>
          <w:b/>
        </w:rPr>
        <w:t>R</w:t>
      </w:r>
      <w:r w:rsidR="009179D3" w:rsidRPr="00E310AA">
        <w:rPr>
          <w:rFonts w:cs="Times New Roman"/>
          <w:b/>
        </w:rPr>
        <w:t>Ț</w:t>
      </w:r>
      <w:r w:rsidRPr="00E310AA">
        <w:rPr>
          <w:rFonts w:cs="Times New Roman"/>
          <w:b/>
        </w:rPr>
        <w:t xml:space="preserve">ILE CONTRACTULUI: </w:t>
      </w:r>
    </w:p>
    <w:p w14:paraId="1C1B3E22" w14:textId="77777777" w:rsidR="002D2EF3" w:rsidRPr="00E310AA" w:rsidRDefault="002D2EF3" w:rsidP="00C32C33">
      <w:pPr>
        <w:jc w:val="both"/>
        <w:rPr>
          <w:rFonts w:cs="Times New Roman"/>
        </w:rPr>
      </w:pPr>
    </w:p>
    <w:p w14:paraId="1F651A43" w14:textId="6896C4B9" w:rsidR="001D5155" w:rsidRPr="00E310AA" w:rsidRDefault="002B1B89" w:rsidP="00C32C33">
      <w:pPr>
        <w:jc w:val="both"/>
        <w:rPr>
          <w:rFonts w:cs="Times New Roman"/>
        </w:rPr>
      </w:pPr>
      <w:proofErr w:type="spellStart"/>
      <w:r w:rsidRPr="00E310AA">
        <w:rPr>
          <w:rFonts w:cs="Times New Roman"/>
          <w:b/>
        </w:rPr>
        <w:t>Asociaţia</w:t>
      </w:r>
      <w:proofErr w:type="spellEnd"/>
      <w:r w:rsidRPr="00E310AA">
        <w:rPr>
          <w:rFonts w:cs="Times New Roman"/>
          <w:b/>
        </w:rPr>
        <w:t xml:space="preserve"> </w:t>
      </w:r>
      <w:r w:rsidR="00CD56A8" w:rsidRPr="00E310AA">
        <w:rPr>
          <w:rFonts w:cs="Times New Roman"/>
          <w:b/>
        </w:rPr>
        <w:t>Punct de Cotitură î</w:t>
      </w:r>
      <w:r w:rsidRPr="00E310AA">
        <w:rPr>
          <w:rFonts w:cs="Times New Roman"/>
          <w:b/>
        </w:rPr>
        <w:t>n Autism Timpuriu  (APCAT)</w:t>
      </w:r>
      <w:r w:rsidRPr="00E310AA">
        <w:rPr>
          <w:rFonts w:cs="Times New Roman"/>
        </w:rPr>
        <w:t xml:space="preserve">, cu sediul în </w:t>
      </w:r>
      <w:r w:rsidR="00CD56A8" w:rsidRPr="00E310AA">
        <w:rPr>
          <w:rFonts w:cs="Times New Roman"/>
        </w:rPr>
        <w:t xml:space="preserve">Piatra </w:t>
      </w:r>
      <w:r w:rsidR="00B0206A" w:rsidRPr="00E310AA">
        <w:rPr>
          <w:rFonts w:cs="Times New Roman"/>
        </w:rPr>
        <w:t>Neamț</w:t>
      </w:r>
      <w:r w:rsidRPr="00E310AA">
        <w:rPr>
          <w:rFonts w:cs="Times New Roman"/>
        </w:rPr>
        <w:t xml:space="preserve">, Str. </w:t>
      </w:r>
      <w:r w:rsidR="00CD56A8" w:rsidRPr="00E310AA">
        <w:rPr>
          <w:rFonts w:cs="Times New Roman"/>
        </w:rPr>
        <w:t xml:space="preserve">Aurel </w:t>
      </w:r>
      <w:r w:rsidR="00E310AA" w:rsidRPr="00E310AA">
        <w:rPr>
          <w:rFonts w:cs="Times New Roman"/>
        </w:rPr>
        <w:t>Dumitrașcu</w:t>
      </w:r>
      <w:r w:rsidRPr="00E310AA">
        <w:rPr>
          <w:rFonts w:cs="Times New Roman"/>
        </w:rPr>
        <w:t>, Nr 27, Jud</w:t>
      </w:r>
      <w:r w:rsidR="001D5155" w:rsidRPr="00E310AA">
        <w:rPr>
          <w:rFonts w:cs="Times New Roman"/>
        </w:rPr>
        <w:t xml:space="preserve">. </w:t>
      </w:r>
      <w:r w:rsidR="00E310AA" w:rsidRPr="00E310AA">
        <w:rPr>
          <w:rFonts w:cs="Times New Roman"/>
        </w:rPr>
        <w:t>Neamț</w:t>
      </w:r>
      <w:r w:rsidRPr="00E310AA">
        <w:rPr>
          <w:rFonts w:cs="Times New Roman"/>
        </w:rPr>
        <w:t xml:space="preserve">, </w:t>
      </w:r>
      <w:r w:rsidR="001D5155" w:rsidRPr="00E310AA">
        <w:rPr>
          <w:rFonts w:cs="Times New Roman"/>
          <w:noProof/>
        </w:rPr>
        <w:t>înregistrată î</w:t>
      </w:r>
      <w:r w:rsidR="00D6185C" w:rsidRPr="00E310AA">
        <w:rPr>
          <w:rFonts w:cs="Times New Roman"/>
          <w:noProof/>
        </w:rPr>
        <w:t>n Registrul A</w:t>
      </w:r>
      <w:r w:rsidR="001D5155" w:rsidRPr="00E310AA">
        <w:rPr>
          <w:rFonts w:cs="Times New Roman"/>
          <w:noProof/>
        </w:rPr>
        <w:t>sociaţiilor ş</w:t>
      </w:r>
      <w:r w:rsidR="00D6185C" w:rsidRPr="00E310AA">
        <w:rPr>
          <w:rFonts w:cs="Times New Roman"/>
          <w:noProof/>
        </w:rPr>
        <w:t>i F</w:t>
      </w:r>
      <w:r w:rsidR="001D5155" w:rsidRPr="00E310AA">
        <w:rPr>
          <w:rFonts w:cs="Times New Roman"/>
          <w:noProof/>
        </w:rPr>
        <w:t>und</w:t>
      </w:r>
      <w:r w:rsidR="00D6185C" w:rsidRPr="00E310AA">
        <w:rPr>
          <w:rFonts w:cs="Times New Roman"/>
          <w:noProof/>
        </w:rPr>
        <w:t>a</w:t>
      </w:r>
      <w:r w:rsidR="001D5155" w:rsidRPr="00E310AA">
        <w:rPr>
          <w:rFonts w:cs="Times New Roman"/>
          <w:noProof/>
        </w:rPr>
        <w:t>ţ</w:t>
      </w:r>
      <w:r w:rsidR="00CD56A8" w:rsidRPr="00E310AA">
        <w:rPr>
          <w:rFonts w:cs="Times New Roman"/>
          <w:noProof/>
        </w:rPr>
        <w:t xml:space="preserve">iilor </w:t>
      </w:r>
      <w:r w:rsidR="00D6185C" w:rsidRPr="00E310AA">
        <w:rPr>
          <w:rFonts w:cs="Times New Roman"/>
          <w:noProof/>
        </w:rPr>
        <w:t>cu nr. 2933/A/2020</w:t>
      </w:r>
      <w:r w:rsidR="001D5155" w:rsidRPr="00E310AA">
        <w:rPr>
          <w:rFonts w:cs="Times New Roman"/>
          <w:noProof/>
        </w:rPr>
        <w:t>, î</w:t>
      </w:r>
      <w:r w:rsidR="00CD56A8" w:rsidRPr="00E310AA">
        <w:rPr>
          <w:rFonts w:cs="Times New Roman"/>
          <w:noProof/>
        </w:rPr>
        <w:t xml:space="preserve">n </w:t>
      </w:r>
      <w:r w:rsidR="001D5155" w:rsidRPr="00E310AA">
        <w:rPr>
          <w:rFonts w:cs="Times New Roman"/>
          <w:noProof/>
        </w:rPr>
        <w:t>baza Î</w:t>
      </w:r>
      <w:r w:rsidR="00CD56A8" w:rsidRPr="00E310AA">
        <w:rPr>
          <w:rFonts w:cs="Times New Roman"/>
          <w:noProof/>
        </w:rPr>
        <w:t xml:space="preserve">ncheierii nr. </w:t>
      </w:r>
      <w:r w:rsidR="001D5155" w:rsidRPr="00E310AA">
        <w:rPr>
          <w:rFonts w:cs="Times New Roman"/>
          <w:noProof/>
        </w:rPr>
        <w:t xml:space="preserve">5038 </w:t>
      </w:r>
      <w:r w:rsidR="00D6185C" w:rsidRPr="00E310AA">
        <w:rPr>
          <w:rFonts w:cs="Times New Roman"/>
          <w:noProof/>
        </w:rPr>
        <w:t>din 18.12.2020, cu caracter definitiv din data de</w:t>
      </w:r>
      <w:r w:rsidR="001D5155" w:rsidRPr="00E310AA">
        <w:rPr>
          <w:rFonts w:cs="Times New Roman"/>
          <w:noProof/>
        </w:rPr>
        <w:t xml:space="preserve"> 12.01.2021, dispusă</w:t>
      </w:r>
      <w:r w:rsidR="00CD56A8" w:rsidRPr="00E310AA">
        <w:rPr>
          <w:rFonts w:cs="Times New Roman"/>
          <w:noProof/>
        </w:rPr>
        <w:t xml:space="preserve"> de Judecatoria </w:t>
      </w:r>
      <w:r w:rsidR="001D5155" w:rsidRPr="00E310AA">
        <w:rPr>
          <w:rFonts w:cs="Times New Roman"/>
          <w:noProof/>
        </w:rPr>
        <w:t>Piatra Neamţ, Secţia civilă, î</w:t>
      </w:r>
      <w:r w:rsidR="00CD56A8" w:rsidRPr="00E310AA">
        <w:rPr>
          <w:rFonts w:cs="Times New Roman"/>
          <w:noProof/>
        </w:rPr>
        <w:t>n dosarul nr. 10288/279/2020,</w:t>
      </w:r>
      <w:r w:rsidR="001D5155" w:rsidRPr="00E310AA">
        <w:rPr>
          <w:rFonts w:cs="Times New Roman"/>
          <w:noProof/>
        </w:rPr>
        <w:t xml:space="preserve"> </w:t>
      </w:r>
      <w:r w:rsidR="001D5155" w:rsidRPr="00E310AA">
        <w:rPr>
          <w:rFonts w:cs="Times New Roman"/>
        </w:rPr>
        <w:t>CIF:</w:t>
      </w:r>
      <w:r w:rsidRPr="00E310AA">
        <w:rPr>
          <w:rFonts w:cs="Times New Roman"/>
        </w:rPr>
        <w:t xml:space="preserve"> 43567913, </w:t>
      </w:r>
      <w:r w:rsidR="00C80D94">
        <w:rPr>
          <w:rFonts w:cs="Times New Roman"/>
        </w:rPr>
        <w:t xml:space="preserve">email </w:t>
      </w:r>
      <w:hyperlink r:id="rId8" w:history="1">
        <w:r w:rsidR="00C80D94" w:rsidRPr="006E47CF">
          <w:rPr>
            <w:rStyle w:val="Hyperlink"/>
            <w:rFonts w:cs="Times New Roman"/>
          </w:rPr>
          <w:t>admin@mifne.ro</w:t>
        </w:r>
      </w:hyperlink>
      <w:r w:rsidR="00C80D94">
        <w:rPr>
          <w:rFonts w:cs="Times New Roman"/>
        </w:rPr>
        <w:t xml:space="preserve"> </w:t>
      </w:r>
      <w:r w:rsidRPr="00E310AA">
        <w:rPr>
          <w:rFonts w:cs="Times New Roman"/>
        </w:rPr>
        <w:t>având contul</w:t>
      </w:r>
      <w:r w:rsidR="001D5155" w:rsidRPr="00E310AA">
        <w:rPr>
          <w:rFonts w:cs="Times New Roman"/>
        </w:rPr>
        <w:t xml:space="preserve"> </w:t>
      </w:r>
      <w:r w:rsidR="00BB11FA">
        <w:rPr>
          <w:rFonts w:cs="Times New Roman"/>
        </w:rPr>
        <w:t xml:space="preserve">RON: </w:t>
      </w:r>
      <w:r w:rsidR="00BB11FA" w:rsidRPr="00E310AA">
        <w:rPr>
          <w:rFonts w:cs="Times New Roman"/>
        </w:rPr>
        <w:t>RO45BTRLRONCRT0579834001</w:t>
      </w:r>
      <w:r w:rsidR="003D5541">
        <w:rPr>
          <w:rFonts w:cs="Times New Roman"/>
        </w:rPr>
        <w:t xml:space="preserve"> </w:t>
      </w:r>
      <w:r w:rsidRPr="00E310AA">
        <w:rPr>
          <w:rFonts w:cs="Times New Roman"/>
        </w:rPr>
        <w:t xml:space="preserve">deschis la Banca Transilvania, reprezentată de </w:t>
      </w:r>
      <w:r w:rsidR="00E310AA">
        <w:rPr>
          <w:rFonts w:cs="Times New Roman"/>
        </w:rPr>
        <w:t>Sî</w:t>
      </w:r>
      <w:r w:rsidRPr="00E310AA">
        <w:rPr>
          <w:rFonts w:cs="Times New Roman"/>
        </w:rPr>
        <w:t>nziana Burcea</w:t>
      </w:r>
      <w:r w:rsidR="001D5155" w:rsidRPr="00E310AA">
        <w:rPr>
          <w:rFonts w:cs="Times New Roman"/>
        </w:rPr>
        <w:t xml:space="preserve"> </w:t>
      </w:r>
      <w:r w:rsidRPr="00E310AA">
        <w:rPr>
          <w:rFonts w:cs="Times New Roman"/>
        </w:rPr>
        <w:t xml:space="preserve">Președinte, în calitate de </w:t>
      </w:r>
      <w:r w:rsidRPr="00E310AA">
        <w:rPr>
          <w:rFonts w:cs="Times New Roman"/>
          <w:b/>
        </w:rPr>
        <w:t>Beneficiar</w:t>
      </w:r>
      <w:r w:rsidR="001D5155" w:rsidRPr="00E310AA">
        <w:rPr>
          <w:rFonts w:cs="Times New Roman"/>
        </w:rPr>
        <w:t xml:space="preserve">, </w:t>
      </w:r>
    </w:p>
    <w:p w14:paraId="6461382E" w14:textId="77777777" w:rsidR="001D5155" w:rsidRPr="00E310AA" w:rsidRDefault="001D5155" w:rsidP="00C32C33">
      <w:pPr>
        <w:jc w:val="both"/>
        <w:rPr>
          <w:rFonts w:cs="Times New Roman"/>
        </w:rPr>
      </w:pPr>
    </w:p>
    <w:p w14:paraId="32181BF2" w14:textId="3B987F87" w:rsidR="002B1B89" w:rsidRPr="00E310AA" w:rsidRDefault="002B1B89" w:rsidP="00C32C33">
      <w:pPr>
        <w:jc w:val="both"/>
        <w:rPr>
          <w:rFonts w:cs="Times New Roman"/>
        </w:rPr>
      </w:pPr>
      <w:r w:rsidRPr="00E310AA">
        <w:rPr>
          <w:rFonts w:cs="Times New Roman"/>
          <w:b/>
        </w:rPr>
        <w:t>și</w:t>
      </w:r>
    </w:p>
    <w:p w14:paraId="0BE67CE4" w14:textId="77777777" w:rsidR="002B1B89" w:rsidRPr="00E310AA" w:rsidRDefault="002B1B89" w:rsidP="00C32C33">
      <w:pPr>
        <w:jc w:val="both"/>
        <w:rPr>
          <w:rFonts w:cs="Times New Roman"/>
          <w:b/>
        </w:rPr>
      </w:pPr>
    </w:p>
    <w:p w14:paraId="1B4CB6BA" w14:textId="41207432" w:rsidR="004C35C1" w:rsidRPr="004C35C1" w:rsidRDefault="004C35C1" w:rsidP="004C35C1">
      <w:pPr>
        <w:jc w:val="both"/>
        <w:rPr>
          <w:rFonts w:cs="Times New Roman"/>
          <w:b/>
          <w:bCs/>
          <w:color w:val="222222"/>
          <w:shd w:val="clear" w:color="auto" w:fill="FFFFFF"/>
        </w:rPr>
      </w:pPr>
      <w:r w:rsidRPr="004C35C1">
        <w:rPr>
          <w:rFonts w:cs="Times New Roman"/>
          <w:b/>
          <w:bCs/>
          <w:color w:val="222222"/>
          <w:shd w:val="clear" w:color="auto" w:fill="FFFFFF"/>
        </w:rPr>
        <w:t xml:space="preserve">SC </w:t>
      </w:r>
      <w:r w:rsidR="00942C4F">
        <w:rPr>
          <w:rFonts w:cs="Times New Roman"/>
          <w:b/>
          <w:bCs/>
          <w:color w:val="222222"/>
          <w:shd w:val="clear" w:color="auto" w:fill="FFFFFF"/>
        </w:rPr>
        <w:t>................</w:t>
      </w:r>
      <w:r w:rsidRPr="004C35C1">
        <w:rPr>
          <w:rFonts w:cs="Times New Roman"/>
          <w:b/>
          <w:bCs/>
          <w:color w:val="222222"/>
          <w:shd w:val="clear" w:color="auto" w:fill="FFFFFF"/>
        </w:rPr>
        <w:t xml:space="preserve"> SRL, c</w:t>
      </w:r>
      <w:r w:rsidRPr="004C35C1">
        <w:rPr>
          <w:rFonts w:cs="Times New Roman"/>
          <w:color w:val="222222"/>
          <w:shd w:val="clear" w:color="auto" w:fill="FFFFFF"/>
        </w:rPr>
        <w:t xml:space="preserve">u sediul social județul </w:t>
      </w:r>
      <w:r w:rsidR="00942C4F">
        <w:rPr>
          <w:rFonts w:cs="Times New Roman"/>
          <w:color w:val="222222"/>
          <w:shd w:val="clear" w:color="auto" w:fill="FFFFFF"/>
        </w:rPr>
        <w:t>....................</w:t>
      </w:r>
      <w:r w:rsidRPr="004C35C1">
        <w:rPr>
          <w:rFonts w:cs="Times New Roman"/>
          <w:color w:val="222222"/>
          <w:shd w:val="clear" w:color="auto" w:fill="FFFFFF"/>
        </w:rPr>
        <w:t xml:space="preserve">, adresa </w:t>
      </w:r>
      <w:r w:rsidR="00942C4F">
        <w:rPr>
          <w:rFonts w:cs="Times New Roman"/>
          <w:color w:val="222222"/>
          <w:shd w:val="clear" w:color="auto" w:fill="FFFFFF"/>
        </w:rPr>
        <w:t>............................................................</w:t>
      </w:r>
      <w:r w:rsidRPr="004C35C1">
        <w:rPr>
          <w:rFonts w:cs="Times New Roman"/>
          <w:color w:val="222222"/>
          <w:shd w:val="clear" w:color="auto" w:fill="FFFFFF"/>
        </w:rPr>
        <w:t xml:space="preserve">, CUI: </w:t>
      </w:r>
      <w:r w:rsidR="00942C4F">
        <w:rPr>
          <w:rFonts w:cs="Times New Roman"/>
          <w:color w:val="222222"/>
          <w:shd w:val="clear" w:color="auto" w:fill="FFFFFF"/>
        </w:rPr>
        <w:t>.....................</w:t>
      </w:r>
      <w:r w:rsidRPr="004C35C1">
        <w:rPr>
          <w:rFonts w:cs="Times New Roman"/>
          <w:color w:val="222222"/>
          <w:shd w:val="clear" w:color="auto" w:fill="FFFFFF"/>
        </w:rPr>
        <w:t xml:space="preserve">, cont IBAN: </w:t>
      </w:r>
      <w:r w:rsidR="00942C4F">
        <w:rPr>
          <w:rFonts w:cs="Times New Roman"/>
          <w:color w:val="222222"/>
          <w:shd w:val="clear" w:color="auto" w:fill="FFFFFF"/>
        </w:rPr>
        <w:t>.................................</w:t>
      </w:r>
      <w:r w:rsidRPr="004C35C1">
        <w:rPr>
          <w:rFonts w:cs="Times New Roman"/>
          <w:color w:val="222222"/>
          <w:shd w:val="clear" w:color="auto" w:fill="FFFFFF"/>
        </w:rPr>
        <w:t xml:space="preserve">, reprezentată prin </w:t>
      </w:r>
      <w:r w:rsidR="00942C4F">
        <w:rPr>
          <w:rFonts w:cs="Times New Roman"/>
          <w:b/>
          <w:bCs/>
          <w:color w:val="222222"/>
          <w:shd w:val="clear" w:color="auto" w:fill="FFFFFF"/>
        </w:rPr>
        <w:t>...................</w:t>
      </w:r>
      <w:r w:rsidRPr="004C35C1">
        <w:rPr>
          <w:rFonts w:cs="Times New Roman"/>
          <w:b/>
          <w:bCs/>
          <w:color w:val="222222"/>
          <w:shd w:val="clear" w:color="auto" w:fill="FFFFFF"/>
        </w:rPr>
        <w:t xml:space="preserve">, </w:t>
      </w:r>
      <w:r w:rsidRPr="004C35C1">
        <w:rPr>
          <w:rFonts w:cs="Times New Roman"/>
          <w:color w:val="222222"/>
          <w:shd w:val="clear" w:color="auto" w:fill="FFFFFF"/>
        </w:rPr>
        <w:t xml:space="preserve">în calitate de </w:t>
      </w:r>
      <w:r w:rsidRPr="00942C4F">
        <w:rPr>
          <w:rFonts w:cs="Times New Roman"/>
          <w:b/>
          <w:bCs/>
          <w:color w:val="222222"/>
          <w:shd w:val="clear" w:color="auto" w:fill="FFFFFF"/>
        </w:rPr>
        <w:t>Sponsor</w:t>
      </w:r>
    </w:p>
    <w:p w14:paraId="64456F26" w14:textId="77777777" w:rsidR="004C35C1" w:rsidRDefault="004C35C1" w:rsidP="004C35C1">
      <w:pPr>
        <w:jc w:val="both"/>
        <w:rPr>
          <w:rFonts w:cs="Times New Roman"/>
        </w:rPr>
      </w:pPr>
    </w:p>
    <w:p w14:paraId="7E46109A" w14:textId="0A7ECE41" w:rsidR="00B77506" w:rsidRPr="00E310AA" w:rsidRDefault="00B7750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au convenit s</w:t>
      </w:r>
      <w:r w:rsidR="002D2EF3" w:rsidRPr="00E310AA">
        <w:rPr>
          <w:rFonts w:cs="Times New Roman"/>
        </w:rPr>
        <w:t>ă</w:t>
      </w:r>
      <w:r w:rsidRPr="00E310AA">
        <w:rPr>
          <w:rFonts w:cs="Times New Roman"/>
        </w:rPr>
        <w:t xml:space="preserve"> </w:t>
      </w:r>
      <w:r w:rsidR="002D2EF3" w:rsidRPr="00E310AA">
        <w:rPr>
          <w:rFonts w:cs="Times New Roman"/>
        </w:rPr>
        <w:t>î</w:t>
      </w:r>
      <w:r w:rsidRPr="00E310AA">
        <w:rPr>
          <w:rFonts w:cs="Times New Roman"/>
        </w:rPr>
        <w:t xml:space="preserve">ncheie prezentul contract de sponsorizare, </w:t>
      </w:r>
      <w:r w:rsidR="00576A31" w:rsidRPr="00E310AA">
        <w:rPr>
          <w:rFonts w:cs="Times New Roman"/>
          <w:iCs/>
          <w:noProof/>
          <w:color w:val="000000"/>
        </w:rPr>
        <w:t xml:space="preserve">în conformitate cu prevederile legislaţiei româneşti privind sponsorizarea, stipulate în Legea nr. 32/1994, ale Noului Cod Civil, precum şi cu prevederile Legii nr. 227/2015 cu modificarile la zi, </w:t>
      </w:r>
      <w:r w:rsidRPr="00E310AA">
        <w:rPr>
          <w:rFonts w:cs="Times New Roman"/>
        </w:rPr>
        <w:t>cu respectarea urm</w:t>
      </w:r>
      <w:r w:rsidR="002D2EF3" w:rsidRPr="00E310AA">
        <w:rPr>
          <w:rFonts w:cs="Times New Roman"/>
        </w:rPr>
        <w:t>ă</w:t>
      </w:r>
      <w:r w:rsidRPr="00E310AA">
        <w:rPr>
          <w:rFonts w:cs="Times New Roman"/>
        </w:rPr>
        <w:t xml:space="preserve">toarelor clauze: </w:t>
      </w:r>
    </w:p>
    <w:p w14:paraId="2217CA9F" w14:textId="210B9C0D" w:rsidR="009179D3" w:rsidRPr="00E310AA" w:rsidRDefault="009179D3" w:rsidP="00C32C33">
      <w:pPr>
        <w:jc w:val="both"/>
        <w:rPr>
          <w:rFonts w:cs="Times New Roman"/>
        </w:rPr>
      </w:pPr>
    </w:p>
    <w:p w14:paraId="70AA1E82" w14:textId="7468B3E3" w:rsidR="009179D3" w:rsidRPr="00E310AA" w:rsidRDefault="00B77506" w:rsidP="00C32C33">
      <w:pPr>
        <w:jc w:val="both"/>
        <w:rPr>
          <w:rFonts w:cs="Times New Roman"/>
          <w:b/>
        </w:rPr>
      </w:pPr>
      <w:r w:rsidRPr="00E310AA">
        <w:rPr>
          <w:rFonts w:cs="Times New Roman"/>
          <w:b/>
        </w:rPr>
        <w:t xml:space="preserve">II. OBIECTUL CONTRACTULUI </w:t>
      </w:r>
    </w:p>
    <w:p w14:paraId="6FC9FF9A" w14:textId="77777777" w:rsidR="00C97025" w:rsidRPr="00E310AA" w:rsidRDefault="00C97025" w:rsidP="00C32C33">
      <w:pPr>
        <w:jc w:val="both"/>
        <w:rPr>
          <w:rFonts w:cs="Times New Roman"/>
          <w:b/>
        </w:rPr>
      </w:pPr>
    </w:p>
    <w:p w14:paraId="2810F96A" w14:textId="213706FD" w:rsidR="00A5317A" w:rsidRPr="00BB11FA" w:rsidRDefault="00B77506" w:rsidP="00A5317A">
      <w:pPr>
        <w:jc w:val="both"/>
        <w:rPr>
          <w:rFonts w:cs="Times New Roman"/>
        </w:rPr>
      </w:pPr>
      <w:r w:rsidRPr="00BB11FA">
        <w:rPr>
          <w:rFonts w:cs="Times New Roman"/>
        </w:rPr>
        <w:t xml:space="preserve">2.1 </w:t>
      </w:r>
      <w:r w:rsidR="00F616B7" w:rsidRPr="00BB11FA">
        <w:rPr>
          <w:rFonts w:cs="Times New Roman"/>
          <w:color w:val="222222"/>
          <w:shd w:val="clear" w:color="auto" w:fill="FFFFFF"/>
        </w:rPr>
        <w:t xml:space="preserve">Obiectul contractului îl constituie sponsorizarea Beneficiarului in baza </w:t>
      </w:r>
      <w:r w:rsidR="002D0D63" w:rsidRPr="00BB11FA">
        <w:rPr>
          <w:rFonts w:cs="Times New Roman"/>
          <w:color w:val="222222"/>
          <w:shd w:val="clear" w:color="auto" w:fill="FFFFFF"/>
        </w:rPr>
        <w:t>condițiilor</w:t>
      </w:r>
      <w:r w:rsidR="00F616B7" w:rsidRPr="00BB11FA">
        <w:rPr>
          <w:rFonts w:cs="Times New Roman"/>
          <w:color w:val="222222"/>
          <w:shd w:val="clear" w:color="auto" w:fill="FFFFFF"/>
        </w:rPr>
        <w:t xml:space="preserve"> </w:t>
      </w:r>
      <w:r w:rsidR="002D0D63" w:rsidRPr="00BB11FA">
        <w:rPr>
          <w:rFonts w:cs="Times New Roman"/>
          <w:color w:val="222222"/>
          <w:shd w:val="clear" w:color="auto" w:fill="FFFFFF"/>
        </w:rPr>
        <w:t>prevăzute</w:t>
      </w:r>
      <w:r w:rsidR="00F616B7" w:rsidRPr="00BB11FA">
        <w:rPr>
          <w:rFonts w:cs="Times New Roman"/>
          <w:color w:val="222222"/>
          <w:shd w:val="clear" w:color="auto" w:fill="FFFFFF"/>
        </w:rPr>
        <w:t xml:space="preserve"> de art. 42 (4) din Legea 227/2015 privind Codul Fiscal si OPANAF nr. 1679/2022, prin intermediul Cererii privind </w:t>
      </w:r>
      <w:r w:rsidR="002D0D63" w:rsidRPr="00BB11FA">
        <w:rPr>
          <w:rFonts w:cs="Times New Roman"/>
          <w:color w:val="222222"/>
          <w:shd w:val="clear" w:color="auto" w:fill="FFFFFF"/>
        </w:rPr>
        <w:t>redirecționarea</w:t>
      </w:r>
      <w:r w:rsidR="00F616B7" w:rsidRPr="00BB11FA">
        <w:rPr>
          <w:rFonts w:cs="Times New Roman"/>
          <w:color w:val="222222"/>
          <w:shd w:val="clear" w:color="auto" w:fill="FFFFFF"/>
        </w:rPr>
        <w:t xml:space="preserve"> impozitului pe profit</w:t>
      </w:r>
      <w:r w:rsidR="00817537">
        <w:rPr>
          <w:rFonts w:cs="Times New Roman"/>
          <w:color w:val="222222"/>
          <w:shd w:val="clear" w:color="auto" w:fill="FFFFFF"/>
        </w:rPr>
        <w:t xml:space="preserve"> </w:t>
      </w:r>
      <w:r w:rsidR="00F616B7" w:rsidRPr="00BB11FA">
        <w:rPr>
          <w:rFonts w:cs="Times New Roman"/>
          <w:color w:val="222222"/>
          <w:shd w:val="clear" w:color="auto" w:fill="FFFFFF"/>
        </w:rPr>
        <w:t xml:space="preserve">(Formularul 177) ce va fi depusa de Sponsor către ANAF in termenul </w:t>
      </w:r>
      <w:r w:rsidR="002D0D63" w:rsidRPr="00BB11FA">
        <w:rPr>
          <w:rFonts w:cs="Times New Roman"/>
          <w:color w:val="222222"/>
          <w:shd w:val="clear" w:color="auto" w:fill="FFFFFF"/>
        </w:rPr>
        <w:t>prevăzut</w:t>
      </w:r>
      <w:r w:rsidR="00F616B7" w:rsidRPr="00BB11FA">
        <w:rPr>
          <w:rFonts w:cs="Times New Roman"/>
          <w:color w:val="222222"/>
          <w:shd w:val="clear" w:color="auto" w:fill="FFFFFF"/>
        </w:rPr>
        <w:t xml:space="preserve"> de lege</w:t>
      </w:r>
      <w:r w:rsidR="002D0D63">
        <w:rPr>
          <w:rFonts w:cs="Times New Roman"/>
          <w:color w:val="222222"/>
          <w:shd w:val="clear" w:color="auto" w:fill="FFFFFF"/>
        </w:rPr>
        <w:t xml:space="preserve"> </w:t>
      </w:r>
      <w:r w:rsidR="00A5317A" w:rsidRPr="00BB11FA">
        <w:rPr>
          <w:rFonts w:cs="Times New Roman"/>
        </w:rPr>
        <w:t>care va folosi suma sponsorizata pentru a acoperi financiar</w:t>
      </w:r>
      <w:r w:rsidR="00B141EA" w:rsidRPr="00BB11FA">
        <w:rPr>
          <w:rFonts w:cs="Times New Roman"/>
        </w:rPr>
        <w:t xml:space="preserve"> </w:t>
      </w:r>
      <w:r w:rsidR="00827036" w:rsidRPr="00BB11FA">
        <w:rPr>
          <w:rFonts w:cs="Times New Roman"/>
          <w:b/>
          <w:bCs/>
          <w:i/>
          <w:iCs/>
        </w:rPr>
        <w:t>costuri de tratament, intervenții sau programe de asistenta psihologica pentru copii cu pre-autism, autism si familiile lor</w:t>
      </w:r>
      <w:r w:rsidR="00A5317A" w:rsidRPr="00BB11FA">
        <w:rPr>
          <w:rFonts w:cs="Times New Roman"/>
        </w:rPr>
        <w:t>.</w:t>
      </w:r>
    </w:p>
    <w:p w14:paraId="5896A1FE" w14:textId="2E3D2F8D" w:rsidR="00306ECA" w:rsidRPr="00BB11FA" w:rsidRDefault="00306ECA" w:rsidP="00C32C33">
      <w:pPr>
        <w:jc w:val="both"/>
        <w:rPr>
          <w:rFonts w:cs="Times New Roman"/>
        </w:rPr>
      </w:pPr>
    </w:p>
    <w:p w14:paraId="30FA1092" w14:textId="664AE843" w:rsidR="009179D3" w:rsidRPr="00BB11FA" w:rsidRDefault="00B77506" w:rsidP="00C32C33">
      <w:pPr>
        <w:jc w:val="both"/>
        <w:rPr>
          <w:rFonts w:cs="Times New Roman"/>
          <w:color w:val="222222"/>
          <w:shd w:val="clear" w:color="auto" w:fill="FFFFFF"/>
        </w:rPr>
      </w:pPr>
      <w:r w:rsidRPr="00BB11FA">
        <w:rPr>
          <w:rFonts w:cs="Times New Roman"/>
        </w:rPr>
        <w:t xml:space="preserve">2.2. </w:t>
      </w:r>
      <w:r w:rsidR="00BB11FA" w:rsidRPr="00BB11FA">
        <w:rPr>
          <w:rFonts w:cs="Times New Roman"/>
          <w:color w:val="222222"/>
          <w:shd w:val="clear" w:color="auto" w:fill="FFFFFF"/>
        </w:rPr>
        <w:t>Valoarea totala a Contractului este de</w:t>
      </w:r>
      <w:r w:rsidR="00CC7059">
        <w:rPr>
          <w:rStyle w:val="apple-converted-space"/>
          <w:rFonts w:cs="Times New Roman"/>
          <w:color w:val="222222"/>
          <w:shd w:val="clear" w:color="auto" w:fill="FFFFFF"/>
        </w:rPr>
        <w:t xml:space="preserve"> </w:t>
      </w:r>
      <w:r w:rsidR="00817537">
        <w:rPr>
          <w:rStyle w:val="apple-converted-space"/>
          <w:rFonts w:cs="Times New Roman"/>
          <w:b/>
          <w:bCs/>
          <w:color w:val="222222"/>
          <w:shd w:val="clear" w:color="auto" w:fill="FFFFFF"/>
        </w:rPr>
        <w:t>......................</w:t>
      </w:r>
      <w:r w:rsidR="00BB11FA" w:rsidRPr="00BB11FA">
        <w:rPr>
          <w:rFonts w:cs="Times New Roman"/>
          <w:color w:val="222222"/>
          <w:shd w:val="clear" w:color="auto" w:fill="FFFFFF"/>
        </w:rPr>
        <w:t xml:space="preserve">, </w:t>
      </w:r>
      <w:r w:rsidR="002D0D63" w:rsidRPr="00BB11FA">
        <w:rPr>
          <w:rFonts w:cs="Times New Roman"/>
          <w:color w:val="222222"/>
          <w:shd w:val="clear" w:color="auto" w:fill="FFFFFF"/>
        </w:rPr>
        <w:t>reprezentând</w:t>
      </w:r>
      <w:r w:rsidR="00BB11FA" w:rsidRPr="00BB11FA">
        <w:rPr>
          <w:rFonts w:cs="Times New Roman"/>
          <w:color w:val="222222"/>
          <w:shd w:val="clear" w:color="auto" w:fill="FFFFFF"/>
        </w:rPr>
        <w:t xml:space="preserve"> </w:t>
      </w:r>
      <w:r w:rsidR="002D0D63" w:rsidRPr="00BB11FA">
        <w:rPr>
          <w:rFonts w:cs="Times New Roman"/>
          <w:color w:val="222222"/>
          <w:shd w:val="clear" w:color="auto" w:fill="FFFFFF"/>
        </w:rPr>
        <w:t>redirecționarea</w:t>
      </w:r>
      <w:r w:rsidR="00BB11FA" w:rsidRPr="00BB11FA">
        <w:rPr>
          <w:rFonts w:cs="Times New Roman"/>
          <w:color w:val="222222"/>
          <w:shd w:val="clear" w:color="auto" w:fill="FFFFFF"/>
        </w:rPr>
        <w:t xml:space="preserve">, conform prevederilor legale stipulate la art. II din prezentul contract, a sumei sus </w:t>
      </w:r>
      <w:r w:rsidR="002D0D63" w:rsidRPr="00BB11FA">
        <w:rPr>
          <w:rFonts w:cs="Times New Roman"/>
          <w:color w:val="222222"/>
          <w:shd w:val="clear" w:color="auto" w:fill="FFFFFF"/>
        </w:rPr>
        <w:t>menționate</w:t>
      </w:r>
      <w:r w:rsidR="00BB11FA" w:rsidRPr="00BB11FA">
        <w:rPr>
          <w:rFonts w:cs="Times New Roman"/>
          <w:color w:val="222222"/>
          <w:shd w:val="clear" w:color="auto" w:fill="FFFFFF"/>
        </w:rPr>
        <w:t xml:space="preserve"> din impozitul pe profit datorat si </w:t>
      </w:r>
      <w:r w:rsidR="002D0D63" w:rsidRPr="00BB11FA">
        <w:rPr>
          <w:rFonts w:cs="Times New Roman"/>
          <w:color w:val="222222"/>
          <w:shd w:val="clear" w:color="auto" w:fill="FFFFFF"/>
        </w:rPr>
        <w:t>plătit</w:t>
      </w:r>
      <w:r w:rsidR="00BB11FA" w:rsidRPr="00BB11FA">
        <w:rPr>
          <w:rFonts w:cs="Times New Roman"/>
          <w:color w:val="222222"/>
          <w:shd w:val="clear" w:color="auto" w:fill="FFFFFF"/>
        </w:rPr>
        <w:t xml:space="preserve"> de </w:t>
      </w:r>
      <w:r w:rsidR="002D0D63" w:rsidRPr="00BB11FA">
        <w:rPr>
          <w:rFonts w:cs="Times New Roman"/>
          <w:color w:val="222222"/>
          <w:shd w:val="clear" w:color="auto" w:fill="FFFFFF"/>
        </w:rPr>
        <w:t>către</w:t>
      </w:r>
      <w:r w:rsidR="00BB11FA" w:rsidRPr="00BB11FA">
        <w:rPr>
          <w:rFonts w:cs="Times New Roman"/>
          <w:color w:val="222222"/>
          <w:shd w:val="clear" w:color="auto" w:fill="FFFFFF"/>
        </w:rPr>
        <w:t xml:space="preserve"> Sponsor </w:t>
      </w:r>
      <w:r w:rsidR="002D0D63" w:rsidRPr="00BB11FA">
        <w:rPr>
          <w:rFonts w:cs="Times New Roman"/>
          <w:color w:val="222222"/>
          <w:shd w:val="clear" w:color="auto" w:fill="FFFFFF"/>
        </w:rPr>
        <w:t>către</w:t>
      </w:r>
      <w:r w:rsidR="00BB11FA" w:rsidRPr="00BB11FA">
        <w:rPr>
          <w:rFonts w:cs="Times New Roman"/>
          <w:color w:val="222222"/>
          <w:shd w:val="clear" w:color="auto" w:fill="FFFFFF"/>
        </w:rPr>
        <w:t xml:space="preserve"> bugetul de stat pentru anul fiscal 202</w:t>
      </w:r>
      <w:r w:rsidR="00CC7059">
        <w:rPr>
          <w:rFonts w:cs="Times New Roman"/>
          <w:color w:val="222222"/>
          <w:shd w:val="clear" w:color="auto" w:fill="FFFFFF"/>
        </w:rPr>
        <w:t>5</w:t>
      </w:r>
      <w:r w:rsidR="00BB11FA" w:rsidRPr="00BB11FA">
        <w:rPr>
          <w:rFonts w:cs="Times New Roman"/>
          <w:color w:val="222222"/>
          <w:shd w:val="clear" w:color="auto" w:fill="FFFFFF"/>
        </w:rPr>
        <w:t>.</w:t>
      </w:r>
    </w:p>
    <w:p w14:paraId="3DAB62FF" w14:textId="77777777" w:rsidR="00BB11FA" w:rsidRPr="00E310AA" w:rsidRDefault="00BB11FA" w:rsidP="00C32C33">
      <w:pPr>
        <w:jc w:val="both"/>
        <w:rPr>
          <w:rFonts w:cs="Times New Roman"/>
        </w:rPr>
      </w:pPr>
    </w:p>
    <w:p w14:paraId="7307429D" w14:textId="50154311" w:rsidR="00ED4238" w:rsidRPr="00123EF4" w:rsidRDefault="00B7750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2.</w:t>
      </w:r>
      <w:r w:rsidR="00C03069" w:rsidRPr="00E310AA">
        <w:rPr>
          <w:rFonts w:cs="Times New Roman"/>
        </w:rPr>
        <w:t>3</w:t>
      </w:r>
      <w:r w:rsidRPr="00E310AA">
        <w:rPr>
          <w:rFonts w:cs="Times New Roman"/>
        </w:rPr>
        <w:t xml:space="preserve">. </w:t>
      </w:r>
      <w:r w:rsidR="00BB11FA" w:rsidRPr="00BB11FA">
        <w:rPr>
          <w:rFonts w:cs="Times New Roman"/>
          <w:color w:val="222222"/>
        </w:rPr>
        <w:t xml:space="preserve">In conformitate cu prevederile OPANAF nr. 1679/2022, plata se va efectua de </w:t>
      </w:r>
      <w:r w:rsidR="002D0D63" w:rsidRPr="00BB11FA">
        <w:rPr>
          <w:rFonts w:cs="Times New Roman"/>
          <w:color w:val="222222"/>
        </w:rPr>
        <w:t>către</w:t>
      </w:r>
      <w:r w:rsidR="00BB11FA" w:rsidRPr="00BB11FA">
        <w:rPr>
          <w:rFonts w:cs="Times New Roman"/>
          <w:color w:val="222222"/>
        </w:rPr>
        <w:t xml:space="preserve"> compartimentele de specialitate din cadrul ANAF prin </w:t>
      </w:r>
      <w:r w:rsidR="002D0D63" w:rsidRPr="00BB11FA">
        <w:rPr>
          <w:rFonts w:cs="Times New Roman"/>
          <w:color w:val="222222"/>
        </w:rPr>
        <w:t>redirecționarea</w:t>
      </w:r>
      <w:r w:rsidR="00BB11FA" w:rsidRPr="00BB11FA">
        <w:rPr>
          <w:rFonts w:cs="Times New Roman"/>
          <w:color w:val="222222"/>
        </w:rPr>
        <w:t xml:space="preserve"> sumei </w:t>
      </w:r>
      <w:r w:rsidR="002D0D63" w:rsidRPr="00BB11FA">
        <w:rPr>
          <w:rFonts w:cs="Times New Roman"/>
          <w:color w:val="222222"/>
        </w:rPr>
        <w:t>menționate</w:t>
      </w:r>
      <w:r w:rsidR="00BB11FA" w:rsidRPr="00BB11FA">
        <w:rPr>
          <w:rFonts w:cs="Times New Roman"/>
          <w:color w:val="222222"/>
        </w:rPr>
        <w:t xml:space="preserve"> la art. 2.2 din prezentul Contract, din impozitul pe profit</w:t>
      </w:r>
      <w:r w:rsidR="000F759B">
        <w:rPr>
          <w:rFonts w:cs="Times New Roman"/>
          <w:color w:val="222222"/>
        </w:rPr>
        <w:t xml:space="preserve"> </w:t>
      </w:r>
      <w:r w:rsidR="00BB11FA" w:rsidRPr="00BB11FA">
        <w:rPr>
          <w:rFonts w:cs="Times New Roman"/>
          <w:color w:val="222222"/>
        </w:rPr>
        <w:t xml:space="preserve">datorat si </w:t>
      </w:r>
      <w:r w:rsidR="002D0D63" w:rsidRPr="00BB11FA">
        <w:rPr>
          <w:rFonts w:cs="Times New Roman"/>
          <w:color w:val="222222"/>
        </w:rPr>
        <w:t>plătit</w:t>
      </w:r>
      <w:r w:rsidR="00BB11FA" w:rsidRPr="00BB11FA">
        <w:rPr>
          <w:rFonts w:cs="Times New Roman"/>
          <w:color w:val="222222"/>
        </w:rPr>
        <w:t xml:space="preserve"> de Sponsor </w:t>
      </w:r>
      <w:r w:rsidR="002D0D63" w:rsidRPr="00BB11FA">
        <w:rPr>
          <w:rFonts w:cs="Times New Roman"/>
          <w:color w:val="222222"/>
        </w:rPr>
        <w:t>către</w:t>
      </w:r>
      <w:r w:rsidR="00BB11FA" w:rsidRPr="00BB11FA">
        <w:rPr>
          <w:rFonts w:cs="Times New Roman"/>
          <w:color w:val="222222"/>
        </w:rPr>
        <w:t xml:space="preserve"> bugetul de stat pentru anul fiscal</w:t>
      </w:r>
      <w:r w:rsidR="000F759B">
        <w:rPr>
          <w:rFonts w:cs="Times New Roman"/>
          <w:color w:val="222222"/>
        </w:rPr>
        <w:t>................</w:t>
      </w:r>
      <w:r w:rsidR="00BB11FA" w:rsidRPr="00BB11FA">
        <w:rPr>
          <w:rFonts w:cs="Times New Roman"/>
          <w:color w:val="222222"/>
        </w:rPr>
        <w:t xml:space="preserve">. Plata se va efectua de </w:t>
      </w:r>
      <w:r w:rsidR="002D0D63" w:rsidRPr="00BB11FA">
        <w:rPr>
          <w:rFonts w:cs="Times New Roman"/>
          <w:color w:val="222222"/>
        </w:rPr>
        <w:t>către</w:t>
      </w:r>
      <w:r w:rsidR="00BB11FA" w:rsidRPr="00BB11FA">
        <w:rPr>
          <w:rFonts w:cs="Times New Roman"/>
          <w:color w:val="222222"/>
        </w:rPr>
        <w:t xml:space="preserve"> ANAF in contul Beneficiarului</w:t>
      </w:r>
      <w:r w:rsidR="00BB11FA" w:rsidRPr="00BB11FA">
        <w:rPr>
          <w:rFonts w:cs="Times New Roman"/>
          <w:b/>
          <w:bCs/>
          <w:color w:val="222222"/>
        </w:rPr>
        <w:t>,</w:t>
      </w:r>
      <w:r w:rsidR="00BB11FA" w:rsidRPr="00BB11FA">
        <w:rPr>
          <w:rStyle w:val="apple-converted-space"/>
          <w:rFonts w:cs="Times New Roman"/>
          <w:b/>
          <w:bCs/>
          <w:color w:val="222222"/>
        </w:rPr>
        <w:t> </w:t>
      </w:r>
      <w:r w:rsidR="00BB11FA" w:rsidRPr="00BB11FA">
        <w:rPr>
          <w:rFonts w:cs="Times New Roman"/>
          <w:b/>
          <w:bCs/>
          <w:color w:val="222222"/>
        </w:rPr>
        <w:t>RO45BTRLRONCRT0579834001</w:t>
      </w:r>
      <w:r w:rsidR="000F759B">
        <w:rPr>
          <w:rFonts w:cs="Times New Roman"/>
          <w:b/>
          <w:bCs/>
          <w:color w:val="222222"/>
        </w:rPr>
        <w:t xml:space="preserve"> </w:t>
      </w:r>
      <w:r w:rsidR="00BB11FA" w:rsidRPr="00BB11FA">
        <w:rPr>
          <w:rFonts w:cs="Times New Roman"/>
          <w:b/>
          <w:bCs/>
          <w:color w:val="222222"/>
        </w:rPr>
        <w:t xml:space="preserve">deschis la Banca Transilvania Piatra </w:t>
      </w:r>
      <w:r w:rsidR="002D0D63" w:rsidRPr="00BB11FA">
        <w:rPr>
          <w:rFonts w:cs="Times New Roman"/>
          <w:b/>
          <w:bCs/>
          <w:color w:val="222222"/>
        </w:rPr>
        <w:t>Neamț</w:t>
      </w:r>
      <w:r w:rsidR="00BB11FA">
        <w:rPr>
          <w:rFonts w:cs="Times New Roman"/>
          <w:b/>
          <w:bCs/>
          <w:color w:val="222222"/>
        </w:rPr>
        <w:t>.</w:t>
      </w:r>
    </w:p>
    <w:p w14:paraId="4394B686" w14:textId="32F334E4" w:rsidR="004642F3" w:rsidRPr="00E310AA" w:rsidRDefault="004642F3" w:rsidP="00C32C33">
      <w:pPr>
        <w:jc w:val="both"/>
        <w:rPr>
          <w:rFonts w:cs="Times New Roman"/>
        </w:rPr>
      </w:pPr>
    </w:p>
    <w:p w14:paraId="7ADA3B06" w14:textId="55E76BD3" w:rsidR="009179D3" w:rsidRPr="00123EF4" w:rsidRDefault="00B77506" w:rsidP="00C32C33">
      <w:pPr>
        <w:jc w:val="both"/>
        <w:rPr>
          <w:rFonts w:cs="Times New Roman"/>
          <w:b/>
        </w:rPr>
      </w:pPr>
      <w:r w:rsidRPr="00E310AA">
        <w:rPr>
          <w:rFonts w:cs="Times New Roman"/>
          <w:b/>
        </w:rPr>
        <w:t>III. OBLIGA</w:t>
      </w:r>
      <w:r w:rsidR="009179D3" w:rsidRPr="00E310AA">
        <w:rPr>
          <w:rFonts w:cs="Times New Roman"/>
          <w:b/>
        </w:rPr>
        <w:t>Ț</w:t>
      </w:r>
      <w:r w:rsidRPr="00E310AA">
        <w:rPr>
          <w:rFonts w:cs="Times New Roman"/>
          <w:b/>
        </w:rPr>
        <w:t>IILE P</w:t>
      </w:r>
      <w:r w:rsidR="009179D3" w:rsidRPr="00E310AA">
        <w:rPr>
          <w:rFonts w:cs="Times New Roman"/>
          <w:b/>
        </w:rPr>
        <w:t>Ă</w:t>
      </w:r>
      <w:r w:rsidRPr="00E310AA">
        <w:rPr>
          <w:rFonts w:cs="Times New Roman"/>
          <w:b/>
        </w:rPr>
        <w:t>R</w:t>
      </w:r>
      <w:r w:rsidR="009179D3" w:rsidRPr="00E310AA">
        <w:rPr>
          <w:rFonts w:cs="Times New Roman"/>
          <w:b/>
        </w:rPr>
        <w:t>Ț</w:t>
      </w:r>
      <w:r w:rsidRPr="00E310AA">
        <w:rPr>
          <w:rFonts w:cs="Times New Roman"/>
          <w:b/>
        </w:rPr>
        <w:t>ILOR</w:t>
      </w:r>
    </w:p>
    <w:p w14:paraId="21174C8B" w14:textId="3192C323" w:rsidR="00B77506" w:rsidRPr="00E310AA" w:rsidRDefault="00B7750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 xml:space="preserve">3.1.  Sponsorul se obligă să pună la </w:t>
      </w:r>
      <w:r w:rsidR="00F00F63" w:rsidRPr="00E310AA">
        <w:rPr>
          <w:rFonts w:cs="Times New Roman"/>
        </w:rPr>
        <w:t>dispoziția</w:t>
      </w:r>
      <w:r w:rsidRPr="00E310AA">
        <w:rPr>
          <w:rFonts w:cs="Times New Roman"/>
        </w:rPr>
        <w:t xml:space="preserve"> beneficiarului suma stipulată în prezentul contract.</w:t>
      </w:r>
    </w:p>
    <w:p w14:paraId="15E0319D" w14:textId="65700F68" w:rsidR="00B77506" w:rsidRPr="00E310AA" w:rsidRDefault="00B7750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3.2.  Sponsorul se oblig</w:t>
      </w:r>
      <w:r w:rsidR="004642F3" w:rsidRPr="00E310AA">
        <w:rPr>
          <w:rFonts w:cs="Times New Roman"/>
        </w:rPr>
        <w:t xml:space="preserve">ă </w:t>
      </w:r>
      <w:r w:rsidRPr="00E310AA">
        <w:rPr>
          <w:rFonts w:cs="Times New Roman"/>
        </w:rPr>
        <w:t>s</w:t>
      </w:r>
      <w:r w:rsidR="004642F3" w:rsidRPr="00E310AA">
        <w:rPr>
          <w:rFonts w:cs="Times New Roman"/>
        </w:rPr>
        <w:t>ă</w:t>
      </w:r>
      <w:r w:rsidRPr="00E310AA">
        <w:rPr>
          <w:rFonts w:cs="Times New Roman"/>
        </w:rPr>
        <w:t xml:space="preserve"> nu urm</w:t>
      </w:r>
      <w:r w:rsidR="00C03069" w:rsidRPr="00E310AA">
        <w:rPr>
          <w:rFonts w:cs="Times New Roman"/>
        </w:rPr>
        <w:t>ă</w:t>
      </w:r>
      <w:r w:rsidRPr="00E310AA">
        <w:rPr>
          <w:rFonts w:cs="Times New Roman"/>
        </w:rPr>
        <w:t>reasc</w:t>
      </w:r>
      <w:r w:rsidR="004642F3" w:rsidRPr="00E310AA">
        <w:rPr>
          <w:rFonts w:cs="Times New Roman"/>
        </w:rPr>
        <w:t>ă</w:t>
      </w:r>
      <w:r w:rsidRPr="00E310AA">
        <w:rPr>
          <w:rFonts w:cs="Times New Roman"/>
        </w:rPr>
        <w:t>, direct sau indirect, direc</w:t>
      </w:r>
      <w:r w:rsidR="004642F3" w:rsidRPr="00E310AA">
        <w:rPr>
          <w:rFonts w:cs="Times New Roman"/>
        </w:rPr>
        <w:t>ț</w:t>
      </w:r>
      <w:r w:rsidRPr="00E310AA">
        <w:rPr>
          <w:rFonts w:cs="Times New Roman"/>
        </w:rPr>
        <w:t>ionarea activit</w:t>
      </w:r>
      <w:r w:rsidR="004642F3" w:rsidRPr="00E310AA">
        <w:rPr>
          <w:rFonts w:cs="Times New Roman"/>
        </w:rPr>
        <w:t>ăț</w:t>
      </w:r>
      <w:r w:rsidRPr="00E310AA">
        <w:rPr>
          <w:rFonts w:cs="Times New Roman"/>
        </w:rPr>
        <w:t xml:space="preserve">ii beneficiarului. </w:t>
      </w:r>
    </w:p>
    <w:p w14:paraId="54DC0197" w14:textId="0E50D036" w:rsidR="00B77506" w:rsidRPr="00E310AA" w:rsidRDefault="00B7750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3.3</w:t>
      </w:r>
      <w:r w:rsidR="004642F3" w:rsidRPr="00E310AA">
        <w:rPr>
          <w:rFonts w:cs="Times New Roman"/>
        </w:rPr>
        <w:t>.</w:t>
      </w:r>
      <w:r w:rsidRPr="00E310AA">
        <w:rPr>
          <w:rFonts w:cs="Times New Roman"/>
        </w:rPr>
        <w:t xml:space="preserve"> </w:t>
      </w:r>
      <w:r w:rsidR="00D6185C" w:rsidRPr="00E310AA">
        <w:rPr>
          <w:rFonts w:cs="Times New Roman"/>
        </w:rPr>
        <w:t xml:space="preserve"> </w:t>
      </w:r>
      <w:r w:rsidRPr="00E310AA">
        <w:rPr>
          <w:rFonts w:cs="Times New Roman"/>
        </w:rPr>
        <w:t xml:space="preserve">Sponsorul nu poate sponsoriza cu bani sau bunuri care provin din surse bugetare, potrivit legii. </w:t>
      </w:r>
    </w:p>
    <w:p w14:paraId="1735E87B" w14:textId="77BDF085" w:rsidR="00B77506" w:rsidRPr="00E310AA" w:rsidRDefault="00B7750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3.4</w:t>
      </w:r>
      <w:r w:rsidR="004642F3" w:rsidRPr="00E310AA">
        <w:rPr>
          <w:rFonts w:cs="Times New Roman"/>
        </w:rPr>
        <w:t>.</w:t>
      </w:r>
      <w:r w:rsidRPr="00E310AA">
        <w:rPr>
          <w:rFonts w:cs="Times New Roman"/>
        </w:rPr>
        <w:t xml:space="preserve"> </w:t>
      </w:r>
      <w:r w:rsidR="00C7695E" w:rsidRPr="00E310AA">
        <w:rPr>
          <w:rFonts w:cs="Times New Roman"/>
        </w:rPr>
        <w:t xml:space="preserve"> </w:t>
      </w:r>
      <w:r w:rsidRPr="00E310AA">
        <w:rPr>
          <w:rFonts w:cs="Times New Roman"/>
        </w:rPr>
        <w:t xml:space="preserve">Beneficiarul va folosi banii </w:t>
      </w:r>
      <w:r w:rsidR="00D6185C" w:rsidRPr="00E310AA">
        <w:rPr>
          <w:rFonts w:cs="Times New Roman"/>
          <w:noProof/>
          <w:color w:val="000000"/>
        </w:rPr>
        <w:t>acordaţi de sponsor exclusiv in scopul mentionat la art. 2.1. al prezentului contract</w:t>
      </w:r>
      <w:r w:rsidRPr="00E310AA">
        <w:rPr>
          <w:rFonts w:cs="Times New Roman"/>
        </w:rPr>
        <w:t>.</w:t>
      </w:r>
    </w:p>
    <w:p w14:paraId="0A247C5F" w14:textId="02361048" w:rsidR="00B77506" w:rsidRPr="00E310AA" w:rsidRDefault="00B7750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3.5</w:t>
      </w:r>
      <w:r w:rsidR="004642F3" w:rsidRPr="00E310AA">
        <w:rPr>
          <w:rFonts w:cs="Times New Roman"/>
        </w:rPr>
        <w:t>.</w:t>
      </w:r>
      <w:r w:rsidRPr="00E310AA">
        <w:rPr>
          <w:rFonts w:cs="Times New Roman"/>
        </w:rPr>
        <w:t xml:space="preserve"> Sponsorul/beneficiarul poate s</w:t>
      </w:r>
      <w:r w:rsidR="004642F3" w:rsidRPr="00E310AA">
        <w:rPr>
          <w:rFonts w:cs="Times New Roman"/>
        </w:rPr>
        <w:t>ă</w:t>
      </w:r>
      <w:r w:rsidRPr="00E310AA">
        <w:rPr>
          <w:rFonts w:cs="Times New Roman"/>
        </w:rPr>
        <w:t xml:space="preserve"> aduc</w:t>
      </w:r>
      <w:r w:rsidR="004642F3" w:rsidRPr="00E310AA">
        <w:rPr>
          <w:rFonts w:cs="Times New Roman"/>
        </w:rPr>
        <w:t>ă</w:t>
      </w:r>
      <w:r w:rsidRPr="00E310AA">
        <w:rPr>
          <w:rFonts w:cs="Times New Roman"/>
        </w:rPr>
        <w:t xml:space="preserve"> la cuno</w:t>
      </w:r>
      <w:r w:rsidR="004642F3" w:rsidRPr="00E310AA">
        <w:rPr>
          <w:rFonts w:cs="Times New Roman"/>
        </w:rPr>
        <w:t>ș</w:t>
      </w:r>
      <w:r w:rsidRPr="00E310AA">
        <w:rPr>
          <w:rFonts w:cs="Times New Roman"/>
        </w:rPr>
        <w:t>tin</w:t>
      </w:r>
      <w:r w:rsidR="004642F3" w:rsidRPr="00E310AA">
        <w:rPr>
          <w:rFonts w:cs="Times New Roman"/>
        </w:rPr>
        <w:t>ț</w:t>
      </w:r>
      <w:r w:rsidRPr="00E310AA">
        <w:rPr>
          <w:rFonts w:cs="Times New Roman"/>
        </w:rPr>
        <w:t xml:space="preserve">a publicului sponsorizarea prin promovarea </w:t>
      </w:r>
      <w:r w:rsidRPr="00E310AA">
        <w:rPr>
          <w:rFonts w:cs="Times New Roman"/>
        </w:rPr>
        <w:lastRenderedPageBreak/>
        <w:t>numelui, m</w:t>
      </w:r>
      <w:r w:rsidR="004642F3" w:rsidRPr="00E310AA">
        <w:rPr>
          <w:rFonts w:cs="Times New Roman"/>
        </w:rPr>
        <w:t>ă</w:t>
      </w:r>
      <w:r w:rsidRPr="00E310AA">
        <w:rPr>
          <w:rFonts w:cs="Times New Roman"/>
        </w:rPr>
        <w:t xml:space="preserve">rcii sau imaginii sponsorului, </w:t>
      </w:r>
      <w:r w:rsidR="004642F3" w:rsidRPr="00E310AA">
        <w:rPr>
          <w:rFonts w:cs="Times New Roman"/>
        </w:rPr>
        <w:t>î</w:t>
      </w:r>
      <w:r w:rsidRPr="00E310AA">
        <w:rPr>
          <w:rFonts w:cs="Times New Roman"/>
        </w:rPr>
        <w:t>ntr-un mod care s</w:t>
      </w:r>
      <w:r w:rsidR="004642F3" w:rsidRPr="00E310AA">
        <w:rPr>
          <w:rFonts w:cs="Times New Roman"/>
        </w:rPr>
        <w:t>ă</w:t>
      </w:r>
      <w:r w:rsidRPr="00E310AA">
        <w:rPr>
          <w:rFonts w:cs="Times New Roman"/>
        </w:rPr>
        <w:t xml:space="preserve"> nu lezeze direct sau indirect activitatea sponsorizat</w:t>
      </w:r>
      <w:r w:rsidR="004642F3" w:rsidRPr="00E310AA">
        <w:rPr>
          <w:rFonts w:cs="Times New Roman"/>
        </w:rPr>
        <w:t>ă</w:t>
      </w:r>
      <w:r w:rsidRPr="00E310AA">
        <w:rPr>
          <w:rFonts w:cs="Times New Roman"/>
        </w:rPr>
        <w:t xml:space="preserve">, ordinea </w:t>
      </w:r>
      <w:r w:rsidR="004642F3" w:rsidRPr="00E310AA">
        <w:rPr>
          <w:rFonts w:cs="Times New Roman"/>
        </w:rPr>
        <w:t>ș</w:t>
      </w:r>
      <w:r w:rsidRPr="00E310AA">
        <w:rPr>
          <w:rFonts w:cs="Times New Roman"/>
        </w:rPr>
        <w:t>i lini</w:t>
      </w:r>
      <w:r w:rsidR="004642F3" w:rsidRPr="00E310AA">
        <w:rPr>
          <w:rFonts w:cs="Times New Roman"/>
        </w:rPr>
        <w:t>ș</w:t>
      </w:r>
      <w:r w:rsidRPr="00E310AA">
        <w:rPr>
          <w:rFonts w:cs="Times New Roman"/>
        </w:rPr>
        <w:t>tea public</w:t>
      </w:r>
      <w:r w:rsidR="004642F3" w:rsidRPr="00E310AA">
        <w:rPr>
          <w:rFonts w:cs="Times New Roman"/>
        </w:rPr>
        <w:t>ă</w:t>
      </w:r>
      <w:r w:rsidRPr="00E310AA">
        <w:rPr>
          <w:rFonts w:cs="Times New Roman"/>
        </w:rPr>
        <w:t xml:space="preserve">, moravurile. </w:t>
      </w:r>
    </w:p>
    <w:p w14:paraId="5D39AF7F" w14:textId="2DAF001A" w:rsidR="00B77506" w:rsidRPr="00E310AA" w:rsidRDefault="004520CF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3.6</w:t>
      </w:r>
      <w:r w:rsidR="004642F3" w:rsidRPr="00E310AA">
        <w:rPr>
          <w:rFonts w:cs="Times New Roman"/>
        </w:rPr>
        <w:t>.</w:t>
      </w:r>
      <w:r w:rsidR="00B77506" w:rsidRPr="00E310AA">
        <w:rPr>
          <w:rFonts w:cs="Times New Roman"/>
        </w:rPr>
        <w:t xml:space="preserve"> Beneficiarul este scutit de plata impozitului pe venit pentru bunurile financiare primite din sponsoriz</w:t>
      </w:r>
      <w:r w:rsidR="00C03069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ri. </w:t>
      </w:r>
    </w:p>
    <w:p w14:paraId="090E77AD" w14:textId="1A4CEA57" w:rsidR="00B77506" w:rsidRPr="00E310AA" w:rsidRDefault="004520CF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3.7</w:t>
      </w:r>
      <w:r w:rsidR="004642F3" w:rsidRPr="00E310AA">
        <w:rPr>
          <w:rFonts w:cs="Times New Roman"/>
        </w:rPr>
        <w:t>.</w:t>
      </w:r>
      <w:r w:rsidR="00B77506" w:rsidRPr="00E310AA">
        <w:rPr>
          <w:rFonts w:cs="Times New Roman"/>
        </w:rPr>
        <w:t xml:space="preserve"> Beneficiarul se angajeaz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 ca mijloacele publicitare s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 fie expuse la locurile convenite, s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 nu le mascheze sau s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 </w:t>
      </w:r>
      <w:r w:rsidR="00C03069" w:rsidRPr="00E310AA">
        <w:rPr>
          <w:rFonts w:cs="Times New Roman"/>
        </w:rPr>
        <w:t>î</w:t>
      </w:r>
      <w:r w:rsidR="00B77506" w:rsidRPr="00E310AA">
        <w:rPr>
          <w:rFonts w:cs="Times New Roman"/>
        </w:rPr>
        <w:t>mpiedice vizionarea lor de c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>tre public la manifest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>rile/ac</w:t>
      </w:r>
      <w:r w:rsidR="004642F3" w:rsidRPr="00E310AA">
        <w:rPr>
          <w:rFonts w:cs="Times New Roman"/>
        </w:rPr>
        <w:t>ț</w:t>
      </w:r>
      <w:r w:rsidR="00B77506" w:rsidRPr="00E310AA">
        <w:rPr>
          <w:rFonts w:cs="Times New Roman"/>
        </w:rPr>
        <w:t>iunile care fac obiectul sponsoriz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rii </w:t>
      </w:r>
      <w:r w:rsidR="004642F3" w:rsidRPr="00E310AA">
        <w:rPr>
          <w:rFonts w:cs="Times New Roman"/>
        </w:rPr>
        <w:t>ș</w:t>
      </w:r>
      <w:r w:rsidR="00B77506" w:rsidRPr="00E310AA">
        <w:rPr>
          <w:rFonts w:cs="Times New Roman"/>
        </w:rPr>
        <w:t>i s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 ia toate m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>surile necesare de evitare a unor eventuale degrad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ri, de deteriorare, dezafectare etc. </w:t>
      </w:r>
    </w:p>
    <w:p w14:paraId="0B11E7D7" w14:textId="68FAFF13" w:rsidR="00B77506" w:rsidRPr="00E310AA" w:rsidRDefault="00BF1CAD" w:rsidP="00C32C33">
      <w:pPr>
        <w:jc w:val="both"/>
        <w:rPr>
          <w:rFonts w:cs="Times New Roman"/>
        </w:rPr>
      </w:pPr>
      <w:r>
        <w:rPr>
          <w:rFonts w:cs="Times New Roman"/>
        </w:rPr>
        <w:t>3.8</w:t>
      </w:r>
      <w:r w:rsidR="004642F3" w:rsidRPr="00E310AA">
        <w:rPr>
          <w:rFonts w:cs="Times New Roman"/>
        </w:rPr>
        <w:t>.</w:t>
      </w:r>
      <w:r w:rsidR="00B77506" w:rsidRPr="00E310AA">
        <w:rPr>
          <w:rFonts w:cs="Times New Roman"/>
        </w:rPr>
        <w:t xml:space="preserve"> Beneficiarul</w:t>
      </w:r>
      <w:r w:rsidR="00DD258B" w:rsidRPr="00E310AA">
        <w:rPr>
          <w:rFonts w:cs="Times New Roman"/>
        </w:rPr>
        <w:t>,</w:t>
      </w:r>
      <w:r w:rsidR="00B77506" w:rsidRPr="00E310AA">
        <w:rPr>
          <w:rFonts w:cs="Times New Roman"/>
        </w:rPr>
        <w:t xml:space="preserve"> </w:t>
      </w:r>
      <w:r w:rsidR="00DD258B" w:rsidRPr="00E310AA">
        <w:rPr>
          <w:rFonts w:cs="Times New Roman"/>
        </w:rPr>
        <w:t>l</w:t>
      </w:r>
      <w:r w:rsidR="00B77506" w:rsidRPr="00E310AA">
        <w:rPr>
          <w:rFonts w:cs="Times New Roman"/>
        </w:rPr>
        <w:t>a</w:t>
      </w:r>
      <w:r w:rsidR="00DD258B" w:rsidRPr="00E310AA">
        <w:rPr>
          <w:rFonts w:cs="Times New Roman"/>
        </w:rPr>
        <w:t xml:space="preserve"> cererea scrisa a</w:t>
      </w:r>
      <w:r w:rsidR="00B77506" w:rsidRPr="00E310AA">
        <w:rPr>
          <w:rFonts w:cs="Times New Roman"/>
        </w:rPr>
        <w:t xml:space="preserve"> </w:t>
      </w:r>
      <w:r w:rsidR="00C03069" w:rsidRPr="00E310AA">
        <w:rPr>
          <w:rFonts w:cs="Times New Roman"/>
        </w:rPr>
        <w:t>S</w:t>
      </w:r>
      <w:r w:rsidR="004520CF" w:rsidRPr="00E310AA">
        <w:rPr>
          <w:rFonts w:cs="Times New Roman"/>
        </w:rPr>
        <w:t xml:space="preserve">ponsorului, </w:t>
      </w:r>
      <w:r w:rsidR="00DD258B" w:rsidRPr="00E310AA">
        <w:rPr>
          <w:rFonts w:cs="Times New Roman"/>
        </w:rPr>
        <w:t xml:space="preserve">va prezenta </w:t>
      </w:r>
      <w:r w:rsidR="00B77506" w:rsidRPr="00E310AA">
        <w:rPr>
          <w:rFonts w:cs="Times New Roman"/>
        </w:rPr>
        <w:t xml:space="preserve">un raport la activitate, justificare a banilor, </w:t>
      </w:r>
      <w:r w:rsidR="004642F3" w:rsidRPr="00E310AA">
        <w:rPr>
          <w:rFonts w:cs="Times New Roman"/>
        </w:rPr>
        <w:t>ș</w:t>
      </w:r>
      <w:r w:rsidR="00B77506" w:rsidRPr="00E310AA">
        <w:rPr>
          <w:rFonts w:cs="Times New Roman"/>
        </w:rPr>
        <w:t>i c</w:t>
      </w:r>
      <w:r>
        <w:rPr>
          <w:rFonts w:cs="Times New Roman"/>
        </w:rPr>
        <w:t>â</w:t>
      </w:r>
      <w:r w:rsidR="00B77506" w:rsidRPr="00E310AA">
        <w:rPr>
          <w:rFonts w:cs="Times New Roman"/>
        </w:rPr>
        <w:t>te un exemplar din materialele publicitare oferite</w:t>
      </w:r>
      <w:r w:rsidR="00C03069" w:rsidRPr="00E310AA">
        <w:rPr>
          <w:rFonts w:cs="Times New Roman"/>
        </w:rPr>
        <w:t xml:space="preserve"> (dacă este cazul)</w:t>
      </w:r>
      <w:r w:rsidR="00B77506" w:rsidRPr="00E310AA">
        <w:rPr>
          <w:rFonts w:cs="Times New Roman"/>
        </w:rPr>
        <w:t xml:space="preserve">. </w:t>
      </w:r>
    </w:p>
    <w:p w14:paraId="7EFAD00E" w14:textId="11BE4FA0" w:rsidR="00F00F63" w:rsidRPr="00E310AA" w:rsidRDefault="00BF1CAD" w:rsidP="00C32C33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lang w:val="ro-RO"/>
        </w:rPr>
      </w:pPr>
      <w:r>
        <w:rPr>
          <w:noProof/>
          <w:color w:val="000000"/>
          <w:lang w:val="ro-RO"/>
        </w:rPr>
        <w:t>3.9</w:t>
      </w:r>
      <w:r w:rsidR="00F00F63" w:rsidRPr="00E310AA">
        <w:rPr>
          <w:noProof/>
          <w:color w:val="000000"/>
          <w:lang w:val="ro-RO"/>
        </w:rPr>
        <w:t xml:space="preserve">. Beneficiarul declară că întruneşte condiţile prevazute de Codul Fiscal, astfel cum a fost acesta modificat şi completat de Legea 30/2019, cu privire la sponsorizare, asociaţia fiind înscrisă în Registrul entităţilor/unităţilor de cult începand cu data de </w:t>
      </w:r>
      <w:r w:rsidR="00F00F63" w:rsidRPr="00BF1CAD">
        <w:rPr>
          <w:b/>
          <w:noProof/>
          <w:color w:val="000000"/>
          <w:lang w:val="ro-RO"/>
        </w:rPr>
        <w:t>29.03.2021</w:t>
      </w:r>
      <w:r w:rsidR="00F00F63" w:rsidRPr="00E310AA">
        <w:rPr>
          <w:noProof/>
          <w:color w:val="000000"/>
          <w:lang w:val="ro-RO"/>
        </w:rPr>
        <w:t>.</w:t>
      </w:r>
    </w:p>
    <w:p w14:paraId="67A21BC8" w14:textId="77777777" w:rsidR="002859E6" w:rsidRPr="00E310AA" w:rsidRDefault="002859E6" w:rsidP="00C32C33">
      <w:pPr>
        <w:jc w:val="both"/>
        <w:rPr>
          <w:rFonts w:cs="Times New Roman"/>
        </w:rPr>
      </w:pPr>
    </w:p>
    <w:p w14:paraId="07F34116" w14:textId="03057CAE" w:rsidR="002859E6" w:rsidRPr="00123EF4" w:rsidRDefault="002859E6" w:rsidP="00C32C33">
      <w:pPr>
        <w:jc w:val="both"/>
        <w:rPr>
          <w:rFonts w:cs="Times New Roman"/>
          <w:b/>
        </w:rPr>
      </w:pPr>
      <w:r w:rsidRPr="00E310AA">
        <w:rPr>
          <w:rFonts w:cs="Times New Roman"/>
          <w:b/>
        </w:rPr>
        <w:t>I</w:t>
      </w:r>
      <w:r w:rsidR="004642F3" w:rsidRPr="00E310AA">
        <w:rPr>
          <w:rFonts w:cs="Times New Roman"/>
          <w:b/>
        </w:rPr>
        <w:t>V. ÎNCETAREA CONTRACTULUI</w:t>
      </w:r>
    </w:p>
    <w:p w14:paraId="1A149A39" w14:textId="25400683" w:rsidR="004642F3" w:rsidRPr="00E310AA" w:rsidRDefault="002859E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4</w:t>
      </w:r>
      <w:r w:rsidR="004642F3" w:rsidRPr="00E310AA">
        <w:rPr>
          <w:rFonts w:cs="Times New Roman"/>
        </w:rPr>
        <w:t xml:space="preserve">.1. Prezentul contract încetează de drept, fără a mai fi necesară </w:t>
      </w:r>
      <w:r w:rsidR="009D01CC" w:rsidRPr="00E310AA">
        <w:rPr>
          <w:rFonts w:cs="Times New Roman"/>
        </w:rPr>
        <w:t>intervenția</w:t>
      </w:r>
      <w:r w:rsidR="004642F3" w:rsidRPr="00E310AA">
        <w:rPr>
          <w:rFonts w:cs="Times New Roman"/>
        </w:rPr>
        <w:t xml:space="preserve"> unui/unei tribunal arbitral/</w:t>
      </w:r>
      <w:r w:rsidR="009D01CC" w:rsidRPr="00E310AA">
        <w:rPr>
          <w:rFonts w:cs="Times New Roman"/>
        </w:rPr>
        <w:t>instanțe</w:t>
      </w:r>
      <w:r w:rsidR="004642F3" w:rsidRPr="00E310AA">
        <w:rPr>
          <w:rFonts w:cs="Times New Roman"/>
        </w:rPr>
        <w:t xml:space="preserve"> </w:t>
      </w:r>
      <w:r w:rsidR="009D01CC" w:rsidRPr="00E310AA">
        <w:rPr>
          <w:rFonts w:cs="Times New Roman"/>
        </w:rPr>
        <w:t>judecătorești</w:t>
      </w:r>
      <w:r w:rsidR="004642F3" w:rsidRPr="00E310AA">
        <w:rPr>
          <w:rFonts w:cs="Times New Roman"/>
        </w:rPr>
        <w:t xml:space="preserve">, în cazul în care una dintre </w:t>
      </w:r>
      <w:proofErr w:type="spellStart"/>
      <w:r w:rsidR="004642F3" w:rsidRPr="00E310AA">
        <w:rPr>
          <w:rFonts w:cs="Times New Roman"/>
        </w:rPr>
        <w:t>părţi</w:t>
      </w:r>
      <w:proofErr w:type="spellEnd"/>
      <w:r w:rsidR="004642F3" w:rsidRPr="00E310AA">
        <w:rPr>
          <w:rFonts w:cs="Times New Roman"/>
        </w:rPr>
        <w:t>:</w:t>
      </w:r>
    </w:p>
    <w:p w14:paraId="236D3D26" w14:textId="4D637394" w:rsidR="004642F3" w:rsidRPr="00E310AA" w:rsidRDefault="004642F3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 xml:space="preserve">- nu </w:t>
      </w:r>
      <w:proofErr w:type="spellStart"/>
      <w:r w:rsidRPr="00E310AA">
        <w:rPr>
          <w:rFonts w:cs="Times New Roman"/>
        </w:rPr>
        <w:t>îşi</w:t>
      </w:r>
      <w:proofErr w:type="spellEnd"/>
      <w:r w:rsidRPr="00E310AA">
        <w:rPr>
          <w:rFonts w:cs="Times New Roman"/>
        </w:rPr>
        <w:t xml:space="preserve"> execută una dintre </w:t>
      </w:r>
      <w:r w:rsidR="009D01CC" w:rsidRPr="00E310AA">
        <w:rPr>
          <w:rFonts w:cs="Times New Roman"/>
        </w:rPr>
        <w:t>obligațiile</w:t>
      </w:r>
      <w:r w:rsidRPr="00E310AA">
        <w:rPr>
          <w:rFonts w:cs="Times New Roman"/>
        </w:rPr>
        <w:t xml:space="preserve"> </w:t>
      </w:r>
      <w:r w:rsidR="009D01CC" w:rsidRPr="00E310AA">
        <w:rPr>
          <w:rFonts w:cs="Times New Roman"/>
        </w:rPr>
        <w:t>esențiale</w:t>
      </w:r>
      <w:r w:rsidRPr="00E310AA">
        <w:rPr>
          <w:rFonts w:cs="Times New Roman"/>
        </w:rPr>
        <w:t xml:space="preserve"> enumerate la cap </w:t>
      </w:r>
      <w:r w:rsidR="002859E6" w:rsidRPr="00E310AA">
        <w:rPr>
          <w:rFonts w:cs="Times New Roman"/>
        </w:rPr>
        <w:t>II</w:t>
      </w:r>
      <w:r w:rsidRPr="00E310AA">
        <w:rPr>
          <w:rFonts w:cs="Times New Roman"/>
        </w:rPr>
        <w:t>I, din prezentul contract;</w:t>
      </w:r>
    </w:p>
    <w:p w14:paraId="30CF9660" w14:textId="4E8C1367" w:rsidR="004642F3" w:rsidRPr="00E310AA" w:rsidRDefault="004642F3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- este declarată în stare de incapacitate de pl</w:t>
      </w:r>
      <w:r w:rsidR="00C03069" w:rsidRPr="00E310AA">
        <w:rPr>
          <w:rFonts w:cs="Times New Roman"/>
        </w:rPr>
        <w:t>ată</w:t>
      </w:r>
      <w:r w:rsidRPr="00E310AA">
        <w:rPr>
          <w:rFonts w:cs="Times New Roman"/>
        </w:rPr>
        <w:t xml:space="preserve"> sau a fost </w:t>
      </w:r>
      <w:r w:rsidR="009D01CC" w:rsidRPr="00E310AA">
        <w:rPr>
          <w:rFonts w:cs="Times New Roman"/>
        </w:rPr>
        <w:t>declanșată</w:t>
      </w:r>
      <w:r w:rsidRPr="00E310AA">
        <w:rPr>
          <w:rFonts w:cs="Times New Roman"/>
        </w:rPr>
        <w:t xml:space="preserve"> procedura de lichidare (faliment) înainte de începerea executării prezentului contract</w:t>
      </w:r>
      <w:r w:rsidR="002859E6" w:rsidRPr="00E310AA">
        <w:rPr>
          <w:rFonts w:cs="Times New Roman"/>
        </w:rPr>
        <w:t>.</w:t>
      </w:r>
    </w:p>
    <w:p w14:paraId="26C8A3DD" w14:textId="391F9F52" w:rsidR="004642F3" w:rsidRPr="00E310AA" w:rsidRDefault="002859E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4</w:t>
      </w:r>
      <w:r w:rsidR="004642F3" w:rsidRPr="00E310AA">
        <w:rPr>
          <w:rFonts w:cs="Times New Roman"/>
        </w:rPr>
        <w:t xml:space="preserve">.2. Partea care invocă o cauză de încetare a prevederilor prezentului contract o va notifica celeilalte </w:t>
      </w:r>
      <w:proofErr w:type="spellStart"/>
      <w:r w:rsidR="004642F3" w:rsidRPr="00E310AA">
        <w:rPr>
          <w:rFonts w:cs="Times New Roman"/>
        </w:rPr>
        <w:t>părţi</w:t>
      </w:r>
      <w:proofErr w:type="spellEnd"/>
      <w:r w:rsidR="004642F3" w:rsidRPr="00E310AA">
        <w:rPr>
          <w:rFonts w:cs="Times New Roman"/>
        </w:rPr>
        <w:t xml:space="preserve">, cu cel </w:t>
      </w:r>
      <w:r w:rsidR="00D7721E" w:rsidRPr="00E310AA">
        <w:rPr>
          <w:rFonts w:cs="Times New Roman"/>
        </w:rPr>
        <w:t>puțin</w:t>
      </w:r>
      <w:r w:rsidR="004642F3" w:rsidRPr="00E310AA">
        <w:rPr>
          <w:rFonts w:cs="Times New Roman"/>
        </w:rPr>
        <w:t xml:space="preserve"> 15 zile înainte de data la care încetarea urmează să-</w:t>
      </w:r>
      <w:proofErr w:type="spellStart"/>
      <w:r w:rsidR="004642F3" w:rsidRPr="00E310AA">
        <w:rPr>
          <w:rFonts w:cs="Times New Roman"/>
        </w:rPr>
        <w:t>şi</w:t>
      </w:r>
      <w:proofErr w:type="spellEnd"/>
      <w:r w:rsidR="004642F3" w:rsidRPr="00E310AA">
        <w:rPr>
          <w:rFonts w:cs="Times New Roman"/>
        </w:rPr>
        <w:t xml:space="preserve"> producă efectele.</w:t>
      </w:r>
    </w:p>
    <w:p w14:paraId="7AED18E7" w14:textId="3DAE813C" w:rsidR="004642F3" w:rsidRPr="00E310AA" w:rsidRDefault="004642F3" w:rsidP="00C32C33">
      <w:pPr>
        <w:jc w:val="both"/>
        <w:rPr>
          <w:rFonts w:cs="Times New Roman"/>
        </w:rPr>
      </w:pPr>
    </w:p>
    <w:p w14:paraId="0213C7A3" w14:textId="39EC2415" w:rsidR="002859E6" w:rsidRPr="00123EF4" w:rsidRDefault="002859E6" w:rsidP="00C32C33">
      <w:pPr>
        <w:jc w:val="both"/>
        <w:rPr>
          <w:rFonts w:cs="Times New Roman"/>
          <w:b/>
        </w:rPr>
      </w:pPr>
      <w:r w:rsidRPr="00E310AA">
        <w:rPr>
          <w:rFonts w:cs="Times New Roman"/>
          <w:b/>
        </w:rPr>
        <w:t>V</w:t>
      </w:r>
      <w:r w:rsidR="004642F3" w:rsidRPr="00E310AA">
        <w:rPr>
          <w:rFonts w:cs="Times New Roman"/>
          <w:b/>
        </w:rPr>
        <w:t>. NOTIFICĂRI</w:t>
      </w:r>
    </w:p>
    <w:p w14:paraId="4BDE5DE7" w14:textId="5898ADF9" w:rsidR="004642F3" w:rsidRPr="00E310AA" w:rsidRDefault="002859E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5</w:t>
      </w:r>
      <w:r w:rsidR="004642F3" w:rsidRPr="00E310AA">
        <w:rPr>
          <w:rFonts w:cs="Times New Roman"/>
        </w:rPr>
        <w:t xml:space="preserve">.1. În </w:t>
      </w:r>
      <w:r w:rsidR="00BB3147" w:rsidRPr="00E310AA">
        <w:rPr>
          <w:rFonts w:cs="Times New Roman"/>
        </w:rPr>
        <w:t>accepțiunea</w:t>
      </w:r>
      <w:r w:rsidR="004642F3" w:rsidRPr="00E310AA">
        <w:rPr>
          <w:rFonts w:cs="Times New Roman"/>
        </w:rPr>
        <w:t xml:space="preserve"> </w:t>
      </w:r>
      <w:r w:rsidR="00BB3147" w:rsidRPr="00E310AA">
        <w:rPr>
          <w:rFonts w:cs="Times New Roman"/>
        </w:rPr>
        <w:t>părților</w:t>
      </w:r>
      <w:r w:rsidR="004642F3" w:rsidRPr="00E310AA">
        <w:rPr>
          <w:rFonts w:cs="Times New Roman"/>
        </w:rPr>
        <w:t xml:space="preserve"> contractante, orice notificare adresată de una dintre acestea celeilalte este valabil îndeplinită dacă va fi transmisă la adresa/sediul prevăzut în partea introductivă a prezentului contract.</w:t>
      </w:r>
    </w:p>
    <w:p w14:paraId="2CC54EC6" w14:textId="6A43E4D1" w:rsidR="004642F3" w:rsidRPr="00E310AA" w:rsidRDefault="002859E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5</w:t>
      </w:r>
      <w:r w:rsidR="004642F3" w:rsidRPr="00E310AA">
        <w:rPr>
          <w:rFonts w:cs="Times New Roman"/>
        </w:rPr>
        <w:t xml:space="preserve">.2. În cazul în care notificarea se face pe cale </w:t>
      </w:r>
      <w:r w:rsidR="00BB3147" w:rsidRPr="00E310AA">
        <w:rPr>
          <w:rFonts w:cs="Times New Roman"/>
        </w:rPr>
        <w:t>poștală</w:t>
      </w:r>
      <w:r w:rsidR="004642F3" w:rsidRPr="00E310AA">
        <w:rPr>
          <w:rFonts w:cs="Times New Roman"/>
        </w:rPr>
        <w:t xml:space="preserve">, ea va fi transmisă, prin scrisoare recomandată, cu confirmare de primire </w:t>
      </w:r>
      <w:proofErr w:type="spellStart"/>
      <w:r w:rsidR="004642F3" w:rsidRPr="00E310AA">
        <w:rPr>
          <w:rFonts w:cs="Times New Roman"/>
        </w:rPr>
        <w:t>şi</w:t>
      </w:r>
      <w:proofErr w:type="spellEnd"/>
      <w:r w:rsidR="004642F3" w:rsidRPr="00E310AA">
        <w:rPr>
          <w:rFonts w:cs="Times New Roman"/>
        </w:rPr>
        <w:t xml:space="preserve"> se consideră primită de destinatar la data </w:t>
      </w:r>
      <w:r w:rsidR="00BB3147" w:rsidRPr="00E310AA">
        <w:rPr>
          <w:rFonts w:cs="Times New Roman"/>
        </w:rPr>
        <w:t>menționată</w:t>
      </w:r>
      <w:r w:rsidR="004642F3" w:rsidRPr="00E310AA">
        <w:rPr>
          <w:rFonts w:cs="Times New Roman"/>
        </w:rPr>
        <w:t xml:space="preserve"> de oficiul </w:t>
      </w:r>
      <w:r w:rsidR="00BB3147" w:rsidRPr="00E310AA">
        <w:rPr>
          <w:rFonts w:cs="Times New Roman"/>
        </w:rPr>
        <w:t>poștal</w:t>
      </w:r>
      <w:r w:rsidR="004642F3" w:rsidRPr="00E310AA">
        <w:rPr>
          <w:rFonts w:cs="Times New Roman"/>
        </w:rPr>
        <w:t xml:space="preserve"> primitor pe această confirmare.</w:t>
      </w:r>
    </w:p>
    <w:p w14:paraId="4923710B" w14:textId="6A32F424" w:rsidR="004642F3" w:rsidRPr="00E310AA" w:rsidRDefault="002859E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5</w:t>
      </w:r>
      <w:r w:rsidR="004642F3" w:rsidRPr="00E310AA">
        <w:rPr>
          <w:rFonts w:cs="Times New Roman"/>
        </w:rPr>
        <w:t>.</w:t>
      </w:r>
      <w:r w:rsidR="00C03069" w:rsidRPr="00E310AA">
        <w:rPr>
          <w:rFonts w:cs="Times New Roman"/>
        </w:rPr>
        <w:t>3</w:t>
      </w:r>
      <w:r w:rsidR="00F00F63" w:rsidRPr="00E310AA">
        <w:rPr>
          <w:rFonts w:cs="Times New Roman"/>
        </w:rPr>
        <w:t>.</w:t>
      </w:r>
      <w:r w:rsidR="004642F3" w:rsidRPr="00E310AA">
        <w:rPr>
          <w:rFonts w:cs="Times New Roman"/>
        </w:rPr>
        <w:t xml:space="preserve"> Notific</w:t>
      </w:r>
      <w:r w:rsidR="00C03069" w:rsidRPr="00E310AA">
        <w:rPr>
          <w:rFonts w:cs="Times New Roman"/>
        </w:rPr>
        <w:t>ă</w:t>
      </w:r>
      <w:r w:rsidR="00F00F63" w:rsidRPr="00E310AA">
        <w:rPr>
          <w:rFonts w:cs="Times New Roman"/>
        </w:rPr>
        <w:t>rile prin email su</w:t>
      </w:r>
      <w:r w:rsidR="004642F3" w:rsidRPr="00E310AA">
        <w:rPr>
          <w:rFonts w:cs="Times New Roman"/>
        </w:rPr>
        <w:t xml:space="preserve">nt valabile doar dacă se </w:t>
      </w:r>
      <w:r w:rsidR="00BB3147" w:rsidRPr="00E310AA">
        <w:rPr>
          <w:rFonts w:cs="Times New Roman"/>
        </w:rPr>
        <w:t>primește</w:t>
      </w:r>
      <w:r w:rsidR="004642F3" w:rsidRPr="00E310AA">
        <w:rPr>
          <w:rFonts w:cs="Times New Roman"/>
        </w:rPr>
        <w:t xml:space="preserve"> confirmarea lor prin „</w:t>
      </w:r>
      <w:proofErr w:type="spellStart"/>
      <w:r w:rsidR="004642F3" w:rsidRPr="00E310AA">
        <w:rPr>
          <w:rFonts w:cs="Times New Roman"/>
        </w:rPr>
        <w:t>Reply</w:t>
      </w:r>
      <w:proofErr w:type="spellEnd"/>
      <w:r w:rsidR="004642F3" w:rsidRPr="00E310AA">
        <w:rPr>
          <w:rFonts w:cs="Times New Roman"/>
        </w:rPr>
        <w:t>” la mesaj.</w:t>
      </w:r>
    </w:p>
    <w:p w14:paraId="6FB4A1BD" w14:textId="299C07B0" w:rsidR="004642F3" w:rsidRPr="00E310AA" w:rsidRDefault="002859E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5</w:t>
      </w:r>
      <w:r w:rsidR="004642F3" w:rsidRPr="00E310AA">
        <w:rPr>
          <w:rFonts w:cs="Times New Roman"/>
        </w:rPr>
        <w:t>.</w:t>
      </w:r>
      <w:r w:rsidR="00C03069" w:rsidRPr="00E310AA">
        <w:rPr>
          <w:rFonts w:cs="Times New Roman"/>
        </w:rPr>
        <w:t>4</w:t>
      </w:r>
      <w:r w:rsidR="004642F3" w:rsidRPr="00E310AA">
        <w:rPr>
          <w:rFonts w:cs="Times New Roman"/>
        </w:rPr>
        <w:t xml:space="preserve">. Notificările verbale nu se iau în considerare de nici una dintre </w:t>
      </w:r>
      <w:r w:rsidR="00BB3147" w:rsidRPr="00E310AA">
        <w:rPr>
          <w:rFonts w:cs="Times New Roman"/>
        </w:rPr>
        <w:t>părți</w:t>
      </w:r>
      <w:r w:rsidR="004642F3" w:rsidRPr="00E310AA">
        <w:rPr>
          <w:rFonts w:cs="Times New Roman"/>
        </w:rPr>
        <w:t xml:space="preserve">, dacă nu sunt confirmate, prin intermediul uneia dintre </w:t>
      </w:r>
      <w:r w:rsidR="00BB3147" w:rsidRPr="00E310AA">
        <w:rPr>
          <w:rFonts w:cs="Times New Roman"/>
        </w:rPr>
        <w:t>modalitățile</w:t>
      </w:r>
      <w:r w:rsidR="004642F3" w:rsidRPr="00E310AA">
        <w:rPr>
          <w:rFonts w:cs="Times New Roman"/>
        </w:rPr>
        <w:t xml:space="preserve"> prevăzute la alineatele precedente.</w:t>
      </w:r>
    </w:p>
    <w:p w14:paraId="41E3BAC2" w14:textId="38E8B06C" w:rsidR="00C32C33" w:rsidRPr="00E310AA" w:rsidRDefault="00C32C33" w:rsidP="00C32C33">
      <w:pPr>
        <w:jc w:val="both"/>
        <w:rPr>
          <w:rFonts w:cs="Times New Roman"/>
        </w:rPr>
      </w:pPr>
    </w:p>
    <w:p w14:paraId="34B9651F" w14:textId="4F3EDE8A" w:rsidR="002859E6" w:rsidRPr="00123EF4" w:rsidRDefault="002859E6" w:rsidP="00C32C33">
      <w:pPr>
        <w:jc w:val="both"/>
        <w:rPr>
          <w:rFonts w:cs="Times New Roman"/>
          <w:b/>
        </w:rPr>
      </w:pPr>
      <w:r w:rsidRPr="00E310AA">
        <w:rPr>
          <w:rFonts w:cs="Times New Roman"/>
          <w:b/>
        </w:rPr>
        <w:t>V</w:t>
      </w:r>
      <w:r w:rsidR="004642F3" w:rsidRPr="00E310AA">
        <w:rPr>
          <w:rFonts w:cs="Times New Roman"/>
          <w:b/>
        </w:rPr>
        <w:t>I. LITIGII</w:t>
      </w:r>
    </w:p>
    <w:p w14:paraId="4769241D" w14:textId="1B141862" w:rsidR="004642F3" w:rsidRPr="00E310AA" w:rsidRDefault="002859E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6</w:t>
      </w:r>
      <w:r w:rsidR="004642F3" w:rsidRPr="00E310AA">
        <w:rPr>
          <w:rFonts w:cs="Times New Roman"/>
        </w:rPr>
        <w:t xml:space="preserve">.1. </w:t>
      </w:r>
      <w:proofErr w:type="spellStart"/>
      <w:r w:rsidR="004642F3" w:rsidRPr="00E310AA">
        <w:rPr>
          <w:rFonts w:cs="Times New Roman"/>
        </w:rPr>
        <w:t>Părţile</w:t>
      </w:r>
      <w:proofErr w:type="spellEnd"/>
      <w:r w:rsidR="004642F3" w:rsidRPr="00E310AA">
        <w:rPr>
          <w:rFonts w:cs="Times New Roman"/>
        </w:rPr>
        <w:t xml:space="preserve"> au convenit ca toate </w:t>
      </w:r>
      <w:r w:rsidR="00BB3147" w:rsidRPr="00E310AA">
        <w:rPr>
          <w:rFonts w:cs="Times New Roman"/>
        </w:rPr>
        <w:t>neînțelegerile</w:t>
      </w:r>
      <w:r w:rsidR="004642F3" w:rsidRPr="00E310AA">
        <w:rPr>
          <w:rFonts w:cs="Times New Roman"/>
        </w:rPr>
        <w:t xml:space="preserve"> privind validitatea prezentului contract sau rezultate din interpretarea, executarea ori încetarea acestuia să fie rezolvate pe cale amiabilă de </w:t>
      </w:r>
      <w:r w:rsidR="00F00F63" w:rsidRPr="00E310AA">
        <w:rPr>
          <w:rFonts w:cs="Times New Roman"/>
        </w:rPr>
        <w:t>reprezentanții</w:t>
      </w:r>
      <w:r w:rsidR="004642F3" w:rsidRPr="00E310AA">
        <w:rPr>
          <w:rFonts w:cs="Times New Roman"/>
        </w:rPr>
        <w:t xml:space="preserve"> lor.</w:t>
      </w:r>
    </w:p>
    <w:p w14:paraId="279B3BD0" w14:textId="75E18C1A" w:rsidR="004642F3" w:rsidRPr="00E310AA" w:rsidRDefault="002859E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6</w:t>
      </w:r>
      <w:r w:rsidR="004642F3" w:rsidRPr="00E310AA">
        <w:rPr>
          <w:rFonts w:cs="Times New Roman"/>
        </w:rPr>
        <w:t>.2.</w:t>
      </w:r>
      <w:r w:rsidR="00092A10" w:rsidRPr="00E310AA">
        <w:rPr>
          <w:rFonts w:cs="Times New Roman"/>
        </w:rPr>
        <w:t xml:space="preserve"> </w:t>
      </w:r>
      <w:r w:rsidR="004642F3" w:rsidRPr="00E310AA">
        <w:rPr>
          <w:rFonts w:cs="Times New Roman"/>
        </w:rPr>
        <w:t xml:space="preserve">În cazul în care nu este posibilă rezolvarea litigiilor pe cale amiabilă, </w:t>
      </w:r>
      <w:r w:rsidR="00BB3147" w:rsidRPr="00E310AA">
        <w:rPr>
          <w:rFonts w:cs="Times New Roman"/>
        </w:rPr>
        <w:t>părțile</w:t>
      </w:r>
      <w:r w:rsidR="004642F3" w:rsidRPr="00E310AA">
        <w:rPr>
          <w:rFonts w:cs="Times New Roman"/>
        </w:rPr>
        <w:t xml:space="preserve"> se vor adresa </w:t>
      </w:r>
      <w:r w:rsidR="00BB3147" w:rsidRPr="00E310AA">
        <w:rPr>
          <w:rFonts w:cs="Times New Roman"/>
        </w:rPr>
        <w:t>instanțelor</w:t>
      </w:r>
      <w:r w:rsidR="004642F3" w:rsidRPr="00E310AA">
        <w:rPr>
          <w:rFonts w:cs="Times New Roman"/>
        </w:rPr>
        <w:t xml:space="preserve"> </w:t>
      </w:r>
      <w:r w:rsidR="00BB3147" w:rsidRPr="00E310AA">
        <w:rPr>
          <w:rFonts w:cs="Times New Roman"/>
        </w:rPr>
        <w:t>judecătorești</w:t>
      </w:r>
      <w:r w:rsidR="004642F3" w:rsidRPr="00E310AA">
        <w:rPr>
          <w:rFonts w:cs="Times New Roman"/>
        </w:rPr>
        <w:t xml:space="preserve"> competente.</w:t>
      </w:r>
    </w:p>
    <w:p w14:paraId="095254C9" w14:textId="77777777" w:rsidR="004642F3" w:rsidRPr="00E310AA" w:rsidRDefault="004642F3" w:rsidP="00C32C33">
      <w:pPr>
        <w:jc w:val="both"/>
        <w:rPr>
          <w:rFonts w:cs="Times New Roman"/>
        </w:rPr>
      </w:pPr>
    </w:p>
    <w:p w14:paraId="74721449" w14:textId="71E259F9" w:rsidR="00C32C33" w:rsidRPr="00BD062D" w:rsidRDefault="00C32C33" w:rsidP="00BD062D">
      <w:pPr>
        <w:pStyle w:val="ListParagraph"/>
        <w:widowControl/>
        <w:numPr>
          <w:ilvl w:val="0"/>
          <w:numId w:val="13"/>
        </w:numPr>
        <w:suppressAutoHyphens w:val="0"/>
        <w:ind w:left="426" w:hanging="426"/>
        <w:jc w:val="both"/>
        <w:rPr>
          <w:rFonts w:cs="Times New Roman"/>
          <w:b/>
        </w:rPr>
      </w:pPr>
      <w:r w:rsidRPr="00E310AA">
        <w:rPr>
          <w:rFonts w:cs="Times New Roman"/>
          <w:b/>
        </w:rPr>
        <w:t>CLAUZE PRIVITOARE LA GDPR</w:t>
      </w:r>
    </w:p>
    <w:p w14:paraId="256BA461" w14:textId="4473A05C" w:rsidR="00C32C33" w:rsidRPr="00E310AA" w:rsidRDefault="00E310AA" w:rsidP="00C32C33">
      <w:pPr>
        <w:autoSpaceDE w:val="0"/>
        <w:autoSpaceDN w:val="0"/>
        <w:adjustRightInd w:val="0"/>
        <w:jc w:val="both"/>
        <w:rPr>
          <w:rFonts w:cs="Times New Roman"/>
        </w:rPr>
      </w:pPr>
      <w:r w:rsidRPr="00E310AA">
        <w:rPr>
          <w:rFonts w:cs="Times New Roman"/>
        </w:rPr>
        <w:t xml:space="preserve">7.1 </w:t>
      </w:r>
      <w:proofErr w:type="spellStart"/>
      <w:r w:rsidR="00C32C33" w:rsidRPr="00E310AA">
        <w:rPr>
          <w:rFonts w:cs="Times New Roman"/>
        </w:rPr>
        <w:t>Părţile</w:t>
      </w:r>
      <w:proofErr w:type="spellEnd"/>
      <w:r w:rsidR="00C32C33" w:rsidRPr="00E310AA">
        <w:rPr>
          <w:rFonts w:cs="Times New Roman"/>
        </w:rPr>
        <w:t xml:space="preserve"> </w:t>
      </w:r>
      <w:r w:rsidR="00F07406">
        <w:rPr>
          <w:rFonts w:cs="Times New Roman"/>
        </w:rPr>
        <w:t xml:space="preserve">în </w:t>
      </w:r>
      <w:r w:rsidRPr="00E310AA">
        <w:rPr>
          <w:rFonts w:cs="Times New Roman"/>
          <w:b/>
          <w:bCs/>
        </w:rPr>
        <w:t>calitate de Operatori de date cu caracter personal</w:t>
      </w:r>
      <w:r w:rsidRPr="00E310AA">
        <w:rPr>
          <w:rFonts w:cs="Times New Roman"/>
        </w:rPr>
        <w:t xml:space="preserve"> </w:t>
      </w:r>
      <w:r w:rsidR="00C32C33" w:rsidRPr="00E310AA">
        <w:rPr>
          <w:rFonts w:cs="Times New Roman"/>
        </w:rPr>
        <w:t xml:space="preserve">se obligă să protejeze </w:t>
      </w:r>
      <w:r w:rsidR="00BB3147" w:rsidRPr="00E310AA">
        <w:rPr>
          <w:rFonts w:cs="Times New Roman"/>
        </w:rPr>
        <w:t>confidențialitatea</w:t>
      </w:r>
      <w:r w:rsidR="00C32C33" w:rsidRPr="00E310AA">
        <w:rPr>
          <w:rFonts w:cs="Times New Roman"/>
        </w:rPr>
        <w:t xml:space="preserve"> </w:t>
      </w:r>
      <w:r w:rsidR="00BB3147" w:rsidRPr="00E310AA">
        <w:rPr>
          <w:rFonts w:cs="Times New Roman"/>
        </w:rPr>
        <w:t>Informațiilor</w:t>
      </w:r>
      <w:r w:rsidR="00C32C33" w:rsidRPr="00E310AA">
        <w:rPr>
          <w:rFonts w:cs="Times New Roman"/>
        </w:rPr>
        <w:t xml:space="preserve"> </w:t>
      </w:r>
      <w:r w:rsidR="00BB3147" w:rsidRPr="00E310AA">
        <w:rPr>
          <w:rFonts w:cs="Times New Roman"/>
        </w:rPr>
        <w:t>Confidențiale</w:t>
      </w:r>
      <w:r w:rsidR="00C32C33" w:rsidRPr="00E310AA">
        <w:rPr>
          <w:rFonts w:cs="Times New Roman"/>
        </w:rPr>
        <w:t xml:space="preserve"> primite conform termenilor </w:t>
      </w:r>
      <w:proofErr w:type="spellStart"/>
      <w:r w:rsidR="00C32C33" w:rsidRPr="00E310AA">
        <w:rPr>
          <w:rFonts w:cs="Times New Roman"/>
        </w:rPr>
        <w:t>şi</w:t>
      </w:r>
      <w:proofErr w:type="spellEnd"/>
      <w:r w:rsidR="00C32C33" w:rsidRPr="00E310AA">
        <w:rPr>
          <w:rFonts w:cs="Times New Roman"/>
        </w:rPr>
        <w:t xml:space="preserve"> </w:t>
      </w:r>
      <w:r w:rsidR="00BB3147" w:rsidRPr="00E310AA">
        <w:rPr>
          <w:rFonts w:cs="Times New Roman"/>
        </w:rPr>
        <w:t>condițiilor</w:t>
      </w:r>
      <w:r w:rsidR="00C32C33" w:rsidRPr="00E310AA">
        <w:rPr>
          <w:rFonts w:cs="Times New Roman"/>
        </w:rPr>
        <w:t xml:space="preserve"> stabilite de prezentul Contract </w:t>
      </w:r>
      <w:proofErr w:type="spellStart"/>
      <w:r w:rsidR="00C32C33" w:rsidRPr="00E310AA">
        <w:rPr>
          <w:rFonts w:cs="Times New Roman"/>
        </w:rPr>
        <w:t>şi</w:t>
      </w:r>
      <w:proofErr w:type="spellEnd"/>
      <w:r w:rsidR="00C32C33" w:rsidRPr="00E310AA">
        <w:rPr>
          <w:rFonts w:cs="Times New Roman"/>
        </w:rPr>
        <w:t xml:space="preserve"> convin după cum urmează:</w:t>
      </w:r>
    </w:p>
    <w:p w14:paraId="19BFE672" w14:textId="068A9DB2" w:rsidR="00E310AA" w:rsidRPr="00E310AA" w:rsidRDefault="00BB3147" w:rsidP="00E310AA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Times New Roman"/>
        </w:rPr>
      </w:pPr>
      <w:r w:rsidRPr="00E310AA">
        <w:rPr>
          <w:rFonts w:cs="Times New Roman"/>
        </w:rPr>
        <w:t>Părțile</w:t>
      </w:r>
      <w:r w:rsidR="00C32C33" w:rsidRPr="00E310AA">
        <w:rPr>
          <w:rFonts w:cs="Times New Roman"/>
        </w:rPr>
        <w:t xml:space="preserve"> vor prelucra Datele cu caracter personal aferente prezentului Contract numai în co</w:t>
      </w:r>
      <w:r>
        <w:rPr>
          <w:rFonts w:cs="Times New Roman"/>
        </w:rPr>
        <w:t xml:space="preserve">nformitate cu prevederile GDPR </w:t>
      </w:r>
      <w:proofErr w:type="spellStart"/>
      <w:r>
        <w:rPr>
          <w:rFonts w:cs="Times New Roman"/>
        </w:rPr>
        <w:t>ş</w:t>
      </w:r>
      <w:r w:rsidR="00C32C33" w:rsidRPr="00E310AA">
        <w:rPr>
          <w:rFonts w:cs="Times New Roman"/>
        </w:rPr>
        <w:t>i</w:t>
      </w:r>
      <w:proofErr w:type="spellEnd"/>
      <w:r w:rsidR="00C32C33" w:rsidRPr="00E310AA">
        <w:rPr>
          <w:rFonts w:cs="Times New Roman"/>
        </w:rPr>
        <w:t xml:space="preserve"> ale Legii 190/2018</w:t>
      </w:r>
    </w:p>
    <w:p w14:paraId="063A6D37" w14:textId="71994F90" w:rsidR="00E310AA" w:rsidRPr="00E310AA" w:rsidRDefault="00BB3147" w:rsidP="00E310AA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  <w:szCs w:val="24"/>
        </w:rPr>
        <w:t>P</w:t>
      </w:r>
      <w:r w:rsidRPr="00E310AA">
        <w:rPr>
          <w:rFonts w:cs="Times New Roman"/>
          <w:szCs w:val="24"/>
        </w:rPr>
        <w:t>ărțile</w:t>
      </w:r>
      <w:r w:rsidR="00C32C33" w:rsidRPr="00E310AA">
        <w:rPr>
          <w:rFonts w:cs="Times New Roman"/>
          <w:szCs w:val="24"/>
        </w:rPr>
        <w:t xml:space="preserve"> se obligă să </w:t>
      </w:r>
      <w:r w:rsidRPr="00E310AA">
        <w:rPr>
          <w:rFonts w:cs="Times New Roman"/>
          <w:szCs w:val="24"/>
        </w:rPr>
        <w:t>păstreze</w:t>
      </w:r>
      <w:r w:rsidR="00C32C33" w:rsidRPr="00E310AA">
        <w:rPr>
          <w:rFonts w:cs="Times New Roman"/>
          <w:szCs w:val="24"/>
        </w:rPr>
        <w:t xml:space="preserve"> </w:t>
      </w:r>
      <w:r w:rsidRPr="00E310AA">
        <w:rPr>
          <w:rFonts w:cs="Times New Roman"/>
          <w:szCs w:val="24"/>
        </w:rPr>
        <w:t>confidențialitatea</w:t>
      </w:r>
      <w:r w:rsidR="00C32C33" w:rsidRPr="00E310AA">
        <w:rPr>
          <w:rFonts w:cs="Times New Roman"/>
          <w:szCs w:val="24"/>
        </w:rPr>
        <w:t xml:space="preserve"> </w:t>
      </w:r>
      <w:r w:rsidRPr="00E310AA">
        <w:rPr>
          <w:rFonts w:cs="Times New Roman"/>
          <w:szCs w:val="24"/>
        </w:rPr>
        <w:t>Informațiilor</w:t>
      </w:r>
      <w:r w:rsidR="00C32C33" w:rsidRPr="00E310AA">
        <w:rPr>
          <w:rFonts w:cs="Times New Roman"/>
          <w:szCs w:val="24"/>
        </w:rPr>
        <w:t xml:space="preserve"> la care au acces.</w:t>
      </w:r>
    </w:p>
    <w:p w14:paraId="05B7761A" w14:textId="3002C55E" w:rsidR="00E310AA" w:rsidRPr="00E310AA" w:rsidRDefault="00BB3147" w:rsidP="00E310AA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Times New Roman"/>
        </w:rPr>
      </w:pPr>
      <w:r w:rsidRPr="00E310AA">
        <w:rPr>
          <w:rFonts w:cs="Times New Roman"/>
          <w:szCs w:val="24"/>
        </w:rPr>
        <w:t>Prepușii</w:t>
      </w:r>
      <w:r w:rsidR="00C32C33" w:rsidRPr="00E310AA">
        <w:rPr>
          <w:rFonts w:cs="Times New Roman"/>
          <w:szCs w:val="24"/>
        </w:rPr>
        <w:t xml:space="preserve">, </w:t>
      </w:r>
      <w:r w:rsidRPr="00E310AA">
        <w:rPr>
          <w:rFonts w:cs="Times New Roman"/>
          <w:szCs w:val="24"/>
        </w:rPr>
        <w:t>agenții</w:t>
      </w:r>
      <w:r w:rsidR="00C32C33" w:rsidRPr="00E310AA">
        <w:rPr>
          <w:rFonts w:cs="Times New Roman"/>
          <w:szCs w:val="24"/>
        </w:rPr>
        <w:t xml:space="preserve"> sau contractorii </w:t>
      </w:r>
      <w:r w:rsidRPr="00E310AA">
        <w:rPr>
          <w:rFonts w:cs="Times New Roman"/>
          <w:szCs w:val="24"/>
        </w:rPr>
        <w:t>Părților</w:t>
      </w:r>
      <w:r w:rsidR="00C32C33" w:rsidRPr="00E310AA">
        <w:rPr>
          <w:rFonts w:cs="Times New Roman"/>
          <w:szCs w:val="24"/>
        </w:rPr>
        <w:t xml:space="preserve"> pot primi </w:t>
      </w:r>
      <w:r w:rsidRPr="00E310AA">
        <w:rPr>
          <w:rFonts w:cs="Times New Roman"/>
          <w:szCs w:val="24"/>
        </w:rPr>
        <w:t>Informații</w:t>
      </w:r>
      <w:r w:rsidR="00C32C33" w:rsidRPr="00E310AA">
        <w:rPr>
          <w:rFonts w:cs="Times New Roman"/>
          <w:szCs w:val="24"/>
        </w:rPr>
        <w:t xml:space="preserve"> </w:t>
      </w:r>
      <w:r w:rsidRPr="00E310AA">
        <w:rPr>
          <w:rFonts w:cs="Times New Roman"/>
          <w:szCs w:val="24"/>
        </w:rPr>
        <w:t>Confidențiale</w:t>
      </w:r>
      <w:r w:rsidR="00C32C33" w:rsidRPr="00E310AA">
        <w:rPr>
          <w:rFonts w:cs="Times New Roman"/>
          <w:szCs w:val="24"/>
        </w:rPr>
        <w:t xml:space="preserve"> numai </w:t>
      </w:r>
      <w:proofErr w:type="spellStart"/>
      <w:r w:rsidR="00C32C33" w:rsidRPr="00E310AA">
        <w:rPr>
          <w:rFonts w:cs="Times New Roman"/>
          <w:szCs w:val="24"/>
        </w:rPr>
        <w:t>ȋn</w:t>
      </w:r>
      <w:proofErr w:type="spellEnd"/>
      <w:r w:rsidR="00C32C33" w:rsidRPr="00E310AA">
        <w:rPr>
          <w:rFonts w:cs="Times New Roman"/>
          <w:szCs w:val="24"/>
        </w:rPr>
        <w:t xml:space="preserve"> </w:t>
      </w:r>
      <w:r w:rsidRPr="00E310AA">
        <w:rPr>
          <w:rFonts w:cs="Times New Roman"/>
          <w:szCs w:val="24"/>
        </w:rPr>
        <w:t>măsura</w:t>
      </w:r>
      <w:r w:rsidR="00C32C33" w:rsidRPr="00E310AA">
        <w:rPr>
          <w:rFonts w:cs="Times New Roman"/>
          <w:szCs w:val="24"/>
        </w:rPr>
        <w:t xml:space="preserve"> </w:t>
      </w:r>
      <w:proofErr w:type="spellStart"/>
      <w:r w:rsidR="00C32C33" w:rsidRPr="00E310AA">
        <w:rPr>
          <w:rFonts w:cs="Times New Roman"/>
          <w:szCs w:val="24"/>
        </w:rPr>
        <w:t>ȋn</w:t>
      </w:r>
      <w:proofErr w:type="spellEnd"/>
      <w:r w:rsidR="00C32C33" w:rsidRPr="00E310AA">
        <w:rPr>
          <w:rFonts w:cs="Times New Roman"/>
          <w:szCs w:val="24"/>
        </w:rPr>
        <w:t xml:space="preserve"> care acest lucru este absolut necesar pentru derularea Raporturilor </w:t>
      </w:r>
      <w:r w:rsidRPr="00E310AA">
        <w:rPr>
          <w:rFonts w:cs="Times New Roman"/>
          <w:szCs w:val="24"/>
        </w:rPr>
        <w:t>între</w:t>
      </w:r>
      <w:r w:rsidR="00C32C33" w:rsidRPr="00E310AA">
        <w:rPr>
          <w:rFonts w:cs="Times New Roman"/>
          <w:szCs w:val="24"/>
        </w:rPr>
        <w:t xml:space="preserve"> </w:t>
      </w:r>
      <w:r w:rsidRPr="00E310AA">
        <w:rPr>
          <w:rFonts w:cs="Times New Roman"/>
          <w:szCs w:val="24"/>
        </w:rPr>
        <w:t>Părți</w:t>
      </w:r>
      <w:r w:rsidR="00C32C33" w:rsidRPr="00E310AA">
        <w:rPr>
          <w:rFonts w:cs="Times New Roman"/>
          <w:szCs w:val="24"/>
        </w:rPr>
        <w:t xml:space="preserve"> </w:t>
      </w:r>
      <w:proofErr w:type="spellStart"/>
      <w:r w:rsidR="00C32C33" w:rsidRPr="00E310AA">
        <w:rPr>
          <w:rFonts w:cs="Times New Roman"/>
          <w:szCs w:val="24"/>
        </w:rPr>
        <w:t>şi</w:t>
      </w:r>
      <w:proofErr w:type="spellEnd"/>
      <w:r w:rsidR="00C32C33" w:rsidRPr="00E310AA">
        <w:rPr>
          <w:rFonts w:cs="Times New Roman"/>
          <w:szCs w:val="24"/>
        </w:rPr>
        <w:t xml:space="preserve"> numai cu </w:t>
      </w:r>
      <w:r w:rsidRPr="00E310AA">
        <w:rPr>
          <w:rFonts w:cs="Times New Roman"/>
          <w:szCs w:val="24"/>
        </w:rPr>
        <w:t>condiția</w:t>
      </w:r>
      <w:r w:rsidR="00C32C33" w:rsidRPr="00E310AA">
        <w:rPr>
          <w:rFonts w:cs="Times New Roman"/>
          <w:szCs w:val="24"/>
        </w:rPr>
        <w:t xml:space="preserve"> ca </w:t>
      </w:r>
      <w:r w:rsidRPr="00E310AA">
        <w:rPr>
          <w:rFonts w:cs="Times New Roman"/>
          <w:szCs w:val="24"/>
        </w:rPr>
        <w:t>aceștia</w:t>
      </w:r>
      <w:r w:rsidR="00C32C33" w:rsidRPr="00E310AA">
        <w:rPr>
          <w:rFonts w:cs="Times New Roman"/>
          <w:szCs w:val="24"/>
        </w:rPr>
        <w:t xml:space="preserve"> să-</w:t>
      </w:r>
      <w:proofErr w:type="spellStart"/>
      <w:r w:rsidR="00C32C33" w:rsidRPr="00E310AA">
        <w:rPr>
          <w:rFonts w:cs="Times New Roman"/>
          <w:szCs w:val="24"/>
        </w:rPr>
        <w:t>şi</w:t>
      </w:r>
      <w:proofErr w:type="spellEnd"/>
      <w:r w:rsidR="00C32C33" w:rsidRPr="00E310AA">
        <w:rPr>
          <w:rFonts w:cs="Times New Roman"/>
          <w:szCs w:val="24"/>
        </w:rPr>
        <w:t xml:space="preserve"> asume expres </w:t>
      </w:r>
      <w:r w:rsidRPr="00E310AA">
        <w:rPr>
          <w:rFonts w:cs="Times New Roman"/>
          <w:szCs w:val="24"/>
        </w:rPr>
        <w:t>obligații</w:t>
      </w:r>
      <w:r w:rsidR="00C32C33" w:rsidRPr="00E310AA">
        <w:rPr>
          <w:rFonts w:cs="Times New Roman"/>
          <w:szCs w:val="24"/>
        </w:rPr>
        <w:t xml:space="preserve"> de respectare a </w:t>
      </w:r>
      <w:r w:rsidRPr="00E310AA">
        <w:rPr>
          <w:rFonts w:cs="Times New Roman"/>
          <w:szCs w:val="24"/>
        </w:rPr>
        <w:t>confidențialității</w:t>
      </w:r>
      <w:r w:rsidR="00C32C33" w:rsidRPr="00E310AA">
        <w:rPr>
          <w:rFonts w:cs="Times New Roman"/>
          <w:szCs w:val="24"/>
        </w:rPr>
        <w:t xml:space="preserve"> similare cu cele </w:t>
      </w:r>
      <w:r w:rsidRPr="00E310AA">
        <w:rPr>
          <w:rFonts w:cs="Times New Roman"/>
          <w:szCs w:val="24"/>
        </w:rPr>
        <w:t>prevăzute</w:t>
      </w:r>
      <w:r w:rsidR="00C32C33" w:rsidRPr="00E310AA">
        <w:rPr>
          <w:rFonts w:cs="Times New Roman"/>
          <w:szCs w:val="24"/>
        </w:rPr>
        <w:t xml:space="preserve"> de prezentul Contract;</w:t>
      </w:r>
    </w:p>
    <w:p w14:paraId="560361DF" w14:textId="05326B98" w:rsidR="00E310AA" w:rsidRPr="00E310AA" w:rsidRDefault="00BB3147" w:rsidP="00E310AA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  <w:szCs w:val="24"/>
        </w:rPr>
        <w:t>P</w:t>
      </w:r>
      <w:r w:rsidRPr="00E310AA">
        <w:rPr>
          <w:rFonts w:cs="Times New Roman"/>
          <w:szCs w:val="24"/>
        </w:rPr>
        <w:t>ărțile</w:t>
      </w:r>
      <w:r w:rsidR="00C32C33" w:rsidRPr="00E310AA">
        <w:rPr>
          <w:rFonts w:cs="Times New Roman"/>
          <w:szCs w:val="24"/>
        </w:rPr>
        <w:t xml:space="preserve"> vor </w:t>
      </w:r>
      <w:r w:rsidRPr="00E310AA">
        <w:rPr>
          <w:rFonts w:cs="Times New Roman"/>
          <w:szCs w:val="24"/>
        </w:rPr>
        <w:t>menține</w:t>
      </w:r>
      <w:r w:rsidR="00C32C33" w:rsidRPr="00E310AA">
        <w:rPr>
          <w:rFonts w:cs="Times New Roman"/>
          <w:szCs w:val="24"/>
        </w:rPr>
        <w:t xml:space="preserve"> </w:t>
      </w:r>
      <w:r w:rsidRPr="00E310AA">
        <w:rPr>
          <w:rFonts w:cs="Times New Roman"/>
          <w:szCs w:val="24"/>
        </w:rPr>
        <w:t>Informațiile</w:t>
      </w:r>
      <w:r w:rsidR="00C32C33" w:rsidRPr="00E310AA">
        <w:rPr>
          <w:rFonts w:cs="Times New Roman"/>
          <w:szCs w:val="24"/>
        </w:rPr>
        <w:t xml:space="preserve"> </w:t>
      </w:r>
      <w:r w:rsidRPr="00E310AA">
        <w:rPr>
          <w:rFonts w:cs="Times New Roman"/>
          <w:szCs w:val="24"/>
        </w:rPr>
        <w:t>Confidențiale</w:t>
      </w:r>
      <w:r w:rsidR="00C32C33" w:rsidRPr="00E310AA">
        <w:rPr>
          <w:rFonts w:cs="Times New Roman"/>
          <w:szCs w:val="24"/>
        </w:rPr>
        <w:t xml:space="preserve"> tangibile </w:t>
      </w:r>
      <w:proofErr w:type="spellStart"/>
      <w:r w:rsidR="00C32C33" w:rsidRPr="00E310AA">
        <w:rPr>
          <w:rFonts w:cs="Times New Roman"/>
          <w:szCs w:val="24"/>
        </w:rPr>
        <w:t>ȋntr</w:t>
      </w:r>
      <w:proofErr w:type="spellEnd"/>
      <w:r w:rsidR="00C32C33" w:rsidRPr="00E310AA">
        <w:rPr>
          <w:rFonts w:cs="Times New Roman"/>
          <w:szCs w:val="24"/>
        </w:rPr>
        <w:t xml:space="preserve">-o </w:t>
      </w:r>
      <w:r w:rsidRPr="00E310AA">
        <w:rPr>
          <w:rFonts w:cs="Times New Roman"/>
          <w:szCs w:val="24"/>
        </w:rPr>
        <w:t>locație</w:t>
      </w:r>
      <w:r w:rsidR="00C32C33" w:rsidRPr="00E310AA">
        <w:rPr>
          <w:rFonts w:cs="Times New Roman"/>
          <w:szCs w:val="24"/>
        </w:rPr>
        <w:t xml:space="preserve"> sigură, folosind </w:t>
      </w:r>
      <w:proofErr w:type="spellStart"/>
      <w:r w:rsidR="00C32C33" w:rsidRPr="00E310AA">
        <w:rPr>
          <w:rFonts w:cs="Times New Roman"/>
          <w:szCs w:val="24"/>
        </w:rPr>
        <w:t>ȋn</w:t>
      </w:r>
      <w:proofErr w:type="spellEnd"/>
      <w:r w:rsidR="00C32C33" w:rsidRPr="00E310AA">
        <w:rPr>
          <w:rFonts w:cs="Times New Roman"/>
          <w:szCs w:val="24"/>
        </w:rPr>
        <w:t xml:space="preserve"> acest scop </w:t>
      </w:r>
      <w:r w:rsidR="00C32C33" w:rsidRPr="00E310AA">
        <w:rPr>
          <w:rFonts w:cs="Times New Roman"/>
          <w:szCs w:val="24"/>
        </w:rPr>
        <w:lastRenderedPageBreak/>
        <w:t xml:space="preserve">cele mai adecvate măsuri organizatorice </w:t>
      </w:r>
      <w:proofErr w:type="spellStart"/>
      <w:r w:rsidR="00C32C33" w:rsidRPr="00E310AA">
        <w:rPr>
          <w:rFonts w:cs="Times New Roman"/>
          <w:szCs w:val="24"/>
        </w:rPr>
        <w:t>şi</w:t>
      </w:r>
      <w:proofErr w:type="spellEnd"/>
      <w:r w:rsidR="00C32C33" w:rsidRPr="00E310AA">
        <w:rPr>
          <w:rFonts w:cs="Times New Roman"/>
          <w:szCs w:val="24"/>
        </w:rPr>
        <w:t xml:space="preserve"> tehnice menite să </w:t>
      </w:r>
      <w:r w:rsidRPr="00E310AA">
        <w:rPr>
          <w:rFonts w:cs="Times New Roman"/>
          <w:szCs w:val="24"/>
        </w:rPr>
        <w:t>prevină</w:t>
      </w:r>
      <w:r w:rsidR="00C32C33" w:rsidRPr="00E310AA">
        <w:rPr>
          <w:rFonts w:cs="Times New Roman"/>
          <w:szCs w:val="24"/>
        </w:rPr>
        <w:t xml:space="preserve"> accesul neautorizat, distrugerea sau pierderea acestora.</w:t>
      </w:r>
    </w:p>
    <w:p w14:paraId="0F5534A9" w14:textId="4DE5D1D1" w:rsidR="00E310AA" w:rsidRPr="00E310AA" w:rsidRDefault="00BB3147" w:rsidP="00E310AA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  <w:szCs w:val="24"/>
        </w:rPr>
        <w:t>P</w:t>
      </w:r>
      <w:r w:rsidRPr="00E310AA">
        <w:rPr>
          <w:rFonts w:cs="Times New Roman"/>
          <w:szCs w:val="24"/>
        </w:rPr>
        <w:t>ărțile</w:t>
      </w:r>
      <w:r w:rsidR="00C32C33" w:rsidRPr="00E310AA">
        <w:rPr>
          <w:rFonts w:cs="Times New Roman"/>
          <w:szCs w:val="24"/>
        </w:rPr>
        <w:t xml:space="preserve"> vor trata </w:t>
      </w:r>
      <w:r w:rsidRPr="00E310AA">
        <w:rPr>
          <w:rFonts w:cs="Times New Roman"/>
          <w:szCs w:val="24"/>
        </w:rPr>
        <w:t>Informațiile</w:t>
      </w:r>
      <w:r w:rsidR="00C32C33" w:rsidRPr="00E310AA">
        <w:rPr>
          <w:rFonts w:cs="Times New Roman"/>
          <w:szCs w:val="24"/>
        </w:rPr>
        <w:t xml:space="preserve"> </w:t>
      </w:r>
      <w:r w:rsidRPr="00E310AA">
        <w:rPr>
          <w:rFonts w:cs="Times New Roman"/>
          <w:szCs w:val="24"/>
        </w:rPr>
        <w:t>Confidențiale</w:t>
      </w:r>
      <w:r w:rsidR="00C32C33" w:rsidRPr="00E310AA">
        <w:rPr>
          <w:rFonts w:cs="Times New Roman"/>
          <w:szCs w:val="24"/>
        </w:rPr>
        <w:t xml:space="preserve"> cu maximă </w:t>
      </w:r>
      <w:r w:rsidRPr="00E310AA">
        <w:rPr>
          <w:rFonts w:cs="Times New Roman"/>
          <w:szCs w:val="24"/>
        </w:rPr>
        <w:t>atenție</w:t>
      </w:r>
      <w:r w:rsidR="00C32C33" w:rsidRPr="00E310AA">
        <w:rPr>
          <w:rFonts w:cs="Times New Roman"/>
          <w:szCs w:val="24"/>
        </w:rPr>
        <w:t xml:space="preserve"> </w:t>
      </w:r>
      <w:proofErr w:type="spellStart"/>
      <w:r w:rsidR="00C32C33" w:rsidRPr="00E310AA">
        <w:rPr>
          <w:rFonts w:cs="Times New Roman"/>
          <w:szCs w:val="24"/>
        </w:rPr>
        <w:t>şi</w:t>
      </w:r>
      <w:proofErr w:type="spellEnd"/>
      <w:r w:rsidR="00C32C33" w:rsidRPr="00E310AA">
        <w:rPr>
          <w:rFonts w:cs="Times New Roman"/>
          <w:szCs w:val="24"/>
        </w:rPr>
        <w:t xml:space="preserve"> </w:t>
      </w:r>
      <w:r w:rsidRPr="00E310AA">
        <w:rPr>
          <w:rFonts w:cs="Times New Roman"/>
          <w:szCs w:val="24"/>
        </w:rPr>
        <w:t>discreție</w:t>
      </w:r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ş</w:t>
      </w:r>
      <w:r w:rsidR="00C32C33" w:rsidRPr="00E310AA">
        <w:rPr>
          <w:rFonts w:cs="Times New Roman"/>
          <w:szCs w:val="24"/>
        </w:rPr>
        <w:t>i</w:t>
      </w:r>
      <w:proofErr w:type="spellEnd"/>
      <w:r w:rsidR="00C32C33" w:rsidRPr="00E310AA">
        <w:rPr>
          <w:rFonts w:cs="Times New Roman"/>
          <w:szCs w:val="24"/>
        </w:rPr>
        <w:t xml:space="preserve">, </w:t>
      </w:r>
      <w:proofErr w:type="spellStart"/>
      <w:r w:rsidR="00C32C33" w:rsidRPr="00E310AA">
        <w:rPr>
          <w:rFonts w:cs="Times New Roman"/>
          <w:szCs w:val="24"/>
        </w:rPr>
        <w:t>ȋn</w:t>
      </w:r>
      <w:proofErr w:type="spellEnd"/>
      <w:r w:rsidR="00C32C33" w:rsidRPr="00E310AA">
        <w:rPr>
          <w:rFonts w:cs="Times New Roman"/>
          <w:szCs w:val="24"/>
        </w:rPr>
        <w:t xml:space="preserve"> toate cazurile, vor </w:t>
      </w:r>
      <w:r w:rsidRPr="00E310AA">
        <w:rPr>
          <w:rFonts w:cs="Times New Roman"/>
          <w:szCs w:val="24"/>
        </w:rPr>
        <w:t>acționa</w:t>
      </w:r>
      <w:r w:rsidR="00C32C33" w:rsidRPr="00E310AA">
        <w:rPr>
          <w:rFonts w:cs="Times New Roman"/>
          <w:szCs w:val="24"/>
        </w:rPr>
        <w:t xml:space="preserve"> cu minimum </w:t>
      </w:r>
      <w:r w:rsidRPr="00E310AA">
        <w:rPr>
          <w:rFonts w:cs="Times New Roman"/>
          <w:szCs w:val="24"/>
        </w:rPr>
        <w:t>aceeași</w:t>
      </w:r>
      <w:r w:rsidR="00C32C33" w:rsidRPr="00E310AA">
        <w:rPr>
          <w:rFonts w:cs="Times New Roman"/>
          <w:szCs w:val="24"/>
        </w:rPr>
        <w:t xml:space="preserve"> </w:t>
      </w:r>
      <w:r w:rsidRPr="00E310AA">
        <w:rPr>
          <w:rFonts w:cs="Times New Roman"/>
          <w:szCs w:val="24"/>
        </w:rPr>
        <w:t>atenție</w:t>
      </w:r>
      <w:r w:rsidR="00C32C33" w:rsidRPr="00E310AA">
        <w:rPr>
          <w:rFonts w:cs="Times New Roman"/>
          <w:szCs w:val="24"/>
        </w:rPr>
        <w:t xml:space="preserve"> cu care orice alta persoana ar </w:t>
      </w:r>
      <w:r w:rsidRPr="00E310AA">
        <w:rPr>
          <w:rFonts w:cs="Times New Roman"/>
          <w:szCs w:val="24"/>
        </w:rPr>
        <w:t>acționa</w:t>
      </w:r>
      <w:r w:rsidR="00C32C33" w:rsidRPr="00E310AA">
        <w:rPr>
          <w:rFonts w:cs="Times New Roman"/>
          <w:szCs w:val="24"/>
        </w:rPr>
        <w:t xml:space="preserve"> </w:t>
      </w:r>
      <w:proofErr w:type="spellStart"/>
      <w:r w:rsidR="00C32C33" w:rsidRPr="00E310AA">
        <w:rPr>
          <w:rFonts w:cs="Times New Roman"/>
          <w:szCs w:val="24"/>
        </w:rPr>
        <w:t>ȋn</w:t>
      </w:r>
      <w:proofErr w:type="spellEnd"/>
      <w:r w:rsidR="00C32C33" w:rsidRPr="00E310AA">
        <w:rPr>
          <w:rFonts w:cs="Times New Roman"/>
          <w:szCs w:val="24"/>
        </w:rPr>
        <w:t xml:space="preserve"> </w:t>
      </w:r>
      <w:r w:rsidRPr="00E310AA">
        <w:rPr>
          <w:rFonts w:cs="Times New Roman"/>
          <w:szCs w:val="24"/>
        </w:rPr>
        <w:t>circumstanțe</w:t>
      </w:r>
      <w:r w:rsidR="00C32C33" w:rsidRPr="00E310AA">
        <w:rPr>
          <w:rFonts w:cs="Times New Roman"/>
          <w:szCs w:val="24"/>
        </w:rPr>
        <w:t xml:space="preserve"> similare pentru a-</w:t>
      </w:r>
      <w:proofErr w:type="spellStart"/>
      <w:r w:rsidR="00C32C33" w:rsidRPr="00E310AA">
        <w:rPr>
          <w:rFonts w:cs="Times New Roman"/>
          <w:szCs w:val="24"/>
        </w:rPr>
        <w:t>şi</w:t>
      </w:r>
      <w:proofErr w:type="spellEnd"/>
      <w:r w:rsidR="00C32C33" w:rsidRPr="00E310AA">
        <w:rPr>
          <w:rFonts w:cs="Times New Roman"/>
          <w:szCs w:val="24"/>
        </w:rPr>
        <w:t xml:space="preserve"> proteja propriile </w:t>
      </w:r>
      <w:r w:rsidRPr="00E310AA">
        <w:rPr>
          <w:rFonts w:cs="Times New Roman"/>
          <w:szCs w:val="24"/>
        </w:rPr>
        <w:t>Informații</w:t>
      </w:r>
      <w:r w:rsidR="00C32C33" w:rsidRPr="00E310AA">
        <w:rPr>
          <w:rFonts w:cs="Times New Roman"/>
          <w:szCs w:val="24"/>
        </w:rPr>
        <w:t xml:space="preserve"> </w:t>
      </w:r>
      <w:r w:rsidRPr="00E310AA">
        <w:rPr>
          <w:rFonts w:cs="Times New Roman"/>
          <w:szCs w:val="24"/>
        </w:rPr>
        <w:t>Confidențiale</w:t>
      </w:r>
      <w:r w:rsidR="00C32C33" w:rsidRPr="00E310AA">
        <w:rPr>
          <w:rFonts w:cs="Times New Roman"/>
          <w:szCs w:val="24"/>
        </w:rPr>
        <w:t xml:space="preserve"> sau </w:t>
      </w:r>
      <w:r w:rsidRPr="00E310AA">
        <w:rPr>
          <w:rFonts w:cs="Times New Roman"/>
          <w:szCs w:val="24"/>
        </w:rPr>
        <w:t>Informații</w:t>
      </w:r>
      <w:r w:rsidR="00C32C33" w:rsidRPr="00E310AA">
        <w:rPr>
          <w:rFonts w:cs="Times New Roman"/>
          <w:szCs w:val="24"/>
        </w:rPr>
        <w:t xml:space="preserve"> de natura similara </w:t>
      </w:r>
      <w:r w:rsidRPr="00E310AA">
        <w:rPr>
          <w:rFonts w:cs="Times New Roman"/>
          <w:szCs w:val="24"/>
        </w:rPr>
        <w:t>aparținând</w:t>
      </w:r>
      <w:r w:rsidR="00C32C33" w:rsidRPr="00E310AA">
        <w:rPr>
          <w:rFonts w:cs="Times New Roman"/>
          <w:szCs w:val="24"/>
        </w:rPr>
        <w:t xml:space="preserve"> unui </w:t>
      </w:r>
      <w:proofErr w:type="spellStart"/>
      <w:r w:rsidR="00C32C33" w:rsidRPr="00E310AA">
        <w:rPr>
          <w:rFonts w:cs="Times New Roman"/>
          <w:szCs w:val="24"/>
        </w:rPr>
        <w:t>terţ</w:t>
      </w:r>
      <w:proofErr w:type="spellEnd"/>
      <w:r w:rsidR="00C32C33" w:rsidRPr="00E310AA">
        <w:rPr>
          <w:rFonts w:cs="Times New Roman"/>
          <w:szCs w:val="24"/>
        </w:rPr>
        <w:t>.</w:t>
      </w:r>
    </w:p>
    <w:p w14:paraId="1D0A306D" w14:textId="38AE9E79" w:rsidR="00C32C33" w:rsidRPr="00BB3147" w:rsidRDefault="00C32C33" w:rsidP="00E310AA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Times New Roman"/>
        </w:rPr>
      </w:pPr>
      <w:r w:rsidRPr="00E310AA">
        <w:rPr>
          <w:rFonts w:cs="Times New Roman"/>
          <w:szCs w:val="24"/>
        </w:rPr>
        <w:t xml:space="preserve">In cazul </w:t>
      </w:r>
      <w:proofErr w:type="spellStart"/>
      <w:r w:rsidRPr="00E310AA">
        <w:rPr>
          <w:rFonts w:cs="Times New Roman"/>
          <w:szCs w:val="24"/>
        </w:rPr>
        <w:t>ȋn</w:t>
      </w:r>
      <w:proofErr w:type="spellEnd"/>
      <w:r w:rsidRPr="00E310AA">
        <w:rPr>
          <w:rFonts w:cs="Times New Roman"/>
          <w:szCs w:val="24"/>
        </w:rPr>
        <w:t xml:space="preserve"> care constată dezvăluirea neautorizată, pierderea sau folosirea abuzivă a </w:t>
      </w:r>
      <w:r w:rsidR="00BB3147" w:rsidRPr="00E310AA">
        <w:rPr>
          <w:rFonts w:cs="Times New Roman"/>
          <w:szCs w:val="24"/>
        </w:rPr>
        <w:t>Informațiilor</w:t>
      </w:r>
      <w:r w:rsidRPr="00E310AA">
        <w:rPr>
          <w:rFonts w:cs="Times New Roman"/>
          <w:szCs w:val="24"/>
        </w:rPr>
        <w:t xml:space="preserve"> </w:t>
      </w:r>
      <w:r w:rsidR="00BB3147" w:rsidRPr="00E310AA">
        <w:rPr>
          <w:rFonts w:cs="Times New Roman"/>
          <w:szCs w:val="24"/>
        </w:rPr>
        <w:t>Confidențiale</w:t>
      </w:r>
      <w:r w:rsidRPr="00E310AA">
        <w:rPr>
          <w:rFonts w:cs="Times New Roman"/>
          <w:szCs w:val="24"/>
        </w:rPr>
        <w:t xml:space="preserve"> pe care le-au primit, Partea care constată starea de fapt se obligă să </w:t>
      </w:r>
      <w:r w:rsidR="00BB3147" w:rsidRPr="00E310AA">
        <w:rPr>
          <w:rFonts w:cs="Times New Roman"/>
          <w:szCs w:val="24"/>
        </w:rPr>
        <w:t>înștiințeze</w:t>
      </w:r>
      <w:r w:rsidRPr="00E310AA">
        <w:rPr>
          <w:rFonts w:cs="Times New Roman"/>
          <w:szCs w:val="24"/>
        </w:rPr>
        <w:t xml:space="preserve"> prompt cealaltă Parte despre aceasta.</w:t>
      </w:r>
    </w:p>
    <w:p w14:paraId="39592D8E" w14:textId="77777777" w:rsidR="00BB3147" w:rsidRPr="00E310AA" w:rsidRDefault="00BB3147" w:rsidP="00BB3147">
      <w:pPr>
        <w:pStyle w:val="ListParagraph"/>
        <w:autoSpaceDE w:val="0"/>
        <w:autoSpaceDN w:val="0"/>
        <w:adjustRightInd w:val="0"/>
        <w:jc w:val="both"/>
        <w:rPr>
          <w:rFonts w:cs="Times New Roman"/>
        </w:rPr>
      </w:pPr>
    </w:p>
    <w:p w14:paraId="2AF07A93" w14:textId="4A7E087C" w:rsidR="00C32C33" w:rsidRPr="00E310AA" w:rsidRDefault="00E310AA" w:rsidP="00C32C33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E310AA">
        <w:rPr>
          <w:rFonts w:cs="Times New Roman"/>
          <w:bCs/>
        </w:rPr>
        <w:t>7.2</w:t>
      </w:r>
      <w:r w:rsidRPr="00E310AA">
        <w:rPr>
          <w:rFonts w:cs="Times New Roman"/>
          <w:b/>
          <w:bCs/>
        </w:rPr>
        <w:t xml:space="preserve">. </w:t>
      </w:r>
      <w:r w:rsidR="00C32C33" w:rsidRPr="00E310AA">
        <w:rPr>
          <w:rFonts w:cs="Times New Roman"/>
          <w:b/>
          <w:bCs/>
        </w:rPr>
        <w:t xml:space="preserve"> Divulgare </w:t>
      </w:r>
      <w:proofErr w:type="spellStart"/>
      <w:r w:rsidR="00C32C33" w:rsidRPr="00E310AA">
        <w:rPr>
          <w:rFonts w:cs="Times New Roman"/>
          <w:b/>
          <w:bCs/>
        </w:rPr>
        <w:t>ȋn</w:t>
      </w:r>
      <w:proofErr w:type="spellEnd"/>
      <w:r w:rsidR="00C32C33" w:rsidRPr="00E310AA">
        <w:rPr>
          <w:rFonts w:cs="Times New Roman"/>
          <w:b/>
          <w:bCs/>
        </w:rPr>
        <w:t xml:space="preserve"> virtutea legii</w:t>
      </w:r>
    </w:p>
    <w:p w14:paraId="054B99F5" w14:textId="6E7555AB" w:rsidR="00BB3147" w:rsidRPr="00E310AA" w:rsidRDefault="00C32C33" w:rsidP="00C32C33">
      <w:pPr>
        <w:autoSpaceDE w:val="0"/>
        <w:autoSpaceDN w:val="0"/>
        <w:adjustRightInd w:val="0"/>
        <w:jc w:val="both"/>
        <w:rPr>
          <w:rFonts w:cs="Times New Roman"/>
        </w:rPr>
      </w:pPr>
      <w:r w:rsidRPr="00E310AA">
        <w:rPr>
          <w:rFonts w:cs="Times New Roman"/>
        </w:rPr>
        <w:t xml:space="preserve">Dacă </w:t>
      </w:r>
      <w:r w:rsidR="00EA5C25" w:rsidRPr="00E310AA">
        <w:rPr>
          <w:rFonts w:cs="Times New Roman"/>
        </w:rPr>
        <w:t>Părțile</w:t>
      </w:r>
      <w:r w:rsidRPr="00E310AA">
        <w:rPr>
          <w:rFonts w:cs="Times New Roman"/>
        </w:rPr>
        <w:t xml:space="preserve"> sunt obligate prin lege sau hotărâre judecătorească să dezvăluie </w:t>
      </w:r>
      <w:r w:rsidR="00BB3147" w:rsidRPr="00E310AA">
        <w:rPr>
          <w:rFonts w:cs="Times New Roman"/>
        </w:rPr>
        <w:t>Informații</w:t>
      </w:r>
      <w:r w:rsidRPr="00E310AA">
        <w:rPr>
          <w:rFonts w:cs="Times New Roman"/>
        </w:rPr>
        <w:t xml:space="preserve"> </w:t>
      </w:r>
      <w:r w:rsidR="00BB3147" w:rsidRPr="00E310AA">
        <w:rPr>
          <w:rFonts w:cs="Times New Roman"/>
        </w:rPr>
        <w:t>Confidențiale</w:t>
      </w:r>
      <w:r w:rsidRPr="00E310AA">
        <w:rPr>
          <w:rFonts w:cs="Times New Roman"/>
        </w:rPr>
        <w:t xml:space="preserve">, acestea se obligă să divulge strict acele </w:t>
      </w:r>
      <w:r w:rsidR="00BB3147" w:rsidRPr="00E310AA">
        <w:rPr>
          <w:rFonts w:cs="Times New Roman"/>
        </w:rPr>
        <w:t>porțiuni</w:t>
      </w:r>
      <w:r w:rsidRPr="00E310AA">
        <w:rPr>
          <w:rFonts w:cs="Times New Roman"/>
        </w:rPr>
        <w:t xml:space="preserve"> din </w:t>
      </w:r>
      <w:r w:rsidR="00BB3147" w:rsidRPr="00E310AA">
        <w:rPr>
          <w:rFonts w:cs="Times New Roman"/>
        </w:rPr>
        <w:t>Informațiile</w:t>
      </w:r>
      <w:r w:rsidRPr="00E310AA">
        <w:rPr>
          <w:rFonts w:cs="Times New Roman"/>
        </w:rPr>
        <w:t xml:space="preserve"> </w:t>
      </w:r>
      <w:r w:rsidR="00BB3147" w:rsidRPr="00E310AA">
        <w:rPr>
          <w:rFonts w:cs="Times New Roman"/>
        </w:rPr>
        <w:t>Confidențiale</w:t>
      </w:r>
      <w:r w:rsidRPr="00E310AA">
        <w:rPr>
          <w:rFonts w:cs="Times New Roman"/>
        </w:rPr>
        <w:t xml:space="preserve"> necesar a fi dezvăluite conform legii sau hotărârii </w:t>
      </w:r>
      <w:r w:rsidR="00BB3147" w:rsidRPr="00E310AA">
        <w:rPr>
          <w:rFonts w:cs="Times New Roman"/>
        </w:rPr>
        <w:t>judecătorești</w:t>
      </w:r>
      <w:r w:rsidRPr="00E310AA">
        <w:rPr>
          <w:rFonts w:cs="Times New Roman"/>
        </w:rPr>
        <w:t xml:space="preserve"> </w:t>
      </w:r>
      <w:proofErr w:type="spellStart"/>
      <w:r w:rsidRPr="00E310AA">
        <w:rPr>
          <w:rFonts w:cs="Times New Roman"/>
        </w:rPr>
        <w:t>şi</w:t>
      </w:r>
      <w:proofErr w:type="spellEnd"/>
      <w:r w:rsidRPr="00E310AA">
        <w:rPr>
          <w:rFonts w:cs="Times New Roman"/>
        </w:rPr>
        <w:t xml:space="preserve"> să depună toate </w:t>
      </w:r>
      <w:r w:rsidR="00782B29" w:rsidRPr="00E310AA">
        <w:rPr>
          <w:rFonts w:cs="Times New Roman"/>
        </w:rPr>
        <w:t>diligențele</w:t>
      </w:r>
      <w:r w:rsidRPr="00E310AA">
        <w:rPr>
          <w:rFonts w:cs="Times New Roman"/>
        </w:rPr>
        <w:t xml:space="preserve"> pentru ca </w:t>
      </w:r>
      <w:r w:rsidR="00782B29" w:rsidRPr="00E310AA">
        <w:rPr>
          <w:rFonts w:cs="Times New Roman"/>
        </w:rPr>
        <w:t>Informațiile</w:t>
      </w:r>
      <w:r w:rsidRPr="00E310AA">
        <w:rPr>
          <w:rFonts w:cs="Times New Roman"/>
        </w:rPr>
        <w:t xml:space="preserve"> </w:t>
      </w:r>
      <w:r w:rsidR="00782B29" w:rsidRPr="00E310AA">
        <w:rPr>
          <w:rFonts w:cs="Times New Roman"/>
        </w:rPr>
        <w:t>Confidențiale</w:t>
      </w:r>
      <w:r w:rsidRPr="00E310AA">
        <w:rPr>
          <w:rFonts w:cs="Times New Roman"/>
        </w:rPr>
        <w:t xml:space="preserve"> astfel divulgate să fie tratate </w:t>
      </w:r>
      <w:proofErr w:type="spellStart"/>
      <w:r w:rsidRPr="00E310AA">
        <w:rPr>
          <w:rFonts w:cs="Times New Roman"/>
        </w:rPr>
        <w:t>ȋn</w:t>
      </w:r>
      <w:proofErr w:type="spellEnd"/>
      <w:r w:rsidRPr="00E310AA">
        <w:rPr>
          <w:rFonts w:cs="Times New Roman"/>
        </w:rPr>
        <w:t xml:space="preserve"> conformitate cu prevederile prezentului Contract.</w:t>
      </w:r>
    </w:p>
    <w:p w14:paraId="67B3E99A" w14:textId="77987F26" w:rsidR="00C32C33" w:rsidRPr="00E310AA" w:rsidRDefault="00E310AA" w:rsidP="00C32C33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E310AA">
        <w:rPr>
          <w:rFonts w:cs="Times New Roman"/>
          <w:bCs/>
        </w:rPr>
        <w:t>7.3</w:t>
      </w:r>
      <w:r w:rsidR="00C32C33" w:rsidRPr="00E310AA">
        <w:rPr>
          <w:rFonts w:cs="Times New Roman"/>
          <w:bCs/>
        </w:rPr>
        <w:t>.</w:t>
      </w:r>
      <w:r w:rsidR="00C32C33" w:rsidRPr="00E310AA">
        <w:rPr>
          <w:rFonts w:cs="Times New Roman"/>
          <w:b/>
          <w:bCs/>
        </w:rPr>
        <w:t xml:space="preserve"> Durata</w:t>
      </w:r>
    </w:p>
    <w:p w14:paraId="7C15B506" w14:textId="6D0A79D3" w:rsidR="00C32C33" w:rsidRPr="00E310AA" w:rsidRDefault="00BB3147" w:rsidP="00C32C33">
      <w:pPr>
        <w:autoSpaceDE w:val="0"/>
        <w:autoSpaceDN w:val="0"/>
        <w:adjustRightInd w:val="0"/>
        <w:jc w:val="both"/>
        <w:rPr>
          <w:rFonts w:cs="Times New Roman"/>
        </w:rPr>
      </w:pPr>
      <w:r w:rsidRPr="00E310AA">
        <w:rPr>
          <w:rFonts w:cs="Times New Roman"/>
        </w:rPr>
        <w:t>Obligațiile</w:t>
      </w:r>
      <w:r w:rsidR="00C32C33" w:rsidRPr="00E310AA">
        <w:rPr>
          <w:rFonts w:cs="Times New Roman"/>
        </w:rPr>
        <w:t xml:space="preserve"> referitoare la prelucrarea datelor cu caracter personal din prezentul Contract care revin </w:t>
      </w:r>
      <w:proofErr w:type="spellStart"/>
      <w:r w:rsidR="00C32C33" w:rsidRPr="00E310AA">
        <w:rPr>
          <w:rFonts w:cs="Times New Roman"/>
        </w:rPr>
        <w:t>Partilor</w:t>
      </w:r>
      <w:proofErr w:type="spellEnd"/>
      <w:r w:rsidR="00C32C33" w:rsidRPr="00E310AA">
        <w:rPr>
          <w:rFonts w:cs="Times New Roman"/>
        </w:rPr>
        <w:t xml:space="preserve"> rămân valabile pe </w:t>
      </w:r>
      <w:r w:rsidRPr="00E310AA">
        <w:rPr>
          <w:rFonts w:cs="Times New Roman"/>
        </w:rPr>
        <w:t>întreaga</w:t>
      </w:r>
      <w:r w:rsidR="00C32C33" w:rsidRPr="00E310AA">
        <w:rPr>
          <w:rFonts w:cs="Times New Roman"/>
        </w:rPr>
        <w:t xml:space="preserve"> durată a prezentului Contract precum </w:t>
      </w:r>
      <w:proofErr w:type="spellStart"/>
      <w:r w:rsidR="00C32C33" w:rsidRPr="00E310AA">
        <w:rPr>
          <w:rFonts w:cs="Times New Roman"/>
        </w:rPr>
        <w:t>şi</w:t>
      </w:r>
      <w:proofErr w:type="spellEnd"/>
      <w:r w:rsidR="00C32C33" w:rsidRPr="00E310AA">
        <w:rPr>
          <w:rFonts w:cs="Times New Roman"/>
        </w:rPr>
        <w:t xml:space="preserve"> timp de 5 (cinci) ani de la data </w:t>
      </w:r>
      <w:r w:rsidRPr="00E310AA">
        <w:rPr>
          <w:rFonts w:cs="Times New Roman"/>
        </w:rPr>
        <w:t>încetări</w:t>
      </w:r>
      <w:r>
        <w:rPr>
          <w:rFonts w:cs="Times New Roman"/>
        </w:rPr>
        <w:t>i</w:t>
      </w:r>
      <w:r w:rsidR="00C32C33" w:rsidRPr="00E310AA">
        <w:rPr>
          <w:rFonts w:cs="Times New Roman"/>
        </w:rPr>
        <w:t xml:space="preserve"> acestuia sau de la data </w:t>
      </w:r>
      <w:r w:rsidR="00782B29" w:rsidRPr="00E310AA">
        <w:rPr>
          <w:rFonts w:cs="Times New Roman"/>
        </w:rPr>
        <w:t>încetării</w:t>
      </w:r>
      <w:r w:rsidR="00C32C33" w:rsidRPr="00E310AA">
        <w:rPr>
          <w:rFonts w:cs="Times New Roman"/>
        </w:rPr>
        <w:t xml:space="preserve"> Raporturilor </w:t>
      </w:r>
      <w:r w:rsidR="00782B29">
        <w:rPr>
          <w:rFonts w:cs="Times New Roman"/>
        </w:rPr>
        <w:t>în</w:t>
      </w:r>
      <w:r w:rsidR="00782B29" w:rsidRPr="00E310AA">
        <w:rPr>
          <w:rFonts w:cs="Times New Roman"/>
        </w:rPr>
        <w:t>tre</w:t>
      </w:r>
      <w:r w:rsidR="00C32C33" w:rsidRPr="00E310AA">
        <w:rPr>
          <w:rFonts w:cs="Times New Roman"/>
        </w:rPr>
        <w:t xml:space="preserve"> </w:t>
      </w:r>
      <w:r w:rsidR="00782B29" w:rsidRPr="00E310AA">
        <w:rPr>
          <w:rFonts w:cs="Times New Roman"/>
        </w:rPr>
        <w:t>Pârți</w:t>
      </w:r>
      <w:r w:rsidR="00C32C33" w:rsidRPr="00E310AA">
        <w:rPr>
          <w:rFonts w:cs="Times New Roman"/>
        </w:rPr>
        <w:t>, oricare dintre aceste două momente survine mai târziu.</w:t>
      </w:r>
    </w:p>
    <w:p w14:paraId="368B5BAB" w14:textId="1299EA02" w:rsidR="004642F3" w:rsidRPr="00E310AA" w:rsidRDefault="004642F3" w:rsidP="00C32C33">
      <w:pPr>
        <w:jc w:val="both"/>
        <w:rPr>
          <w:rFonts w:cs="Times New Roman"/>
        </w:rPr>
      </w:pPr>
    </w:p>
    <w:p w14:paraId="44D2C40B" w14:textId="09035F40" w:rsidR="004642F3" w:rsidRPr="00BD062D" w:rsidRDefault="00B77506" w:rsidP="00C32C33">
      <w:pPr>
        <w:jc w:val="both"/>
        <w:rPr>
          <w:rFonts w:cs="Times New Roman"/>
          <w:b/>
        </w:rPr>
      </w:pPr>
      <w:r w:rsidRPr="00E310AA">
        <w:rPr>
          <w:rFonts w:cs="Times New Roman"/>
          <w:b/>
        </w:rPr>
        <w:t>V</w:t>
      </w:r>
      <w:r w:rsidR="002859E6" w:rsidRPr="00E310AA">
        <w:rPr>
          <w:rFonts w:cs="Times New Roman"/>
          <w:b/>
        </w:rPr>
        <w:t>II</w:t>
      </w:r>
      <w:r w:rsidR="00C32C33" w:rsidRPr="00E310AA">
        <w:rPr>
          <w:rFonts w:cs="Times New Roman"/>
          <w:b/>
        </w:rPr>
        <w:t>I</w:t>
      </w:r>
      <w:r w:rsidRPr="00E310AA">
        <w:rPr>
          <w:rFonts w:cs="Times New Roman"/>
          <w:b/>
        </w:rPr>
        <w:t>. CLAUZE FINALE</w:t>
      </w:r>
    </w:p>
    <w:p w14:paraId="64B7C212" w14:textId="17A0B483" w:rsidR="00B77506" w:rsidRPr="00E310AA" w:rsidRDefault="00E310AA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8</w:t>
      </w:r>
      <w:r w:rsidR="00B77506" w:rsidRPr="00E310AA">
        <w:rPr>
          <w:rFonts w:cs="Times New Roman"/>
        </w:rPr>
        <w:t>.1. Modificarea prezentului contract se face numai prin act adi</w:t>
      </w:r>
      <w:r w:rsidR="004642F3" w:rsidRPr="00E310AA">
        <w:rPr>
          <w:rFonts w:cs="Times New Roman"/>
        </w:rPr>
        <w:t>ț</w:t>
      </w:r>
      <w:r w:rsidR="00B77506" w:rsidRPr="00E310AA">
        <w:rPr>
          <w:rFonts w:cs="Times New Roman"/>
        </w:rPr>
        <w:t xml:space="preserve">ional </w:t>
      </w:r>
      <w:r w:rsidR="004642F3" w:rsidRPr="00E310AA">
        <w:rPr>
          <w:rFonts w:cs="Times New Roman"/>
        </w:rPr>
        <w:t>î</w:t>
      </w:r>
      <w:r w:rsidR="00B77506" w:rsidRPr="00E310AA">
        <w:rPr>
          <w:rFonts w:cs="Times New Roman"/>
        </w:rPr>
        <w:t xml:space="preserve">ncheiat </w:t>
      </w:r>
      <w:r w:rsidR="004642F3" w:rsidRPr="00E310AA">
        <w:rPr>
          <w:rFonts w:cs="Times New Roman"/>
        </w:rPr>
        <w:t>î</w:t>
      </w:r>
      <w:r w:rsidR="00B77506" w:rsidRPr="00E310AA">
        <w:rPr>
          <w:rFonts w:cs="Times New Roman"/>
        </w:rPr>
        <w:t>ntre p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>r</w:t>
      </w:r>
      <w:r w:rsidR="004642F3" w:rsidRPr="00E310AA">
        <w:rPr>
          <w:rFonts w:cs="Times New Roman"/>
        </w:rPr>
        <w:t>ț</w:t>
      </w:r>
      <w:r w:rsidR="00B77506" w:rsidRPr="00E310AA">
        <w:rPr>
          <w:rFonts w:cs="Times New Roman"/>
        </w:rPr>
        <w:t xml:space="preserve">ile contractante. </w:t>
      </w:r>
    </w:p>
    <w:p w14:paraId="789D11D7" w14:textId="69738B65" w:rsidR="00B77506" w:rsidRPr="00E310AA" w:rsidRDefault="00E310AA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8</w:t>
      </w:r>
      <w:r w:rsidR="004520CF" w:rsidRPr="00E310AA">
        <w:rPr>
          <w:rFonts w:cs="Times New Roman"/>
        </w:rPr>
        <w:t>.2. Prezentul contract</w:t>
      </w:r>
      <w:r w:rsidR="00B77506" w:rsidRPr="00E310AA">
        <w:rPr>
          <w:rFonts w:cs="Times New Roman"/>
        </w:rPr>
        <w:t>, reprezint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 voin</w:t>
      </w:r>
      <w:r w:rsidR="004642F3" w:rsidRPr="00E310AA">
        <w:rPr>
          <w:rFonts w:cs="Times New Roman"/>
        </w:rPr>
        <w:t>ț</w:t>
      </w:r>
      <w:r w:rsidR="00B77506" w:rsidRPr="00E310AA">
        <w:rPr>
          <w:rFonts w:cs="Times New Roman"/>
        </w:rPr>
        <w:t>a p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>r</w:t>
      </w:r>
      <w:r w:rsidR="004642F3" w:rsidRPr="00E310AA">
        <w:rPr>
          <w:rFonts w:cs="Times New Roman"/>
        </w:rPr>
        <w:t>ț</w:t>
      </w:r>
      <w:r w:rsidR="00B77506" w:rsidRPr="00E310AA">
        <w:rPr>
          <w:rFonts w:cs="Times New Roman"/>
        </w:rPr>
        <w:t xml:space="preserve">ilor </w:t>
      </w:r>
      <w:r w:rsidR="004642F3" w:rsidRPr="00E310AA">
        <w:rPr>
          <w:rFonts w:cs="Times New Roman"/>
        </w:rPr>
        <w:t>ș</w:t>
      </w:r>
      <w:r w:rsidR="00B77506" w:rsidRPr="00E310AA">
        <w:rPr>
          <w:rFonts w:cs="Times New Roman"/>
        </w:rPr>
        <w:t xml:space="preserve">i </w:t>
      </w:r>
      <w:r w:rsidR="004642F3" w:rsidRPr="00E310AA">
        <w:rPr>
          <w:rFonts w:cs="Times New Roman"/>
        </w:rPr>
        <w:t>î</w:t>
      </w:r>
      <w:r w:rsidR="00B77506" w:rsidRPr="00E310AA">
        <w:rPr>
          <w:rFonts w:cs="Times New Roman"/>
        </w:rPr>
        <w:t>nl</w:t>
      </w:r>
      <w:r w:rsidR="00C03069" w:rsidRPr="00E310AA">
        <w:rPr>
          <w:rFonts w:cs="Times New Roman"/>
        </w:rPr>
        <w:t>ă</w:t>
      </w:r>
      <w:r w:rsidR="00B77506" w:rsidRPr="00E310AA">
        <w:rPr>
          <w:rFonts w:cs="Times New Roman"/>
        </w:rPr>
        <w:t>tur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 orice alt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 </w:t>
      </w:r>
      <w:r w:rsidR="004642F3" w:rsidRPr="00E310AA">
        <w:rPr>
          <w:rFonts w:cs="Times New Roman"/>
        </w:rPr>
        <w:t>î</w:t>
      </w:r>
      <w:r w:rsidR="00B77506" w:rsidRPr="00E310AA">
        <w:rPr>
          <w:rFonts w:cs="Times New Roman"/>
        </w:rPr>
        <w:t>n</w:t>
      </w:r>
      <w:r w:rsidR="004642F3" w:rsidRPr="00E310AA">
        <w:rPr>
          <w:rFonts w:cs="Times New Roman"/>
        </w:rPr>
        <w:t>ț</w:t>
      </w:r>
      <w:r w:rsidR="00B77506" w:rsidRPr="00E310AA">
        <w:rPr>
          <w:rFonts w:cs="Times New Roman"/>
        </w:rPr>
        <w:t>elegere verbal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 dintre acestea, anterioar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 sau ulterioar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 </w:t>
      </w:r>
      <w:r w:rsidR="004642F3" w:rsidRPr="00E310AA">
        <w:rPr>
          <w:rFonts w:cs="Times New Roman"/>
        </w:rPr>
        <w:t>î</w:t>
      </w:r>
      <w:r w:rsidR="00B77506" w:rsidRPr="00E310AA">
        <w:rPr>
          <w:rFonts w:cs="Times New Roman"/>
        </w:rPr>
        <w:t>ncheierii lui</w:t>
      </w:r>
      <w:r w:rsidR="004520CF" w:rsidRPr="00E310AA">
        <w:rPr>
          <w:rFonts w:cs="Times New Roman"/>
        </w:rPr>
        <w:t>.</w:t>
      </w:r>
    </w:p>
    <w:p w14:paraId="3CC25520" w14:textId="366B2EB8" w:rsidR="00B77506" w:rsidRPr="00E310AA" w:rsidRDefault="00E310AA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8</w:t>
      </w:r>
      <w:r w:rsidR="00B77506" w:rsidRPr="00E310AA">
        <w:rPr>
          <w:rFonts w:cs="Times New Roman"/>
        </w:rPr>
        <w:t xml:space="preserve">.3. </w:t>
      </w:r>
      <w:r w:rsidR="004642F3" w:rsidRPr="00E310AA">
        <w:rPr>
          <w:rFonts w:cs="Times New Roman"/>
        </w:rPr>
        <w:t>Î</w:t>
      </w:r>
      <w:r w:rsidR="00B77506" w:rsidRPr="00E310AA">
        <w:rPr>
          <w:rFonts w:cs="Times New Roman"/>
        </w:rPr>
        <w:t xml:space="preserve">n cazul </w:t>
      </w:r>
      <w:r w:rsidR="004642F3" w:rsidRPr="00E310AA">
        <w:rPr>
          <w:rFonts w:cs="Times New Roman"/>
        </w:rPr>
        <w:t>î</w:t>
      </w:r>
      <w:r w:rsidR="00B77506" w:rsidRPr="00E310AA">
        <w:rPr>
          <w:rFonts w:cs="Times New Roman"/>
        </w:rPr>
        <w:t>n care p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>r</w:t>
      </w:r>
      <w:r w:rsidR="004642F3" w:rsidRPr="00E310AA">
        <w:rPr>
          <w:rFonts w:cs="Times New Roman"/>
        </w:rPr>
        <w:t>ț</w:t>
      </w:r>
      <w:r w:rsidR="00B77506" w:rsidRPr="00E310AA">
        <w:rPr>
          <w:rFonts w:cs="Times New Roman"/>
        </w:rPr>
        <w:t xml:space="preserve">ile </w:t>
      </w:r>
      <w:r w:rsidR="004642F3" w:rsidRPr="00E310AA">
        <w:rPr>
          <w:rFonts w:cs="Times New Roman"/>
        </w:rPr>
        <w:t>îș</w:t>
      </w:r>
      <w:r w:rsidR="00B77506" w:rsidRPr="00E310AA">
        <w:rPr>
          <w:rFonts w:cs="Times New Roman"/>
        </w:rPr>
        <w:t xml:space="preserve">i </w:t>
      </w:r>
      <w:r w:rsidR="004642F3" w:rsidRPr="00E310AA">
        <w:rPr>
          <w:rFonts w:cs="Times New Roman"/>
        </w:rPr>
        <w:t>î</w:t>
      </w:r>
      <w:r w:rsidR="00B77506" w:rsidRPr="00E310AA">
        <w:rPr>
          <w:rFonts w:cs="Times New Roman"/>
        </w:rPr>
        <w:t>ncalc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 obliga</w:t>
      </w:r>
      <w:r w:rsidR="004642F3" w:rsidRPr="00E310AA">
        <w:rPr>
          <w:rFonts w:cs="Times New Roman"/>
        </w:rPr>
        <w:t>ț</w:t>
      </w:r>
      <w:r w:rsidR="00B77506" w:rsidRPr="00E310AA">
        <w:rPr>
          <w:rFonts w:cs="Times New Roman"/>
        </w:rPr>
        <w:t>iile lor, neexercitarea de partea care sufer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 vreun prejudiciu a dreptului de a cere executarea </w:t>
      </w:r>
      <w:r w:rsidR="004642F3" w:rsidRPr="00E310AA">
        <w:rPr>
          <w:rFonts w:cs="Times New Roman"/>
        </w:rPr>
        <w:t>î</w:t>
      </w:r>
      <w:r w:rsidR="00B77506" w:rsidRPr="00E310AA">
        <w:rPr>
          <w:rFonts w:cs="Times New Roman"/>
        </w:rPr>
        <w:t>ntocmai sau prin echivalent b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>nesc a obliga</w:t>
      </w:r>
      <w:r w:rsidR="004642F3" w:rsidRPr="00E310AA">
        <w:rPr>
          <w:rFonts w:cs="Times New Roman"/>
        </w:rPr>
        <w:t>ț</w:t>
      </w:r>
      <w:r w:rsidR="00B77506" w:rsidRPr="00E310AA">
        <w:rPr>
          <w:rFonts w:cs="Times New Roman"/>
        </w:rPr>
        <w:t xml:space="preserve">iei respective nu </w:t>
      </w:r>
      <w:r w:rsidR="004642F3" w:rsidRPr="00E310AA">
        <w:rPr>
          <w:rFonts w:cs="Times New Roman"/>
        </w:rPr>
        <w:t>î</w:t>
      </w:r>
      <w:r w:rsidR="00B77506" w:rsidRPr="00E310AA">
        <w:rPr>
          <w:rFonts w:cs="Times New Roman"/>
        </w:rPr>
        <w:t>nseamn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 ca ea a renun</w:t>
      </w:r>
      <w:r w:rsidR="004642F3" w:rsidRPr="00E310AA">
        <w:rPr>
          <w:rFonts w:cs="Times New Roman"/>
        </w:rPr>
        <w:t>ț</w:t>
      </w:r>
      <w:r w:rsidR="00B77506" w:rsidRPr="00E310AA">
        <w:rPr>
          <w:rFonts w:cs="Times New Roman"/>
        </w:rPr>
        <w:t>at la acest drept al s</w:t>
      </w:r>
      <w:r w:rsidR="004642F3" w:rsidRPr="00E310AA">
        <w:rPr>
          <w:rFonts w:cs="Times New Roman"/>
        </w:rPr>
        <w:t>ă</w:t>
      </w:r>
      <w:r w:rsidR="00B77506" w:rsidRPr="00E310AA">
        <w:rPr>
          <w:rFonts w:cs="Times New Roman"/>
        </w:rPr>
        <w:t xml:space="preserve">u. </w:t>
      </w:r>
    </w:p>
    <w:p w14:paraId="3F1EAC3D" w14:textId="3D3C6E33" w:rsidR="00450956" w:rsidRDefault="00E310AA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8</w:t>
      </w:r>
      <w:r w:rsidR="00B77506" w:rsidRPr="00E310AA">
        <w:rPr>
          <w:rFonts w:cs="Times New Roman"/>
        </w:rPr>
        <w:t xml:space="preserve">.4. </w:t>
      </w:r>
      <w:r w:rsidR="004642F3" w:rsidRPr="00E310AA">
        <w:rPr>
          <w:rFonts w:cs="Times New Roman"/>
        </w:rPr>
        <w:t xml:space="preserve">Prezentul contract </w:t>
      </w:r>
      <w:r w:rsidR="00BB3147" w:rsidRPr="00E310AA">
        <w:rPr>
          <w:rFonts w:cs="Times New Roman"/>
        </w:rPr>
        <w:t>conține</w:t>
      </w:r>
      <w:r w:rsidR="004642F3" w:rsidRPr="00E310AA">
        <w:rPr>
          <w:rFonts w:cs="Times New Roman"/>
        </w:rPr>
        <w:t xml:space="preserve"> </w:t>
      </w:r>
      <w:r w:rsidR="00112F8A" w:rsidRPr="00E310AA">
        <w:rPr>
          <w:rFonts w:cs="Times New Roman"/>
        </w:rPr>
        <w:t>3</w:t>
      </w:r>
      <w:r w:rsidR="004642F3" w:rsidRPr="00E310AA">
        <w:rPr>
          <w:rFonts w:cs="Times New Roman"/>
        </w:rPr>
        <w:t xml:space="preserve"> pagini </w:t>
      </w:r>
      <w:proofErr w:type="spellStart"/>
      <w:r w:rsidR="004642F3" w:rsidRPr="00E310AA">
        <w:rPr>
          <w:rFonts w:cs="Times New Roman"/>
        </w:rPr>
        <w:t>şi</w:t>
      </w:r>
      <w:proofErr w:type="spellEnd"/>
      <w:r w:rsidR="004642F3" w:rsidRPr="00E310AA">
        <w:rPr>
          <w:rFonts w:cs="Times New Roman"/>
        </w:rPr>
        <w:t xml:space="preserve"> a fost încheiat într-un număr de 2 exemplare, astăzi </w:t>
      </w:r>
      <w:r w:rsidR="002A6CDC">
        <w:rPr>
          <w:rFonts w:cs="Times New Roman"/>
        </w:rPr>
        <w:t>...............</w:t>
      </w:r>
      <w:r w:rsidR="004642F3" w:rsidRPr="00E310AA">
        <w:rPr>
          <w:rFonts w:cs="Times New Roman"/>
        </w:rPr>
        <w:t>, data semnării lui.</w:t>
      </w:r>
    </w:p>
    <w:p w14:paraId="34FA57C2" w14:textId="77777777" w:rsidR="00123EF4" w:rsidRPr="00123EF4" w:rsidRDefault="00123EF4" w:rsidP="00C32C33">
      <w:pPr>
        <w:jc w:val="both"/>
        <w:rPr>
          <w:rFonts w:cs="Times New Roman"/>
        </w:rPr>
      </w:pPr>
    </w:p>
    <w:p w14:paraId="3AC426B8" w14:textId="637262F5" w:rsidR="005D37E6" w:rsidRPr="00E310AA" w:rsidRDefault="005D37E6" w:rsidP="00C32C33">
      <w:pPr>
        <w:jc w:val="both"/>
        <w:rPr>
          <w:rFonts w:cs="Times New Roman"/>
        </w:rPr>
      </w:pPr>
      <w:r w:rsidRPr="00E310AA">
        <w:rPr>
          <w:rFonts w:cs="Times New Roman"/>
        </w:rPr>
        <w:t>Semnatari: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38"/>
        <w:gridCol w:w="720"/>
        <w:gridCol w:w="4513"/>
      </w:tblGrid>
      <w:tr w:rsidR="00B77506" w:rsidRPr="00E310AA" w14:paraId="08BE135D" w14:textId="77777777" w:rsidTr="00ED4238">
        <w:trPr>
          <w:trHeight w:val="567"/>
        </w:trPr>
        <w:tc>
          <w:tcPr>
            <w:tcW w:w="4338" w:type="dxa"/>
          </w:tcPr>
          <w:p w14:paraId="120E3E82" w14:textId="1DCFC6E8" w:rsidR="00957486" w:rsidRPr="00E310AA" w:rsidRDefault="002B1B89" w:rsidP="00DB5C5F">
            <w:pPr>
              <w:jc w:val="both"/>
              <w:rPr>
                <w:rFonts w:cs="Times New Roman"/>
                <w:b/>
              </w:rPr>
            </w:pPr>
            <w:r w:rsidRPr="00E310AA">
              <w:rPr>
                <w:rFonts w:cs="Times New Roman"/>
                <w:b/>
              </w:rPr>
              <w:t>Beneficiar:</w:t>
            </w:r>
          </w:p>
        </w:tc>
        <w:tc>
          <w:tcPr>
            <w:tcW w:w="720" w:type="dxa"/>
          </w:tcPr>
          <w:p w14:paraId="4780B6A6" w14:textId="2AFEE5CB" w:rsidR="00B77506" w:rsidRPr="00E310AA" w:rsidRDefault="00B77506" w:rsidP="00DB5C5F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513" w:type="dxa"/>
          </w:tcPr>
          <w:p w14:paraId="0DB8FCC8" w14:textId="1FAAB7F7" w:rsidR="002B1B89" w:rsidRPr="00E310AA" w:rsidRDefault="00833090" w:rsidP="00DB5C5F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</w:t>
            </w:r>
            <w:r w:rsidR="002B1B89" w:rsidRPr="00E310AA">
              <w:rPr>
                <w:rFonts w:cs="Times New Roman"/>
                <w:b/>
              </w:rPr>
              <w:t>Sponsor:</w:t>
            </w:r>
          </w:p>
          <w:p w14:paraId="2FEBEBB4" w14:textId="470E6156" w:rsidR="00B77506" w:rsidRPr="00E310AA" w:rsidRDefault="00B77506" w:rsidP="00DB5C5F">
            <w:pPr>
              <w:jc w:val="both"/>
              <w:rPr>
                <w:rFonts w:cs="Times New Roman"/>
                <w:b/>
              </w:rPr>
            </w:pPr>
          </w:p>
        </w:tc>
      </w:tr>
      <w:tr w:rsidR="00DC4CA2" w:rsidRPr="00E310AA" w14:paraId="2B208610" w14:textId="77777777" w:rsidTr="00DB5C5F">
        <w:trPr>
          <w:trHeight w:val="1004"/>
        </w:trPr>
        <w:tc>
          <w:tcPr>
            <w:tcW w:w="4338" w:type="dxa"/>
          </w:tcPr>
          <w:p w14:paraId="7EF98862" w14:textId="4ECDC412" w:rsidR="00DC4CA2" w:rsidRPr="00E310AA" w:rsidRDefault="00B0206A" w:rsidP="008610B9">
            <w:pPr>
              <w:jc w:val="both"/>
              <w:rPr>
                <w:rFonts w:cs="Times New Roman"/>
                <w:b/>
              </w:rPr>
            </w:pPr>
            <w:r w:rsidRPr="00E310AA">
              <w:rPr>
                <w:rFonts w:cs="Times New Roman"/>
                <w:b/>
              </w:rPr>
              <w:t>Asociația</w:t>
            </w:r>
            <w:r w:rsidR="002B1B89" w:rsidRPr="00E310AA">
              <w:rPr>
                <w:rFonts w:cs="Times New Roman"/>
                <w:b/>
              </w:rPr>
              <w:t xml:space="preserve"> </w:t>
            </w:r>
            <w:r w:rsidR="009D01CC">
              <w:rPr>
                <w:rFonts w:cs="Times New Roman"/>
                <w:b/>
              </w:rPr>
              <w:t>Punct de Cotitură î</w:t>
            </w:r>
            <w:r w:rsidR="00E310AA">
              <w:rPr>
                <w:rFonts w:cs="Times New Roman"/>
                <w:b/>
              </w:rPr>
              <w:t>n Autism Tim</w:t>
            </w:r>
            <w:r w:rsidR="002B1B89" w:rsidRPr="00E310AA">
              <w:rPr>
                <w:rFonts w:cs="Times New Roman"/>
                <w:b/>
              </w:rPr>
              <w:t xml:space="preserve">puriu </w:t>
            </w:r>
            <w:r w:rsidR="009D01CC">
              <w:rPr>
                <w:rFonts w:cs="Times New Roman"/>
                <w:b/>
              </w:rPr>
              <w:t>(APCAT)</w:t>
            </w:r>
          </w:p>
        </w:tc>
        <w:tc>
          <w:tcPr>
            <w:tcW w:w="720" w:type="dxa"/>
          </w:tcPr>
          <w:p w14:paraId="0702A70F" w14:textId="77777777" w:rsidR="00DC4CA2" w:rsidRPr="00E310AA" w:rsidRDefault="00DC4CA2" w:rsidP="008610B9">
            <w:pPr>
              <w:jc w:val="both"/>
              <w:rPr>
                <w:rFonts w:cs="Times New Roman"/>
                <w:b/>
              </w:rPr>
            </w:pPr>
          </w:p>
          <w:p w14:paraId="0C5314AC" w14:textId="77777777" w:rsidR="00E83175" w:rsidRPr="00E310AA" w:rsidRDefault="00E83175" w:rsidP="008610B9">
            <w:pPr>
              <w:jc w:val="both"/>
              <w:rPr>
                <w:rFonts w:cs="Times New Roman"/>
                <w:b/>
              </w:rPr>
            </w:pPr>
          </w:p>
          <w:p w14:paraId="0A894EDC" w14:textId="77777777" w:rsidR="00E83175" w:rsidRPr="00E310AA" w:rsidRDefault="00E83175" w:rsidP="008610B9">
            <w:pPr>
              <w:jc w:val="both"/>
              <w:rPr>
                <w:rFonts w:cs="Times New Roman"/>
                <w:b/>
              </w:rPr>
            </w:pPr>
          </w:p>
          <w:p w14:paraId="2DAFAFDD" w14:textId="77777777" w:rsidR="00E83175" w:rsidRPr="00E310AA" w:rsidRDefault="00E83175" w:rsidP="008610B9">
            <w:pPr>
              <w:jc w:val="both"/>
              <w:rPr>
                <w:rFonts w:cs="Times New Roman"/>
                <w:b/>
              </w:rPr>
            </w:pPr>
          </w:p>
          <w:p w14:paraId="45F2213F" w14:textId="5CA7D553" w:rsidR="00E83175" w:rsidRPr="00E310AA" w:rsidRDefault="00E83175" w:rsidP="008610B9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513" w:type="dxa"/>
          </w:tcPr>
          <w:p w14:paraId="5BD17E6A" w14:textId="429015D1" w:rsidR="002B1B89" w:rsidRPr="00EB7610" w:rsidRDefault="00FD64E0" w:rsidP="008610B9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</w:t>
            </w:r>
            <w:r w:rsidR="00ED4238" w:rsidRPr="00ED4238">
              <w:rPr>
                <w:rFonts w:cs="Times New Roman"/>
                <w:b/>
                <w:bCs/>
                <w:color w:val="222222"/>
                <w:shd w:val="clear" w:color="auto" w:fill="FFFFFF"/>
              </w:rPr>
              <w:t xml:space="preserve">S.C. </w:t>
            </w:r>
            <w:r w:rsidR="002A6CDC">
              <w:rPr>
                <w:rFonts w:cs="Times New Roman"/>
                <w:b/>
                <w:bCs/>
                <w:color w:val="222222"/>
                <w:shd w:val="clear" w:color="auto" w:fill="FFFFFF"/>
              </w:rPr>
              <w:t>.........................</w:t>
            </w:r>
            <w:r w:rsidR="00CC7059">
              <w:rPr>
                <w:rFonts w:cs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ED4238" w:rsidRPr="00ED4238">
              <w:rPr>
                <w:rFonts w:cs="Times New Roman"/>
                <w:b/>
                <w:bCs/>
                <w:color w:val="222222"/>
                <w:shd w:val="clear" w:color="auto" w:fill="FFFFFF"/>
              </w:rPr>
              <w:t>SRL</w:t>
            </w:r>
          </w:p>
          <w:p w14:paraId="6E337B78" w14:textId="77777777" w:rsidR="00DB5C5F" w:rsidRDefault="00DB5C5F" w:rsidP="008610B9">
            <w:pPr>
              <w:jc w:val="both"/>
              <w:rPr>
                <w:rFonts w:cs="Times New Roman"/>
                <w:b/>
              </w:rPr>
            </w:pPr>
          </w:p>
          <w:p w14:paraId="05A2FBFD" w14:textId="07ECA9A6" w:rsidR="00EA5C25" w:rsidRDefault="00833090" w:rsidP="008610B9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Reprezentant legal</w:t>
            </w:r>
            <w:r w:rsidR="00DB5C5F">
              <w:rPr>
                <w:rFonts w:cs="Times New Roman"/>
                <w:b/>
              </w:rPr>
              <w:t>,</w:t>
            </w:r>
          </w:p>
          <w:p w14:paraId="7979048E" w14:textId="6198642B" w:rsidR="00BD062D" w:rsidRPr="00ED4238" w:rsidRDefault="00BD062D" w:rsidP="008610B9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</w:rPr>
              <w:t xml:space="preserve">                  </w:t>
            </w:r>
            <w:r w:rsidR="002A6CDC">
              <w:rPr>
                <w:rFonts w:cs="Times New Roman"/>
                <w:b/>
                <w:bCs/>
                <w:color w:val="222222"/>
                <w:shd w:val="clear" w:color="auto" w:fill="FFFFFF"/>
              </w:rPr>
              <w:t>...................</w:t>
            </w:r>
          </w:p>
          <w:p w14:paraId="47C92028" w14:textId="77777777" w:rsidR="00BD062D" w:rsidRDefault="00BD062D" w:rsidP="008610B9">
            <w:pPr>
              <w:jc w:val="both"/>
              <w:rPr>
                <w:rFonts w:cs="Times New Roman"/>
                <w:b/>
              </w:rPr>
            </w:pPr>
          </w:p>
          <w:p w14:paraId="0BD951B7" w14:textId="623032DE" w:rsidR="00EA5C25" w:rsidRPr="00C3678C" w:rsidRDefault="00EA5C25" w:rsidP="008610B9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BB3147" w:rsidRPr="00E310AA" w14:paraId="1DF08FC6" w14:textId="77777777" w:rsidTr="00DB5C5F">
        <w:trPr>
          <w:gridAfter w:val="1"/>
          <w:wAfter w:w="4513" w:type="dxa"/>
        </w:trPr>
        <w:tc>
          <w:tcPr>
            <w:tcW w:w="4338" w:type="dxa"/>
          </w:tcPr>
          <w:p w14:paraId="19C3F094" w14:textId="287A5D31" w:rsidR="00BB3147" w:rsidRPr="00E310AA" w:rsidRDefault="00BB3147" w:rsidP="008610B9">
            <w:pPr>
              <w:jc w:val="both"/>
              <w:rPr>
                <w:rFonts w:cs="Times New Roman"/>
                <w:b/>
              </w:rPr>
            </w:pPr>
            <w:r w:rsidRPr="00E310AA">
              <w:rPr>
                <w:rFonts w:cs="Times New Roman"/>
                <w:b/>
              </w:rPr>
              <w:t>Președinte APCAT</w:t>
            </w:r>
          </w:p>
        </w:tc>
        <w:tc>
          <w:tcPr>
            <w:tcW w:w="720" w:type="dxa"/>
          </w:tcPr>
          <w:p w14:paraId="0CF10C4D" w14:textId="77777777" w:rsidR="00BB3147" w:rsidRPr="00E310AA" w:rsidRDefault="00BB3147" w:rsidP="008610B9">
            <w:pPr>
              <w:jc w:val="both"/>
              <w:rPr>
                <w:rFonts w:cs="Times New Roman"/>
                <w:b/>
              </w:rPr>
            </w:pPr>
          </w:p>
        </w:tc>
      </w:tr>
      <w:tr w:rsidR="00BB3147" w:rsidRPr="00E310AA" w14:paraId="6F3C8D1B" w14:textId="77777777" w:rsidTr="00DB5C5F">
        <w:trPr>
          <w:gridAfter w:val="1"/>
          <w:wAfter w:w="4513" w:type="dxa"/>
          <w:trHeight w:val="68"/>
        </w:trPr>
        <w:tc>
          <w:tcPr>
            <w:tcW w:w="4338" w:type="dxa"/>
          </w:tcPr>
          <w:p w14:paraId="30C8546E" w14:textId="654F1F97" w:rsidR="00BD062D" w:rsidRPr="000D2C12" w:rsidRDefault="008834F2" w:rsidP="008610B9">
            <w:pPr>
              <w:jc w:val="both"/>
              <w:rPr>
                <w:rFonts w:cs="Times New Roman"/>
                <w:b/>
              </w:rPr>
            </w:pPr>
            <w:r w:rsidRPr="00E310AA">
              <w:rPr>
                <w:rFonts w:cs="Times New Roman"/>
                <w:b/>
              </w:rPr>
              <w:t>Sînziana</w:t>
            </w:r>
            <w:r w:rsidR="00BB3147" w:rsidRPr="00E310AA">
              <w:rPr>
                <w:rFonts w:cs="Times New Roman"/>
                <w:b/>
              </w:rPr>
              <w:t xml:space="preserve"> Burcea</w:t>
            </w:r>
            <w:r w:rsidR="00BD062D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720" w:type="dxa"/>
          </w:tcPr>
          <w:p w14:paraId="105BCDF7" w14:textId="77777777" w:rsidR="00BB3147" w:rsidRPr="00E310AA" w:rsidRDefault="00BB3147" w:rsidP="008610B9">
            <w:pPr>
              <w:jc w:val="both"/>
              <w:rPr>
                <w:rFonts w:cs="Times New Roman"/>
                <w:b/>
              </w:rPr>
            </w:pPr>
          </w:p>
        </w:tc>
      </w:tr>
      <w:tr w:rsidR="00BB3147" w:rsidRPr="00E310AA" w14:paraId="4F012425" w14:textId="77777777" w:rsidTr="00DB5C5F">
        <w:trPr>
          <w:gridAfter w:val="1"/>
          <w:wAfter w:w="4513" w:type="dxa"/>
        </w:trPr>
        <w:tc>
          <w:tcPr>
            <w:tcW w:w="4338" w:type="dxa"/>
          </w:tcPr>
          <w:p w14:paraId="00FE2492" w14:textId="6E1C5AEB" w:rsidR="00BB3147" w:rsidRPr="00E310AA" w:rsidRDefault="00BB3147" w:rsidP="00DB5C5F">
            <w:pPr>
              <w:jc w:val="both"/>
              <w:rPr>
                <w:rFonts w:cs="Times New Roman"/>
              </w:rPr>
            </w:pPr>
          </w:p>
        </w:tc>
        <w:tc>
          <w:tcPr>
            <w:tcW w:w="720" w:type="dxa"/>
          </w:tcPr>
          <w:p w14:paraId="30CDADE9" w14:textId="77777777" w:rsidR="00BB3147" w:rsidRPr="00E310AA" w:rsidRDefault="00BB3147" w:rsidP="00DB5C5F">
            <w:pPr>
              <w:jc w:val="both"/>
              <w:rPr>
                <w:rFonts w:cs="Times New Roman"/>
              </w:rPr>
            </w:pPr>
          </w:p>
        </w:tc>
      </w:tr>
    </w:tbl>
    <w:p w14:paraId="58FE4129" w14:textId="5C99BCEF" w:rsidR="00B77506" w:rsidRPr="00E310AA" w:rsidRDefault="00B77506" w:rsidP="00C32C33">
      <w:pPr>
        <w:jc w:val="both"/>
        <w:rPr>
          <w:rFonts w:cs="Times New Roman"/>
        </w:rPr>
      </w:pPr>
    </w:p>
    <w:sectPr w:rsidR="00B77506" w:rsidRPr="00E310AA" w:rsidSect="00E310AA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70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7987" w14:textId="77777777" w:rsidR="00E672A7" w:rsidRDefault="00E672A7">
      <w:r>
        <w:separator/>
      </w:r>
    </w:p>
  </w:endnote>
  <w:endnote w:type="continuationSeparator" w:id="0">
    <w:p w14:paraId="68E4FD0C" w14:textId="77777777" w:rsidR="00E672A7" w:rsidRDefault="00E6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DejaVu Sans">
    <w:altName w:val="Times New Roman"/>
    <w:panose1 w:val="020B0604020202020204"/>
    <w:charset w:val="00"/>
    <w:family w:val="swiss"/>
    <w:pitch w:val="variable"/>
    <w:sig w:usb0="00000000" w:usb1="D200FDFF" w:usb2="00042029" w:usb3="00000000" w:csb0="8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ohit Hindi">
    <w:altName w:val="MS Gothic"/>
    <w:panose1 w:val="020B0604020202020204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1D07" w14:textId="77777777" w:rsidR="006F0995" w:rsidRDefault="0068378B" w:rsidP="00BF21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09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734B57" w14:textId="77777777" w:rsidR="006F0995" w:rsidRDefault="006F0995" w:rsidP="00814D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6568" w14:textId="73CE4754" w:rsidR="006F0995" w:rsidRPr="00262E72" w:rsidRDefault="006F0995" w:rsidP="00BF214F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262E72">
      <w:rPr>
        <w:sz w:val="22"/>
        <w:szCs w:val="22"/>
      </w:rPr>
      <w:t xml:space="preserve">Pag </w:t>
    </w:r>
    <w:r w:rsidR="0068378B" w:rsidRPr="00262E72">
      <w:rPr>
        <w:sz w:val="22"/>
        <w:szCs w:val="22"/>
      </w:rPr>
      <w:fldChar w:fldCharType="begin"/>
    </w:r>
    <w:r w:rsidRPr="00262E72">
      <w:rPr>
        <w:sz w:val="22"/>
        <w:szCs w:val="22"/>
      </w:rPr>
      <w:instrText xml:space="preserve"> PAGE </w:instrText>
    </w:r>
    <w:r w:rsidR="0068378B" w:rsidRPr="00262E72">
      <w:rPr>
        <w:sz w:val="22"/>
        <w:szCs w:val="22"/>
      </w:rPr>
      <w:fldChar w:fldCharType="separate"/>
    </w:r>
    <w:r w:rsidR="00DA6FA5">
      <w:rPr>
        <w:noProof/>
        <w:sz w:val="22"/>
        <w:szCs w:val="22"/>
      </w:rPr>
      <w:t>4</w:t>
    </w:r>
    <w:r w:rsidR="0068378B" w:rsidRPr="00262E72">
      <w:rPr>
        <w:sz w:val="22"/>
        <w:szCs w:val="22"/>
      </w:rPr>
      <w:fldChar w:fldCharType="end"/>
    </w:r>
    <w:r w:rsidRPr="00262E72">
      <w:rPr>
        <w:sz w:val="22"/>
        <w:szCs w:val="22"/>
      </w:rPr>
      <w:t xml:space="preserve"> din </w:t>
    </w:r>
    <w:r w:rsidR="0068378B" w:rsidRPr="00262E72">
      <w:rPr>
        <w:sz w:val="22"/>
        <w:szCs w:val="22"/>
      </w:rPr>
      <w:fldChar w:fldCharType="begin"/>
    </w:r>
    <w:r w:rsidRPr="00262E72">
      <w:rPr>
        <w:sz w:val="22"/>
        <w:szCs w:val="22"/>
      </w:rPr>
      <w:instrText xml:space="preserve"> NUMPAGES </w:instrText>
    </w:r>
    <w:r w:rsidR="0068378B" w:rsidRPr="00262E72">
      <w:rPr>
        <w:sz w:val="22"/>
        <w:szCs w:val="22"/>
      </w:rPr>
      <w:fldChar w:fldCharType="separate"/>
    </w:r>
    <w:r w:rsidR="00DA6FA5">
      <w:rPr>
        <w:noProof/>
        <w:sz w:val="22"/>
        <w:szCs w:val="22"/>
      </w:rPr>
      <w:t>4</w:t>
    </w:r>
    <w:r w:rsidR="0068378B" w:rsidRPr="00262E72">
      <w:rPr>
        <w:sz w:val="22"/>
        <w:szCs w:val="22"/>
      </w:rPr>
      <w:fldChar w:fldCharType="end"/>
    </w:r>
  </w:p>
  <w:p w14:paraId="59D646FB" w14:textId="4F690067" w:rsidR="006F0995" w:rsidRPr="00262E72" w:rsidRDefault="00C7695E" w:rsidP="00262E72">
    <w:pPr>
      <w:pStyle w:val="Footer"/>
      <w:pBdr>
        <w:top w:val="single" w:sz="4" w:space="1" w:color="auto"/>
      </w:pBdr>
      <w:rPr>
        <w:rFonts w:cs="Times New Roman"/>
        <w:i/>
        <w:sz w:val="22"/>
        <w:szCs w:val="22"/>
        <w:lang w:val="en-US"/>
      </w:rPr>
    </w:pPr>
    <w:r>
      <w:rPr>
        <w:rFonts w:cs="Times New Roman"/>
        <w:i/>
        <w:sz w:val="22"/>
        <w:szCs w:val="22"/>
        <w:lang w:val="en-US"/>
      </w:rPr>
      <w:t>Contract APCAT</w:t>
    </w:r>
    <w:r w:rsidR="006F0995" w:rsidRPr="00262E72">
      <w:rPr>
        <w:rFonts w:cs="Times New Roman"/>
        <w:i/>
        <w:sz w:val="22"/>
        <w:szCs w:val="22"/>
        <w:lang w:val="en-US"/>
      </w:rPr>
      <w:t xml:space="preserve"> </w:t>
    </w:r>
    <w:r w:rsidR="006F0995">
      <w:rPr>
        <w:rFonts w:cs="Times New Roman"/>
        <w:i/>
        <w:sz w:val="22"/>
        <w:szCs w:val="22"/>
        <w:lang w:val="en-US"/>
      </w:rPr>
      <w:t>–</w:t>
    </w:r>
    <w:r w:rsidR="006F0995" w:rsidRPr="00262E72">
      <w:rPr>
        <w:rFonts w:cs="Times New Roman"/>
        <w:i/>
        <w:sz w:val="22"/>
        <w:szCs w:val="22"/>
        <w:lang w:val="en-US"/>
      </w:rPr>
      <w:t xml:space="preserve"> </w:t>
    </w:r>
    <w:r w:rsidR="00013414">
      <w:rPr>
        <w:rFonts w:cs="Times New Roman"/>
        <w:i/>
        <w:sz w:val="22"/>
        <w:szCs w:val="22"/>
      </w:rPr>
      <w:t>Sponsorizări</w:t>
    </w:r>
    <w:r w:rsidR="00B77506">
      <w:rPr>
        <w:rFonts w:cs="Times New Roman"/>
        <w:i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A66F" w14:textId="3345BADA" w:rsidR="006F0995" w:rsidRPr="00262E72" w:rsidRDefault="005F4FE0" w:rsidP="00573438">
    <w:pPr>
      <w:pStyle w:val="Footer"/>
      <w:pBdr>
        <w:top w:val="single" w:sz="4" w:space="1" w:color="auto"/>
      </w:pBdr>
      <w:rPr>
        <w:rFonts w:cs="Times New Roman"/>
        <w:i/>
        <w:sz w:val="22"/>
        <w:szCs w:val="22"/>
        <w:lang w:val="en-US"/>
      </w:rPr>
    </w:pPr>
    <w:r w:rsidRPr="00262E72">
      <w:rPr>
        <w:rFonts w:cs="Times New Roman"/>
        <w:i/>
        <w:sz w:val="22"/>
        <w:szCs w:val="22"/>
        <w:lang w:val="en-US"/>
      </w:rPr>
      <w:t>C</w:t>
    </w:r>
    <w:r w:rsidR="00F46506">
      <w:rPr>
        <w:rFonts w:cs="Times New Roman"/>
        <w:i/>
        <w:sz w:val="22"/>
        <w:szCs w:val="22"/>
        <w:lang w:val="en-US"/>
      </w:rPr>
      <w:t>ontract APCAT</w:t>
    </w:r>
    <w:r w:rsidRPr="00262E72">
      <w:rPr>
        <w:rFonts w:cs="Times New Roman"/>
        <w:i/>
        <w:sz w:val="22"/>
        <w:szCs w:val="22"/>
        <w:lang w:val="en-US"/>
      </w:rPr>
      <w:t xml:space="preserve"> </w:t>
    </w:r>
    <w:r>
      <w:rPr>
        <w:rFonts w:cs="Times New Roman"/>
        <w:i/>
        <w:sz w:val="22"/>
        <w:szCs w:val="22"/>
        <w:lang w:val="en-US"/>
      </w:rPr>
      <w:t>–</w:t>
    </w:r>
    <w:r w:rsidRPr="00262E72">
      <w:rPr>
        <w:rFonts w:cs="Times New Roman"/>
        <w:i/>
        <w:sz w:val="22"/>
        <w:szCs w:val="22"/>
        <w:lang w:val="en-US"/>
      </w:rPr>
      <w:t xml:space="preserve"> </w:t>
    </w:r>
    <w:r w:rsidR="009D01CC">
      <w:rPr>
        <w:rFonts w:cs="Times New Roman"/>
        <w:i/>
        <w:sz w:val="22"/>
        <w:szCs w:val="22"/>
      </w:rPr>
      <w:t>Sponsoriză</w:t>
    </w:r>
    <w:r>
      <w:rPr>
        <w:rFonts w:cs="Times New Roman"/>
        <w:i/>
        <w:sz w:val="22"/>
        <w:szCs w:val="22"/>
      </w:rPr>
      <w:t xml:space="preserve">ri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8F44" w14:textId="77777777" w:rsidR="00E672A7" w:rsidRDefault="00E672A7">
      <w:r>
        <w:separator/>
      </w:r>
    </w:p>
  </w:footnote>
  <w:footnote w:type="continuationSeparator" w:id="0">
    <w:p w14:paraId="4DA417F6" w14:textId="77777777" w:rsidR="00E672A7" w:rsidRDefault="00E6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0E15" w14:textId="77777777" w:rsidR="00BC1048" w:rsidRDefault="00BC1048" w:rsidP="00BC1048">
    <w:pPr>
      <w:pStyle w:val="Header"/>
    </w:pPr>
    <w:r>
      <w:tab/>
    </w:r>
    <w:r>
      <w:rPr>
        <w:rFonts w:ascii="Arial" w:hAnsi="Arial" w:cs="Arial"/>
        <w:color w:val="000000"/>
        <w:sz w:val="22"/>
        <w:szCs w:val="22"/>
        <w:bdr w:val="none" w:sz="0" w:space="0" w:color="auto" w:frame="1"/>
      </w:rPr>
      <w:fldChar w:fldCharType="begin"/>
    </w:r>
    <w:r>
      <w:rPr>
        <w:rFonts w:ascii="Arial" w:hAnsi="Arial" w:cs="Arial"/>
        <w:color w:val="000000"/>
        <w:sz w:val="22"/>
        <w:szCs w:val="22"/>
        <w:bdr w:val="none" w:sz="0" w:space="0" w:color="auto" w:frame="1"/>
      </w:rPr>
      <w:instrText xml:space="preserve"> INCLUDEPICTURE "https://lh7-us.googleusercontent.com/VBUQYL2YvfG3JJo7t-YSJen0bO667IqPLkPSQhiBxHJyoztxhQfpUyBpGuezVtcHbgw-WkUB3gmGCbKhD9fmpiRZHqQX5lDOY39_9iphrienaf800mi3d-6-AL7Ffvn2JLphxFn1lJ_C3qxqfhls" \* MERGEFORMATINET </w:instrText>
    </w:r>
    <w:r>
      <w:rPr>
        <w:rFonts w:ascii="Arial" w:hAnsi="Arial" w:cs="Arial"/>
        <w:color w:val="000000"/>
        <w:sz w:val="22"/>
        <w:szCs w:val="22"/>
        <w:bdr w:val="none" w:sz="0" w:space="0" w:color="auto" w:frame="1"/>
      </w:rPr>
      <w:fldChar w:fldCharType="separate"/>
    </w: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3F615238" wp14:editId="139C027E">
          <wp:extent cx="6015990" cy="64516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99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0000"/>
        <w:sz w:val="22"/>
        <w:szCs w:val="22"/>
        <w:bdr w:val="none" w:sz="0" w:space="0" w:color="auto" w:frame="1"/>
      </w:rPr>
      <w:fldChar w:fldCharType="end"/>
    </w:r>
  </w:p>
  <w:p w14:paraId="737E54BB" w14:textId="796C00A2" w:rsidR="006F0995" w:rsidRDefault="006F0995" w:rsidP="00BC1048">
    <w:pPr>
      <w:pStyle w:val="Header"/>
      <w:tabs>
        <w:tab w:val="clear" w:pos="4320"/>
        <w:tab w:val="clear" w:pos="8640"/>
        <w:tab w:val="left" w:pos="8261"/>
      </w:tabs>
    </w:pPr>
  </w:p>
  <w:p w14:paraId="0B4AD817" w14:textId="77777777" w:rsidR="00BC1048" w:rsidRDefault="00BC1048" w:rsidP="00BC1048">
    <w:pPr>
      <w:pStyle w:val="Header"/>
      <w:tabs>
        <w:tab w:val="clear" w:pos="4320"/>
        <w:tab w:val="clear" w:pos="8640"/>
        <w:tab w:val="left" w:pos="8261"/>
      </w:tabs>
    </w:pPr>
  </w:p>
  <w:p w14:paraId="1A8A9FA9" w14:textId="77777777" w:rsidR="00BC1048" w:rsidRDefault="00BC1048" w:rsidP="00BC1048">
    <w:pPr>
      <w:pStyle w:val="Header"/>
      <w:tabs>
        <w:tab w:val="clear" w:pos="4320"/>
        <w:tab w:val="clear" w:pos="8640"/>
        <w:tab w:val="left" w:pos="826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9AB27CD"/>
    <w:multiLevelType w:val="hybridMultilevel"/>
    <w:tmpl w:val="F46ECB5E"/>
    <w:lvl w:ilvl="0" w:tplc="73F4D46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26B0"/>
    <w:multiLevelType w:val="hybridMultilevel"/>
    <w:tmpl w:val="E934F0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31A56"/>
    <w:multiLevelType w:val="hybridMultilevel"/>
    <w:tmpl w:val="1A48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95D8A"/>
    <w:multiLevelType w:val="hybridMultilevel"/>
    <w:tmpl w:val="8382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A2647"/>
    <w:multiLevelType w:val="hybridMultilevel"/>
    <w:tmpl w:val="585C27B6"/>
    <w:lvl w:ilvl="0" w:tplc="468A9F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32F36"/>
    <w:multiLevelType w:val="hybridMultilevel"/>
    <w:tmpl w:val="BD7490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6795E"/>
    <w:multiLevelType w:val="hybridMultilevel"/>
    <w:tmpl w:val="B97EC6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02796"/>
    <w:multiLevelType w:val="multilevel"/>
    <w:tmpl w:val="B4860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C3B1E7C"/>
    <w:multiLevelType w:val="hybridMultilevel"/>
    <w:tmpl w:val="73CE4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5F65364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  <w:sz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81F99"/>
    <w:multiLevelType w:val="hybridMultilevel"/>
    <w:tmpl w:val="98A80458"/>
    <w:lvl w:ilvl="0" w:tplc="338CF13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C66B2"/>
    <w:multiLevelType w:val="hybridMultilevel"/>
    <w:tmpl w:val="3212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D0FCD"/>
    <w:multiLevelType w:val="hybridMultilevel"/>
    <w:tmpl w:val="B5A046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428B2"/>
    <w:multiLevelType w:val="hybridMultilevel"/>
    <w:tmpl w:val="0058711C"/>
    <w:lvl w:ilvl="0" w:tplc="5874E47C">
      <w:start w:val="7"/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3940">
    <w:abstractNumId w:val="0"/>
  </w:num>
  <w:num w:numId="2" w16cid:durableId="637076019">
    <w:abstractNumId w:val="5"/>
  </w:num>
  <w:num w:numId="3" w16cid:durableId="899169066">
    <w:abstractNumId w:val="7"/>
  </w:num>
  <w:num w:numId="4" w16cid:durableId="1752238376">
    <w:abstractNumId w:val="12"/>
  </w:num>
  <w:num w:numId="5" w16cid:durableId="2013340403">
    <w:abstractNumId w:val="2"/>
  </w:num>
  <w:num w:numId="6" w16cid:durableId="1500535462">
    <w:abstractNumId w:val="3"/>
  </w:num>
  <w:num w:numId="7" w16cid:durableId="21638766">
    <w:abstractNumId w:val="9"/>
  </w:num>
  <w:num w:numId="8" w16cid:durableId="1896505240">
    <w:abstractNumId w:val="8"/>
  </w:num>
  <w:num w:numId="9" w16cid:durableId="1764371221">
    <w:abstractNumId w:val="4"/>
  </w:num>
  <w:num w:numId="10" w16cid:durableId="1398161021">
    <w:abstractNumId w:val="11"/>
  </w:num>
  <w:num w:numId="11" w16cid:durableId="889414279">
    <w:abstractNumId w:val="6"/>
  </w:num>
  <w:num w:numId="12" w16cid:durableId="1558980164">
    <w:abstractNumId w:val="10"/>
  </w:num>
  <w:num w:numId="13" w16cid:durableId="2068531634">
    <w:abstractNumId w:val="1"/>
  </w:num>
  <w:num w:numId="14" w16cid:durableId="20852950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56"/>
    <w:rsid w:val="00006D1A"/>
    <w:rsid w:val="00007A11"/>
    <w:rsid w:val="00013414"/>
    <w:rsid w:val="00013E15"/>
    <w:rsid w:val="00023051"/>
    <w:rsid w:val="000237B1"/>
    <w:rsid w:val="00031FAB"/>
    <w:rsid w:val="00040AEC"/>
    <w:rsid w:val="000453E2"/>
    <w:rsid w:val="00065C58"/>
    <w:rsid w:val="000752A9"/>
    <w:rsid w:val="00075AB9"/>
    <w:rsid w:val="00092A10"/>
    <w:rsid w:val="000A1BFF"/>
    <w:rsid w:val="000C3955"/>
    <w:rsid w:val="000D2C12"/>
    <w:rsid w:val="000E6CFA"/>
    <w:rsid w:val="000F33D2"/>
    <w:rsid w:val="000F759B"/>
    <w:rsid w:val="00112F8A"/>
    <w:rsid w:val="00113A90"/>
    <w:rsid w:val="00122584"/>
    <w:rsid w:val="00123EF4"/>
    <w:rsid w:val="00130F72"/>
    <w:rsid w:val="001312C4"/>
    <w:rsid w:val="00142361"/>
    <w:rsid w:val="0014650D"/>
    <w:rsid w:val="00146EB6"/>
    <w:rsid w:val="00175401"/>
    <w:rsid w:val="00184C5E"/>
    <w:rsid w:val="001C1D79"/>
    <w:rsid w:val="001C3EBD"/>
    <w:rsid w:val="001D5155"/>
    <w:rsid w:val="001E111F"/>
    <w:rsid w:val="001E2FC9"/>
    <w:rsid w:val="001E539A"/>
    <w:rsid w:val="001F0A3F"/>
    <w:rsid w:val="001F3138"/>
    <w:rsid w:val="002226C5"/>
    <w:rsid w:val="00223D53"/>
    <w:rsid w:val="00226C43"/>
    <w:rsid w:val="002542B5"/>
    <w:rsid w:val="0025610F"/>
    <w:rsid w:val="00257D4D"/>
    <w:rsid w:val="00262E72"/>
    <w:rsid w:val="0026486C"/>
    <w:rsid w:val="002725B3"/>
    <w:rsid w:val="002757CF"/>
    <w:rsid w:val="002859E6"/>
    <w:rsid w:val="00292743"/>
    <w:rsid w:val="00297AD4"/>
    <w:rsid w:val="002A0AFE"/>
    <w:rsid w:val="002A4266"/>
    <w:rsid w:val="002A6CDC"/>
    <w:rsid w:val="002B1B89"/>
    <w:rsid w:val="002C24BF"/>
    <w:rsid w:val="002D0D63"/>
    <w:rsid w:val="002D25E3"/>
    <w:rsid w:val="002D2EF3"/>
    <w:rsid w:val="002E071C"/>
    <w:rsid w:val="002E7D8C"/>
    <w:rsid w:val="002F0B69"/>
    <w:rsid w:val="003000D8"/>
    <w:rsid w:val="00304847"/>
    <w:rsid w:val="00306ECA"/>
    <w:rsid w:val="00312C68"/>
    <w:rsid w:val="00335756"/>
    <w:rsid w:val="00374494"/>
    <w:rsid w:val="0039124A"/>
    <w:rsid w:val="00393DC6"/>
    <w:rsid w:val="003A492B"/>
    <w:rsid w:val="003B0EB0"/>
    <w:rsid w:val="003D5541"/>
    <w:rsid w:val="003F23FF"/>
    <w:rsid w:val="003F31E0"/>
    <w:rsid w:val="004401BD"/>
    <w:rsid w:val="004471F9"/>
    <w:rsid w:val="00450956"/>
    <w:rsid w:val="004520CF"/>
    <w:rsid w:val="00452A4A"/>
    <w:rsid w:val="00456F07"/>
    <w:rsid w:val="00460A61"/>
    <w:rsid w:val="004642F3"/>
    <w:rsid w:val="00464BDB"/>
    <w:rsid w:val="00464C10"/>
    <w:rsid w:val="004705D0"/>
    <w:rsid w:val="0047513F"/>
    <w:rsid w:val="004952F4"/>
    <w:rsid w:val="004A27CE"/>
    <w:rsid w:val="004A64F1"/>
    <w:rsid w:val="004A76C6"/>
    <w:rsid w:val="004B53EF"/>
    <w:rsid w:val="004C1EE9"/>
    <w:rsid w:val="004C35C1"/>
    <w:rsid w:val="004C621F"/>
    <w:rsid w:val="004D4BD2"/>
    <w:rsid w:val="004E146D"/>
    <w:rsid w:val="004E2C10"/>
    <w:rsid w:val="004F5F0F"/>
    <w:rsid w:val="0050069C"/>
    <w:rsid w:val="0050651B"/>
    <w:rsid w:val="00530ADF"/>
    <w:rsid w:val="00531835"/>
    <w:rsid w:val="00540D4A"/>
    <w:rsid w:val="005438FD"/>
    <w:rsid w:val="005470E2"/>
    <w:rsid w:val="005479D0"/>
    <w:rsid w:val="00547AA5"/>
    <w:rsid w:val="005512B5"/>
    <w:rsid w:val="00557FB5"/>
    <w:rsid w:val="00573438"/>
    <w:rsid w:val="00576A31"/>
    <w:rsid w:val="00577DED"/>
    <w:rsid w:val="00597124"/>
    <w:rsid w:val="005976E7"/>
    <w:rsid w:val="005A16EE"/>
    <w:rsid w:val="005B743F"/>
    <w:rsid w:val="005D02C2"/>
    <w:rsid w:val="005D37E6"/>
    <w:rsid w:val="005F4195"/>
    <w:rsid w:val="005F4FE0"/>
    <w:rsid w:val="0063679F"/>
    <w:rsid w:val="006439D2"/>
    <w:rsid w:val="006564DD"/>
    <w:rsid w:val="00656508"/>
    <w:rsid w:val="006614E9"/>
    <w:rsid w:val="00673253"/>
    <w:rsid w:val="0068378B"/>
    <w:rsid w:val="00691F2A"/>
    <w:rsid w:val="006A5574"/>
    <w:rsid w:val="006A739D"/>
    <w:rsid w:val="006B0D6F"/>
    <w:rsid w:val="006B5D5B"/>
    <w:rsid w:val="006C2469"/>
    <w:rsid w:val="006F0995"/>
    <w:rsid w:val="006F36C5"/>
    <w:rsid w:val="006F36E7"/>
    <w:rsid w:val="0070607E"/>
    <w:rsid w:val="0073162E"/>
    <w:rsid w:val="00741DDE"/>
    <w:rsid w:val="00746396"/>
    <w:rsid w:val="00762930"/>
    <w:rsid w:val="00767A6C"/>
    <w:rsid w:val="007752CC"/>
    <w:rsid w:val="0077752F"/>
    <w:rsid w:val="007775E5"/>
    <w:rsid w:val="00782B29"/>
    <w:rsid w:val="00783BC4"/>
    <w:rsid w:val="00797412"/>
    <w:rsid w:val="00797B10"/>
    <w:rsid w:val="007A1EC9"/>
    <w:rsid w:val="007B2768"/>
    <w:rsid w:val="007B6E76"/>
    <w:rsid w:val="007D599C"/>
    <w:rsid w:val="007F1860"/>
    <w:rsid w:val="00814D2C"/>
    <w:rsid w:val="00817537"/>
    <w:rsid w:val="00821396"/>
    <w:rsid w:val="00827036"/>
    <w:rsid w:val="00832F75"/>
    <w:rsid w:val="00833090"/>
    <w:rsid w:val="00851852"/>
    <w:rsid w:val="008610B9"/>
    <w:rsid w:val="008614AD"/>
    <w:rsid w:val="00863D3A"/>
    <w:rsid w:val="008777DC"/>
    <w:rsid w:val="008834F2"/>
    <w:rsid w:val="00885AAA"/>
    <w:rsid w:val="008B0361"/>
    <w:rsid w:val="008B16E4"/>
    <w:rsid w:val="008B51E8"/>
    <w:rsid w:val="008E3E04"/>
    <w:rsid w:val="008E56A1"/>
    <w:rsid w:val="008E6544"/>
    <w:rsid w:val="008E69C0"/>
    <w:rsid w:val="008F4A9F"/>
    <w:rsid w:val="008F6EE3"/>
    <w:rsid w:val="009179D3"/>
    <w:rsid w:val="00921FCA"/>
    <w:rsid w:val="009368BB"/>
    <w:rsid w:val="00942C4F"/>
    <w:rsid w:val="00953BDA"/>
    <w:rsid w:val="00957486"/>
    <w:rsid w:val="00967300"/>
    <w:rsid w:val="009711FE"/>
    <w:rsid w:val="00971564"/>
    <w:rsid w:val="009765F6"/>
    <w:rsid w:val="00982CBA"/>
    <w:rsid w:val="00997E4E"/>
    <w:rsid w:val="009B311B"/>
    <w:rsid w:val="009C63C5"/>
    <w:rsid w:val="009D01CC"/>
    <w:rsid w:val="009D3638"/>
    <w:rsid w:val="00A018A0"/>
    <w:rsid w:val="00A3277D"/>
    <w:rsid w:val="00A4427D"/>
    <w:rsid w:val="00A46991"/>
    <w:rsid w:val="00A5151D"/>
    <w:rsid w:val="00A51889"/>
    <w:rsid w:val="00A528AA"/>
    <w:rsid w:val="00A5317A"/>
    <w:rsid w:val="00A83966"/>
    <w:rsid w:val="00A94037"/>
    <w:rsid w:val="00AA0625"/>
    <w:rsid w:val="00AA65A4"/>
    <w:rsid w:val="00AB0D39"/>
    <w:rsid w:val="00AB2568"/>
    <w:rsid w:val="00AB39FC"/>
    <w:rsid w:val="00AC4FF5"/>
    <w:rsid w:val="00AF7039"/>
    <w:rsid w:val="00B0206A"/>
    <w:rsid w:val="00B141EA"/>
    <w:rsid w:val="00B15C24"/>
    <w:rsid w:val="00B351E1"/>
    <w:rsid w:val="00B41B01"/>
    <w:rsid w:val="00B5042B"/>
    <w:rsid w:val="00B53059"/>
    <w:rsid w:val="00B571CF"/>
    <w:rsid w:val="00B77506"/>
    <w:rsid w:val="00B86643"/>
    <w:rsid w:val="00BA6D11"/>
    <w:rsid w:val="00BB11FA"/>
    <w:rsid w:val="00BB3147"/>
    <w:rsid w:val="00BB47DA"/>
    <w:rsid w:val="00BC1048"/>
    <w:rsid w:val="00BD062D"/>
    <w:rsid w:val="00BD32CC"/>
    <w:rsid w:val="00BF1CAD"/>
    <w:rsid w:val="00BF214F"/>
    <w:rsid w:val="00C03069"/>
    <w:rsid w:val="00C16E89"/>
    <w:rsid w:val="00C21A9D"/>
    <w:rsid w:val="00C22036"/>
    <w:rsid w:val="00C2276C"/>
    <w:rsid w:val="00C32C33"/>
    <w:rsid w:val="00C3678C"/>
    <w:rsid w:val="00C63B2A"/>
    <w:rsid w:val="00C63BA5"/>
    <w:rsid w:val="00C6471F"/>
    <w:rsid w:val="00C64B9A"/>
    <w:rsid w:val="00C659F7"/>
    <w:rsid w:val="00C718A0"/>
    <w:rsid w:val="00C7695E"/>
    <w:rsid w:val="00C80D94"/>
    <w:rsid w:val="00C83A14"/>
    <w:rsid w:val="00C87992"/>
    <w:rsid w:val="00C9131C"/>
    <w:rsid w:val="00C97025"/>
    <w:rsid w:val="00C97E2F"/>
    <w:rsid w:val="00CB1D67"/>
    <w:rsid w:val="00CB28D1"/>
    <w:rsid w:val="00CB43FB"/>
    <w:rsid w:val="00CB6F67"/>
    <w:rsid w:val="00CC7059"/>
    <w:rsid w:val="00CD56A8"/>
    <w:rsid w:val="00CD57D7"/>
    <w:rsid w:val="00CD6967"/>
    <w:rsid w:val="00CD6CD6"/>
    <w:rsid w:val="00CE03F5"/>
    <w:rsid w:val="00CE5857"/>
    <w:rsid w:val="00CE618B"/>
    <w:rsid w:val="00CE7358"/>
    <w:rsid w:val="00CF513D"/>
    <w:rsid w:val="00CF59C5"/>
    <w:rsid w:val="00D32321"/>
    <w:rsid w:val="00D40EAF"/>
    <w:rsid w:val="00D46A9D"/>
    <w:rsid w:val="00D545C0"/>
    <w:rsid w:val="00D6185C"/>
    <w:rsid w:val="00D708D1"/>
    <w:rsid w:val="00D76937"/>
    <w:rsid w:val="00D7721E"/>
    <w:rsid w:val="00D80CA6"/>
    <w:rsid w:val="00D82B36"/>
    <w:rsid w:val="00D84226"/>
    <w:rsid w:val="00D90A7C"/>
    <w:rsid w:val="00D97A84"/>
    <w:rsid w:val="00DA3847"/>
    <w:rsid w:val="00DA6FA5"/>
    <w:rsid w:val="00DB20F4"/>
    <w:rsid w:val="00DB5C5F"/>
    <w:rsid w:val="00DC0419"/>
    <w:rsid w:val="00DC0CE8"/>
    <w:rsid w:val="00DC0E7B"/>
    <w:rsid w:val="00DC4CA2"/>
    <w:rsid w:val="00DD1AC7"/>
    <w:rsid w:val="00DD258B"/>
    <w:rsid w:val="00DD25A8"/>
    <w:rsid w:val="00DD3C11"/>
    <w:rsid w:val="00DD428A"/>
    <w:rsid w:val="00DE6FFF"/>
    <w:rsid w:val="00DF04BF"/>
    <w:rsid w:val="00DF4C58"/>
    <w:rsid w:val="00E01D62"/>
    <w:rsid w:val="00E15BAD"/>
    <w:rsid w:val="00E174D4"/>
    <w:rsid w:val="00E276BD"/>
    <w:rsid w:val="00E310AA"/>
    <w:rsid w:val="00E3316F"/>
    <w:rsid w:val="00E4331E"/>
    <w:rsid w:val="00E53925"/>
    <w:rsid w:val="00E556F7"/>
    <w:rsid w:val="00E56233"/>
    <w:rsid w:val="00E628B1"/>
    <w:rsid w:val="00E66B0C"/>
    <w:rsid w:val="00E66CAA"/>
    <w:rsid w:val="00E672A7"/>
    <w:rsid w:val="00E83175"/>
    <w:rsid w:val="00E91815"/>
    <w:rsid w:val="00E93DBE"/>
    <w:rsid w:val="00E96FFB"/>
    <w:rsid w:val="00EA5C25"/>
    <w:rsid w:val="00EB1515"/>
    <w:rsid w:val="00EB35F1"/>
    <w:rsid w:val="00EB7610"/>
    <w:rsid w:val="00ED14F9"/>
    <w:rsid w:val="00ED247D"/>
    <w:rsid w:val="00ED4238"/>
    <w:rsid w:val="00ED51DD"/>
    <w:rsid w:val="00EE5D56"/>
    <w:rsid w:val="00EF17DF"/>
    <w:rsid w:val="00EF7223"/>
    <w:rsid w:val="00F00F63"/>
    <w:rsid w:val="00F06076"/>
    <w:rsid w:val="00F07406"/>
    <w:rsid w:val="00F1369F"/>
    <w:rsid w:val="00F20326"/>
    <w:rsid w:val="00F25C90"/>
    <w:rsid w:val="00F46506"/>
    <w:rsid w:val="00F554AD"/>
    <w:rsid w:val="00F56246"/>
    <w:rsid w:val="00F60AE5"/>
    <w:rsid w:val="00F616B7"/>
    <w:rsid w:val="00F67C97"/>
    <w:rsid w:val="00F80E58"/>
    <w:rsid w:val="00F85F2C"/>
    <w:rsid w:val="00F92CFE"/>
    <w:rsid w:val="00FC6FB7"/>
    <w:rsid w:val="00FD5241"/>
    <w:rsid w:val="00FD64E0"/>
    <w:rsid w:val="00FE246A"/>
    <w:rsid w:val="00FF0857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4879C58"/>
  <w15:docId w15:val="{CC93F8D2-9573-433F-A540-313D2C69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4AD"/>
    <w:pPr>
      <w:widowControl w:val="0"/>
      <w:suppressAutoHyphens/>
    </w:pPr>
    <w:rPr>
      <w:rFonts w:eastAsia="DejaVu Sans" w:cs="Lohit Hindi"/>
      <w:kern w:val="1"/>
      <w:sz w:val="24"/>
      <w:szCs w:val="24"/>
      <w:lang w:val="ro-RO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4D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4D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4D2C"/>
  </w:style>
  <w:style w:type="table" w:styleId="TableGrid">
    <w:name w:val="Table Grid"/>
    <w:basedOn w:val="TableNormal"/>
    <w:rsid w:val="00DC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B311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7750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B77506"/>
    <w:rPr>
      <w:rFonts w:ascii="Tahoma" w:eastAsia="DejaVu Sans" w:hAnsi="Tahoma" w:cs="Mangal"/>
      <w:kern w:val="1"/>
      <w:sz w:val="16"/>
      <w:szCs w:val="14"/>
      <w:lang w:val="ro-RO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AA0625"/>
    <w:rPr>
      <w:rFonts w:eastAsia="DejaVu Sans" w:cs="Lohit Hindi"/>
      <w:kern w:val="1"/>
      <w:sz w:val="24"/>
      <w:szCs w:val="24"/>
      <w:lang w:val="ro-RO" w:eastAsia="hi-IN" w:bidi="hi-IN"/>
    </w:rPr>
  </w:style>
  <w:style w:type="paragraph" w:styleId="ListParagraph">
    <w:name w:val="List Paragraph"/>
    <w:basedOn w:val="Normal"/>
    <w:uiPriority w:val="34"/>
    <w:qFormat/>
    <w:rsid w:val="008614AD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rsid w:val="00D6185C"/>
    <w:pPr>
      <w:widowControl/>
      <w:suppressAutoHyphens w:val="0"/>
      <w:spacing w:before="100" w:beforeAutospacing="1" w:after="100" w:afterAutospacing="1"/>
    </w:pPr>
    <w:rPr>
      <w:rFonts w:eastAsia="SimSun" w:cs="Times New Roman"/>
      <w:kern w:val="0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9D01CC"/>
    <w:rPr>
      <w:rFonts w:eastAsia="DejaVu Sans" w:cs="Lohit Hindi"/>
      <w:kern w:val="1"/>
      <w:sz w:val="24"/>
      <w:szCs w:val="24"/>
      <w:lang w:val="ro-RO"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80D9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D4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ifne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_Appr\APPR_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78AC-DEB7-4C4B-84DF-F714E8C9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E:\_Appr\APPR_Doc.dot</Template>
  <TotalTime>3</TotalTime>
  <Pages>3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PC-ONE</dc:creator>
  <cp:lastModifiedBy>ndq</cp:lastModifiedBy>
  <cp:revision>7</cp:revision>
  <cp:lastPrinted>2024-06-10T10:45:00Z</cp:lastPrinted>
  <dcterms:created xsi:type="dcterms:W3CDTF">2026-05-25T12:09:00Z</dcterms:created>
  <dcterms:modified xsi:type="dcterms:W3CDTF">2026-05-25T12:12:00Z</dcterms:modified>
</cp:coreProperties>
</file>