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pPr>
      <w:r w:rsidDel="00000000" w:rsidR="00000000" w:rsidRPr="00000000">
        <w:rPr>
          <w:b w:val="1"/>
          <w:bCs w:val="1"/>
          <w:color w:val="1f3a5f"/>
          <w:sz w:val="36"/>
          <w:szCs w:val="36"/>
          <w:rtl w:val="0"/>
        </w:rPr>
        <w:t xml:space="preserve">BORD FULFILLMENT POLICY</w:t>
      </w:r>
      <w:r w:rsidDel="00000000" w:rsidR="00000000" w:rsidRPr="00000000">
        <w:rPr>
          <w:rtl w:val="0"/>
        </w:rPr>
      </w:r>
    </w:p>
    <w:p w:rsidR="00000000" w:rsidDel="00000000" w:rsidP="00000000" w:rsidRDefault="00000000" w:rsidRPr="00000000" w14:paraId="00000002">
      <w:pPr>
        <w:spacing w:after="240" w:lineRule="auto"/>
        <w:jc w:val="center"/>
        <w:rPr/>
      </w:pPr>
      <w:r w:rsidDel="00000000" w:rsidR="00000000" w:rsidRPr="00000000">
        <w:rPr>
          <w:color w:val="666666"/>
          <w:sz w:val="18"/>
          <w:szCs w:val="18"/>
          <w:rtl w:val="0"/>
        </w:rPr>
        <w:t xml:space="preserve">Operated by BORD Operating LLC  •  Last updated: June 2026  •  v3</w:t>
      </w: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1. Company Overview</w:t>
      </w:r>
    </w:p>
    <w:p w:rsidR="00000000" w:rsidDel="00000000" w:rsidP="00000000" w:rsidRDefault="00000000" w:rsidRPr="00000000" w14:paraId="00000004">
      <w:pPr>
        <w:spacing w:after="120" w:lineRule="auto"/>
        <w:rPr/>
      </w:pPr>
      <w:r w:rsidDel="00000000" w:rsidR="00000000" w:rsidRPr="00000000">
        <w:rPr>
          <w:b w:val="1"/>
          <w:bCs w:val="1"/>
          <w:rtl w:val="0"/>
        </w:rPr>
        <w:t xml:space="preserve">BORD</w:t>
      </w:r>
      <w:r w:rsidDel="00000000" w:rsidR="00000000" w:rsidRPr="00000000">
        <w:rPr>
          <w:rtl w:val="0"/>
        </w:rPr>
        <w:t xml:space="preserve"> (operated by BORD Operating LLC) is a service provider that helps companies equip their remote talent. Through our proprietary technology platform we offer:</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Hardware Provisioning: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supplying computers and related equipment.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Technical Services: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ongoing technical support for remote employees.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Logistics Management: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equipment delivery, onboarding and offboarding processes.</w:t>
      </w:r>
    </w:p>
    <w:p w:rsidR="00000000" w:rsidDel="00000000" w:rsidP="00000000" w:rsidRDefault="00000000" w:rsidRPr="00000000" w14:paraId="00000008">
      <w:pPr>
        <w:pStyle w:val="Heading1"/>
        <w:rPr/>
      </w:pPr>
      <w:r w:rsidDel="00000000" w:rsidR="00000000" w:rsidRPr="00000000">
        <w:rPr>
          <w:rtl w:val="0"/>
        </w:rPr>
        <w:t xml:space="preserve">2. Products and Services Offered</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Computers and Hardware: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laptops, desktops and peripherals tailored to remote professionals.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Technical Support Services: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support, including troubleshooting, maintenance and software assistance.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Logistical Services: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equipment delivery, retrieval and replacement for seamless remote operations.</w:t>
      </w:r>
    </w:p>
    <w:p w:rsidR="00000000" w:rsidDel="00000000" w:rsidP="00000000" w:rsidRDefault="00000000" w:rsidRPr="00000000" w14:paraId="0000000C">
      <w:pPr>
        <w:pStyle w:val="Heading1"/>
        <w:rPr/>
      </w:pPr>
      <w:r w:rsidDel="00000000" w:rsidR="00000000" w:rsidRPr="00000000">
        <w:rPr>
          <w:rtl w:val="0"/>
        </w:rPr>
        <w:t xml:space="preserve">3. Purchase Currency</w:t>
      </w:r>
    </w:p>
    <w:p w:rsidR="00000000" w:rsidDel="00000000" w:rsidP="00000000" w:rsidRDefault="00000000" w:rsidRPr="00000000" w14:paraId="0000000D">
      <w:pPr>
        <w:spacing w:after="120" w:lineRule="auto"/>
        <w:rPr/>
      </w:pPr>
      <w:r w:rsidDel="00000000" w:rsidR="00000000" w:rsidRPr="00000000">
        <w:rPr>
          <w:rtl w:val="0"/>
        </w:rPr>
        <w:t xml:space="preserve">All transactions are processed in U.S. Dollars (USD). Quotations are indicative and may vary until confirmed, including due to exchange-rate movements.</w:t>
      </w:r>
    </w:p>
    <w:p w:rsidR="00000000" w:rsidDel="00000000" w:rsidP="00000000" w:rsidRDefault="00000000" w:rsidRPr="00000000" w14:paraId="0000000E">
      <w:pPr>
        <w:pStyle w:val="Heading1"/>
        <w:rPr/>
      </w:pPr>
      <w:r w:rsidDel="00000000" w:rsidR="00000000" w:rsidRPr="00000000">
        <w:rPr>
          <w:rtl w:val="0"/>
        </w:rPr>
        <w:t xml:space="preserve">4. Customer Service Contact Information</w:t>
      </w:r>
    </w:p>
    <w:p w:rsidR="00000000" w:rsidDel="00000000" w:rsidP="00000000" w:rsidRDefault="00000000" w:rsidRPr="00000000" w14:paraId="0000000F">
      <w:pPr>
        <w:spacing w:after="120" w:lineRule="auto"/>
        <w:rPr/>
      </w:pPr>
      <w:r w:rsidDel="00000000" w:rsidR="00000000" w:rsidRPr="00000000">
        <w:rPr>
          <w:rtl w:val="0"/>
        </w:rPr>
        <w:t xml:space="preserve">For any inquiries or support, please contact us at: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Email: </w:t>
      </w:r>
      <w:hyperlink r:id="rId6">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soporte@bord.co</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(primary support channel)</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Mailing Address: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BORD Operating LLC, 919 N. Market Street, Suite 725, Wilmington, DE 19801, USA.</w:t>
      </w:r>
    </w:p>
    <w:p w:rsidR="00000000" w:rsidDel="00000000" w:rsidP="00000000" w:rsidRDefault="00000000" w:rsidRPr="00000000" w14:paraId="00000012">
      <w:pPr>
        <w:pStyle w:val="Heading1"/>
        <w:rPr/>
      </w:pPr>
      <w:r w:rsidDel="00000000" w:rsidR="00000000" w:rsidRPr="00000000">
        <w:rPr>
          <w:rtl w:val="0"/>
        </w:rPr>
        <w:t xml:space="preserve">5. Order Acceptance and Pricing</w:t>
      </w:r>
    </w:p>
    <w:p w:rsidR="00000000" w:rsidDel="00000000" w:rsidP="00000000" w:rsidRDefault="00000000" w:rsidRPr="00000000" w14:paraId="00000013">
      <w:pPr>
        <w:spacing w:after="120" w:lineRule="auto"/>
        <w:rPr/>
      </w:pPr>
      <w:r w:rsidDel="00000000" w:rsidR="00000000" w:rsidRPr="00000000">
        <w:rPr>
          <w:rtl w:val="0"/>
        </w:rPr>
        <w:t xml:space="preserve">An order placed through the BORD platform is an offer to purchase and is not binding on BORD until BORD confirms it in writing or through the platform. BORD may decline or cancel an order, or correct pricing, in cases of product unavailability, suspected fraud, or evident errors in price or description. Where BORD cancels a confirmed order before fulfillment, any amount paid for that order is refunded.</w:t>
      </w:r>
    </w:p>
    <w:p w:rsidR="00000000" w:rsidDel="00000000" w:rsidP="00000000" w:rsidRDefault="00000000" w:rsidRPr="00000000" w14:paraId="00000014">
      <w:pPr>
        <w:pStyle w:val="Heading1"/>
        <w:rPr/>
      </w:pPr>
      <w:r w:rsidDel="00000000" w:rsidR="00000000" w:rsidRPr="00000000">
        <w:rPr>
          <w:rtl w:val="0"/>
        </w:rPr>
        <w:t xml:space="preserve">6. Fulfillment Policies</w:t>
      </w:r>
    </w:p>
    <w:p w:rsidR="00000000" w:rsidDel="00000000" w:rsidP="00000000" w:rsidRDefault="00000000" w:rsidRPr="00000000" w14:paraId="00000015">
      <w:pPr>
        <w:spacing w:after="40" w:before="80" w:lineRule="auto"/>
        <w:rPr/>
      </w:pPr>
      <w:r w:rsidDel="00000000" w:rsidR="00000000" w:rsidRPr="00000000">
        <w:rPr>
          <w:b w:val="1"/>
          <w:bCs w:val="1"/>
          <w:rtl w:val="0"/>
        </w:rPr>
        <w:t xml:space="preserve">Order Processing</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Orders are processed within 3–5 business days upon payment confirmation.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Customers receive an order confirmation email with tracking details once the order is shipped.</w:t>
      </w:r>
    </w:p>
    <w:p w:rsidR="00000000" w:rsidDel="00000000" w:rsidP="00000000" w:rsidRDefault="00000000" w:rsidRPr="00000000" w14:paraId="00000018">
      <w:pPr>
        <w:spacing w:after="40" w:before="80" w:lineRule="auto"/>
        <w:rPr/>
      </w:pPr>
      <w:r w:rsidDel="00000000" w:rsidR="00000000" w:rsidRPr="00000000">
        <w:rPr>
          <w:b w:val="1"/>
          <w:bCs w:val="1"/>
          <w:rtl w:val="0"/>
        </w:rPr>
        <w:t xml:space="preserve">Delivery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BORD arranges delivery within the countries where it operates. BORD does not provide cross-border international parcel shipping to end customers; equipment is sourced and delivered locally in each covered country.</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Estimated delivery times are provided at checkout and vary by location. Configured products (CTOs) and remote areas may take longer.</w:t>
      </w:r>
    </w:p>
    <w:p w:rsidR="00000000" w:rsidDel="00000000" w:rsidP="00000000" w:rsidRDefault="00000000" w:rsidRPr="00000000" w14:paraId="0000001B">
      <w:pPr>
        <w:spacing w:after="40" w:before="80" w:lineRule="auto"/>
        <w:rPr/>
      </w:pPr>
      <w:r w:rsidDel="00000000" w:rsidR="00000000" w:rsidRPr="00000000">
        <w:rPr>
          <w:b w:val="1"/>
          <w:bCs w:val="1"/>
          <w:rtl w:val="0"/>
        </w:rPr>
        <w:t xml:space="preserve">Inspection and Transit-Damage Claims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customer must inspect the equipment on receipt and report any transit damage, loss or malfunction within 72 business hours (3 business days) of delivery, keeping the original packaging and providing supporting evidence.</w:t>
      </w:r>
    </w:p>
    <w:p w:rsidR="00000000" w:rsidDel="00000000" w:rsidP="00000000" w:rsidRDefault="00000000" w:rsidRPr="00000000" w14:paraId="0000001D">
      <w:pPr>
        <w:spacing w:after="40" w:before="80" w:lineRule="auto"/>
        <w:rPr/>
      </w:pPr>
      <w:r w:rsidDel="00000000" w:rsidR="00000000" w:rsidRPr="00000000">
        <w:rPr>
          <w:b w:val="1"/>
          <w:bCs w:val="1"/>
          <w:rtl w:val="0"/>
        </w:rPr>
        <w:t xml:space="preserve">Cancellations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Orders may be cancelled at no charge before they are shipped. To cancel, contact customer service promptly.</w:t>
      </w:r>
    </w:p>
    <w:p w:rsidR="00000000" w:rsidDel="00000000" w:rsidP="00000000" w:rsidRDefault="00000000" w:rsidRPr="00000000" w14:paraId="0000001F">
      <w:pPr>
        <w:spacing w:after="40" w:before="80" w:lineRule="auto"/>
        <w:rPr/>
      </w:pPr>
      <w:r w:rsidDel="00000000" w:rsidR="00000000" w:rsidRPr="00000000">
        <w:rPr>
          <w:b w:val="1"/>
          <w:bCs w:val="1"/>
          <w:rtl w:val="0"/>
        </w:rPr>
        <w:t xml:space="preserve">Returns and Refunds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Returns of standard catalog hardware are accepted within 30 days of delivery, provided the items are unused and in their original, resalable condition and packaging. BORD does not charge a restocking fee.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Return shipping costs are the responsibility of the customer, except for defective or incorrect items.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Approved refunds are issued to the original payment method within 10 business days after the returned items are received and inspected.</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Services, deployed or used equipment, and customized or configured devices (CTOs) are not returnable except in cases of defect or damage. Once an order is confirmed it is binding, as set out in the BORD Terms of Service.</w:t>
      </w:r>
    </w:p>
    <w:p w:rsidR="00000000" w:rsidDel="00000000" w:rsidP="00000000" w:rsidRDefault="00000000" w:rsidRPr="00000000" w14:paraId="00000024">
      <w:pPr>
        <w:spacing w:after="40" w:before="80" w:lineRule="auto"/>
        <w:rPr/>
      </w:pPr>
      <w:r w:rsidDel="00000000" w:rsidR="00000000" w:rsidRPr="00000000">
        <w:rPr>
          <w:b w:val="1"/>
          <w:bCs w:val="1"/>
          <w:rtl w:val="0"/>
        </w:rPr>
        <w:t xml:space="preserve">Warranty and Technical Support</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Hardware is covered by the applicable manufacturer warranty, which varies by brand, model and country. BORD assists with warranty management for products purchased through BORD.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Technical support is available via email during business hours.</w:t>
      </w:r>
    </w:p>
    <w:p w:rsidR="00000000" w:rsidDel="00000000" w:rsidP="00000000" w:rsidRDefault="00000000" w:rsidRPr="00000000" w14:paraId="00000027">
      <w:pPr>
        <w:pStyle w:val="Heading1"/>
        <w:rPr/>
      </w:pPr>
      <w:r w:rsidDel="00000000" w:rsidR="00000000" w:rsidRPr="00000000">
        <w:rPr>
          <w:rtl w:val="0"/>
        </w:rPr>
        <w:t xml:space="preserve">7. Recurring Billing and Subscriptions</w:t>
      </w:r>
    </w:p>
    <w:p w:rsidR="00000000" w:rsidDel="00000000" w:rsidP="00000000" w:rsidRDefault="00000000" w:rsidRPr="00000000" w14:paraId="00000028">
      <w:pPr>
        <w:spacing w:after="120" w:lineRule="auto"/>
        <w:rPr/>
      </w:pPr>
      <w:r w:rsidDel="00000000" w:rsidR="00000000" w:rsidRPr="00000000">
        <w:rPr>
          <w:rtl w:val="0"/>
        </w:rPr>
        <w:t xml:space="preserve">Some BORD products and services are offered on a recurring subscription basis (for example, BORD Care and platform plans). For any subscription:</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applicable fee, billing frequency (monthly or annual) and renewal terms are disclosed at the time of purchase / at checkout.</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Subscriptions are billed in advance and renew automatically for successive periods unless cancelled.</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may cancel at any time by contacting </w:t>
      </w:r>
      <w:hyperlink r:id="rId7">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soporte@bord.co</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cancellation takes effect at the end of the current billing period.</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Fees already billed are non-refundable. Where a minimum commitment period applies (for example, BORD Care), amounts for the remainder of that period remain payable.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BORD will provide notice of any change to recurring fees before it takes effect.</w:t>
      </w:r>
    </w:p>
    <w:p w:rsidR="00000000" w:rsidDel="00000000" w:rsidP="00000000" w:rsidRDefault="00000000" w:rsidRPr="00000000" w14:paraId="0000002E">
      <w:pPr>
        <w:pStyle w:val="Heading1"/>
        <w:rPr/>
      </w:pPr>
      <w:r w:rsidDel="00000000" w:rsidR="00000000" w:rsidRPr="00000000">
        <w:rPr>
          <w:rtl w:val="0"/>
        </w:rPr>
        <w:t xml:space="preserve">8. Compliance with Card Network Policies</w:t>
      </w:r>
    </w:p>
    <w:p w:rsidR="00000000" w:rsidDel="00000000" w:rsidP="00000000" w:rsidRDefault="00000000" w:rsidRPr="00000000" w14:paraId="0000002F">
      <w:pPr>
        <w:spacing w:after="120" w:lineRule="auto"/>
        <w:rPr/>
      </w:pPr>
      <w:r w:rsidDel="00000000" w:rsidR="00000000" w:rsidRPr="00000000">
        <w:rPr>
          <w:rtl w:val="0"/>
        </w:rPr>
        <w:t xml:space="preserve">BORD adheres to the regulations of major card networks, including Visa, Mastercard, American Express and Discover. We ensure: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Transparent Transaction Processing: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clear and accurate transaction records are provided to customers.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Data Security: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strict measures protect customer information during and after transactions.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Dispute Resolution: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straightforward process is available to address disputes or chargebacks.</w:t>
      </w:r>
    </w:p>
    <w:p w:rsidR="00000000" w:rsidDel="00000000" w:rsidP="00000000" w:rsidRDefault="00000000" w:rsidRPr="00000000" w14:paraId="00000033">
      <w:pPr>
        <w:spacing w:after="120" w:lineRule="auto"/>
        <w:rPr/>
      </w:pPr>
      <w:r w:rsidDel="00000000" w:rsidR="00000000" w:rsidRPr="00000000">
        <w:rPr>
          <w:b w:val="1"/>
          <w:bCs w:val="1"/>
          <w:rtl w:val="0"/>
        </w:rPr>
        <w:t xml:space="preserve">Before initiating a chargeback,</w:t>
      </w:r>
      <w:r w:rsidDel="00000000" w:rsidR="00000000" w:rsidRPr="00000000">
        <w:rPr>
          <w:rtl w:val="0"/>
        </w:rPr>
        <w:t xml:space="preserve"> please contact us at soporte@bord.co so we can resolve the issue directly — most disputes are resolved quickly this way. Transaction disputes should be raised as soon as possible and within the timeframes required by the applicable card network.</w:t>
      </w:r>
    </w:p>
    <w:p w:rsidR="00000000" w:rsidDel="00000000" w:rsidP="00000000" w:rsidRDefault="00000000" w:rsidRPr="00000000" w14:paraId="00000034">
      <w:pPr>
        <w:spacing w:after="120" w:lineRule="auto"/>
        <w:rPr/>
      </w:pPr>
      <w:r w:rsidDel="00000000" w:rsidR="00000000" w:rsidRPr="00000000">
        <w:rPr>
          <w:rtl w:val="0"/>
        </w:rPr>
        <w:t xml:space="preserve">For detailed card network regulations, please refer to the respective guidelines: Visa Core Rules and Visa Product and Service Rules; Mastercard Rules; American Express Merchant Operating Guide; and Discover (contact Discover directly for their merchant guidelines).</w:t>
      </w:r>
    </w:p>
    <w:p w:rsidR="00000000" w:rsidDel="00000000" w:rsidP="00000000" w:rsidRDefault="00000000" w:rsidRPr="00000000" w14:paraId="00000035">
      <w:pPr>
        <w:pStyle w:val="Heading1"/>
        <w:rPr/>
      </w:pPr>
      <w:r w:rsidDel="00000000" w:rsidR="00000000" w:rsidRPr="00000000">
        <w:rPr>
          <w:rtl w:val="0"/>
        </w:rPr>
        <w:t xml:space="preserve">9. Risk of Loss and Governing Law</w:t>
      </w:r>
    </w:p>
    <w:p w:rsidR="00000000" w:rsidDel="00000000" w:rsidP="00000000" w:rsidRDefault="00000000" w:rsidRPr="00000000" w14:paraId="00000036">
      <w:pPr>
        <w:spacing w:after="120" w:lineRule="auto"/>
        <w:rPr/>
      </w:pPr>
      <w:r w:rsidDel="00000000" w:rsidR="00000000" w:rsidRPr="00000000">
        <w:rPr>
          <w:rtl w:val="0"/>
        </w:rPr>
        <w:t xml:space="preserve">Risk of loss passes to the customer upon delivery. Title to purchased equipment passes upon delivery and receipt of full payment; for rented or financed equipment, title remains with BORD or the relevant provider until the applicable conditions are met. This Policy is governed by the laws of the State of Delaware, USA, without regard to its conflict-of-laws principles.</w:t>
      </w:r>
    </w:p>
    <w:p w:rsidR="00000000" w:rsidDel="00000000" w:rsidP="00000000" w:rsidRDefault="00000000" w:rsidRPr="00000000" w14:paraId="00000037">
      <w:pPr>
        <w:pStyle w:val="Heading1"/>
        <w:rPr/>
      </w:pPr>
      <w:r w:rsidDel="00000000" w:rsidR="00000000" w:rsidRPr="00000000">
        <w:rPr>
          <w:rtl w:val="0"/>
        </w:rPr>
        <w:t xml:space="preserve">10. Relationship to the BORD Terms of Service</w:t>
      </w:r>
    </w:p>
    <w:p w:rsidR="00000000" w:rsidDel="00000000" w:rsidP="00000000" w:rsidRDefault="00000000" w:rsidRPr="00000000" w14:paraId="00000038">
      <w:pPr>
        <w:spacing w:after="120" w:lineRule="auto"/>
        <w:rPr/>
      </w:pPr>
      <w:r w:rsidDel="00000000" w:rsidR="00000000" w:rsidRPr="00000000">
        <w:rPr>
          <w:rtl w:val="0"/>
        </w:rPr>
        <w:t xml:space="preserve">This Fulfillment Policy is a general, consumer-facing summary. The binding terms governing the purchase and use of BORD products and services are set out in the </w:t>
      </w:r>
      <w:r w:rsidDel="00000000" w:rsidR="00000000" w:rsidRPr="00000000">
        <w:rPr>
          <w:b w:val="1"/>
          <w:bCs w:val="1"/>
          <w:rtl w:val="0"/>
        </w:rPr>
        <w:t xml:space="preserve">BORD Terms of Service</w:t>
      </w:r>
      <w:r w:rsidDel="00000000" w:rsidR="00000000" w:rsidRPr="00000000">
        <w:rPr>
          <w:rtl w:val="0"/>
        </w:rPr>
        <w:t xml:space="preserve"> and any signed commercial agreement. In the event of any conflict, the BORD Terms of Service and the applicable signed agreement prevail over this Policy.</w:t>
      </w:r>
    </w:p>
    <w:p w:rsidR="00000000" w:rsidDel="00000000" w:rsidP="00000000" w:rsidRDefault="00000000" w:rsidRPr="00000000" w14:paraId="00000039">
      <w:pPr>
        <w:spacing w:before="200" w:lineRule="auto"/>
        <w:rPr/>
      </w:pPr>
      <w:r w:rsidDel="00000000" w:rsidR="00000000" w:rsidRPr="00000000">
        <w:rPr>
          <w:i w:val="1"/>
          <w:iCs w:val="1"/>
          <w:color w:val="666666"/>
          <w:rtl w:val="0"/>
        </w:rPr>
        <w:t xml:space="preserve">By providing this information, BORD aims to ensure transparency and build trust with its customers, in compliance with industry standards and regulations.</w:t>
      </w:r>
      <w:r w:rsidDel="00000000" w:rsidR="00000000" w:rsidRPr="00000000">
        <w:rPr>
          <w:rtl w:val="0"/>
        </w:rPr>
      </w:r>
    </w:p>
    <w:sectPr>
      <w:headerReference r:id="rId8" w:type="default"/>
      <w:foot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center"/>
      <w:rPr/>
    </w:pPr>
    <w:r w:rsidDel="00000000" w:rsidR="00000000" w:rsidRPr="00000000">
      <w:rPr>
        <w:color w:val="666666"/>
        <w:sz w:val="16"/>
        <w:szCs w:val="16"/>
        <w:rtl w:val="0"/>
      </w:rPr>
      <w:t xml:space="preserve">BORD Operating LLC  •  soporte@bord.co  •  Page </w:t>
    </w:r>
    <w:r w:rsidDel="00000000" w:rsidR="00000000" w:rsidRPr="00000000">
      <w:rPr>
        <w:color w:val="666666"/>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bottom w:color="d6dce5" w:space="6" w:sz="4" w:val="single"/>
      </w:pBdr>
      <w:jc w:val="right"/>
      <w:rPr/>
    </w:pPr>
    <w:r w:rsidDel="00000000" w:rsidR="00000000" w:rsidRPr="00000000">
      <w:rPr>
        <w:b w:val="1"/>
        <w:bCs w:val="1"/>
        <w:color w:val="1f3a5f"/>
        <w:sz w:val="24"/>
        <w:szCs w:val="24"/>
        <w:rtl w:val="0"/>
      </w:rPr>
      <w:t xml:space="preserve">BORD</w:t>
    </w:r>
    <w:r w:rsidDel="00000000" w:rsidR="00000000" w:rsidRPr="00000000">
      <w:rPr>
        <w:color w:val="666666"/>
        <w:sz w:val="18"/>
        <w:szCs w:val="18"/>
        <w:rtl w:val="0"/>
      </w:rPr>
      <w:t xml:space="preserve">  |  Fulfillment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2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color="d6dce5" w:space="4" w:sz="6" w:val="single"/>
        <w:right w:space="0" w:sz="0" w:val="nil"/>
        <w:between w:space="0" w:sz="0" w:val="nil"/>
      </w:pBdr>
      <w:shd w:fill="auto" w:val="clear"/>
      <w:spacing w:after="140" w:before="260" w:line="240" w:lineRule="auto"/>
      <w:ind w:left="0" w:right="0" w:firstLine="0"/>
      <w:jc w:val="left"/>
    </w:pPr>
    <w:rPr>
      <w:rFonts w:ascii="Arial" w:cs="Arial" w:eastAsia="Arial" w:hAnsi="Arial"/>
      <w:b w:val="1"/>
      <w:bCs w:val="1"/>
      <w:i w:val="0"/>
      <w:iCs w:val="0"/>
      <w:smallCaps w:val="0"/>
      <w:strike w:val="0"/>
      <w:color w:val="1f3a5f"/>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oporte@bord.co" TargetMode="External"/><Relationship Id="rId7" Type="http://schemas.openxmlformats.org/officeDocument/2006/relationships/hyperlink" Target="mailto:soporte@bord.co"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