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5E4A" w14:textId="38A22D26" w:rsidR="003D7ED8" w:rsidRPr="00327F79" w:rsidRDefault="003D7ED8" w:rsidP="00327F79">
      <w:pPr>
        <w:autoSpaceDE w:val="0"/>
        <w:autoSpaceDN w:val="0"/>
        <w:adjustRightInd w:val="0"/>
        <w:rPr>
          <w:rFonts w:ascii="Avenir Book" w:hAnsi="Avenir Book" w:cs="Times New Roman"/>
          <w:color w:val="000000"/>
          <w:sz w:val="21"/>
          <w:szCs w:val="21"/>
        </w:rPr>
      </w:pPr>
      <w:r w:rsidRPr="00327F79">
        <w:rPr>
          <w:rFonts w:ascii="Avenir Book" w:hAnsi="Avenir Book"/>
          <w:noProof/>
        </w:rPr>
        <w:drawing>
          <wp:inline distT="0" distB="0" distL="0" distR="0" wp14:anchorId="5D4D2BFD" wp14:editId="749D643F">
            <wp:extent cx="2442949" cy="496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A Logo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3967" cy="509385"/>
                    </a:xfrm>
                    <a:prstGeom prst="rect">
                      <a:avLst/>
                    </a:prstGeom>
                  </pic:spPr>
                </pic:pic>
              </a:graphicData>
            </a:graphic>
          </wp:inline>
        </w:drawing>
      </w:r>
    </w:p>
    <w:p w14:paraId="08BFF8CA" w14:textId="77777777" w:rsidR="00327F79" w:rsidRPr="00327F79" w:rsidRDefault="00327F79" w:rsidP="00327F79">
      <w:pPr>
        <w:rPr>
          <w:rFonts w:ascii="Avenir Book" w:hAnsi="Avenir Book" w:cs="Verdana"/>
          <w:sz w:val="21"/>
          <w:szCs w:val="21"/>
        </w:rPr>
      </w:pPr>
    </w:p>
    <w:p w14:paraId="02863351" w14:textId="0A2D591A" w:rsidR="003D7ED8" w:rsidRPr="00327F79" w:rsidRDefault="003D7ED8" w:rsidP="00327F79">
      <w:pPr>
        <w:rPr>
          <w:rFonts w:ascii="Avenir Next" w:hAnsi="Avenir Next" w:cs="Arial"/>
          <w:b/>
          <w:bCs/>
          <w:color w:val="0072B9"/>
          <w:sz w:val="28"/>
          <w:szCs w:val="28"/>
        </w:rPr>
      </w:pPr>
      <w:r w:rsidRPr="00327F79">
        <w:rPr>
          <w:rFonts w:ascii="Avenir Next" w:hAnsi="Avenir Next" w:cs="Arial"/>
          <w:b/>
          <w:bCs/>
          <w:color w:val="0072B9"/>
          <w:sz w:val="28"/>
          <w:szCs w:val="28"/>
        </w:rPr>
        <w:t>PRESS RELEASE</w:t>
      </w:r>
    </w:p>
    <w:p w14:paraId="6625608E" w14:textId="6B5205FA" w:rsidR="003D7ED8" w:rsidRPr="00327F79" w:rsidRDefault="003D7ED8" w:rsidP="00327F79">
      <w:pPr>
        <w:autoSpaceDE w:val="0"/>
        <w:autoSpaceDN w:val="0"/>
        <w:adjustRightInd w:val="0"/>
        <w:rPr>
          <w:rFonts w:ascii="Avenir Next" w:hAnsi="Avenir Next" w:cs="Times New Roman"/>
          <w:b/>
          <w:bCs/>
          <w:color w:val="000000"/>
          <w:sz w:val="22"/>
          <w:szCs w:val="22"/>
        </w:rPr>
      </w:pPr>
      <w:r w:rsidRPr="00327F79">
        <w:rPr>
          <w:rFonts w:ascii="Avenir Next" w:hAnsi="Avenir Next" w:cs="Times New Roman"/>
          <w:b/>
          <w:bCs/>
          <w:color w:val="000000"/>
          <w:sz w:val="22"/>
          <w:szCs w:val="22"/>
        </w:rPr>
        <w:t>FOR IMMEDIATE RELEASE</w:t>
      </w:r>
    </w:p>
    <w:p w14:paraId="737D0DBC" w14:textId="5603D823" w:rsidR="003D7ED8" w:rsidRPr="00327F79" w:rsidRDefault="00317BE0" w:rsidP="00327F79">
      <w:pPr>
        <w:autoSpaceDE w:val="0"/>
        <w:autoSpaceDN w:val="0"/>
        <w:adjustRightInd w:val="0"/>
        <w:rPr>
          <w:rFonts w:ascii="Avenir Book" w:hAnsi="Avenir Book" w:cs="Times New Roman"/>
          <w:color w:val="000000"/>
          <w:sz w:val="21"/>
          <w:szCs w:val="21"/>
        </w:rPr>
      </w:pPr>
      <w:r w:rsidRPr="00327F79">
        <w:rPr>
          <w:rFonts w:ascii="Avenir Book" w:hAnsi="Avenir Book" w:cs="Times New Roman"/>
          <w:color w:val="000000"/>
          <w:sz w:val="21"/>
          <w:szCs w:val="21"/>
          <w:highlight w:val="yellow"/>
        </w:rPr>
        <w:t>[Month Day, Year]</w:t>
      </w:r>
    </w:p>
    <w:p w14:paraId="74E90A03" w14:textId="77777777" w:rsidR="003D7ED8" w:rsidRPr="00327F79" w:rsidRDefault="003D7ED8" w:rsidP="00327F79">
      <w:pPr>
        <w:autoSpaceDE w:val="0"/>
        <w:autoSpaceDN w:val="0"/>
        <w:adjustRightInd w:val="0"/>
        <w:rPr>
          <w:rFonts w:ascii="Avenir Book" w:hAnsi="Avenir Book" w:cs="Times New Roman"/>
          <w:color w:val="000000"/>
          <w:sz w:val="21"/>
          <w:szCs w:val="21"/>
        </w:rPr>
      </w:pPr>
    </w:p>
    <w:p w14:paraId="30B43790" w14:textId="77777777" w:rsidR="0078144A" w:rsidRPr="00327F79" w:rsidRDefault="0078144A" w:rsidP="00327F79">
      <w:pPr>
        <w:autoSpaceDE w:val="0"/>
        <w:autoSpaceDN w:val="0"/>
        <w:adjustRightInd w:val="0"/>
        <w:rPr>
          <w:rFonts w:ascii="Avenir Book" w:hAnsi="Avenir Book" w:cs="Times New Roman"/>
          <w:color w:val="000000"/>
          <w:sz w:val="21"/>
          <w:szCs w:val="21"/>
          <w:highlight w:val="yellow"/>
        </w:rPr>
      </w:pPr>
      <w:r w:rsidRPr="00327F79">
        <w:rPr>
          <w:rFonts w:ascii="Avenir Book" w:hAnsi="Avenir Book" w:cs="Times New Roman"/>
          <w:color w:val="000000"/>
          <w:sz w:val="21"/>
          <w:szCs w:val="21"/>
        </w:rPr>
        <w:t>Contact:</w:t>
      </w:r>
      <w:r w:rsidRPr="00327F79">
        <w:rPr>
          <w:rFonts w:ascii="Avenir Book" w:hAnsi="Avenir Book" w:cs="Times New Roman"/>
          <w:color w:val="000000"/>
          <w:sz w:val="21"/>
          <w:szCs w:val="21"/>
        </w:rPr>
        <w:tab/>
      </w:r>
      <w:r w:rsidRPr="00327F79">
        <w:rPr>
          <w:rFonts w:ascii="Avenir Book" w:hAnsi="Avenir Book" w:cs="Times New Roman"/>
          <w:color w:val="000000"/>
          <w:sz w:val="21"/>
          <w:szCs w:val="21"/>
          <w:highlight w:val="yellow"/>
        </w:rPr>
        <w:t>[Chapter Advisor]</w:t>
      </w:r>
    </w:p>
    <w:p w14:paraId="0CC4627D" w14:textId="77777777" w:rsidR="0078144A" w:rsidRPr="00327F79" w:rsidRDefault="0078144A" w:rsidP="00327F79">
      <w:pPr>
        <w:autoSpaceDE w:val="0"/>
        <w:autoSpaceDN w:val="0"/>
        <w:adjustRightInd w:val="0"/>
        <w:rPr>
          <w:rFonts w:ascii="Avenir Book" w:hAnsi="Avenir Book" w:cs="Times New Roman"/>
          <w:color w:val="000000"/>
          <w:sz w:val="21"/>
          <w:szCs w:val="21"/>
          <w:highlight w:val="yellow"/>
        </w:rPr>
      </w:pPr>
      <w:r w:rsidRPr="00327F79">
        <w:rPr>
          <w:rFonts w:ascii="Avenir Book" w:hAnsi="Avenir Book" w:cs="Times New Roman"/>
          <w:color w:val="000000"/>
          <w:sz w:val="21"/>
          <w:szCs w:val="21"/>
        </w:rPr>
        <w:tab/>
      </w:r>
      <w:r w:rsidRPr="00327F79">
        <w:rPr>
          <w:rFonts w:ascii="Avenir Book" w:hAnsi="Avenir Book" w:cs="Times New Roman"/>
          <w:color w:val="000000"/>
          <w:sz w:val="21"/>
          <w:szCs w:val="21"/>
        </w:rPr>
        <w:tab/>
      </w:r>
      <w:r w:rsidRPr="00327F79">
        <w:rPr>
          <w:rFonts w:ascii="Avenir Book" w:hAnsi="Avenir Book" w:cs="Times New Roman"/>
          <w:color w:val="000000"/>
          <w:sz w:val="21"/>
          <w:szCs w:val="21"/>
          <w:highlight w:val="yellow"/>
        </w:rPr>
        <w:t>[Chapter Name]</w:t>
      </w:r>
    </w:p>
    <w:p w14:paraId="6502FA59" w14:textId="77777777" w:rsidR="0078144A" w:rsidRPr="00327F79" w:rsidRDefault="0078144A" w:rsidP="00327F79">
      <w:pPr>
        <w:autoSpaceDE w:val="0"/>
        <w:autoSpaceDN w:val="0"/>
        <w:adjustRightInd w:val="0"/>
        <w:ind w:left="720" w:firstLine="720"/>
        <w:rPr>
          <w:rFonts w:ascii="Avenir Book" w:hAnsi="Avenir Book" w:cs="Times New Roman"/>
          <w:color w:val="000000"/>
          <w:sz w:val="21"/>
          <w:szCs w:val="21"/>
          <w:highlight w:val="yellow"/>
        </w:rPr>
      </w:pPr>
      <w:r w:rsidRPr="00327F79">
        <w:rPr>
          <w:rFonts w:ascii="Avenir Book" w:hAnsi="Avenir Book" w:cs="Times New Roman"/>
          <w:color w:val="000000"/>
          <w:sz w:val="21"/>
          <w:szCs w:val="21"/>
          <w:highlight w:val="yellow"/>
        </w:rPr>
        <w:t>[Chapter Advisor Email]</w:t>
      </w:r>
    </w:p>
    <w:p w14:paraId="3E4B173A" w14:textId="77777777" w:rsidR="0078144A" w:rsidRPr="00327F79" w:rsidRDefault="0078144A" w:rsidP="00327F79">
      <w:pPr>
        <w:autoSpaceDE w:val="0"/>
        <w:autoSpaceDN w:val="0"/>
        <w:adjustRightInd w:val="0"/>
        <w:ind w:left="720" w:firstLine="720"/>
        <w:rPr>
          <w:rFonts w:ascii="Avenir Book" w:hAnsi="Avenir Book" w:cs="Times New Roman"/>
          <w:color w:val="0000FF"/>
          <w:sz w:val="21"/>
          <w:szCs w:val="21"/>
        </w:rPr>
      </w:pPr>
      <w:r w:rsidRPr="00327F79">
        <w:rPr>
          <w:rFonts w:ascii="Avenir Book" w:hAnsi="Avenir Book" w:cs="Times New Roman"/>
          <w:color w:val="000000"/>
          <w:sz w:val="21"/>
          <w:szCs w:val="21"/>
          <w:highlight w:val="yellow"/>
        </w:rPr>
        <w:t>[Chapter Advisor Phone]</w:t>
      </w:r>
    </w:p>
    <w:p w14:paraId="74159AD2" w14:textId="7BE16F6F" w:rsidR="00E71A66" w:rsidRPr="00327F79" w:rsidRDefault="00E71A66" w:rsidP="00327F79">
      <w:pPr>
        <w:autoSpaceDE w:val="0"/>
        <w:autoSpaceDN w:val="0"/>
        <w:adjustRightInd w:val="0"/>
        <w:rPr>
          <w:rFonts w:ascii="Avenir Book" w:hAnsi="Avenir Book" w:cs="Times New Roman"/>
          <w:color w:val="0000FF"/>
          <w:sz w:val="21"/>
          <w:szCs w:val="21"/>
        </w:rPr>
      </w:pPr>
    </w:p>
    <w:p w14:paraId="50D99632" w14:textId="20AE6E13" w:rsidR="00FB1791" w:rsidRDefault="00F6035A" w:rsidP="00327F79">
      <w:pPr>
        <w:autoSpaceDE w:val="0"/>
        <w:autoSpaceDN w:val="0"/>
        <w:adjustRightInd w:val="0"/>
        <w:rPr>
          <w:rFonts w:ascii="Avenir Next" w:hAnsi="Avenir Next"/>
          <w:b/>
          <w:bCs/>
          <w:sz w:val="28"/>
          <w:szCs w:val="28"/>
        </w:rPr>
      </w:pPr>
      <w:r w:rsidRPr="00327F79">
        <w:rPr>
          <w:rFonts w:ascii="Avenir Next" w:hAnsi="Avenir Next"/>
          <w:b/>
          <w:bCs/>
          <w:sz w:val="28"/>
          <w:szCs w:val="28"/>
          <w:highlight w:val="yellow"/>
        </w:rPr>
        <w:t>[</w:t>
      </w:r>
      <w:r w:rsidR="00D10E36">
        <w:rPr>
          <w:rFonts w:ascii="Avenir Next" w:hAnsi="Avenir Next"/>
          <w:b/>
          <w:bCs/>
          <w:sz w:val="28"/>
          <w:szCs w:val="28"/>
          <w:highlight w:val="yellow"/>
        </w:rPr>
        <w:t>School</w:t>
      </w:r>
      <w:r w:rsidR="00327F79">
        <w:rPr>
          <w:rFonts w:ascii="Avenir Next" w:hAnsi="Avenir Next"/>
          <w:b/>
          <w:bCs/>
          <w:sz w:val="28"/>
          <w:szCs w:val="28"/>
          <w:highlight w:val="yellow"/>
        </w:rPr>
        <w:t xml:space="preserve"> Name</w:t>
      </w:r>
      <w:r w:rsidR="000E790D" w:rsidRPr="00327F79">
        <w:rPr>
          <w:rFonts w:ascii="Avenir Next" w:hAnsi="Avenir Next"/>
          <w:b/>
          <w:bCs/>
          <w:sz w:val="28"/>
          <w:szCs w:val="28"/>
          <w:highlight w:val="yellow"/>
        </w:rPr>
        <w:t>]</w:t>
      </w:r>
      <w:r w:rsidR="000E790D" w:rsidRPr="00327F79">
        <w:rPr>
          <w:rFonts w:ascii="Avenir Next" w:hAnsi="Avenir Next"/>
          <w:b/>
          <w:bCs/>
          <w:sz w:val="28"/>
          <w:szCs w:val="28"/>
        </w:rPr>
        <w:t xml:space="preserve"> DECA </w:t>
      </w:r>
      <w:r w:rsidR="00D10E36">
        <w:rPr>
          <w:rFonts w:ascii="Avenir Next" w:hAnsi="Avenir Next"/>
          <w:b/>
          <w:bCs/>
          <w:sz w:val="28"/>
          <w:szCs w:val="28"/>
        </w:rPr>
        <w:t>r</w:t>
      </w:r>
      <w:r w:rsidR="00227081" w:rsidRPr="00327F79">
        <w:rPr>
          <w:rFonts w:ascii="Avenir Next" w:hAnsi="Avenir Next"/>
          <w:b/>
          <w:bCs/>
          <w:sz w:val="28"/>
          <w:szCs w:val="28"/>
        </w:rPr>
        <w:t>e</w:t>
      </w:r>
      <w:r w:rsidR="00865E9C" w:rsidRPr="00327F79">
        <w:rPr>
          <w:rFonts w:ascii="Avenir Next" w:hAnsi="Avenir Next"/>
          <w:b/>
          <w:bCs/>
          <w:sz w:val="28"/>
          <w:szCs w:val="28"/>
        </w:rPr>
        <w:t xml:space="preserve">cognized for </w:t>
      </w:r>
      <w:r w:rsidR="00327F79">
        <w:rPr>
          <w:rFonts w:ascii="Avenir Next" w:hAnsi="Avenir Next"/>
          <w:b/>
          <w:bCs/>
          <w:sz w:val="28"/>
          <w:szCs w:val="28"/>
        </w:rPr>
        <w:t>Thrive</w:t>
      </w:r>
      <w:r w:rsidR="00FB27EE" w:rsidRPr="00327F79">
        <w:rPr>
          <w:rFonts w:ascii="Avenir Next" w:hAnsi="Avenir Next"/>
          <w:b/>
          <w:bCs/>
          <w:sz w:val="28"/>
          <w:szCs w:val="28"/>
        </w:rPr>
        <w:t xml:space="preserve"> </w:t>
      </w:r>
      <w:r w:rsidR="00227081" w:rsidRPr="00327F79">
        <w:rPr>
          <w:rFonts w:ascii="Avenir Next" w:hAnsi="Avenir Next"/>
          <w:b/>
          <w:bCs/>
          <w:sz w:val="28"/>
          <w:szCs w:val="28"/>
        </w:rPr>
        <w:t>L</w:t>
      </w:r>
      <w:r w:rsidR="00FB27EE" w:rsidRPr="00327F79">
        <w:rPr>
          <w:rFonts w:ascii="Avenir Next" w:hAnsi="Avenir Next"/>
          <w:b/>
          <w:bCs/>
          <w:sz w:val="28"/>
          <w:szCs w:val="28"/>
        </w:rPr>
        <w:t xml:space="preserve">evel </w:t>
      </w:r>
      <w:r w:rsidR="00227081" w:rsidRPr="00327F79">
        <w:rPr>
          <w:rFonts w:ascii="Avenir Next" w:hAnsi="Avenir Next"/>
          <w:b/>
          <w:bCs/>
          <w:sz w:val="28"/>
          <w:szCs w:val="28"/>
        </w:rPr>
        <w:t>Chapter Campaigns</w:t>
      </w:r>
    </w:p>
    <w:p w14:paraId="0E77F5AB" w14:textId="77777777" w:rsidR="00327F79" w:rsidRPr="00327F79" w:rsidRDefault="00327F79" w:rsidP="00327F79">
      <w:pPr>
        <w:rPr>
          <w:rFonts w:ascii="Avenir Book" w:hAnsi="Avenir Book" w:cs="Verdana"/>
          <w:sz w:val="21"/>
          <w:szCs w:val="21"/>
        </w:rPr>
      </w:pPr>
    </w:p>
    <w:p w14:paraId="0BBF77B5" w14:textId="07F18343" w:rsidR="00865E9C" w:rsidRPr="00327F79" w:rsidRDefault="002D78C2" w:rsidP="00327F79">
      <w:pPr>
        <w:rPr>
          <w:rFonts w:ascii="Avenir Book" w:hAnsi="Avenir Book" w:cs="Verdana"/>
          <w:sz w:val="21"/>
          <w:szCs w:val="21"/>
        </w:rPr>
      </w:pPr>
      <w:r w:rsidRPr="00327F79">
        <w:rPr>
          <w:rFonts w:ascii="Avenir Book" w:hAnsi="Avenir Book" w:cs="Times New Roman"/>
          <w:color w:val="000000"/>
          <w:sz w:val="21"/>
          <w:szCs w:val="21"/>
          <w:highlight w:val="yellow"/>
        </w:rPr>
        <w:t>[City, State/Province]</w:t>
      </w:r>
      <w:r w:rsidRPr="00327F79">
        <w:rPr>
          <w:rFonts w:ascii="Avenir Book" w:hAnsi="Avenir Book" w:cs="Verdana"/>
          <w:sz w:val="18"/>
          <w:szCs w:val="18"/>
        </w:rPr>
        <w:t xml:space="preserve"> </w:t>
      </w:r>
      <w:r w:rsidRPr="00327F79">
        <w:rPr>
          <w:rFonts w:ascii="Avenir Book" w:hAnsi="Avenir Book" w:cs="Verdana"/>
          <w:sz w:val="21"/>
          <w:szCs w:val="21"/>
        </w:rPr>
        <w:t>–</w:t>
      </w:r>
      <w:r w:rsidR="000E790D" w:rsidRPr="00327F79">
        <w:rPr>
          <w:rFonts w:ascii="Avenir Book" w:hAnsi="Avenir Book" w:cs="Verdana"/>
          <w:sz w:val="21"/>
          <w:szCs w:val="21"/>
        </w:rPr>
        <w:t xml:space="preserve"> </w:t>
      </w:r>
      <w:r w:rsidR="00865E9C" w:rsidRPr="00327F79">
        <w:rPr>
          <w:rFonts w:ascii="Avenir Book" w:hAnsi="Avenir Book" w:cs="Verdana"/>
          <w:sz w:val="21"/>
          <w:szCs w:val="21"/>
          <w:highlight w:val="yellow"/>
        </w:rPr>
        <w:t>[</w:t>
      </w:r>
      <w:r w:rsidR="00D10E36">
        <w:rPr>
          <w:rFonts w:ascii="Avenir Book" w:hAnsi="Avenir Book" w:cs="Verdana"/>
          <w:sz w:val="21"/>
          <w:szCs w:val="21"/>
          <w:highlight w:val="yellow"/>
        </w:rPr>
        <w:t>School</w:t>
      </w:r>
      <w:r w:rsidR="00E1465B" w:rsidRPr="00327F79">
        <w:rPr>
          <w:rFonts w:ascii="Avenir Book" w:hAnsi="Avenir Book" w:cs="Verdana"/>
          <w:sz w:val="21"/>
          <w:szCs w:val="21"/>
          <w:highlight w:val="yellow"/>
        </w:rPr>
        <w:t xml:space="preserve"> Name</w:t>
      </w:r>
      <w:r w:rsidR="00865E9C" w:rsidRPr="00327F79">
        <w:rPr>
          <w:rFonts w:ascii="Avenir Book" w:hAnsi="Avenir Book" w:cs="Verdana"/>
          <w:sz w:val="21"/>
          <w:szCs w:val="21"/>
          <w:highlight w:val="yellow"/>
        </w:rPr>
        <w:t>]</w:t>
      </w:r>
      <w:r w:rsidR="00865E9C" w:rsidRPr="00327F79">
        <w:rPr>
          <w:rFonts w:ascii="Avenir Book" w:hAnsi="Avenir Book" w:cs="Verdana"/>
          <w:sz w:val="21"/>
          <w:szCs w:val="21"/>
        </w:rPr>
        <w:t xml:space="preserve"> </w:t>
      </w:r>
      <w:r w:rsidR="00916F0D" w:rsidRPr="00327F79">
        <w:rPr>
          <w:rFonts w:ascii="Avenir Book" w:hAnsi="Avenir Book" w:cs="Verdana"/>
          <w:sz w:val="21"/>
          <w:szCs w:val="21"/>
        </w:rPr>
        <w:t>DECA was</w:t>
      </w:r>
      <w:r w:rsidR="00865E9C" w:rsidRPr="00327F79">
        <w:rPr>
          <w:rFonts w:ascii="Avenir Book" w:hAnsi="Avenir Book" w:cs="Verdana"/>
          <w:sz w:val="21"/>
          <w:szCs w:val="21"/>
        </w:rPr>
        <w:t xml:space="preserve"> </w:t>
      </w:r>
      <w:r w:rsidR="00865E9C" w:rsidRPr="00201A16">
        <w:rPr>
          <w:rFonts w:ascii="Avenir Book" w:hAnsi="Avenir Book" w:cs="Verdana"/>
          <w:sz w:val="21"/>
          <w:szCs w:val="21"/>
        </w:rPr>
        <w:t>among</w:t>
      </w:r>
      <w:r w:rsidR="000B6659">
        <w:rPr>
          <w:rFonts w:ascii="Avenir Book" w:hAnsi="Avenir Book" w:cs="Verdana"/>
          <w:sz w:val="21"/>
          <w:szCs w:val="21"/>
        </w:rPr>
        <w:t xml:space="preserve"> </w:t>
      </w:r>
      <w:r w:rsidR="008A0FF3" w:rsidRPr="008A0FF3">
        <w:rPr>
          <w:rFonts w:ascii="Avenir Book" w:hAnsi="Avenir Book" w:cs="Verdana"/>
          <w:sz w:val="21"/>
          <w:szCs w:val="21"/>
        </w:rPr>
        <w:t>1</w:t>
      </w:r>
      <w:r w:rsidR="008A0FF3">
        <w:rPr>
          <w:rFonts w:ascii="Avenir Book" w:hAnsi="Avenir Book" w:cs="Verdana"/>
          <w:sz w:val="21"/>
          <w:szCs w:val="21"/>
        </w:rPr>
        <w:t>,</w:t>
      </w:r>
      <w:r w:rsidR="008A0FF3" w:rsidRPr="008A0FF3">
        <w:rPr>
          <w:rFonts w:ascii="Avenir Book" w:hAnsi="Avenir Book" w:cs="Verdana"/>
          <w:sz w:val="21"/>
          <w:szCs w:val="21"/>
        </w:rPr>
        <w:t>100</w:t>
      </w:r>
      <w:r w:rsidR="00865E9C" w:rsidRPr="00201A16">
        <w:rPr>
          <w:rFonts w:ascii="Avenir Book" w:hAnsi="Avenir Book" w:cs="Verdana"/>
          <w:sz w:val="21"/>
          <w:szCs w:val="21"/>
        </w:rPr>
        <w:t xml:space="preserve"> </w:t>
      </w:r>
      <w:r w:rsidR="00916F0D" w:rsidRPr="00201A16">
        <w:rPr>
          <w:rFonts w:ascii="Avenir Book" w:hAnsi="Avenir Book" w:cs="Verdana"/>
          <w:sz w:val="21"/>
          <w:szCs w:val="21"/>
        </w:rPr>
        <w:t>chapters</w:t>
      </w:r>
      <w:r w:rsidR="00865E9C" w:rsidRPr="00201A16">
        <w:rPr>
          <w:rFonts w:ascii="Avenir Book" w:hAnsi="Avenir Book" w:cs="Verdana"/>
          <w:sz w:val="21"/>
          <w:szCs w:val="21"/>
        </w:rPr>
        <w:t xml:space="preserve"> </w:t>
      </w:r>
      <w:r w:rsidR="0077157A" w:rsidRPr="00201A16">
        <w:rPr>
          <w:rFonts w:ascii="Avenir Book" w:hAnsi="Avenir Book" w:cs="Verdana"/>
          <w:sz w:val="21"/>
          <w:szCs w:val="21"/>
        </w:rPr>
        <w:t>that</w:t>
      </w:r>
      <w:r w:rsidR="00916F0D" w:rsidRPr="00201A16">
        <w:rPr>
          <w:rFonts w:ascii="Avenir Book" w:hAnsi="Avenir Book" w:cs="Verdana"/>
          <w:sz w:val="21"/>
          <w:szCs w:val="21"/>
        </w:rPr>
        <w:t xml:space="preserve"> achieved </w:t>
      </w:r>
      <w:r w:rsidR="00327F79" w:rsidRPr="00201A16">
        <w:rPr>
          <w:rFonts w:ascii="Avenir Book" w:hAnsi="Avenir Book" w:cs="Verdana"/>
          <w:sz w:val="21"/>
          <w:szCs w:val="21"/>
        </w:rPr>
        <w:t>Thrive</w:t>
      </w:r>
      <w:r w:rsidR="00916F0D" w:rsidRPr="00201A16">
        <w:rPr>
          <w:rFonts w:ascii="Avenir Book" w:hAnsi="Avenir Book" w:cs="Verdana"/>
          <w:sz w:val="21"/>
          <w:szCs w:val="21"/>
        </w:rPr>
        <w:t xml:space="preserve"> </w:t>
      </w:r>
      <w:r w:rsidR="00DA22CD" w:rsidRPr="00201A16">
        <w:rPr>
          <w:rFonts w:ascii="Avenir Book" w:hAnsi="Avenir Book" w:cs="Verdana"/>
          <w:sz w:val="21"/>
          <w:szCs w:val="21"/>
        </w:rPr>
        <w:t>L</w:t>
      </w:r>
      <w:r w:rsidR="00327F79" w:rsidRPr="00201A16">
        <w:rPr>
          <w:rFonts w:ascii="Avenir Book" w:hAnsi="Avenir Book" w:cs="Verdana"/>
          <w:sz w:val="21"/>
          <w:szCs w:val="21"/>
        </w:rPr>
        <w:t>evel</w:t>
      </w:r>
      <w:r w:rsidR="00916F0D" w:rsidRPr="00201A16">
        <w:rPr>
          <w:rFonts w:ascii="Avenir Book" w:hAnsi="Avenir Book" w:cs="Verdana"/>
          <w:sz w:val="21"/>
          <w:szCs w:val="21"/>
        </w:rPr>
        <w:t xml:space="preserve"> recognition</w:t>
      </w:r>
      <w:r w:rsidR="00865E9C" w:rsidRPr="00201A16">
        <w:rPr>
          <w:rFonts w:ascii="Avenir Book" w:hAnsi="Avenir Book" w:cs="Verdana"/>
          <w:sz w:val="21"/>
          <w:szCs w:val="21"/>
        </w:rPr>
        <w:t xml:space="preserve"> </w:t>
      </w:r>
      <w:r w:rsidR="00D10E36" w:rsidRPr="00201A16">
        <w:rPr>
          <w:rFonts w:ascii="Avenir Book" w:hAnsi="Avenir Book" w:cs="Verdana"/>
          <w:sz w:val="21"/>
          <w:szCs w:val="21"/>
        </w:rPr>
        <w:t>during the 202</w:t>
      </w:r>
      <w:r w:rsidR="000B6659">
        <w:rPr>
          <w:rFonts w:ascii="Avenir Book" w:hAnsi="Avenir Book" w:cs="Verdana"/>
          <w:sz w:val="21"/>
          <w:szCs w:val="21"/>
        </w:rPr>
        <w:t xml:space="preserve">4-2025 </w:t>
      </w:r>
      <w:r w:rsidR="00D10E36" w:rsidRPr="00201A16">
        <w:rPr>
          <w:rFonts w:ascii="Avenir Book" w:hAnsi="Avenir Book" w:cs="Verdana"/>
          <w:sz w:val="21"/>
          <w:szCs w:val="21"/>
        </w:rPr>
        <w:t xml:space="preserve">school year </w:t>
      </w:r>
      <w:r w:rsidR="00865E9C" w:rsidRPr="00201A16">
        <w:rPr>
          <w:rFonts w:ascii="Avenir Book" w:hAnsi="Avenir Book" w:cs="Verdana"/>
          <w:sz w:val="21"/>
          <w:szCs w:val="21"/>
        </w:rPr>
        <w:t xml:space="preserve">and will be </w:t>
      </w:r>
      <w:r w:rsidR="00A81FDA" w:rsidRPr="00201A16">
        <w:rPr>
          <w:rFonts w:ascii="Avenir Book" w:hAnsi="Avenir Book" w:cs="Verdana"/>
          <w:sz w:val="21"/>
          <w:szCs w:val="21"/>
        </w:rPr>
        <w:t>commended</w:t>
      </w:r>
      <w:r w:rsidR="00865E9C" w:rsidRPr="00201A16">
        <w:rPr>
          <w:rFonts w:ascii="Avenir Book" w:hAnsi="Avenir Book" w:cs="Verdana"/>
          <w:sz w:val="21"/>
          <w:szCs w:val="21"/>
        </w:rPr>
        <w:t xml:space="preserve"> at DECA’s International Career Development Conference</w:t>
      </w:r>
      <w:r w:rsidR="00A81FDA" w:rsidRPr="00201A16">
        <w:rPr>
          <w:rFonts w:ascii="Avenir Book" w:hAnsi="Avenir Book" w:cs="Verdana"/>
          <w:sz w:val="21"/>
          <w:szCs w:val="21"/>
        </w:rPr>
        <w:t xml:space="preserve"> (ICDC)</w:t>
      </w:r>
      <w:r w:rsidR="00865E9C" w:rsidRPr="00201A16">
        <w:rPr>
          <w:rFonts w:ascii="Avenir Book" w:hAnsi="Avenir Book" w:cs="Verdana"/>
          <w:sz w:val="21"/>
          <w:szCs w:val="21"/>
        </w:rPr>
        <w:t xml:space="preserve"> </w:t>
      </w:r>
      <w:r w:rsidR="00916F0D" w:rsidRPr="00201A16">
        <w:rPr>
          <w:rFonts w:ascii="Avenir Book" w:hAnsi="Avenir Book" w:cs="Verdana"/>
          <w:sz w:val="21"/>
          <w:szCs w:val="21"/>
        </w:rPr>
        <w:t xml:space="preserve">held </w:t>
      </w:r>
      <w:r w:rsidR="009B6CCB" w:rsidRPr="00201A16">
        <w:rPr>
          <w:rFonts w:ascii="Avenir Book" w:hAnsi="Avenir Book" w:cs="Verdana"/>
          <w:sz w:val="21"/>
          <w:szCs w:val="21"/>
        </w:rPr>
        <w:t xml:space="preserve">April </w:t>
      </w:r>
      <w:r w:rsidR="00327F79" w:rsidRPr="00201A16">
        <w:rPr>
          <w:rFonts w:ascii="Avenir Book" w:hAnsi="Avenir Book" w:cs="Verdana"/>
          <w:sz w:val="21"/>
          <w:szCs w:val="21"/>
        </w:rPr>
        <w:t>2</w:t>
      </w:r>
      <w:r w:rsidR="000B6659">
        <w:rPr>
          <w:rFonts w:ascii="Avenir Book" w:hAnsi="Avenir Book" w:cs="Verdana"/>
          <w:sz w:val="21"/>
          <w:szCs w:val="21"/>
        </w:rPr>
        <w:t>6-29, 2025</w:t>
      </w:r>
      <w:r w:rsidR="00327F79" w:rsidRPr="00201A16">
        <w:rPr>
          <w:rFonts w:ascii="Avenir Book" w:hAnsi="Avenir Book" w:cs="Verdana"/>
          <w:sz w:val="21"/>
          <w:szCs w:val="21"/>
        </w:rPr>
        <w:t>,</w:t>
      </w:r>
      <w:r w:rsidR="009B6CCB" w:rsidRPr="00201A16">
        <w:rPr>
          <w:rFonts w:ascii="Avenir Book" w:hAnsi="Avenir Book" w:cs="Verdana"/>
          <w:sz w:val="21"/>
          <w:szCs w:val="21"/>
        </w:rPr>
        <w:t xml:space="preserve"> in </w:t>
      </w:r>
      <w:r w:rsidR="000B6659">
        <w:rPr>
          <w:rFonts w:ascii="Avenir Book" w:hAnsi="Avenir Book" w:cs="Verdana"/>
          <w:sz w:val="21"/>
          <w:szCs w:val="21"/>
        </w:rPr>
        <w:t>Orlando, Florida</w:t>
      </w:r>
      <w:r w:rsidR="00916F0D" w:rsidRPr="00327F79">
        <w:rPr>
          <w:rFonts w:ascii="Avenir Book" w:hAnsi="Avenir Book" w:cs="Verdana"/>
          <w:sz w:val="21"/>
          <w:szCs w:val="21"/>
        </w:rPr>
        <w:t>.</w:t>
      </w:r>
    </w:p>
    <w:p w14:paraId="0EF6D3FC" w14:textId="2E2F26F1" w:rsidR="00FB27EE" w:rsidRPr="00327F79" w:rsidRDefault="00FB27EE" w:rsidP="00327F79">
      <w:pPr>
        <w:rPr>
          <w:rFonts w:ascii="Avenir Book" w:hAnsi="Avenir Book" w:cs="Verdana"/>
          <w:sz w:val="21"/>
          <w:szCs w:val="21"/>
        </w:rPr>
      </w:pPr>
    </w:p>
    <w:p w14:paraId="63C0316C" w14:textId="51820D74" w:rsidR="00FB27EE" w:rsidRPr="00327F79" w:rsidRDefault="00FB27EE" w:rsidP="00327F79">
      <w:pPr>
        <w:rPr>
          <w:rFonts w:ascii="Avenir Book" w:hAnsi="Avenir Book" w:cs="Verdana"/>
          <w:sz w:val="21"/>
          <w:szCs w:val="21"/>
        </w:rPr>
      </w:pPr>
      <w:r w:rsidRPr="00327F79">
        <w:rPr>
          <w:rFonts w:ascii="Avenir Book" w:hAnsi="Avenir Book" w:cs="Verdana"/>
          <w:sz w:val="21"/>
          <w:szCs w:val="21"/>
        </w:rPr>
        <w:t xml:space="preserve">Each fall, DECA offers four campaigns for chapters to complete </w:t>
      </w:r>
      <w:r w:rsidR="0077157A" w:rsidRPr="00327F79">
        <w:rPr>
          <w:rFonts w:ascii="Avenir Book" w:hAnsi="Avenir Book" w:cs="Verdana"/>
          <w:sz w:val="21"/>
          <w:szCs w:val="21"/>
        </w:rPr>
        <w:t xml:space="preserve">as part of their </w:t>
      </w:r>
      <w:r w:rsidRPr="00327F79">
        <w:rPr>
          <w:rFonts w:ascii="Avenir Book" w:hAnsi="Avenir Book" w:cs="Verdana"/>
          <w:sz w:val="21"/>
          <w:szCs w:val="21"/>
        </w:rPr>
        <w:t xml:space="preserve">program of </w:t>
      </w:r>
      <w:r w:rsidR="0077157A" w:rsidRPr="00327F79">
        <w:rPr>
          <w:rFonts w:ascii="Avenir Book" w:hAnsi="Avenir Book" w:cs="Verdana"/>
          <w:sz w:val="21"/>
          <w:szCs w:val="21"/>
        </w:rPr>
        <w:t>leadership</w:t>
      </w:r>
      <w:r w:rsidRPr="00327F79">
        <w:rPr>
          <w:rFonts w:ascii="Avenir Book" w:hAnsi="Avenir Book" w:cs="Verdana"/>
          <w:sz w:val="21"/>
          <w:szCs w:val="21"/>
        </w:rPr>
        <w:t xml:space="preserve"> for the year. These campaigns are designed to grow membership engagement and build lasting partnerships within the school and local community. Chapters </w:t>
      </w:r>
      <w:r w:rsidR="0077157A" w:rsidRPr="00327F79">
        <w:rPr>
          <w:rFonts w:ascii="Avenir Book" w:hAnsi="Avenir Book" w:cs="Verdana"/>
          <w:sz w:val="21"/>
          <w:szCs w:val="21"/>
        </w:rPr>
        <w:t>that</w:t>
      </w:r>
      <w:r w:rsidRPr="00327F79">
        <w:rPr>
          <w:rFonts w:ascii="Avenir Book" w:hAnsi="Avenir Book" w:cs="Verdana"/>
          <w:sz w:val="21"/>
          <w:szCs w:val="21"/>
        </w:rPr>
        <w:t xml:space="preserve"> achieve </w:t>
      </w:r>
      <w:r w:rsidR="00327F79">
        <w:rPr>
          <w:rFonts w:ascii="Avenir Book" w:hAnsi="Avenir Book" w:cs="Verdana"/>
          <w:sz w:val="21"/>
          <w:szCs w:val="21"/>
        </w:rPr>
        <w:t>Thrive</w:t>
      </w:r>
      <w:r w:rsidRPr="00327F79">
        <w:rPr>
          <w:rFonts w:ascii="Avenir Book" w:hAnsi="Avenir Book" w:cs="Verdana"/>
          <w:sz w:val="21"/>
          <w:szCs w:val="21"/>
        </w:rPr>
        <w:t xml:space="preserve"> </w:t>
      </w:r>
      <w:r w:rsidR="00DA22CD">
        <w:rPr>
          <w:rFonts w:ascii="Avenir Book" w:hAnsi="Avenir Book" w:cs="Verdana"/>
          <w:sz w:val="21"/>
          <w:szCs w:val="21"/>
        </w:rPr>
        <w:t>L</w:t>
      </w:r>
      <w:r w:rsidRPr="00327F79">
        <w:rPr>
          <w:rFonts w:ascii="Avenir Book" w:hAnsi="Avenir Book" w:cs="Verdana"/>
          <w:sz w:val="21"/>
          <w:szCs w:val="21"/>
        </w:rPr>
        <w:t xml:space="preserve">evel receive a </w:t>
      </w:r>
      <w:r w:rsidR="0077157A" w:rsidRPr="00327F79">
        <w:rPr>
          <w:rFonts w:ascii="Avenir Book" w:hAnsi="Avenir Book" w:cs="Verdana"/>
          <w:sz w:val="21"/>
          <w:szCs w:val="21"/>
        </w:rPr>
        <w:t xml:space="preserve">commemorative </w:t>
      </w:r>
      <w:r w:rsidRPr="00327F79">
        <w:rPr>
          <w:rFonts w:ascii="Avenir Book" w:hAnsi="Avenir Book" w:cs="Verdana"/>
          <w:sz w:val="21"/>
          <w:szCs w:val="21"/>
        </w:rPr>
        <w:t xml:space="preserve">pennant, flag </w:t>
      </w:r>
      <w:r w:rsidR="0077157A" w:rsidRPr="00327F79">
        <w:rPr>
          <w:rFonts w:ascii="Avenir Book" w:hAnsi="Avenir Book" w:cs="Verdana"/>
          <w:sz w:val="21"/>
          <w:szCs w:val="21"/>
        </w:rPr>
        <w:t xml:space="preserve">and </w:t>
      </w:r>
      <w:r w:rsidRPr="00327F79">
        <w:rPr>
          <w:rFonts w:ascii="Avenir Book" w:hAnsi="Avenir Book" w:cs="Verdana"/>
          <w:sz w:val="21"/>
          <w:szCs w:val="21"/>
        </w:rPr>
        <w:t>plaque.</w:t>
      </w:r>
      <w:r w:rsidR="0077157A" w:rsidRPr="00327F79">
        <w:rPr>
          <w:rFonts w:ascii="Avenir Book" w:hAnsi="Avenir Book" w:cs="Verdana"/>
          <w:sz w:val="21"/>
          <w:szCs w:val="21"/>
        </w:rPr>
        <w:t xml:space="preserve"> The chapters also have an opportunity to participate in ICDC.</w:t>
      </w:r>
      <w:r w:rsidRPr="00327F79">
        <w:rPr>
          <w:rFonts w:ascii="Avenir Book" w:hAnsi="Avenir Book" w:cs="Verdana"/>
          <w:sz w:val="21"/>
          <w:szCs w:val="21"/>
        </w:rPr>
        <w:t xml:space="preserve"> In order to receive </w:t>
      </w:r>
      <w:r w:rsidR="00DA22CD">
        <w:rPr>
          <w:rFonts w:ascii="Avenir Book" w:hAnsi="Avenir Book" w:cs="Verdana"/>
          <w:sz w:val="21"/>
          <w:szCs w:val="21"/>
        </w:rPr>
        <w:t xml:space="preserve">Thrive Level recognition, the chapter completed </w:t>
      </w:r>
      <w:proofErr w:type="gramStart"/>
      <w:r w:rsidR="00DA22CD">
        <w:rPr>
          <w:rFonts w:ascii="Avenir Book" w:hAnsi="Avenir Book" w:cs="Verdana"/>
          <w:sz w:val="21"/>
          <w:szCs w:val="21"/>
        </w:rPr>
        <w:t>two out of three chapter</w:t>
      </w:r>
      <w:proofErr w:type="gramEnd"/>
      <w:r w:rsidR="00DA22CD">
        <w:rPr>
          <w:rFonts w:ascii="Avenir Book" w:hAnsi="Avenir Book" w:cs="Verdana"/>
          <w:sz w:val="21"/>
          <w:szCs w:val="21"/>
        </w:rPr>
        <w:t xml:space="preserve"> campaigns, including the community service campaign, ethical leadership campaign,</w:t>
      </w:r>
      <w:r w:rsidR="009B6CCB" w:rsidRPr="00327F79">
        <w:rPr>
          <w:rFonts w:ascii="Avenir Book" w:hAnsi="Avenir Book" w:cs="Verdana"/>
          <w:sz w:val="21"/>
          <w:szCs w:val="21"/>
        </w:rPr>
        <w:t xml:space="preserve"> and </w:t>
      </w:r>
      <w:r w:rsidR="0077157A" w:rsidRPr="00327F79">
        <w:rPr>
          <w:rFonts w:ascii="Avenir Book" w:hAnsi="Avenir Book" w:cs="Verdana"/>
          <w:sz w:val="21"/>
          <w:szCs w:val="21"/>
        </w:rPr>
        <w:t>p</w:t>
      </w:r>
      <w:r w:rsidRPr="00327F79">
        <w:rPr>
          <w:rFonts w:ascii="Avenir Book" w:hAnsi="Avenir Book" w:cs="Verdana"/>
          <w:sz w:val="21"/>
          <w:szCs w:val="21"/>
        </w:rPr>
        <w:t xml:space="preserve">romotional </w:t>
      </w:r>
      <w:r w:rsidR="0077157A" w:rsidRPr="00327F79">
        <w:rPr>
          <w:rFonts w:ascii="Avenir Book" w:hAnsi="Avenir Book" w:cs="Verdana"/>
          <w:sz w:val="21"/>
          <w:szCs w:val="21"/>
        </w:rPr>
        <w:t>c</w:t>
      </w:r>
      <w:r w:rsidRPr="00327F79">
        <w:rPr>
          <w:rFonts w:ascii="Avenir Book" w:hAnsi="Avenir Book" w:cs="Verdana"/>
          <w:sz w:val="21"/>
          <w:szCs w:val="21"/>
        </w:rPr>
        <w:t>ampaign</w:t>
      </w:r>
      <w:r w:rsidR="0077157A" w:rsidRPr="00327F79">
        <w:rPr>
          <w:rFonts w:ascii="Avenir Book" w:hAnsi="Avenir Book" w:cs="Verdana"/>
          <w:sz w:val="21"/>
          <w:szCs w:val="21"/>
        </w:rPr>
        <w:t>. Alternatively, the chapter could have participated in the membership campaign</w:t>
      </w:r>
      <w:r w:rsidR="00327F79">
        <w:rPr>
          <w:rFonts w:ascii="Avenir Book" w:hAnsi="Avenir Book" w:cs="Verdana"/>
          <w:sz w:val="21"/>
          <w:szCs w:val="21"/>
        </w:rPr>
        <w:t>,</w:t>
      </w:r>
      <w:r w:rsidR="0077157A" w:rsidRPr="00327F79">
        <w:rPr>
          <w:rFonts w:ascii="Avenir Book" w:hAnsi="Avenir Book" w:cs="Verdana"/>
          <w:sz w:val="21"/>
          <w:szCs w:val="21"/>
        </w:rPr>
        <w:t xml:space="preserve"> which challenged the chapter to attain two of three goals:</w:t>
      </w:r>
      <w:r w:rsidRPr="00327F79">
        <w:rPr>
          <w:rFonts w:ascii="Avenir Book" w:hAnsi="Avenir Book" w:cs="Verdana"/>
          <w:sz w:val="21"/>
          <w:szCs w:val="21"/>
        </w:rPr>
        <w:t xml:space="preserve"> </w:t>
      </w:r>
      <w:r w:rsidR="0077157A" w:rsidRPr="00327F79">
        <w:rPr>
          <w:rFonts w:ascii="Avenir Book" w:hAnsi="Avenir Book" w:cs="Verdana"/>
          <w:sz w:val="21"/>
          <w:szCs w:val="21"/>
        </w:rPr>
        <w:t>recruit</w:t>
      </w:r>
      <w:r w:rsidRPr="00327F79">
        <w:rPr>
          <w:rFonts w:ascii="Avenir Book" w:hAnsi="Avenir Book" w:cs="Verdana"/>
          <w:sz w:val="21"/>
          <w:szCs w:val="21"/>
        </w:rPr>
        <w:t xml:space="preserve"> 20 professional </w:t>
      </w:r>
      <w:r w:rsidR="0077157A" w:rsidRPr="00327F79">
        <w:rPr>
          <w:rFonts w:ascii="Avenir Book" w:hAnsi="Avenir Book" w:cs="Verdana"/>
          <w:sz w:val="21"/>
          <w:szCs w:val="21"/>
        </w:rPr>
        <w:t>members, recruit 20</w:t>
      </w:r>
      <w:r w:rsidRPr="00327F79">
        <w:rPr>
          <w:rFonts w:ascii="Avenir Book" w:hAnsi="Avenir Book" w:cs="Verdana"/>
          <w:sz w:val="21"/>
          <w:szCs w:val="21"/>
        </w:rPr>
        <w:t xml:space="preserve"> alumni members</w:t>
      </w:r>
      <w:r w:rsidR="0077157A" w:rsidRPr="00327F79">
        <w:rPr>
          <w:rFonts w:ascii="Avenir Book" w:hAnsi="Avenir Book" w:cs="Verdana"/>
          <w:sz w:val="21"/>
          <w:szCs w:val="21"/>
        </w:rPr>
        <w:t xml:space="preserve"> or increase student membership by </w:t>
      </w:r>
      <w:r w:rsidRPr="00327F79">
        <w:rPr>
          <w:rFonts w:ascii="Avenir Book" w:hAnsi="Avenir Book" w:cs="Verdana"/>
          <w:sz w:val="21"/>
          <w:szCs w:val="21"/>
        </w:rPr>
        <w:t>20 more members from the previous school year.</w:t>
      </w:r>
    </w:p>
    <w:p w14:paraId="415644DA" w14:textId="77777777" w:rsidR="00865E9C" w:rsidRPr="00327F79" w:rsidRDefault="00865E9C" w:rsidP="00327F79">
      <w:pPr>
        <w:rPr>
          <w:rFonts w:ascii="Avenir Book" w:hAnsi="Avenir Book" w:cs="Verdana"/>
          <w:sz w:val="21"/>
          <w:szCs w:val="21"/>
        </w:rPr>
      </w:pPr>
    </w:p>
    <w:p w14:paraId="287DA408" w14:textId="351FBBC1" w:rsidR="007E62FF" w:rsidRPr="00327F79" w:rsidRDefault="00865E9C" w:rsidP="00327F79">
      <w:pPr>
        <w:rPr>
          <w:rFonts w:ascii="Avenir Book" w:hAnsi="Avenir Book" w:cs="Verdana"/>
          <w:sz w:val="21"/>
          <w:szCs w:val="21"/>
        </w:rPr>
      </w:pPr>
      <w:r w:rsidRPr="00327F79">
        <w:rPr>
          <w:rFonts w:ascii="Avenir Book" w:hAnsi="Avenir Book" w:cs="Verdana"/>
          <w:sz w:val="21"/>
          <w:szCs w:val="21"/>
        </w:rPr>
        <w:t xml:space="preserve">The </w:t>
      </w:r>
      <w:r w:rsidR="0078144A" w:rsidRPr="00327F79">
        <w:rPr>
          <w:rFonts w:ascii="Avenir Book" w:hAnsi="Avenir Book" w:cs="Verdana"/>
          <w:sz w:val="21"/>
          <w:szCs w:val="21"/>
          <w:highlight w:val="yellow"/>
        </w:rPr>
        <w:t>[School Name]</w:t>
      </w:r>
      <w:r w:rsidR="0078144A" w:rsidRPr="00327F79">
        <w:rPr>
          <w:rFonts w:ascii="Avenir Book" w:hAnsi="Avenir Book" w:cs="Verdana"/>
          <w:sz w:val="21"/>
          <w:szCs w:val="21"/>
        </w:rPr>
        <w:t xml:space="preserve"> DECA members </w:t>
      </w:r>
      <w:r w:rsidRPr="00327F79">
        <w:rPr>
          <w:rFonts w:ascii="Avenir Book" w:hAnsi="Avenir Book" w:cs="Verdana"/>
          <w:sz w:val="21"/>
          <w:szCs w:val="21"/>
        </w:rPr>
        <w:t xml:space="preserve">who contributed to the </w:t>
      </w:r>
      <w:r w:rsidR="00327F79">
        <w:rPr>
          <w:rFonts w:ascii="Avenir Book" w:hAnsi="Avenir Book" w:cs="Verdana"/>
          <w:sz w:val="21"/>
          <w:szCs w:val="21"/>
        </w:rPr>
        <w:t>Thrive</w:t>
      </w:r>
      <w:r w:rsidR="00DB300D" w:rsidRPr="00327F79">
        <w:rPr>
          <w:rFonts w:ascii="Avenir Book" w:hAnsi="Avenir Book" w:cs="Verdana"/>
          <w:sz w:val="21"/>
          <w:szCs w:val="21"/>
        </w:rPr>
        <w:t xml:space="preserve"> recognition</w:t>
      </w:r>
      <w:r w:rsidRPr="00327F79">
        <w:rPr>
          <w:rFonts w:ascii="Avenir Book" w:hAnsi="Avenir Book" w:cs="Verdana"/>
          <w:sz w:val="21"/>
          <w:szCs w:val="21"/>
        </w:rPr>
        <w:t xml:space="preserve"> were </w:t>
      </w:r>
      <w:r w:rsidRPr="00327F79">
        <w:rPr>
          <w:rFonts w:ascii="Avenir Book" w:hAnsi="Avenir Book" w:cs="Verdana"/>
          <w:sz w:val="21"/>
          <w:szCs w:val="21"/>
          <w:highlight w:val="yellow"/>
        </w:rPr>
        <w:t>[list student names]</w:t>
      </w:r>
      <w:r w:rsidRPr="00327F79">
        <w:rPr>
          <w:rFonts w:ascii="Avenir Book" w:hAnsi="Avenir Book" w:cs="Verdana"/>
          <w:sz w:val="21"/>
          <w:szCs w:val="21"/>
        </w:rPr>
        <w:t xml:space="preserve"> with the assistance of their advisor, </w:t>
      </w:r>
      <w:r w:rsidRPr="00327F79">
        <w:rPr>
          <w:rFonts w:ascii="Avenir Book" w:hAnsi="Avenir Book" w:cs="Verdana"/>
          <w:sz w:val="21"/>
          <w:szCs w:val="21"/>
          <w:highlight w:val="yellow"/>
        </w:rPr>
        <w:t>[</w:t>
      </w:r>
      <w:r w:rsidR="00D10E36">
        <w:rPr>
          <w:rFonts w:ascii="Avenir Book" w:hAnsi="Avenir Book" w:cs="Verdana"/>
          <w:sz w:val="21"/>
          <w:szCs w:val="21"/>
          <w:highlight w:val="yellow"/>
        </w:rPr>
        <w:t>Advisor Name</w:t>
      </w:r>
      <w:r w:rsidRPr="00327F79">
        <w:rPr>
          <w:rFonts w:ascii="Avenir Book" w:hAnsi="Avenir Book" w:cs="Verdana"/>
          <w:sz w:val="21"/>
          <w:szCs w:val="21"/>
          <w:highlight w:val="yellow"/>
        </w:rPr>
        <w:t>]</w:t>
      </w:r>
      <w:r w:rsidRPr="00327F79">
        <w:rPr>
          <w:rFonts w:ascii="Avenir Book" w:hAnsi="Avenir Book" w:cs="Verdana"/>
          <w:sz w:val="21"/>
          <w:szCs w:val="21"/>
        </w:rPr>
        <w:t>.</w:t>
      </w:r>
    </w:p>
    <w:p w14:paraId="170769D2" w14:textId="12735B42" w:rsidR="00DB300D" w:rsidRPr="00327F79" w:rsidRDefault="00DB300D" w:rsidP="00327F79">
      <w:pPr>
        <w:rPr>
          <w:rFonts w:ascii="Avenir Book" w:hAnsi="Avenir Book" w:cs="Verdana"/>
          <w:sz w:val="21"/>
          <w:szCs w:val="21"/>
        </w:rPr>
      </w:pPr>
    </w:p>
    <w:p w14:paraId="6E80AEC4" w14:textId="415310B7" w:rsidR="00DB300D" w:rsidRPr="00327F79" w:rsidRDefault="00DB300D" w:rsidP="00327F79">
      <w:pPr>
        <w:rPr>
          <w:rFonts w:ascii="Avenir Book" w:hAnsi="Avenir Book" w:cs="Verdana"/>
          <w:sz w:val="21"/>
          <w:szCs w:val="21"/>
        </w:rPr>
      </w:pPr>
      <w:r w:rsidRPr="00327F79">
        <w:rPr>
          <w:rFonts w:ascii="Avenir Book" w:hAnsi="Avenir Book" w:cs="Verdana"/>
          <w:sz w:val="21"/>
          <w:szCs w:val="21"/>
          <w:highlight w:val="yellow"/>
        </w:rPr>
        <w:t xml:space="preserve">[Paragraph describing chapter campaigns completed for chapter campaign </w:t>
      </w:r>
      <w:r w:rsidR="00327F79">
        <w:rPr>
          <w:rFonts w:ascii="Avenir Book" w:hAnsi="Avenir Book" w:cs="Verdana"/>
          <w:sz w:val="21"/>
          <w:szCs w:val="21"/>
          <w:highlight w:val="yellow"/>
        </w:rPr>
        <w:t>Thrive</w:t>
      </w:r>
      <w:r w:rsidRPr="00327F79">
        <w:rPr>
          <w:rFonts w:ascii="Avenir Book" w:hAnsi="Avenir Book" w:cs="Verdana"/>
          <w:sz w:val="21"/>
          <w:szCs w:val="21"/>
          <w:highlight w:val="yellow"/>
        </w:rPr>
        <w:t xml:space="preserve"> or membership strategies for membership </w:t>
      </w:r>
      <w:r w:rsidR="00327F79">
        <w:rPr>
          <w:rFonts w:ascii="Avenir Book" w:hAnsi="Avenir Book" w:cs="Verdana"/>
          <w:sz w:val="21"/>
          <w:szCs w:val="21"/>
          <w:highlight w:val="yellow"/>
        </w:rPr>
        <w:t>Thrive</w:t>
      </w:r>
      <w:r w:rsidRPr="00327F79">
        <w:rPr>
          <w:rFonts w:ascii="Avenir Book" w:hAnsi="Avenir Book" w:cs="Verdana"/>
          <w:sz w:val="21"/>
          <w:szCs w:val="21"/>
          <w:highlight w:val="yellow"/>
        </w:rPr>
        <w:t>]</w:t>
      </w:r>
      <w:r w:rsidR="00327F79">
        <w:rPr>
          <w:rFonts w:ascii="Avenir Book" w:hAnsi="Avenir Book" w:cs="Verdana"/>
          <w:sz w:val="21"/>
          <w:szCs w:val="21"/>
        </w:rPr>
        <w:t>.</w:t>
      </w:r>
    </w:p>
    <w:p w14:paraId="6833CFF9" w14:textId="26BE81CA" w:rsidR="00865E9C" w:rsidRPr="00327F79" w:rsidRDefault="00865E9C" w:rsidP="00327F79">
      <w:pPr>
        <w:rPr>
          <w:rFonts w:ascii="Avenir Book" w:hAnsi="Avenir Book" w:cs="Verdana"/>
          <w:sz w:val="21"/>
          <w:szCs w:val="21"/>
        </w:rPr>
      </w:pPr>
    </w:p>
    <w:p w14:paraId="7CF8095F" w14:textId="10882CED" w:rsidR="00327F79" w:rsidRPr="00311ED4" w:rsidRDefault="00327F79" w:rsidP="00327F79">
      <w:pPr>
        <w:autoSpaceDE w:val="0"/>
        <w:autoSpaceDN w:val="0"/>
        <w:adjustRightInd w:val="0"/>
        <w:ind w:right="-720"/>
        <w:rPr>
          <w:rFonts w:ascii="Avenir Book" w:hAnsi="Avenir Book" w:cs="Verdana"/>
          <w:sz w:val="21"/>
          <w:szCs w:val="21"/>
        </w:rPr>
      </w:pPr>
      <w:r w:rsidRPr="00311ED4">
        <w:rPr>
          <w:rFonts w:ascii="Avenir Book" w:hAnsi="Avenir Book" w:cs="Verdana"/>
          <w:sz w:val="21"/>
          <w:szCs w:val="21"/>
        </w:rPr>
        <w:t>“</w:t>
      </w:r>
      <w:r w:rsidRPr="00311ED4">
        <w:rPr>
          <w:rFonts w:ascii="Avenir Book" w:hAnsi="Avenir Book" w:cs="Verdana"/>
          <w:sz w:val="21"/>
          <w:szCs w:val="21"/>
          <w:highlight w:val="yellow"/>
        </w:rPr>
        <w:t>[Quote from chapter advisor]</w:t>
      </w:r>
      <w:r w:rsidRPr="00311ED4">
        <w:rPr>
          <w:rFonts w:ascii="Avenir Book" w:hAnsi="Avenir Book" w:cs="Verdana"/>
          <w:sz w:val="21"/>
          <w:szCs w:val="21"/>
        </w:rPr>
        <w:t xml:space="preserve">,” said </w:t>
      </w:r>
      <w:r w:rsidRPr="00311ED4">
        <w:rPr>
          <w:rFonts w:ascii="Avenir Book" w:hAnsi="Avenir Book" w:cs="Verdana"/>
          <w:sz w:val="21"/>
          <w:szCs w:val="21"/>
          <w:highlight w:val="yellow"/>
        </w:rPr>
        <w:t>[</w:t>
      </w:r>
      <w:r w:rsidR="00D10E36">
        <w:rPr>
          <w:rFonts w:ascii="Avenir Book" w:hAnsi="Avenir Book" w:cs="Verdana"/>
          <w:sz w:val="21"/>
          <w:szCs w:val="21"/>
          <w:highlight w:val="yellow"/>
        </w:rPr>
        <w:t>Full Name, Position</w:t>
      </w:r>
      <w:r w:rsidRPr="00311ED4">
        <w:rPr>
          <w:rFonts w:ascii="Avenir Book" w:hAnsi="Avenir Book" w:cs="Verdana"/>
          <w:sz w:val="21"/>
          <w:szCs w:val="21"/>
          <w:highlight w:val="yellow"/>
        </w:rPr>
        <w:t>]</w:t>
      </w:r>
      <w:r w:rsidRPr="00311ED4">
        <w:rPr>
          <w:rFonts w:ascii="Avenir Book" w:hAnsi="Avenir Book" w:cs="Verdana"/>
          <w:sz w:val="21"/>
          <w:szCs w:val="21"/>
        </w:rPr>
        <w:t>.</w:t>
      </w:r>
    </w:p>
    <w:p w14:paraId="37275AB1" w14:textId="77777777" w:rsidR="00327F79" w:rsidRPr="00327F79" w:rsidRDefault="00327F79" w:rsidP="00327F79">
      <w:pPr>
        <w:rPr>
          <w:rFonts w:ascii="Avenir Book" w:hAnsi="Avenir Book" w:cs="Verdana"/>
          <w:sz w:val="21"/>
          <w:szCs w:val="21"/>
        </w:rPr>
      </w:pPr>
    </w:p>
    <w:p w14:paraId="7BCF179B" w14:textId="77777777" w:rsidR="00327F79" w:rsidRPr="00327F79" w:rsidRDefault="00327F79" w:rsidP="00327F79">
      <w:pPr>
        <w:rPr>
          <w:rFonts w:ascii="Avenir Book" w:hAnsi="Avenir Book" w:cs="Verdana"/>
          <w:sz w:val="21"/>
          <w:szCs w:val="21"/>
        </w:rPr>
      </w:pPr>
    </w:p>
    <w:p w14:paraId="52C9974F" w14:textId="77777777" w:rsidR="00327F79" w:rsidRPr="00327F79" w:rsidRDefault="00327F79" w:rsidP="00327F79">
      <w:pPr>
        <w:rPr>
          <w:rFonts w:ascii="Avenir Next" w:hAnsi="Avenir Next"/>
          <w:b/>
          <w:bCs/>
          <w:sz w:val="16"/>
          <w:szCs w:val="16"/>
        </w:rPr>
      </w:pPr>
      <w:r w:rsidRPr="00327F79">
        <w:rPr>
          <w:rFonts w:ascii="Avenir Next" w:hAnsi="Avenir Next"/>
          <w:b/>
          <w:bCs/>
          <w:sz w:val="16"/>
          <w:szCs w:val="16"/>
        </w:rPr>
        <w:t>About DECA Inc.</w:t>
      </w:r>
    </w:p>
    <w:p w14:paraId="1ABE913C" w14:textId="3DC75C9A" w:rsidR="00327F79" w:rsidRPr="00327F79" w:rsidRDefault="00327F79" w:rsidP="00327F79">
      <w:pPr>
        <w:rPr>
          <w:rFonts w:ascii="Avenir Book" w:hAnsi="Avenir Book"/>
          <w:b/>
          <w:bCs/>
          <w:sz w:val="16"/>
          <w:szCs w:val="16"/>
        </w:rPr>
      </w:pPr>
      <w:r w:rsidRPr="00327F79">
        <w:rPr>
          <w:rFonts w:ascii="Avenir Book" w:hAnsi="Avenir Book" w:cs="Times New Roman"/>
          <w:color w:val="000000"/>
          <w:sz w:val="16"/>
          <w:szCs w:val="16"/>
        </w:rPr>
        <w:t xml:space="preserve">DECA is a career and technical student organization that prepares emerging leaders and entrepreneurs with a career interest in marketing, finance, hospitality, and management. DECA enhances the preparation for college and careers by providing co-curricular programs that integrate into classroom instruction, apply learning, connect to business and promote competition. DECA student members leverage their DECA experience to become academically prepared, community oriented, professionally responsible, experienced leaders. DECA is a 501(c)(3) nonprofit with </w:t>
      </w:r>
      <w:r w:rsidR="00F5321A">
        <w:rPr>
          <w:rFonts w:ascii="Avenir Book" w:hAnsi="Avenir Book" w:cs="Times New Roman"/>
          <w:color w:val="000000"/>
          <w:sz w:val="16"/>
          <w:szCs w:val="16"/>
        </w:rPr>
        <w:t>over</w:t>
      </w:r>
      <w:r w:rsidRPr="00327F79">
        <w:rPr>
          <w:rFonts w:ascii="Avenir Book" w:hAnsi="Avenir Book" w:cs="Times New Roman"/>
          <w:color w:val="000000"/>
          <w:sz w:val="16"/>
          <w:szCs w:val="16"/>
        </w:rPr>
        <w:t xml:space="preserve"> 2</w:t>
      </w:r>
      <w:r w:rsidR="006A2347">
        <w:rPr>
          <w:rFonts w:ascii="Avenir Book" w:hAnsi="Avenir Book" w:cs="Times New Roman"/>
          <w:color w:val="000000"/>
          <w:sz w:val="16"/>
          <w:szCs w:val="16"/>
        </w:rPr>
        <w:t>87</w:t>
      </w:r>
      <w:r w:rsidRPr="00327F79">
        <w:rPr>
          <w:rFonts w:ascii="Avenir Book" w:hAnsi="Avenir Book" w:cs="Times New Roman"/>
          <w:color w:val="000000"/>
          <w:sz w:val="16"/>
          <w:szCs w:val="16"/>
        </w:rPr>
        <w:t>,000 members in 4,000 high school and college chapters in the United States, Canada, Puerto Rico and Germany.</w:t>
      </w:r>
    </w:p>
    <w:p w14:paraId="1BD674FA" w14:textId="77777777" w:rsidR="00327F79" w:rsidRPr="00327F79" w:rsidRDefault="00327F79" w:rsidP="00327F79">
      <w:pPr>
        <w:rPr>
          <w:rFonts w:ascii="Avenir Book" w:hAnsi="Avenir Book" w:cs="Times New Roman"/>
          <w:color w:val="000000"/>
          <w:sz w:val="16"/>
          <w:szCs w:val="16"/>
        </w:rPr>
      </w:pPr>
    </w:p>
    <w:p w14:paraId="0D526DEB" w14:textId="77777777" w:rsidR="00327F79" w:rsidRPr="00327F79" w:rsidRDefault="00327F79" w:rsidP="00327F79">
      <w:pPr>
        <w:rPr>
          <w:rFonts w:ascii="Avenir Book" w:hAnsi="Avenir Book"/>
          <w:sz w:val="16"/>
          <w:szCs w:val="16"/>
        </w:rPr>
      </w:pPr>
      <w:r w:rsidRPr="00327F79">
        <w:rPr>
          <w:rFonts w:ascii="Avenir Book" w:eastAsia="Times New Roman" w:hAnsi="Avenir Book"/>
          <w:sz w:val="16"/>
          <w:szCs w:val="16"/>
        </w:rPr>
        <w:t xml:space="preserve">For more information about DECA, visit www.deca.org. </w:t>
      </w:r>
    </w:p>
    <w:p w14:paraId="2E4F94B5" w14:textId="77777777" w:rsidR="00327F79" w:rsidRPr="00327F79" w:rsidRDefault="00327F79" w:rsidP="00327F79">
      <w:pPr>
        <w:autoSpaceDE w:val="0"/>
        <w:autoSpaceDN w:val="0"/>
        <w:adjustRightInd w:val="0"/>
        <w:rPr>
          <w:rFonts w:ascii="Avenir Book" w:hAnsi="Avenir Book" w:cs="Times New Roman"/>
          <w:color w:val="000000"/>
          <w:sz w:val="21"/>
          <w:szCs w:val="21"/>
        </w:rPr>
      </w:pPr>
    </w:p>
    <w:p w14:paraId="4D7A4501" w14:textId="6FE52260" w:rsidR="008B1DAC" w:rsidRPr="00327F79" w:rsidRDefault="00327F79" w:rsidP="00327F79">
      <w:pPr>
        <w:rPr>
          <w:rFonts w:ascii="Avenir Book" w:hAnsi="Avenir Book" w:cs="Times New Roman"/>
          <w:color w:val="000000"/>
          <w:sz w:val="21"/>
          <w:szCs w:val="21"/>
        </w:rPr>
      </w:pPr>
      <w:r w:rsidRPr="00327F79">
        <w:rPr>
          <w:rFonts w:ascii="Avenir Book" w:hAnsi="Avenir Book" w:cs="Times New Roman"/>
          <w:color w:val="000000"/>
          <w:sz w:val="21"/>
          <w:szCs w:val="21"/>
        </w:rPr>
        <w:t>###</w:t>
      </w:r>
    </w:p>
    <w:sectPr w:rsidR="008B1DAC" w:rsidRPr="00327F79" w:rsidSect="00500FD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Avenir Next">
    <w:altName w:val="Calibri"/>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30CB3"/>
    <w:multiLevelType w:val="multilevel"/>
    <w:tmpl w:val="A38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B6AB2"/>
    <w:multiLevelType w:val="multilevel"/>
    <w:tmpl w:val="D7E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8252B"/>
    <w:multiLevelType w:val="multilevel"/>
    <w:tmpl w:val="4DB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91388"/>
    <w:multiLevelType w:val="multilevel"/>
    <w:tmpl w:val="E50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392622">
    <w:abstractNumId w:val="1"/>
  </w:num>
  <w:num w:numId="2" w16cid:durableId="1830057579">
    <w:abstractNumId w:val="0"/>
  </w:num>
  <w:num w:numId="3" w16cid:durableId="1683510527">
    <w:abstractNumId w:val="2"/>
  </w:num>
  <w:num w:numId="4" w16cid:durableId="1787651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D8"/>
    <w:rsid w:val="00025A56"/>
    <w:rsid w:val="00063CFF"/>
    <w:rsid w:val="000829FF"/>
    <w:rsid w:val="000B6659"/>
    <w:rsid w:val="000C4409"/>
    <w:rsid w:val="000E790D"/>
    <w:rsid w:val="000F074B"/>
    <w:rsid w:val="000F4734"/>
    <w:rsid w:val="001139BA"/>
    <w:rsid w:val="00145311"/>
    <w:rsid w:val="001C161B"/>
    <w:rsid w:val="00201A16"/>
    <w:rsid w:val="00227081"/>
    <w:rsid w:val="00273594"/>
    <w:rsid w:val="00282584"/>
    <w:rsid w:val="00287E35"/>
    <w:rsid w:val="00295D91"/>
    <w:rsid w:val="002D78C2"/>
    <w:rsid w:val="002F41B6"/>
    <w:rsid w:val="00317BE0"/>
    <w:rsid w:val="00327F79"/>
    <w:rsid w:val="00397219"/>
    <w:rsid w:val="003C5FE2"/>
    <w:rsid w:val="003D7ED8"/>
    <w:rsid w:val="00416D9E"/>
    <w:rsid w:val="00446FE2"/>
    <w:rsid w:val="00456C25"/>
    <w:rsid w:val="00490870"/>
    <w:rsid w:val="004D2814"/>
    <w:rsid w:val="004D3746"/>
    <w:rsid w:val="004D47F6"/>
    <w:rsid w:val="004F3AB2"/>
    <w:rsid w:val="00500FDD"/>
    <w:rsid w:val="0050258E"/>
    <w:rsid w:val="00512CD5"/>
    <w:rsid w:val="005E1D3B"/>
    <w:rsid w:val="005F7B11"/>
    <w:rsid w:val="006A2347"/>
    <w:rsid w:val="006A2C88"/>
    <w:rsid w:val="006D0A75"/>
    <w:rsid w:val="006D361C"/>
    <w:rsid w:val="006F0414"/>
    <w:rsid w:val="006F542B"/>
    <w:rsid w:val="00706A66"/>
    <w:rsid w:val="00716770"/>
    <w:rsid w:val="0075513A"/>
    <w:rsid w:val="0076746D"/>
    <w:rsid w:val="0077157A"/>
    <w:rsid w:val="007804FE"/>
    <w:rsid w:val="0078144A"/>
    <w:rsid w:val="007B17EA"/>
    <w:rsid w:val="007C14ED"/>
    <w:rsid w:val="007E62FF"/>
    <w:rsid w:val="00852676"/>
    <w:rsid w:val="00865E9C"/>
    <w:rsid w:val="00865FB0"/>
    <w:rsid w:val="0087153A"/>
    <w:rsid w:val="008A0FF3"/>
    <w:rsid w:val="008B1DAC"/>
    <w:rsid w:val="00903B99"/>
    <w:rsid w:val="00916F0D"/>
    <w:rsid w:val="00924848"/>
    <w:rsid w:val="009455B6"/>
    <w:rsid w:val="009B6CCB"/>
    <w:rsid w:val="009E0080"/>
    <w:rsid w:val="00A04CD0"/>
    <w:rsid w:val="00A81FDA"/>
    <w:rsid w:val="00AD4579"/>
    <w:rsid w:val="00AE176D"/>
    <w:rsid w:val="00B02653"/>
    <w:rsid w:val="00B810E2"/>
    <w:rsid w:val="00B83423"/>
    <w:rsid w:val="00C83221"/>
    <w:rsid w:val="00CC0B4A"/>
    <w:rsid w:val="00CE20FF"/>
    <w:rsid w:val="00D10E36"/>
    <w:rsid w:val="00D62209"/>
    <w:rsid w:val="00D72FB5"/>
    <w:rsid w:val="00DA22CD"/>
    <w:rsid w:val="00DB300D"/>
    <w:rsid w:val="00DB3044"/>
    <w:rsid w:val="00DD08F3"/>
    <w:rsid w:val="00E1465B"/>
    <w:rsid w:val="00E34EC4"/>
    <w:rsid w:val="00E71A66"/>
    <w:rsid w:val="00E86240"/>
    <w:rsid w:val="00E9349A"/>
    <w:rsid w:val="00ED723B"/>
    <w:rsid w:val="00F12923"/>
    <w:rsid w:val="00F2630A"/>
    <w:rsid w:val="00F30172"/>
    <w:rsid w:val="00F42E6D"/>
    <w:rsid w:val="00F5321A"/>
    <w:rsid w:val="00F6035A"/>
    <w:rsid w:val="00F77AF8"/>
    <w:rsid w:val="00FB1791"/>
    <w:rsid w:val="00FB2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1B39"/>
  <w15:chartTrackingRefBased/>
  <w15:docId w15:val="{6A13B548-8A77-8A40-B5CB-D2B34CB0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ED8"/>
    <w:rPr>
      <w:color w:val="0563C1" w:themeColor="hyperlink"/>
      <w:u w:val="single"/>
    </w:rPr>
  </w:style>
  <w:style w:type="character" w:styleId="UnresolvedMention">
    <w:name w:val="Unresolved Mention"/>
    <w:basedOn w:val="DefaultParagraphFont"/>
    <w:uiPriority w:val="99"/>
    <w:semiHidden/>
    <w:unhideWhenUsed/>
    <w:rsid w:val="003D7ED8"/>
    <w:rPr>
      <w:color w:val="605E5C"/>
      <w:shd w:val="clear" w:color="auto" w:fill="E1DFDD"/>
    </w:rPr>
  </w:style>
  <w:style w:type="paragraph" w:styleId="BalloonText">
    <w:name w:val="Balloon Text"/>
    <w:basedOn w:val="Normal"/>
    <w:link w:val="BalloonTextChar"/>
    <w:uiPriority w:val="99"/>
    <w:semiHidden/>
    <w:unhideWhenUsed/>
    <w:rsid w:val="0078144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144A"/>
    <w:rPr>
      <w:rFonts w:ascii="Times New Roman" w:hAnsi="Times New Roman" w:cs="Times New Roman"/>
      <w:sz w:val="18"/>
      <w:szCs w:val="18"/>
    </w:rPr>
  </w:style>
  <w:style w:type="paragraph" w:styleId="NormalWeb">
    <w:name w:val="Normal (Web)"/>
    <w:basedOn w:val="Normal"/>
    <w:uiPriority w:val="99"/>
    <w:semiHidden/>
    <w:unhideWhenUsed/>
    <w:rsid w:val="00FB27E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4077">
      <w:bodyDiv w:val="1"/>
      <w:marLeft w:val="0"/>
      <w:marRight w:val="0"/>
      <w:marTop w:val="0"/>
      <w:marBottom w:val="0"/>
      <w:divBdr>
        <w:top w:val="none" w:sz="0" w:space="0" w:color="auto"/>
        <w:left w:val="none" w:sz="0" w:space="0" w:color="auto"/>
        <w:bottom w:val="none" w:sz="0" w:space="0" w:color="auto"/>
        <w:right w:val="none" w:sz="0" w:space="0" w:color="auto"/>
      </w:divBdr>
      <w:divsChild>
        <w:div w:id="1044912955">
          <w:marLeft w:val="0"/>
          <w:marRight w:val="0"/>
          <w:marTop w:val="0"/>
          <w:marBottom w:val="0"/>
          <w:divBdr>
            <w:top w:val="none" w:sz="0" w:space="0" w:color="auto"/>
            <w:left w:val="none" w:sz="0" w:space="0" w:color="auto"/>
            <w:bottom w:val="none" w:sz="0" w:space="0" w:color="auto"/>
            <w:right w:val="none" w:sz="0" w:space="0" w:color="auto"/>
          </w:divBdr>
        </w:div>
        <w:div w:id="922102724">
          <w:marLeft w:val="0"/>
          <w:marRight w:val="0"/>
          <w:marTop w:val="0"/>
          <w:marBottom w:val="0"/>
          <w:divBdr>
            <w:top w:val="none" w:sz="0" w:space="0" w:color="auto"/>
            <w:left w:val="none" w:sz="0" w:space="0" w:color="auto"/>
            <w:bottom w:val="none" w:sz="0" w:space="0" w:color="auto"/>
            <w:right w:val="none" w:sz="0" w:space="0" w:color="auto"/>
          </w:divBdr>
          <w:divsChild>
            <w:div w:id="212809143">
              <w:marLeft w:val="0"/>
              <w:marRight w:val="0"/>
              <w:marTop w:val="0"/>
              <w:marBottom w:val="0"/>
              <w:divBdr>
                <w:top w:val="none" w:sz="0" w:space="0" w:color="auto"/>
                <w:left w:val="none" w:sz="0" w:space="0" w:color="auto"/>
                <w:bottom w:val="none" w:sz="0" w:space="0" w:color="auto"/>
                <w:right w:val="none" w:sz="0" w:space="0" w:color="auto"/>
              </w:divBdr>
              <w:divsChild>
                <w:div w:id="111085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Caitlin Roberts</cp:lastModifiedBy>
  <cp:revision>5</cp:revision>
  <dcterms:created xsi:type="dcterms:W3CDTF">2025-01-06T21:07:00Z</dcterms:created>
  <dcterms:modified xsi:type="dcterms:W3CDTF">2025-01-06T21:30:00Z</dcterms:modified>
</cp:coreProperties>
</file>