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1DB8B" w14:textId="4F068DF9" w:rsidR="0023543D" w:rsidRPr="000423F0" w:rsidRDefault="00112226" w:rsidP="000423F0">
      <w:r>
        <w:rPr>
          <w:rFonts w:eastAsia="Open Sans"/>
          <w:noProof/>
          <w:color w:val="060E4D" w:themeColor="text1"/>
          <w:kern w:val="24"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A3EB9D3" wp14:editId="66FAFC82">
                <wp:simplePos x="0" y="0"/>
                <wp:positionH relativeFrom="column">
                  <wp:posOffset>-1064260</wp:posOffset>
                </wp:positionH>
                <wp:positionV relativeFrom="paragraph">
                  <wp:posOffset>4512945</wp:posOffset>
                </wp:positionV>
                <wp:extent cx="8916670" cy="6353810"/>
                <wp:effectExtent l="0" t="0" r="0" b="8890"/>
                <wp:wrapNone/>
                <wp:docPr id="140628472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6670" cy="6353810"/>
                        </a:xfrm>
                        <a:prstGeom prst="rect">
                          <a:avLst/>
                        </a:prstGeom>
                        <a:solidFill>
                          <a:srgbClr val="9194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E3A8D" id="Rectangle 9" o:spid="_x0000_s1026" style="position:absolute;margin-left:-83.8pt;margin-top:355.35pt;width:702.1pt;height:50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8+gAIAAGAFAAAOAAAAZHJzL2Uyb0RvYy54bWysVMFu2zAMvQ/YPwi6r7bTJG2COkXQosOA&#10;og3WDj0rshQLkEVNUuJkXz9KdpyuLXYYdrFFkXwkn0heXe8bTXbCeQWmpMVZTokwHCplNiX98Xz3&#10;5ZISH5ipmAYjSnoQnl4vPn+6au1cjKAGXQlHEMT4eWtLWodg51nmeS0a5s/ACoNKCa5hAUW3ySrH&#10;WkRvdDbK82nWgqusAy68x9vbTkkXCV9KwcOjlF4EokuKuYX0dem7jt9sccXmG8dsrXifBvuHLBqm&#10;DAYdoG5ZYGTr1DuoRnEHHmQ449BkIKXiItWA1RT5m2qeamZFqgXJ8Xagyf8/WP6we7IrhzS01s89&#10;HmMVe+ma+Mf8yD6RdRjIEvtAOF5ezorp9AI55aibnk/OL4tEZ3Zyt86HrwIaEg8ldfgaiSS2u/cB&#10;Q6Lp0SRG86BVdae0ToLbrG+0IzuGLzcrZuPZJD4Wuvxhpk00NhDdOnW8yU7FpFM4aBHttPkuJFEV&#10;pj9KmaQ+E0McxrkwoehUNatEF76Y5PmxtsEj5ZIAI7LE+AN2DxB7+D12l2VvH11FatPBOf9bYp3z&#10;4JEigwmDc6MMuI8ANFbVR+7sjyR11ESW1lAdVo446IbEW36n8N3umQ8r5nAq8K1x0sMjfqSGtqTQ&#10;nyipwf366D7aY7OilpIWp6yk/ueWOUGJ/mawjWfFeBzHMgnjycUIBfdas36tMdvmBrAdCtwplqdj&#10;tA/6eJQOmhdcCMsYFVXMcIxdUh7cUbgJ3fTjSuFiuUxmOIqWhXvzZHkEj6zGvnzevzBn++YN2PcP&#10;cJxINn/Tw51t9DSw3AaQKjX4ideebxzj1Dj9yol74rWcrE6LcfEbAAD//wMAUEsDBBQABgAIAAAA&#10;IQA7hjBl4QAAAA4BAAAPAAAAZHJzL2Rvd25yZXYueG1sTI/LasMwEEX3hf6DmEJ3iawklYNrOZRC&#10;16FuIGSnWBPLVA9jyY7Tr6+yanfzONw5U+5ma8iEQ+i8E8CWGRB0jVedawUcvj4WWyAhSqek8Q4F&#10;3DDArnp8KGWh/NV94lTHlqQQFwopQMfYF5SGRqOVYel7dGl38YOVMbVDS9UgryncGrrKMk6t7Fy6&#10;oGWP7xqb73q0Anxs6s3J7I+aX9rxZ9qcjlv+IsTz0/z2CiTiHP9guOsndaiS09mPTgViBCwYz3li&#10;BeQsy4HckdWap9E5VTlja6BVSf+/Uf0CAAD//wMAUEsBAi0AFAAGAAgAAAAhALaDOJL+AAAA4QEA&#10;ABMAAAAAAAAAAAAAAAAAAAAAAFtDb250ZW50X1R5cGVzXS54bWxQSwECLQAUAAYACAAAACEAOP0h&#10;/9YAAACUAQAACwAAAAAAAAAAAAAAAAAvAQAAX3JlbHMvLnJlbHNQSwECLQAUAAYACAAAACEA3IJf&#10;PoACAABgBQAADgAAAAAAAAAAAAAAAAAuAgAAZHJzL2Uyb0RvYy54bWxQSwECLQAUAAYACAAAACEA&#10;O4YwZeEAAAAOAQAADwAAAAAAAAAAAAAAAADaBAAAZHJzL2Rvd25yZXYueG1sUEsFBgAAAAAEAAQA&#10;8wAAAOgFAAAAAA==&#10;" fillcolor="#919495" stroked="f" strokeweight="1pt">
                <w10:anchorlock/>
              </v:rect>
            </w:pict>
          </mc:Fallback>
        </mc:AlternateContent>
      </w:r>
      <w:r w:rsidRPr="005A654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2264C98C" wp14:editId="45B5F1C6">
                <wp:simplePos x="0" y="0"/>
                <wp:positionH relativeFrom="margin">
                  <wp:posOffset>7620</wp:posOffset>
                </wp:positionH>
                <wp:positionV relativeFrom="paragraph">
                  <wp:posOffset>9075420</wp:posOffset>
                </wp:positionV>
                <wp:extent cx="4714875" cy="44069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440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E89822" w14:textId="77777777" w:rsidR="00112226" w:rsidRPr="00A25B6A" w:rsidRDefault="00112226" w:rsidP="0011222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This project has received funding from the European Union’s Horizon 2020 research and innovation </w:t>
                            </w:r>
                            <w:proofErr w:type="spellStart"/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under grant agreement No 957824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4C98C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.6pt;margin-top:714.6pt;width:371.25pt;height:34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RkgAEAAOkCAAAOAAAAZHJzL2Uyb0RvYy54bWysUstu2zAQvBfoPxC815IDN0kFy0HbILkE&#10;SQG3H0BTpEVA5LK7tCX/fZa0YxfpreiFIvcxOzuj5d3kB7E3SA5CK+ezWgoTNHQubFv56+fDp1sp&#10;KKnQqQGCaeXBkLxbffywHGNjrqCHoTMoGCRQM8ZW9inFpqpI98YrmkE0gZMW0KvET9xWHaqR0f1Q&#10;XdX1dTUCdhFBGyKO3h+TclXwrTU6vVhLJomhlcwtlRPLuclntVqqZosq9k6faKh/YOGVCzz0DHWv&#10;khI7dH9BeacRCGyaafAVWOu0KTvwNvP63TbrXkVTdmFxKJ5lov8Hq5/36/gDRZq+wcQGZkHGSA1x&#10;MO8zWfT5y0wF51nCw1k2MyWhObi4mS9ubz5LoTm3WNTXX4qu1aU7IqVHA17kSyuRbSlqqf0TJZ7I&#10;pW8leViABzcMOX6hkm9p2kwnfhvoDkx7ZOdaSb93Co0UmIbvUIw+onzdJbCuDMjtx54TKutZ5p68&#10;z4b9+S5Vlz909QoAAP//AwBQSwMEFAAGAAgAAAAhADJ+35PeAAAACwEAAA8AAABkcnMvZG93bnJl&#10;di54bWxMj0FPwzAMhe9I+w+RkbixhFK2tTSdEIgriG0gccsar63WOFWTreXf453gZD/76flzsZ5c&#10;J844hNaThru5AoFUedtSrWG3fb1dgQjRkDWdJ9TwgwHW5eyqMLn1I33geRNrwSEUcqOhibHPpQxV&#10;g86Eue+ReHfwgzOR5VBLO5iRw10nE6UW0pmW+EJjenxusDpuTk7D59vh+ytV7/WLe+hHPylJLpNa&#10;31xPT48gIk7xzwwXfEaHkpn2/kQ2iI51wkYuaZJxx4Zler8Esb+MstUCZFnI/z+UvwAAAP//AwBQ&#10;SwECLQAUAAYACAAAACEAtoM4kv4AAADhAQAAEwAAAAAAAAAAAAAAAAAAAAAAW0NvbnRlbnRfVHlw&#10;ZXNdLnhtbFBLAQItABQABgAIAAAAIQA4/SH/1gAAAJQBAAALAAAAAAAAAAAAAAAAAC8BAABfcmVs&#10;cy8ucmVsc1BLAQItABQABgAIAAAAIQCyhKRkgAEAAOkCAAAOAAAAAAAAAAAAAAAAAC4CAABkcnMv&#10;ZTJvRG9jLnhtbFBLAQItABQABgAIAAAAIQAyft+T3gAAAAsBAAAPAAAAAAAAAAAAAAAAANoDAABk&#10;cnMvZG93bnJldi54bWxQSwUGAAAAAAQABADzAAAA5QQAAAAA&#10;" filled="f" stroked="f">
                <v:textbox>
                  <w:txbxContent>
                    <w:p w14:paraId="57E89822" w14:textId="77777777" w:rsidR="00112226" w:rsidRPr="00A25B6A" w:rsidRDefault="00112226" w:rsidP="0011222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 xml:space="preserve">This project has received funding from the European Union’s Horizon 2020 research and innovation </w:t>
                      </w:r>
                      <w:proofErr w:type="spellStart"/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>programme</w:t>
                      </w:r>
                      <w:proofErr w:type="spellEnd"/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 xml:space="preserve"> under grant agreement No 957824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rFonts w:eastAsia="Open Sans"/>
          <w:noProof/>
          <w:color w:val="060E4D" w:themeColor="text1"/>
          <w:kern w:val="24"/>
          <w:sz w:val="16"/>
          <w:szCs w:val="16"/>
          <w:lang w:val="en-GB"/>
        </w:rPr>
        <w:drawing>
          <wp:anchor distT="0" distB="0" distL="114300" distR="114300" simplePos="0" relativeHeight="251658242" behindDoc="1" locked="1" layoutInCell="1" allowOverlap="1" wp14:anchorId="57999170" wp14:editId="6E6FCF42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59675" cy="11346815"/>
            <wp:effectExtent l="0" t="0" r="3175" b="6985"/>
            <wp:wrapNone/>
            <wp:docPr id="868501022" name="Picture 8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01022" name="Picture 8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3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58243" behindDoc="0" locked="1" layoutInCell="1" allowOverlap="1" wp14:anchorId="33374CB4" wp14:editId="75D36D11">
            <wp:simplePos x="0" y="0"/>
            <wp:positionH relativeFrom="margin">
              <wp:align>center</wp:align>
            </wp:positionH>
            <wp:positionV relativeFrom="paragraph">
              <wp:posOffset>6812280</wp:posOffset>
            </wp:positionV>
            <wp:extent cx="2352040" cy="1423670"/>
            <wp:effectExtent l="0" t="0" r="0" b="5080"/>
            <wp:wrapNone/>
            <wp:docPr id="97165220" name="Picture 3" descr="A green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5220" name="Picture 3" descr="A green and blu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B4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8244" behindDoc="0" locked="1" layoutInCell="1" allowOverlap="1" wp14:anchorId="20884F0C" wp14:editId="57E68027">
                <wp:simplePos x="0" y="0"/>
                <wp:positionH relativeFrom="margin">
                  <wp:align>right</wp:align>
                </wp:positionH>
                <wp:positionV relativeFrom="paragraph">
                  <wp:posOffset>5005070</wp:posOffset>
                </wp:positionV>
                <wp:extent cx="5730875" cy="1687195"/>
                <wp:effectExtent l="0" t="0" r="0" b="0"/>
                <wp:wrapSquare wrapText="bothSides"/>
                <wp:docPr id="1221270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68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3FD2D" w14:textId="48FEA8FD" w:rsidR="0070618D" w:rsidRPr="00AB2B79" w:rsidRDefault="00560EB8" w:rsidP="00112226">
                            <w:pPr>
                              <w:pStyle w:val="Title"/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The SAF Pool Program</w:t>
                            </w:r>
                          </w:p>
                          <w:p w14:paraId="43506976" w14:textId="3E950451" w:rsidR="00112226" w:rsidRPr="00AB2B79" w:rsidRDefault="00112226" w:rsidP="00112226">
                            <w:pPr>
                              <w:pStyle w:val="Title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8387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Tool </w:t>
                            </w:r>
                            <w:r w:rsidR="00560EB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2.8</w:t>
                            </w:r>
                          </w:p>
                          <w:p w14:paraId="7EEAA396" w14:textId="77777777" w:rsidR="00112226" w:rsidRPr="008B6A76" w:rsidRDefault="00112226" w:rsidP="0011222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4F0C" id="Text Box 2" o:spid="_x0000_s1027" type="#_x0000_t202" style="position:absolute;margin-left:400.05pt;margin-top:394.1pt;width:451.25pt;height:132.8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jR/AEAANUDAAAOAAAAZHJzL2Uyb0RvYy54bWysU11v2yAUfZ+0/4B4X2xncZNYcaquXadJ&#10;3YfU7gcQjGM04DIgsbNfvwt202h7q+YHxOWac+8597C5HrQiR+G8BFPTYpZTIgyHRpp9TX883b9b&#10;UeIDMw1TYERNT8LT6+3bN5veVmIOHahGOIIgxle9rWkXgq2yzPNOaOZnYIXBZAtOs4Ch22eNYz2i&#10;a5XN8/wq68E11gEX3uPp3Zik24TftoKHb23rRSCqpthbSKtL6y6u2XbDqr1jtpN8aoO9ogvNpMGi&#10;Z6g7Fhg5OPkPlJbcgYc2zDjoDNpWcpE4IJsi/4vNY8esSFxQHG/PMvn/B8u/Hh/td0fC8AEGHGAi&#10;4e0D8J+eGLjtmNmLG+eg7wRrsHARJct666vpapTaVz6C7Pov0OCQ2SFAAhpap6MqyJMgOg7gdBZd&#10;DIFwPCyX7/PVsqSEY664Wi2LdZlqsOr5unU+fBKgSdzU1OFUEzw7PvgQ22HV8y+xmoF7qVSarDKk&#10;r+m6nJfpwkVGy4DGU1LXdJXHb7RCZPnRNOlyYFKNeyygzEQ7Mh05h2E3ENlMmkQVdtCcUAcHo8/w&#10;XeCmA/ebkh49VlP/68CcoER9NqjlulgsoilTsCiXcwzcZWZ3mWGGI1RNAyXj9jYkI4+Ub1DzViY1&#10;XjqZWkbvJJEmn0dzXsbpr5fXuP0DAAD//wMAUEsDBBQABgAIAAAAIQAA/Skj3QAAAAkBAAAPAAAA&#10;ZHJzL2Rvd25yZXYueG1sTI/NTsMwEITvSLyDtUjcqE0gJQlxKgTiCmr5kbi58TaJiNdR7Dbh7bs9&#10;0eNoRjPflKvZ9eKAY+g8abhdKBBItbcdNRo+P15vMhAhGrKm94Qa/jDAqrq8KE1h/URrPGxiI7iE&#10;QmE0tDEOhZShbtGZsPADEns7PzoTWY6NtKOZuNz1MlFqKZ3piBdaM+Bzi/XvZu80fL3tfr7v1Xvz&#10;4tJh8rOS5HKp9fXV/PQIIuIc/8Nwwmd0qJhp6/dkg+g18JGo4SHLEhBs5ypJQWw5p9K7HGRVyvMH&#10;1REAAP//AwBQSwECLQAUAAYACAAAACEAtoM4kv4AAADhAQAAEwAAAAAAAAAAAAAAAAAAAAAAW0Nv&#10;bnRlbnRfVHlwZXNdLnhtbFBLAQItABQABgAIAAAAIQA4/SH/1gAAAJQBAAALAAAAAAAAAAAAAAAA&#10;AC8BAABfcmVscy8ucmVsc1BLAQItABQABgAIAAAAIQDb5HjR/AEAANUDAAAOAAAAAAAAAAAAAAAA&#10;AC4CAABkcnMvZTJvRG9jLnhtbFBLAQItABQABgAIAAAAIQAA/Skj3QAAAAkBAAAPAAAAAAAAAAAA&#10;AAAAAFYEAABkcnMvZG93bnJldi54bWxQSwUGAAAAAAQABADzAAAAYAUAAAAA&#10;" filled="f" stroked="f">
                <v:textbox>
                  <w:txbxContent>
                    <w:p w14:paraId="0133FD2D" w14:textId="48FEA8FD" w:rsidR="0070618D" w:rsidRPr="00AB2B79" w:rsidRDefault="00560EB8" w:rsidP="00112226">
                      <w:pPr>
                        <w:pStyle w:val="Title"/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>The SAF Pool Program</w:t>
                      </w:r>
                    </w:p>
                    <w:p w14:paraId="43506976" w14:textId="3E950451" w:rsidR="00112226" w:rsidRPr="00AB2B79" w:rsidRDefault="00112226" w:rsidP="00112226">
                      <w:pPr>
                        <w:pStyle w:val="Title"/>
                        <w:jc w:val="center"/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283876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Tool </w:t>
                      </w:r>
                      <w:r w:rsidR="00560EB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2.8</w:t>
                      </w:r>
                    </w:p>
                    <w:p w14:paraId="7EEAA396" w14:textId="77777777" w:rsidR="00112226" w:rsidRPr="008B6A76" w:rsidRDefault="00112226" w:rsidP="0011222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Pr="0096701F">
        <w:rPr>
          <w:rFonts w:eastAsia="Open Sans"/>
          <w:noProof/>
          <w:color w:val="060E4D" w:themeColor="text1"/>
          <w:kern w:val="24"/>
          <w:sz w:val="16"/>
          <w:szCs w:val="16"/>
        </w:rPr>
        <w:drawing>
          <wp:anchor distT="0" distB="0" distL="114300" distR="114300" simplePos="0" relativeHeight="251658245" behindDoc="0" locked="1" layoutInCell="1" allowOverlap="1" wp14:anchorId="3573041B" wp14:editId="401A7FDD">
            <wp:simplePos x="0" y="0"/>
            <wp:positionH relativeFrom="margin">
              <wp:posOffset>82550</wp:posOffset>
            </wp:positionH>
            <wp:positionV relativeFrom="paragraph">
              <wp:posOffset>8632825</wp:posOffset>
            </wp:positionV>
            <wp:extent cx="582930" cy="386080"/>
            <wp:effectExtent l="0" t="0" r="762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0C9E04" w14:textId="0EC65E98" w:rsidR="00C80CCD" w:rsidRPr="0023543D" w:rsidRDefault="00C80CCD" w:rsidP="0023543D">
      <w:pPr>
        <w:pStyle w:val="Heading2"/>
        <w:rPr>
          <w:lang w:val="en-GB"/>
        </w:rPr>
      </w:pPr>
      <w:r w:rsidRPr="001103C1">
        <w:rPr>
          <w:lang w:val="en-GB"/>
        </w:rPr>
        <w:lastRenderedPageBreak/>
        <w:t xml:space="preserve">The purpose of the SAF </w:t>
      </w:r>
      <w:r w:rsidR="00E0278C">
        <w:rPr>
          <w:lang w:val="en-GB"/>
        </w:rPr>
        <w:t>p</w:t>
      </w:r>
      <w:r w:rsidRPr="001103C1">
        <w:rPr>
          <w:lang w:val="en-GB"/>
        </w:rPr>
        <w:t xml:space="preserve">ool </w:t>
      </w:r>
    </w:p>
    <w:p w14:paraId="1216D600" w14:textId="5546C8AB" w:rsidR="00C80CCD" w:rsidRPr="00E0278C" w:rsidRDefault="00C80CCD" w:rsidP="0023543D">
      <w:pPr>
        <w:pStyle w:val="ListParagraph"/>
        <w:numPr>
          <w:ilvl w:val="0"/>
          <w:numId w:val="3"/>
        </w:numPr>
        <w:jc w:val="both"/>
        <w:rPr>
          <w:lang w:val="en-GB"/>
        </w:rPr>
      </w:pPr>
      <w:r w:rsidRPr="00E0278C">
        <w:rPr>
          <w:lang w:val="en-GB"/>
        </w:rPr>
        <w:t>The aviation industry is collaborating on a common climate challenge</w:t>
      </w:r>
    </w:p>
    <w:p w14:paraId="111C699D" w14:textId="6D6C7D28" w:rsidR="00C80CCD" w:rsidRPr="00E0278C" w:rsidRDefault="00C80CCD" w:rsidP="0023543D">
      <w:pPr>
        <w:pStyle w:val="ListParagraph"/>
        <w:numPr>
          <w:ilvl w:val="0"/>
          <w:numId w:val="3"/>
        </w:numPr>
        <w:jc w:val="both"/>
        <w:rPr>
          <w:lang w:val="en-GB"/>
        </w:rPr>
      </w:pPr>
      <w:r w:rsidRPr="00E0278C">
        <w:rPr>
          <w:lang w:val="en-GB"/>
        </w:rPr>
        <w:t>The initiative must state that the aviation industry is ready for increased climate action</w:t>
      </w:r>
    </w:p>
    <w:p w14:paraId="0A0C5493" w14:textId="3D6CDB1B" w:rsidR="00C80CCD" w:rsidRPr="00E0278C" w:rsidRDefault="00C80CCD" w:rsidP="0023543D">
      <w:pPr>
        <w:pStyle w:val="ListParagraph"/>
        <w:numPr>
          <w:ilvl w:val="0"/>
          <w:numId w:val="3"/>
        </w:numPr>
        <w:jc w:val="both"/>
        <w:rPr>
          <w:lang w:val="en-GB"/>
        </w:rPr>
      </w:pPr>
      <w:r w:rsidRPr="00E0278C">
        <w:rPr>
          <w:lang w:val="en-GB"/>
        </w:rPr>
        <w:t>Better conditions must be created for more and better SAF products on the marked</w:t>
      </w:r>
    </w:p>
    <w:p w14:paraId="4FB34FFD" w14:textId="020EDC33" w:rsidR="00E0278C" w:rsidRPr="0023543D" w:rsidRDefault="00C80CCD" w:rsidP="0023543D">
      <w:pPr>
        <w:pStyle w:val="ListParagraph"/>
        <w:numPr>
          <w:ilvl w:val="0"/>
          <w:numId w:val="3"/>
        </w:numPr>
        <w:jc w:val="both"/>
        <w:rPr>
          <w:lang w:val="en-GB"/>
        </w:rPr>
      </w:pPr>
      <w:r w:rsidRPr="00E0278C">
        <w:rPr>
          <w:lang w:val="en-GB"/>
        </w:rPr>
        <w:t>This first step is followed up with the involvement of more partners who wants this development</w:t>
      </w:r>
    </w:p>
    <w:p w14:paraId="409E87C7" w14:textId="22BD85E7" w:rsidR="004B0B2E" w:rsidRPr="004B0B2E" w:rsidRDefault="004B0B2E" w:rsidP="004B0B2E">
      <w:pPr>
        <w:pStyle w:val="ListParagraph"/>
        <w:numPr>
          <w:ilvl w:val="0"/>
          <w:numId w:val="3"/>
        </w:numPr>
        <w:jc w:val="both"/>
        <w:rPr>
          <w:lang w:val="en-GB"/>
        </w:rPr>
      </w:pPr>
      <w:r w:rsidRPr="001103C1">
        <w:rPr>
          <w:noProof/>
          <w:lang w:val="en-GB"/>
        </w:rPr>
        <w:drawing>
          <wp:anchor distT="0" distB="0" distL="114300" distR="114300" simplePos="0" relativeHeight="251660293" behindDoc="0" locked="0" layoutInCell="1" allowOverlap="1" wp14:anchorId="1FF809ED" wp14:editId="54A7C40B">
            <wp:simplePos x="0" y="0"/>
            <wp:positionH relativeFrom="margin">
              <wp:align>right</wp:align>
            </wp:positionH>
            <wp:positionV relativeFrom="margin">
              <wp:posOffset>1903651</wp:posOffset>
            </wp:positionV>
            <wp:extent cx="5727700" cy="2611120"/>
            <wp:effectExtent l="0" t="0" r="6350" b="0"/>
            <wp:wrapTopAndBottom/>
            <wp:docPr id="363413659" name="Billede 1" descr="Et billede, der indeholder tekst, skærmbillede, diagram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13659" name="Billede 1" descr="Et billede, der indeholder tekst, skærmbillede, diagram, linje/række&#10;&#10;Automatisk genereret beskrivels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2242" r="4323" b="14038"/>
                    <a:stretch/>
                  </pic:blipFill>
                  <pic:spPr bwMode="auto">
                    <a:xfrm>
                      <a:off x="0" y="0"/>
                      <a:ext cx="572770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CCD" w:rsidRPr="004B0B2E">
        <w:rPr>
          <w:lang w:val="en-GB"/>
        </w:rPr>
        <w:t>SAF Pool must provide experience with practical and administrative challenges</w:t>
      </w:r>
    </w:p>
    <w:p w14:paraId="6EC988EE" w14:textId="77777777" w:rsidR="004B0B2E" w:rsidRDefault="004B0B2E" w:rsidP="000423F0">
      <w:pPr>
        <w:pStyle w:val="Heading2"/>
        <w:rPr>
          <w:rStyle w:val="normaltextrun"/>
          <w:rFonts w:cstheme="minorHAnsi"/>
          <w:b/>
          <w:bCs/>
          <w:color w:val="060E4D" w:themeColor="text1"/>
          <w:sz w:val="28"/>
          <w:szCs w:val="28"/>
          <w:bdr w:val="none" w:sz="0" w:space="0" w:color="auto" w:frame="1"/>
          <w:lang w:val="en-GB"/>
        </w:rPr>
      </w:pPr>
    </w:p>
    <w:p w14:paraId="05DC357E" w14:textId="5BC6A58A" w:rsidR="00C80CCD" w:rsidRPr="004B0B2E" w:rsidRDefault="00C80CCD" w:rsidP="000423F0">
      <w:pPr>
        <w:pStyle w:val="Heading2"/>
        <w:rPr>
          <w:rStyle w:val="normaltextrun"/>
          <w:rFonts w:cstheme="minorHAnsi"/>
          <w:color w:val="060E4D" w:themeColor="text1"/>
          <w:sz w:val="28"/>
          <w:szCs w:val="28"/>
          <w:bdr w:val="none" w:sz="0" w:space="0" w:color="auto" w:frame="1"/>
          <w:lang w:val="en-GB"/>
        </w:rPr>
      </w:pPr>
      <w:r w:rsidRPr="004B0B2E">
        <w:rPr>
          <w:rStyle w:val="normaltextrun"/>
          <w:rFonts w:cstheme="minorHAnsi"/>
          <w:color w:val="060E4D" w:themeColor="text1"/>
          <w:sz w:val="28"/>
          <w:szCs w:val="28"/>
          <w:bdr w:val="none" w:sz="0" w:space="0" w:color="auto" w:frame="1"/>
          <w:lang w:val="en-GB"/>
        </w:rPr>
        <w:t>Main steps of the SAF Pool initiative</w:t>
      </w:r>
    </w:p>
    <w:p w14:paraId="6BFCDCE1" w14:textId="052811CC" w:rsidR="00C80CCD" w:rsidRPr="001103C1" w:rsidRDefault="00C80CCD" w:rsidP="00C80CCD">
      <w:pPr>
        <w:rPr>
          <w:rStyle w:val="normaltextrun"/>
          <w:rFonts w:cstheme="minorHAnsi"/>
          <w:b/>
          <w:bCs/>
          <w:color w:val="060E4D" w:themeColor="text1"/>
          <w:bdr w:val="none" w:sz="0" w:space="0" w:color="auto" w:frame="1"/>
          <w:lang w:val="en-GB"/>
        </w:rPr>
      </w:pPr>
    </w:p>
    <w:p w14:paraId="7FE1916E" w14:textId="77777777" w:rsidR="000423F0" w:rsidRPr="000423F0" w:rsidRDefault="00C80CCD" w:rsidP="000423F0">
      <w:pPr>
        <w:pStyle w:val="ListParagraph"/>
        <w:numPr>
          <w:ilvl w:val="0"/>
          <w:numId w:val="5"/>
        </w:numPr>
        <w:rPr>
          <w:rStyle w:val="normaltextrun"/>
          <w:lang w:val="en-GB"/>
        </w:rPr>
      </w:pPr>
      <w:r w:rsidRPr="000423F0">
        <w:rPr>
          <w:rStyle w:val="normaltextrun"/>
          <w:rFonts w:cstheme="minorHAnsi"/>
          <w:b/>
          <w:bCs/>
          <w:bdr w:val="none" w:sz="0" w:space="0" w:color="auto" w:frame="1"/>
          <w:lang w:val="en-GB"/>
        </w:rPr>
        <w:t>Find out if there is a basis and sufficient interest in the initiative</w:t>
      </w:r>
    </w:p>
    <w:p w14:paraId="6FF01452" w14:textId="77777777" w:rsidR="000423F0" w:rsidRDefault="00C80CCD" w:rsidP="000423F0">
      <w:pPr>
        <w:pStyle w:val="ListParagraph"/>
        <w:numPr>
          <w:ilvl w:val="0"/>
          <w:numId w:val="5"/>
        </w:numPr>
        <w:rPr>
          <w:lang w:val="en-GB"/>
        </w:rPr>
      </w:pPr>
      <w:r w:rsidRPr="000423F0">
        <w:rPr>
          <w:rStyle w:val="normaltextrun"/>
          <w:rFonts w:cstheme="minorHAnsi"/>
          <w:b/>
          <w:bCs/>
          <w:bdr w:val="none" w:sz="0" w:space="0" w:color="auto" w:frame="1"/>
          <w:lang w:val="en-GB"/>
        </w:rPr>
        <w:t>Call in key players and clarify the further process</w:t>
      </w:r>
      <w:r w:rsidRPr="000423F0">
        <w:rPr>
          <w:lang w:val="en-GB"/>
        </w:rPr>
        <w:tab/>
      </w:r>
    </w:p>
    <w:p w14:paraId="0522858C" w14:textId="77777777" w:rsidR="000423F0" w:rsidRPr="000423F0" w:rsidRDefault="00C80CCD" w:rsidP="000423F0">
      <w:pPr>
        <w:pStyle w:val="ListParagraph"/>
        <w:numPr>
          <w:ilvl w:val="0"/>
          <w:numId w:val="5"/>
        </w:numPr>
        <w:rPr>
          <w:rStyle w:val="normaltextrun"/>
          <w:lang w:val="en-GB"/>
        </w:rPr>
      </w:pPr>
      <w:r w:rsidRPr="000423F0">
        <w:rPr>
          <w:rStyle w:val="normaltextrun"/>
          <w:rFonts w:cstheme="minorHAnsi"/>
          <w:b/>
          <w:bCs/>
          <w:lang w:val="en-GB"/>
        </w:rPr>
        <w:t>Clarify the prerequisites</w:t>
      </w:r>
    </w:p>
    <w:p w14:paraId="6DE119CA" w14:textId="77777777" w:rsidR="000423F0" w:rsidRPr="000423F0" w:rsidRDefault="00C80CCD" w:rsidP="000423F0">
      <w:pPr>
        <w:pStyle w:val="ListParagraph"/>
        <w:numPr>
          <w:ilvl w:val="1"/>
          <w:numId w:val="5"/>
        </w:numPr>
        <w:rPr>
          <w:rStyle w:val="eop"/>
          <w:lang w:val="en-GB"/>
        </w:rPr>
      </w:pPr>
      <w:r w:rsidRPr="000423F0">
        <w:rPr>
          <w:rStyle w:val="normaltextrun"/>
          <w:rFonts w:cstheme="minorHAnsi"/>
          <w:sz w:val="21"/>
          <w:szCs w:val="21"/>
          <w:lang w:val="en-GB"/>
        </w:rPr>
        <w:t>Participants in the value chain: Producer, supplier, airport, airlines</w:t>
      </w:r>
      <w:r w:rsidRPr="000423F0">
        <w:rPr>
          <w:rStyle w:val="eop"/>
          <w:rFonts w:cstheme="minorHAnsi"/>
          <w:sz w:val="21"/>
          <w:szCs w:val="21"/>
          <w:lang w:val="en-GB"/>
        </w:rPr>
        <w:t> </w:t>
      </w:r>
    </w:p>
    <w:p w14:paraId="1829AB04" w14:textId="77777777" w:rsidR="000423F0" w:rsidRPr="000423F0" w:rsidRDefault="00C80CCD" w:rsidP="000423F0">
      <w:pPr>
        <w:pStyle w:val="ListParagraph"/>
        <w:numPr>
          <w:ilvl w:val="1"/>
          <w:numId w:val="5"/>
        </w:numPr>
        <w:rPr>
          <w:rStyle w:val="normaltextrun"/>
          <w:lang w:val="en-GB"/>
        </w:rPr>
      </w:pPr>
      <w:r w:rsidRPr="000423F0">
        <w:rPr>
          <w:rStyle w:val="normaltextrun"/>
          <w:rFonts w:cstheme="minorHAnsi"/>
          <w:sz w:val="21"/>
          <w:szCs w:val="21"/>
          <w:lang w:val="en-GB"/>
        </w:rPr>
        <w:t>Financially and interest – neutral facilitator is chosen</w:t>
      </w:r>
    </w:p>
    <w:p w14:paraId="066BF43C" w14:textId="77777777" w:rsidR="000423F0" w:rsidRPr="000423F0" w:rsidRDefault="00C80CCD" w:rsidP="000423F0">
      <w:pPr>
        <w:pStyle w:val="ListParagraph"/>
        <w:numPr>
          <w:ilvl w:val="1"/>
          <w:numId w:val="5"/>
        </w:numPr>
        <w:rPr>
          <w:rStyle w:val="normaltextrun"/>
          <w:lang w:val="en-GB"/>
        </w:rPr>
      </w:pPr>
      <w:r w:rsidRPr="000423F0">
        <w:rPr>
          <w:rStyle w:val="normaltextrun"/>
          <w:rFonts w:cstheme="minorHAnsi"/>
          <w:sz w:val="21"/>
          <w:szCs w:val="21"/>
          <w:lang w:val="en-GB"/>
        </w:rPr>
        <w:t>SAF availability, quantities, delivery time, price</w:t>
      </w:r>
    </w:p>
    <w:p w14:paraId="28F07D74" w14:textId="77777777" w:rsidR="004B0B2E" w:rsidRPr="004B0B2E" w:rsidRDefault="00C80CCD" w:rsidP="004B0B2E">
      <w:pPr>
        <w:pStyle w:val="ListParagraph"/>
        <w:numPr>
          <w:ilvl w:val="1"/>
          <w:numId w:val="5"/>
        </w:numPr>
        <w:rPr>
          <w:rStyle w:val="eop"/>
          <w:lang w:val="en-GB"/>
        </w:rPr>
      </w:pPr>
      <w:r w:rsidRPr="000423F0">
        <w:rPr>
          <w:rStyle w:val="normaltextrun"/>
          <w:rFonts w:cstheme="minorHAnsi"/>
          <w:sz w:val="21"/>
          <w:szCs w:val="21"/>
          <w:lang w:val="en-GB"/>
        </w:rPr>
        <w:t>Legal and competitive conditions</w:t>
      </w:r>
      <w:r w:rsidRPr="000423F0">
        <w:rPr>
          <w:rStyle w:val="eop"/>
          <w:rFonts w:cstheme="minorHAnsi"/>
          <w:sz w:val="21"/>
          <w:szCs w:val="21"/>
          <w:lang w:val="en-GB"/>
        </w:rPr>
        <w:t> </w:t>
      </w:r>
    </w:p>
    <w:p w14:paraId="61DF5E91" w14:textId="77777777" w:rsidR="004B0B2E" w:rsidRPr="004B0B2E" w:rsidRDefault="00C80CCD" w:rsidP="004B0B2E">
      <w:pPr>
        <w:pStyle w:val="ListParagraph"/>
        <w:numPr>
          <w:ilvl w:val="0"/>
          <w:numId w:val="5"/>
        </w:numPr>
        <w:rPr>
          <w:rStyle w:val="eop"/>
          <w:lang w:val="en-GB"/>
        </w:rPr>
      </w:pPr>
      <w:r w:rsidRPr="004B0B2E">
        <w:rPr>
          <w:rStyle w:val="normaltextrun"/>
          <w:rFonts w:cstheme="minorHAnsi"/>
          <w:b/>
          <w:bCs/>
          <w:shd w:val="clear" w:color="auto" w:fill="FFFFFF"/>
          <w:lang w:val="en-GB"/>
        </w:rPr>
        <w:t>Assess the initiative in relation to other initiatives, legislation, mandates, etc.</w:t>
      </w:r>
      <w:r w:rsidRPr="004B0B2E">
        <w:rPr>
          <w:rStyle w:val="eop"/>
          <w:rFonts w:cstheme="minorHAnsi"/>
          <w:shd w:val="clear" w:color="auto" w:fill="FFFFFF"/>
          <w:lang w:val="en-GB"/>
        </w:rPr>
        <w:t> </w:t>
      </w:r>
    </w:p>
    <w:p w14:paraId="196ABC62" w14:textId="77777777" w:rsidR="004B0B2E" w:rsidRPr="004B0B2E" w:rsidRDefault="00C80CCD" w:rsidP="004B0B2E">
      <w:pPr>
        <w:pStyle w:val="ListParagraph"/>
        <w:numPr>
          <w:ilvl w:val="0"/>
          <w:numId w:val="5"/>
        </w:numPr>
        <w:rPr>
          <w:rStyle w:val="eop"/>
          <w:lang w:val="en-GB"/>
        </w:rPr>
      </w:pPr>
      <w:r w:rsidRPr="004B0B2E">
        <w:rPr>
          <w:rStyle w:val="normaltextrun"/>
          <w:rFonts w:cstheme="minorHAnsi"/>
          <w:b/>
          <w:bCs/>
          <w:lang w:val="en-GB"/>
        </w:rPr>
        <w:t>Primary players are airlines/payer: Ensure that SAF purchases can be incorporated into conventional fuel contracts</w:t>
      </w:r>
      <w:r w:rsidRPr="004B0B2E">
        <w:rPr>
          <w:rStyle w:val="eop"/>
          <w:rFonts w:cstheme="minorHAnsi"/>
          <w:lang w:val="en-GB"/>
        </w:rPr>
        <w:t> </w:t>
      </w:r>
    </w:p>
    <w:p w14:paraId="17D6261F" w14:textId="77777777" w:rsidR="004B0B2E" w:rsidRPr="004B0B2E" w:rsidRDefault="00C80CCD" w:rsidP="004B0B2E">
      <w:pPr>
        <w:pStyle w:val="ListParagraph"/>
        <w:numPr>
          <w:ilvl w:val="1"/>
          <w:numId w:val="5"/>
        </w:numPr>
        <w:rPr>
          <w:lang w:val="en-GB"/>
        </w:rPr>
      </w:pPr>
      <w:r w:rsidRPr="004B0B2E">
        <w:rPr>
          <w:sz w:val="22"/>
          <w:szCs w:val="22"/>
          <w:lang w:val="en-GB"/>
        </w:rPr>
        <w:t>Can secondary players participate, for example airports, customers, etc.?</w:t>
      </w:r>
    </w:p>
    <w:p w14:paraId="404D7E58" w14:textId="77777777" w:rsidR="004B0B2E" w:rsidRPr="004B0B2E" w:rsidRDefault="00C80CCD" w:rsidP="004B0B2E">
      <w:pPr>
        <w:pStyle w:val="ListParagraph"/>
        <w:numPr>
          <w:ilvl w:val="1"/>
          <w:numId w:val="5"/>
        </w:numPr>
        <w:rPr>
          <w:lang w:val="en-GB"/>
        </w:rPr>
      </w:pPr>
      <w:r w:rsidRPr="004B0B2E">
        <w:rPr>
          <w:sz w:val="22"/>
          <w:szCs w:val="22"/>
          <w:lang w:val="en-GB"/>
        </w:rPr>
        <w:t xml:space="preserve">Assess the advantages and disadvantages: </w:t>
      </w:r>
    </w:p>
    <w:p w14:paraId="1A167A8D" w14:textId="77777777" w:rsidR="004B0B2E" w:rsidRPr="004B0B2E" w:rsidRDefault="00C80CCD" w:rsidP="004B0B2E">
      <w:pPr>
        <w:pStyle w:val="ListParagraph"/>
        <w:numPr>
          <w:ilvl w:val="1"/>
          <w:numId w:val="5"/>
        </w:numPr>
        <w:rPr>
          <w:lang w:val="en-GB"/>
        </w:rPr>
      </w:pPr>
      <w:r w:rsidRPr="004B0B2E">
        <w:rPr>
          <w:sz w:val="22"/>
          <w:szCs w:val="22"/>
          <w:lang w:val="en-GB"/>
        </w:rPr>
        <w:t>Value of participating (marketing, CO2 reduction, lower price?)</w:t>
      </w:r>
    </w:p>
    <w:p w14:paraId="64BFDD05" w14:textId="77777777" w:rsidR="004B0B2E" w:rsidRPr="004B0B2E" w:rsidRDefault="00C80CCD" w:rsidP="004B0B2E">
      <w:pPr>
        <w:pStyle w:val="ListParagraph"/>
        <w:numPr>
          <w:ilvl w:val="1"/>
          <w:numId w:val="5"/>
        </w:numPr>
        <w:rPr>
          <w:rStyle w:val="eop"/>
          <w:lang w:val="en-GB"/>
        </w:rPr>
      </w:pPr>
      <w:r w:rsidRPr="004B0B2E">
        <w:rPr>
          <w:rStyle w:val="normaltextrun"/>
          <w:rFonts w:cstheme="minorHAnsi"/>
          <w:sz w:val="21"/>
          <w:szCs w:val="21"/>
          <w:lang w:val="en-GB"/>
        </w:rPr>
        <w:t>Investigate the marked for SAF qualities, feedstock, transparency, etc. </w:t>
      </w:r>
      <w:r w:rsidRPr="004B0B2E">
        <w:rPr>
          <w:rStyle w:val="eop"/>
          <w:rFonts w:cstheme="minorHAnsi"/>
          <w:sz w:val="21"/>
          <w:szCs w:val="21"/>
          <w:lang w:val="en-GB"/>
        </w:rPr>
        <w:t> </w:t>
      </w:r>
    </w:p>
    <w:p w14:paraId="5DA8B203" w14:textId="77777777" w:rsidR="004B0B2E" w:rsidRPr="004B0B2E" w:rsidRDefault="00C80CCD" w:rsidP="004B0B2E">
      <w:pPr>
        <w:pStyle w:val="ListParagraph"/>
        <w:numPr>
          <w:ilvl w:val="1"/>
          <w:numId w:val="5"/>
        </w:numPr>
        <w:rPr>
          <w:rStyle w:val="eop"/>
          <w:lang w:val="en-GB"/>
        </w:rPr>
      </w:pPr>
      <w:r w:rsidRPr="004B0B2E">
        <w:rPr>
          <w:rStyle w:val="normaltextrun"/>
          <w:rFonts w:cstheme="minorHAnsi"/>
          <w:sz w:val="21"/>
          <w:szCs w:val="21"/>
          <w:lang w:val="en-GB"/>
        </w:rPr>
        <w:t>Assess whether joint or individual marketing is initiated (possibly combined)</w:t>
      </w:r>
      <w:r w:rsidRPr="004B0B2E">
        <w:rPr>
          <w:rStyle w:val="eop"/>
          <w:rFonts w:cstheme="minorHAnsi"/>
          <w:sz w:val="21"/>
          <w:szCs w:val="21"/>
          <w:lang w:val="en-GB"/>
        </w:rPr>
        <w:t> </w:t>
      </w:r>
    </w:p>
    <w:p w14:paraId="41F335DD" w14:textId="4A4E7918" w:rsidR="00BC4CFB" w:rsidRPr="004B0B2E" w:rsidRDefault="00C80CCD" w:rsidP="004B0B2E">
      <w:pPr>
        <w:pStyle w:val="ListParagraph"/>
        <w:numPr>
          <w:ilvl w:val="1"/>
          <w:numId w:val="5"/>
        </w:numPr>
        <w:rPr>
          <w:lang w:val="en-GB"/>
        </w:rPr>
      </w:pPr>
      <w:r w:rsidRPr="004B0B2E">
        <w:rPr>
          <w:rStyle w:val="normaltextrun"/>
          <w:rFonts w:cstheme="minorHAnsi"/>
          <w:sz w:val="21"/>
          <w:szCs w:val="21"/>
          <w:lang w:val="en-GB"/>
        </w:rPr>
        <w:t>Clarify who is responsible for which administrative and computational tasks</w:t>
      </w:r>
      <w:r w:rsidRPr="004B0B2E">
        <w:rPr>
          <w:rStyle w:val="eop"/>
          <w:rFonts w:cstheme="minorHAnsi"/>
          <w:sz w:val="21"/>
          <w:szCs w:val="21"/>
          <w:lang w:val="en-GB"/>
        </w:rPr>
        <w:t> </w:t>
      </w:r>
    </w:p>
    <w:sectPr w:rsidR="00BC4CFB" w:rsidRPr="004B0B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B416B" w14:textId="77777777" w:rsidR="00016BAD" w:rsidRDefault="00016BAD" w:rsidP="001B0F87">
      <w:pPr>
        <w:spacing w:after="0" w:line="240" w:lineRule="auto"/>
      </w:pPr>
      <w:r>
        <w:separator/>
      </w:r>
    </w:p>
  </w:endnote>
  <w:endnote w:type="continuationSeparator" w:id="0">
    <w:p w14:paraId="6C7B76E8" w14:textId="77777777" w:rsidR="00016BAD" w:rsidRDefault="00016BAD" w:rsidP="001B0F87">
      <w:pPr>
        <w:spacing w:after="0" w:line="240" w:lineRule="auto"/>
      </w:pPr>
      <w:r>
        <w:continuationSeparator/>
      </w:r>
    </w:p>
  </w:endnote>
  <w:endnote w:type="continuationNotice" w:id="1">
    <w:p w14:paraId="6E46504F" w14:textId="77777777" w:rsidR="00EF0FAD" w:rsidRDefault="00EF0F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68DB2" w14:textId="77777777" w:rsidR="00016BAD" w:rsidRDefault="00016BAD" w:rsidP="001B0F87">
      <w:pPr>
        <w:spacing w:after="0" w:line="240" w:lineRule="auto"/>
      </w:pPr>
      <w:r>
        <w:separator/>
      </w:r>
    </w:p>
  </w:footnote>
  <w:footnote w:type="continuationSeparator" w:id="0">
    <w:p w14:paraId="590591D0" w14:textId="77777777" w:rsidR="00016BAD" w:rsidRDefault="00016BAD" w:rsidP="001B0F87">
      <w:pPr>
        <w:spacing w:after="0" w:line="240" w:lineRule="auto"/>
      </w:pPr>
      <w:r>
        <w:continuationSeparator/>
      </w:r>
    </w:p>
  </w:footnote>
  <w:footnote w:type="continuationNotice" w:id="1">
    <w:p w14:paraId="327AB425" w14:textId="77777777" w:rsidR="00EF0FAD" w:rsidRDefault="00EF0FA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A56E1"/>
    <w:multiLevelType w:val="hybridMultilevel"/>
    <w:tmpl w:val="9BCA3A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63D96"/>
    <w:multiLevelType w:val="hybridMultilevel"/>
    <w:tmpl w:val="B986DB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662CDE"/>
    <w:multiLevelType w:val="hybridMultilevel"/>
    <w:tmpl w:val="B6EE4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91DCB"/>
    <w:multiLevelType w:val="hybridMultilevel"/>
    <w:tmpl w:val="444464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805DE"/>
    <w:multiLevelType w:val="hybridMultilevel"/>
    <w:tmpl w:val="8E5E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843470">
    <w:abstractNumId w:val="3"/>
  </w:num>
  <w:num w:numId="2" w16cid:durableId="934242658">
    <w:abstractNumId w:val="0"/>
  </w:num>
  <w:num w:numId="3" w16cid:durableId="1207713776">
    <w:abstractNumId w:val="1"/>
  </w:num>
  <w:num w:numId="4" w16cid:durableId="588932188">
    <w:abstractNumId w:val="2"/>
  </w:num>
  <w:num w:numId="5" w16cid:durableId="18776200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displayBackgroundShape/>
  <w:proofState w:spelling="clean"/>
  <w:attachedTemplate r:id="rId1"/>
  <w:defaultTabStop w:val="1304"/>
  <w:hyphenationZone w:val="425"/>
  <w:characterSpacingControl w:val="doNotCompress"/>
  <w:hdrShapeDefaults>
    <o:shapedefaults v:ext="edit" spidmax="2050">
      <o:colormru v:ext="edit" colors="#91949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1C"/>
    <w:rsid w:val="00016BAD"/>
    <w:rsid w:val="00024879"/>
    <w:rsid w:val="000423F0"/>
    <w:rsid w:val="000A6270"/>
    <w:rsid w:val="000C4F59"/>
    <w:rsid w:val="000D63BC"/>
    <w:rsid w:val="0010766B"/>
    <w:rsid w:val="00112226"/>
    <w:rsid w:val="00143082"/>
    <w:rsid w:val="00151C01"/>
    <w:rsid w:val="001B0F87"/>
    <w:rsid w:val="001D0287"/>
    <w:rsid w:val="0023543D"/>
    <w:rsid w:val="00244DD9"/>
    <w:rsid w:val="00271E89"/>
    <w:rsid w:val="00283876"/>
    <w:rsid w:val="002C54B9"/>
    <w:rsid w:val="0034530F"/>
    <w:rsid w:val="003569AB"/>
    <w:rsid w:val="003B4F52"/>
    <w:rsid w:val="003F4B4B"/>
    <w:rsid w:val="00402907"/>
    <w:rsid w:val="00412024"/>
    <w:rsid w:val="004B0B2E"/>
    <w:rsid w:val="004B2A6D"/>
    <w:rsid w:val="004C48C8"/>
    <w:rsid w:val="004F3E5E"/>
    <w:rsid w:val="0052339F"/>
    <w:rsid w:val="00560EB8"/>
    <w:rsid w:val="005867F7"/>
    <w:rsid w:val="00596913"/>
    <w:rsid w:val="005E0899"/>
    <w:rsid w:val="005F6D52"/>
    <w:rsid w:val="006B061C"/>
    <w:rsid w:val="006C0679"/>
    <w:rsid w:val="006F504A"/>
    <w:rsid w:val="0070618D"/>
    <w:rsid w:val="00783522"/>
    <w:rsid w:val="007E512D"/>
    <w:rsid w:val="007F6253"/>
    <w:rsid w:val="00873AC9"/>
    <w:rsid w:val="008B6A76"/>
    <w:rsid w:val="008D085D"/>
    <w:rsid w:val="009718CC"/>
    <w:rsid w:val="009F6B3F"/>
    <w:rsid w:val="00A02BB4"/>
    <w:rsid w:val="00A12C26"/>
    <w:rsid w:val="00A25B6A"/>
    <w:rsid w:val="00A77261"/>
    <w:rsid w:val="00AB2B79"/>
    <w:rsid w:val="00AC541D"/>
    <w:rsid w:val="00AF6B4D"/>
    <w:rsid w:val="00B13613"/>
    <w:rsid w:val="00BB3CA6"/>
    <w:rsid w:val="00BC4CFB"/>
    <w:rsid w:val="00BD76D2"/>
    <w:rsid w:val="00BE5034"/>
    <w:rsid w:val="00BF1303"/>
    <w:rsid w:val="00C27F33"/>
    <w:rsid w:val="00C80CCD"/>
    <w:rsid w:val="00CC15DD"/>
    <w:rsid w:val="00D105BD"/>
    <w:rsid w:val="00D24209"/>
    <w:rsid w:val="00D4530F"/>
    <w:rsid w:val="00D8147B"/>
    <w:rsid w:val="00DA54B1"/>
    <w:rsid w:val="00DC35DC"/>
    <w:rsid w:val="00DD71B0"/>
    <w:rsid w:val="00DF6648"/>
    <w:rsid w:val="00E0278C"/>
    <w:rsid w:val="00E37288"/>
    <w:rsid w:val="00EF0FAD"/>
    <w:rsid w:val="00F24709"/>
    <w:rsid w:val="00F30FE7"/>
    <w:rsid w:val="00FE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19495"/>
    </o:shapedefaults>
    <o:shapelayout v:ext="edit">
      <o:idmap v:ext="edit" data="2"/>
    </o:shapelayout>
  </w:shapeDefaults>
  <w:decimalSymbol w:val=","/>
  <w:listSeparator w:val=";"/>
  <w14:docId w14:val="5BEC4F99"/>
  <w15:chartTrackingRefBased/>
  <w15:docId w15:val="{CD19BE77-6FD4-466D-B08A-9AE3EF0B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4C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40A39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C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40A39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CFB"/>
    <w:pPr>
      <w:keepNext/>
      <w:keepLines/>
      <w:spacing w:before="160" w:after="80"/>
      <w:outlineLvl w:val="2"/>
    </w:pPr>
    <w:rPr>
      <w:rFonts w:eastAsiaTheme="majorEastAsia" w:cstheme="majorBidi"/>
      <w:color w:val="040A39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4C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40A3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4CFB"/>
    <w:pPr>
      <w:keepNext/>
      <w:keepLines/>
      <w:spacing w:before="80" w:after="40"/>
      <w:outlineLvl w:val="4"/>
    </w:pPr>
    <w:rPr>
      <w:rFonts w:eastAsiaTheme="majorEastAsia" w:cstheme="majorBidi"/>
      <w:color w:val="040A3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4C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1026D7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CFB"/>
    <w:pPr>
      <w:keepNext/>
      <w:keepLines/>
      <w:spacing w:before="40" w:after="0"/>
      <w:outlineLvl w:val="6"/>
    </w:pPr>
    <w:rPr>
      <w:rFonts w:eastAsiaTheme="majorEastAsia" w:cstheme="majorBidi"/>
      <w:color w:val="1026D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CFB"/>
    <w:pPr>
      <w:keepNext/>
      <w:keepLines/>
      <w:spacing w:after="0"/>
      <w:outlineLvl w:val="7"/>
    </w:pPr>
    <w:rPr>
      <w:rFonts w:eastAsiaTheme="majorEastAsia" w:cstheme="majorBidi"/>
      <w:i/>
      <w:iCs/>
      <w:color w:val="0A1889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CFB"/>
    <w:pPr>
      <w:keepNext/>
      <w:keepLines/>
      <w:spacing w:after="0"/>
      <w:outlineLvl w:val="8"/>
    </w:pPr>
    <w:rPr>
      <w:rFonts w:eastAsiaTheme="majorEastAsia" w:cstheme="majorBidi"/>
      <w:color w:val="0A1889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CFB"/>
    <w:rPr>
      <w:rFonts w:asciiTheme="majorHAnsi" w:eastAsiaTheme="majorEastAsia" w:hAnsiTheme="majorHAnsi" w:cstheme="majorBidi"/>
      <w:color w:val="040A39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C4CFB"/>
    <w:rPr>
      <w:rFonts w:asciiTheme="majorHAnsi" w:eastAsiaTheme="majorEastAsia" w:hAnsiTheme="majorHAnsi" w:cstheme="majorBidi"/>
      <w:color w:val="040A39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CFB"/>
    <w:rPr>
      <w:rFonts w:eastAsiaTheme="majorEastAsia" w:cstheme="majorBidi"/>
      <w:color w:val="040A39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CFB"/>
    <w:rPr>
      <w:rFonts w:eastAsiaTheme="majorEastAsia" w:cstheme="majorBidi"/>
      <w:i/>
      <w:iCs/>
      <w:color w:val="040A3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CFB"/>
    <w:rPr>
      <w:rFonts w:eastAsiaTheme="majorEastAsia" w:cstheme="majorBidi"/>
      <w:color w:val="040A3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CFB"/>
    <w:rPr>
      <w:rFonts w:eastAsiaTheme="majorEastAsia" w:cstheme="majorBidi"/>
      <w:i/>
      <w:iCs/>
      <w:color w:val="1026D7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CFB"/>
    <w:rPr>
      <w:rFonts w:eastAsiaTheme="majorEastAsia" w:cstheme="majorBidi"/>
      <w:color w:val="1026D7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CFB"/>
    <w:rPr>
      <w:rFonts w:eastAsiaTheme="majorEastAsia" w:cstheme="majorBidi"/>
      <w:i/>
      <w:iCs/>
      <w:color w:val="0A1889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CFB"/>
    <w:rPr>
      <w:rFonts w:eastAsiaTheme="majorEastAsia" w:cstheme="majorBidi"/>
      <w:color w:val="0A1889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4C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4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4CFB"/>
    <w:pPr>
      <w:numPr>
        <w:ilvl w:val="1"/>
      </w:numPr>
    </w:pPr>
    <w:rPr>
      <w:rFonts w:eastAsiaTheme="majorEastAsia" w:cstheme="majorBidi"/>
      <w:color w:val="1026D7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4CFB"/>
    <w:rPr>
      <w:rFonts w:eastAsiaTheme="majorEastAsia" w:cstheme="majorBidi"/>
      <w:color w:val="1026D7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CFB"/>
    <w:pPr>
      <w:spacing w:before="160"/>
      <w:jc w:val="center"/>
    </w:pPr>
    <w:rPr>
      <w:i/>
      <w:iCs/>
      <w:color w:val="0D1FB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CFB"/>
    <w:rPr>
      <w:i/>
      <w:iCs/>
      <w:color w:val="0D1FB0" w:themeColor="text1" w:themeTint="BF"/>
    </w:rPr>
  </w:style>
  <w:style w:type="paragraph" w:styleId="ListParagraph">
    <w:name w:val="List Paragraph"/>
    <w:basedOn w:val="Normal"/>
    <w:uiPriority w:val="34"/>
    <w:qFormat/>
    <w:rsid w:val="00BC4C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CFB"/>
    <w:rPr>
      <w:i/>
      <w:iCs/>
      <w:color w:val="040A3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CFB"/>
    <w:pPr>
      <w:pBdr>
        <w:top w:val="single" w:sz="4" w:space="10" w:color="040A39" w:themeColor="accent1" w:themeShade="BF"/>
        <w:bottom w:val="single" w:sz="4" w:space="10" w:color="040A39" w:themeColor="accent1" w:themeShade="BF"/>
      </w:pBdr>
      <w:spacing w:before="360" w:after="360"/>
      <w:ind w:left="864" w:right="864"/>
      <w:jc w:val="center"/>
    </w:pPr>
    <w:rPr>
      <w:i/>
      <w:iCs/>
      <w:color w:val="040A3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CFB"/>
    <w:rPr>
      <w:i/>
      <w:iCs/>
      <w:color w:val="040A39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CFB"/>
    <w:rPr>
      <w:b/>
      <w:bCs/>
      <w:smallCaps/>
      <w:color w:val="040A39" w:themeColor="accent1" w:themeShade="BF"/>
      <w:spacing w:val="5"/>
    </w:rPr>
  </w:style>
  <w:style w:type="character" w:styleId="CommentReference">
    <w:name w:val="annotation reference"/>
    <w:uiPriority w:val="99"/>
    <w:semiHidden/>
    <w:unhideWhenUsed/>
    <w:rsid w:val="00AF6B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6B4D"/>
    <w:pPr>
      <w:spacing w:line="240" w:lineRule="auto"/>
      <w:jc w:val="both"/>
    </w:pPr>
    <w:rPr>
      <w:rFonts w:ascii="Open Sans" w:eastAsia="Calibri" w:hAnsi="Open Sans" w:cs="Open Sans"/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6B4D"/>
    <w:rPr>
      <w:rFonts w:ascii="Open Sans" w:eastAsia="Calibri" w:hAnsi="Open Sans" w:cs="Open Sans"/>
      <w:kern w:val="0"/>
      <w:sz w:val="20"/>
      <w:szCs w:val="20"/>
      <w:lang w:val="en-US"/>
      <w14:ligatures w14:val="none"/>
    </w:rPr>
  </w:style>
  <w:style w:type="table" w:styleId="TableGrid">
    <w:name w:val="Table Grid"/>
    <w:basedOn w:val="TableNormal"/>
    <w:uiPriority w:val="39"/>
    <w:rsid w:val="00AF6B4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da-DK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aliases w:val="VERSION"/>
    <w:uiPriority w:val="20"/>
    <w:qFormat/>
    <w:rsid w:val="00AF6B4D"/>
    <w:rPr>
      <w:rFonts w:ascii="Arial" w:hAnsi="Arial" w:cs="Arial" w:hint="default"/>
      <w:i w:val="0"/>
      <w:iCs w:val="0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B0F8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F87"/>
  </w:style>
  <w:style w:type="paragraph" w:styleId="Footer">
    <w:name w:val="footer"/>
    <w:basedOn w:val="Normal"/>
    <w:link w:val="FooterChar"/>
    <w:uiPriority w:val="99"/>
    <w:unhideWhenUsed/>
    <w:rsid w:val="001B0F8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F87"/>
  </w:style>
  <w:style w:type="character" w:customStyle="1" w:styleId="normaltextrun">
    <w:name w:val="normaltextrun"/>
    <w:basedOn w:val="DefaultParagraphFont"/>
    <w:rsid w:val="00C80CCD"/>
  </w:style>
  <w:style w:type="character" w:customStyle="1" w:styleId="eop">
    <w:name w:val="eop"/>
    <w:basedOn w:val="DefaultParagraphFont"/>
    <w:rsid w:val="00C80CCD"/>
  </w:style>
  <w:style w:type="paragraph" w:customStyle="1" w:styleId="paragraph">
    <w:name w:val="paragraph"/>
    <w:basedOn w:val="Normal"/>
    <w:rsid w:val="00C80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customXml" Target="../customXml/item6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H076775\AppData\Local\Temp\Templafy\WordVsto\5p3hux3s.dotx" TargetMode="External"/></Relationships>
</file>

<file path=word/theme/theme1.xml><?xml version="1.0" encoding="utf-8"?>
<a:theme xmlns:a="http://schemas.openxmlformats.org/drawingml/2006/main" name="Office-tema">
  <a:themeElements>
    <a:clrScheme name="CPH">
      <a:dk1>
        <a:srgbClr val="060E4D"/>
      </a:dk1>
      <a:lt1>
        <a:srgbClr val="FCFBFA"/>
      </a:lt1>
      <a:dk2>
        <a:srgbClr val="060E4D"/>
      </a:dk2>
      <a:lt2>
        <a:srgbClr val="E6E2DC"/>
      </a:lt2>
      <a:accent1>
        <a:srgbClr val="060E4D"/>
      </a:accent1>
      <a:accent2>
        <a:srgbClr val="FFDD66"/>
      </a:accent2>
      <a:accent3>
        <a:srgbClr val="FEF9D8"/>
      </a:accent3>
      <a:accent4>
        <a:srgbClr val="DCE7F7"/>
      </a:accent4>
      <a:accent5>
        <a:srgbClr val="88A8ED"/>
      </a:accent5>
      <a:accent6>
        <a:srgbClr val="4E55AB"/>
      </a:accent6>
      <a:hlink>
        <a:srgbClr val="170D81"/>
      </a:hlink>
      <a:folHlink>
        <a:srgbClr val="C4BFBB"/>
      </a:folHlink>
    </a:clrScheme>
    <a:fontScheme name="CP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TemplateConfiguration><![CDATA[{"elementsMetadata":[],"transformationConfigurations":[],"templateName":"CPH1","templateDescription":"","enableDocumentContentUpdater":false,"version":"2.0"}]]></TemplafyTemplateConfiguration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3F2D3204DE9E46930A5B3FDD46A67E" ma:contentTypeVersion="19" ma:contentTypeDescription="Opret et nyt dokument." ma:contentTypeScope="" ma:versionID="c5cd103ab44a4b0fcbce179e09097f50">
  <xsd:schema xmlns:xsd="http://www.w3.org/2001/XMLSchema" xmlns:xs="http://www.w3.org/2001/XMLSchema" xmlns:p="http://schemas.microsoft.com/office/2006/metadata/properties" xmlns:ns2="d785b821-c12a-4aff-b945-275d8c496cac" xmlns:ns3="f3c7dd59-b121-4ed9-9039-bcb33ae5fe14" targetNamespace="http://schemas.microsoft.com/office/2006/metadata/properties" ma:root="true" ma:fieldsID="42367533cec0ee7433604b0e092e49e5" ns2:_="" ns3:_="">
    <xsd:import namespace="d785b821-c12a-4aff-b945-275d8c496cac"/>
    <xsd:import namespace="f3c7dd59-b121-4ed9-9039-bcb33ae5fe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b821-c12a-4aff-b945-275d8c496c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d88143dc-556d-4f3a-a8a6-aec3fa0fa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7dd59-b121-4ed9-9039-bcb33ae5fe1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5e91d1a-305b-45a3-a77d-c528bc269436}" ma:internalName="TaxCatchAll" ma:showField="CatchAllData" ma:web="f3c7dd59-b121-4ed9-9039-bcb33ae5fe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c7dd59-b121-4ed9-9039-bcb33ae5fe14" xsi:nil="true"/>
    <lcf76f155ced4ddcb4097134ff3c332f xmlns="d785b821-c12a-4aff-b945-275d8c496c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D22457-07F1-47B6-A4E3-D51568F693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7DD99F-BE99-48DF-A65B-5F9C5AFB4E8F}">
  <ds:schemaRefs/>
</ds:datastoreItem>
</file>

<file path=customXml/itemProps3.xml><?xml version="1.0" encoding="utf-8"?>
<ds:datastoreItem xmlns:ds="http://schemas.openxmlformats.org/officeDocument/2006/customXml" ds:itemID="{C571F0DB-F630-4C99-841F-D3124FA7BA65}">
  <ds:schemaRefs/>
</ds:datastoreItem>
</file>

<file path=customXml/itemProps4.xml><?xml version="1.0" encoding="utf-8"?>
<ds:datastoreItem xmlns:ds="http://schemas.openxmlformats.org/officeDocument/2006/customXml" ds:itemID="{B626724E-35F9-46A6-B826-523377C3FFBE}"/>
</file>

<file path=customXml/itemProps5.xml><?xml version="1.0" encoding="utf-8"?>
<ds:datastoreItem xmlns:ds="http://schemas.openxmlformats.org/officeDocument/2006/customXml" ds:itemID="{FC0D43D9-0B67-445C-8FE3-0D1E4E90928E}"/>
</file>

<file path=customXml/itemProps6.xml><?xml version="1.0" encoding="utf-8"?>
<ds:datastoreItem xmlns:ds="http://schemas.openxmlformats.org/officeDocument/2006/customXml" ds:itemID="{8E8A74FA-9D4F-46AD-8A20-39999F6FED19}"/>
</file>

<file path=docProps/app.xml><?xml version="1.0" encoding="utf-8"?>
<Properties xmlns="http://schemas.openxmlformats.org/officeDocument/2006/extended-properties" xmlns:vt="http://schemas.openxmlformats.org/officeDocument/2006/docPropsVTypes">
  <Template>5p3hux3s</Template>
  <TotalTime>0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Jacob Kjærsgaard Amstrup</dc:creator>
  <cp:keywords/>
  <dc:description/>
  <cp:lastModifiedBy>Mads Jacob Kjærsgaard Amstrup</cp:lastModifiedBy>
  <cp:revision>55</cp:revision>
  <dcterms:created xsi:type="dcterms:W3CDTF">2025-06-03T09:15:00Z</dcterms:created>
  <dcterms:modified xsi:type="dcterms:W3CDTF">2025-06-03T13:22:00Z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cph</vt:lpwstr>
  </property>
  <property fmtid="{D5CDD505-2E9C-101B-9397-08002B2CF9AE}" pid="3" name="TemplafyTemplateId">
    <vt:lpwstr>1157346893198787850</vt:lpwstr>
  </property>
  <property fmtid="{D5CDD505-2E9C-101B-9397-08002B2CF9AE}" pid="4" name="TemplafyUserProfileId">
    <vt:lpwstr>1011676205956202545</vt:lpwstr>
  </property>
  <property fmtid="{D5CDD505-2E9C-101B-9397-08002B2CF9AE}" pid="5" name="TemplafyFromBlank">
    <vt:bool>true</vt:bool>
  </property>
  <property fmtid="{D5CDD505-2E9C-101B-9397-08002B2CF9AE}" pid="6" name="ContentTypeId">
    <vt:lpwstr>0x010100173F2D3204DE9E46930A5B3FDD46A67E</vt:lpwstr>
  </property>
</Properties>
</file>