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18168" w14:textId="0A92BBE3" w:rsidR="00112226" w:rsidRDefault="00112226">
      <w:r>
        <w:rPr>
          <w:rFonts w:eastAsia="Open Sans"/>
          <w:noProof/>
          <w:color w:val="060E4D" w:themeColor="text1"/>
          <w:kern w:val="24"/>
          <w:sz w:val="16"/>
          <w:szCs w:val="16"/>
          <w:lang w:val="en-GB"/>
        </w:rPr>
        <mc:AlternateContent>
          <mc:Choice Requires="wps">
            <w:drawing>
              <wp:anchor distT="0" distB="0" distL="114300" distR="114300" simplePos="0" relativeHeight="251658240" behindDoc="0" locked="1" layoutInCell="1" allowOverlap="1" wp14:anchorId="3A3EB9D3" wp14:editId="66FAFC82">
                <wp:simplePos x="0" y="0"/>
                <wp:positionH relativeFrom="column">
                  <wp:posOffset>-1064260</wp:posOffset>
                </wp:positionH>
                <wp:positionV relativeFrom="paragraph">
                  <wp:posOffset>4512945</wp:posOffset>
                </wp:positionV>
                <wp:extent cx="8916670" cy="6353810"/>
                <wp:effectExtent l="0" t="0" r="0" b="8890"/>
                <wp:wrapNone/>
                <wp:docPr id="1406284728" name="Rectangle 9"/>
                <wp:cNvGraphicFramePr/>
                <a:graphic xmlns:a="http://schemas.openxmlformats.org/drawingml/2006/main">
                  <a:graphicData uri="http://schemas.microsoft.com/office/word/2010/wordprocessingShape">
                    <wps:wsp>
                      <wps:cNvSpPr/>
                      <wps:spPr>
                        <a:xfrm>
                          <a:off x="0" y="0"/>
                          <a:ext cx="8916670" cy="6353810"/>
                        </a:xfrm>
                        <a:prstGeom prst="rect">
                          <a:avLst/>
                        </a:prstGeom>
                        <a:solidFill>
                          <a:srgbClr val="91949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E3A8D" id="Rectangle 9" o:spid="_x0000_s1026" style="position:absolute;margin-left:-83.8pt;margin-top:355.35pt;width:702.1pt;height:50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" fillcolor="#919495" stroked="f" strokeweight="1pt">
                <w10:anchorlock/>
              </v:rect>
            </w:pict>
          </mc:Fallback>
        </mc:AlternateContent>
      </w:r>
      <w:r w:rsidRPr="005A654B">
        <w:rPr>
          <w:noProof/>
          <w:lang w:val="en-GB"/>
        </w:rPr>
        <mc:AlternateContent>
          <mc:Choice Requires="wps">
            <w:drawing>
              <wp:anchor distT="0" distB="0" distL="114300" distR="114300" simplePos="0" relativeHeight="251658241" behindDoc="0" locked="1" layoutInCell="1" allowOverlap="1" wp14:anchorId="2264C98C" wp14:editId="45B5F1C6">
                <wp:simplePos x="0" y="0"/>
                <wp:positionH relativeFrom="margin">
                  <wp:posOffset>7620</wp:posOffset>
                </wp:positionH>
                <wp:positionV relativeFrom="paragraph">
                  <wp:posOffset>9075420</wp:posOffset>
                </wp:positionV>
                <wp:extent cx="4714875" cy="440690"/>
                <wp:effectExtent l="0" t="0" r="0" b="0"/>
                <wp:wrapNone/>
                <wp:docPr id="3" name="Tekstfelt 3"/>
                <wp:cNvGraphicFramePr/>
                <a:graphic xmlns:a="http://schemas.openxmlformats.org/drawingml/2006/main">
                  <a:graphicData uri="http://schemas.microsoft.com/office/word/2010/wordprocessingShape">
                    <wps:wsp>
                      <wps:cNvSpPr txBox="1"/>
                      <wps:spPr>
                        <a:xfrm>
                          <a:off x="0" y="0"/>
                          <a:ext cx="4714875" cy="440690"/>
                        </a:xfrm>
                        <a:prstGeom prst="rect">
                          <a:avLst/>
                        </a:prstGeom>
                        <a:noFill/>
                      </wps:spPr>
                      <wps:txbx>
                        <w:txbxContent>
                          <w:p w14:paraId="57E89822" w14:textId="77777777" w:rsidR="00112226" w:rsidRPr="00A25B6A" w:rsidRDefault="00112226" w:rsidP="00112226">
                            <w:pPr>
                              <w:rPr>
                                <w:sz w:val="20"/>
                                <w:szCs w:val="20"/>
                                <w:lang w:val="en-US"/>
                              </w:rPr>
                            </w:pPr>
                            <w:r w:rsidRPr="00A25B6A">
                              <w:rPr>
                                <w:sz w:val="20"/>
                                <w:szCs w:val="20"/>
                                <w:lang w:val="en-US"/>
                              </w:rPr>
                              <w:t xml:space="preserve">This project has received funding from the European Union’s Horizon 2020 research and innovation </w:t>
                            </w:r>
                            <w:proofErr w:type="spellStart"/>
                            <w:r w:rsidRPr="00A25B6A">
                              <w:rPr>
                                <w:sz w:val="20"/>
                                <w:szCs w:val="20"/>
                                <w:lang w:val="en-US"/>
                              </w:rPr>
                              <w:t>programme</w:t>
                            </w:r>
                            <w:proofErr w:type="spellEnd"/>
                            <w:r w:rsidRPr="00A25B6A">
                              <w:rPr>
                                <w:sz w:val="20"/>
                                <w:szCs w:val="20"/>
                                <w:lang w:val="en-US"/>
                              </w:rPr>
                              <w:t xml:space="preserve"> under grant agreement No 957824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264C98C" id="_x0000_t202" coordsize="21600,21600" o:spt="202" path="m,l,21600r21600,l21600,xe">
                <v:stroke joinstyle="miter"/>
                <v:path gradientshapeok="t" o:connecttype="rect"/>
              </v:shapetype>
              <v:shape id="Tekstfelt 3" o:spid="_x0000_s1026" type="#_x0000_t202" style="position:absolute;margin-left:.6pt;margin-top:714.6pt;width:371.25pt;height:34.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" filled="f" stroked="f">
                <v:textbox>
                  <w:txbxContent>
                    <w:p w14:paraId="57E89822" w14:textId="77777777" w:rsidR="00112226" w:rsidRPr="00A25B6A" w:rsidRDefault="00112226" w:rsidP="00112226">
                      <w:pPr>
                        <w:rPr>
                          <w:sz w:val="20"/>
                          <w:szCs w:val="20"/>
                          <w:lang w:val="en-US"/>
                        </w:rPr>
                      </w:pPr>
                      <w:r w:rsidRPr="00A25B6A">
                        <w:rPr>
                          <w:sz w:val="20"/>
                          <w:szCs w:val="20"/>
                          <w:lang w:val="en-US"/>
                        </w:rPr>
                        <w:t>This project has received funding from the European Union’s Horizon 2020 research and innovation programme under grant agreement No 957824</w:t>
                      </w:r>
                    </w:p>
                  </w:txbxContent>
                </v:textbox>
                <w10:wrap anchorx="margin"/>
                <w10:anchorlock/>
              </v:shape>
            </w:pict>
          </mc:Fallback>
        </mc:AlternateContent>
      </w:r>
      <w:r>
        <w:rPr>
          <w:rFonts w:eastAsia="Open Sans"/>
          <w:noProof/>
          <w:color w:val="060E4D" w:themeColor="text1"/>
          <w:kern w:val="24"/>
          <w:sz w:val="16"/>
          <w:szCs w:val="16"/>
          <w:lang w:val="en-GB"/>
        </w:rPr>
        <w:drawing>
          <wp:anchor distT="0" distB="0" distL="114300" distR="114300" simplePos="0" relativeHeight="251658242" behindDoc="1" locked="1" layoutInCell="1" allowOverlap="1" wp14:anchorId="57999170" wp14:editId="6E6FCF42">
            <wp:simplePos x="0" y="0"/>
            <wp:positionH relativeFrom="margin">
              <wp:align>center</wp:align>
            </wp:positionH>
            <wp:positionV relativeFrom="paragraph">
              <wp:posOffset>-914400</wp:posOffset>
            </wp:positionV>
            <wp:extent cx="7559675" cy="11346815"/>
            <wp:effectExtent l="0" t="0" r="3175" b="6985"/>
            <wp:wrapNone/>
            <wp:docPr id="868501022" name="Picture 8"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501022" name="Picture 8" descr="A screenshot of a video game&#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9675" cy="11346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58243" behindDoc="0" locked="1" layoutInCell="1" allowOverlap="1" wp14:anchorId="33374CB4" wp14:editId="0DCE53EF">
            <wp:simplePos x="0" y="0"/>
            <wp:positionH relativeFrom="margin">
              <wp:align>center</wp:align>
            </wp:positionH>
            <wp:positionV relativeFrom="paragraph">
              <wp:posOffset>6812280</wp:posOffset>
            </wp:positionV>
            <wp:extent cx="2352040" cy="1423670"/>
            <wp:effectExtent l="0" t="0" r="0" b="5080"/>
            <wp:wrapNone/>
            <wp:docPr id="97165220" name="Picture 3" descr="A green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65220" name="Picture 3" descr="A green and blue logo&#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2040" cy="1423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4B4B">
        <w:rPr>
          <w:noProof/>
          <w:lang w:val="en-GB"/>
        </w:rPr>
        <mc:AlternateContent>
          <mc:Choice Requires="wps">
            <w:drawing>
              <wp:anchor distT="45720" distB="45720" distL="114300" distR="114300" simplePos="0" relativeHeight="251658244" behindDoc="0" locked="1" layoutInCell="1" allowOverlap="1" wp14:anchorId="20884F0C" wp14:editId="57E68027">
                <wp:simplePos x="0" y="0"/>
                <wp:positionH relativeFrom="margin">
                  <wp:align>right</wp:align>
                </wp:positionH>
                <wp:positionV relativeFrom="paragraph">
                  <wp:posOffset>5005070</wp:posOffset>
                </wp:positionV>
                <wp:extent cx="5730875" cy="1687195"/>
                <wp:effectExtent l="0" t="0" r="0" b="0"/>
                <wp:wrapSquare wrapText="bothSides"/>
                <wp:docPr id="12212706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1687195"/>
                        </a:xfrm>
                        <a:prstGeom prst="rect">
                          <a:avLst/>
                        </a:prstGeom>
                        <a:noFill/>
                        <a:ln w="9525">
                          <a:noFill/>
                          <a:miter lim="800000"/>
                          <a:headEnd/>
                          <a:tailEnd/>
                        </a:ln>
                      </wps:spPr>
                      <wps:txbx>
                        <w:txbxContent>
                          <w:p w14:paraId="3044D571" w14:textId="77777777" w:rsidR="001556BC" w:rsidRDefault="001556BC" w:rsidP="00112226">
                            <w:pPr>
                              <w:pStyle w:val="Title"/>
                              <w:jc w:val="center"/>
                              <w:rPr>
                                <w:sz w:val="52"/>
                                <w:szCs w:val="52"/>
                                <w:lang w:val="en-US"/>
                              </w:rPr>
                            </w:pPr>
                            <w:r w:rsidRPr="001556BC">
                              <w:rPr>
                                <w:sz w:val="52"/>
                                <w:szCs w:val="52"/>
                                <w:lang w:val="en-US"/>
                              </w:rPr>
                              <w:t xml:space="preserve">Checklist of Airport’s role in SAF purchase and development </w:t>
                            </w:r>
                          </w:p>
                          <w:p w14:paraId="43506976" w14:textId="47B01786" w:rsidR="00112226" w:rsidRPr="00AB2B79" w:rsidRDefault="00112226" w:rsidP="00112226">
                            <w:pPr>
                              <w:pStyle w:val="Title"/>
                              <w:jc w:val="center"/>
                              <w:rPr>
                                <w:b/>
                                <w:bCs/>
                                <w:sz w:val="26"/>
                                <w:szCs w:val="26"/>
                                <w:lang w:val="en-US"/>
                              </w:rPr>
                            </w:pPr>
                            <w:r w:rsidRPr="00283876">
                              <w:rPr>
                                <w:b/>
                                <w:bCs/>
                                <w:sz w:val="24"/>
                                <w:szCs w:val="24"/>
                                <w:lang w:val="en-US"/>
                              </w:rPr>
                              <w:t xml:space="preserve">Tool </w:t>
                            </w:r>
                            <w:r w:rsidR="001556BC">
                              <w:rPr>
                                <w:b/>
                                <w:bCs/>
                                <w:sz w:val="24"/>
                                <w:szCs w:val="24"/>
                                <w:lang w:val="en-US"/>
                              </w:rPr>
                              <w:t>2</w:t>
                            </w:r>
                            <w:r w:rsidR="00EF0FAD">
                              <w:rPr>
                                <w:b/>
                                <w:bCs/>
                                <w:sz w:val="24"/>
                                <w:szCs w:val="24"/>
                                <w:lang w:val="en-US"/>
                              </w:rPr>
                              <w:t>.</w:t>
                            </w:r>
                            <w:r w:rsidR="001556BC">
                              <w:rPr>
                                <w:b/>
                                <w:bCs/>
                                <w:sz w:val="24"/>
                                <w:szCs w:val="24"/>
                                <w:lang w:val="en-US"/>
                              </w:rPr>
                              <w:t>10</w:t>
                            </w:r>
                          </w:p>
                          <w:p w14:paraId="7EEAA396" w14:textId="77777777" w:rsidR="00112226" w:rsidRPr="008B6A76" w:rsidRDefault="00112226" w:rsidP="00112226">
                            <w:pPr>
                              <w:rPr>
                                <w:lang w:val="en-US"/>
                              </w:rPr>
                            </w:pPr>
                            <w:r>
                              <w:rPr>
                                <w:lang w:val="en-US"/>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884F0C" id="_x0000_t202" coordsize="21600,21600" o:spt="202" path="m,l,21600r21600,l21600,xe">
                <v:stroke joinstyle="miter"/>
                <v:path gradientshapeok="t" o:connecttype="rect"/>
              </v:shapetype>
              <v:shape id="Text Box 2" o:spid="_x0000_s1027" type="#_x0000_t202" style="position:absolute;margin-left:400.05pt;margin-top:394.1pt;width:451.25pt;height:132.85pt;z-index:2516582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" filled="f" stroked="f">
                <v:textbox>
                  <w:txbxContent>
                    <w:p w14:paraId="3044D571" w14:textId="77777777" w:rsidR="001556BC" w:rsidRDefault="001556BC" w:rsidP="00112226">
                      <w:pPr>
                        <w:pStyle w:val="Title"/>
                        <w:jc w:val="center"/>
                        <w:rPr>
                          <w:sz w:val="52"/>
                          <w:szCs w:val="52"/>
                          <w:lang w:val="en-US"/>
                        </w:rPr>
                      </w:pPr>
                      <w:r w:rsidRPr="001556BC">
                        <w:rPr>
                          <w:sz w:val="52"/>
                          <w:szCs w:val="52"/>
                          <w:lang w:val="en-US"/>
                        </w:rPr>
                        <w:t xml:space="preserve">Checklist of Airport’s role in SAF purchase and development </w:t>
                      </w:r>
                    </w:p>
                    <w:p w14:paraId="43506976" w14:textId="47B01786" w:rsidR="00112226" w:rsidRPr="00AB2B79" w:rsidRDefault="00112226" w:rsidP="00112226">
                      <w:pPr>
                        <w:pStyle w:val="Title"/>
                        <w:jc w:val="center"/>
                        <w:rPr>
                          <w:b/>
                          <w:bCs/>
                          <w:sz w:val="26"/>
                          <w:szCs w:val="26"/>
                          <w:lang w:val="en-US"/>
                        </w:rPr>
                      </w:pPr>
                      <w:r w:rsidRPr="00283876">
                        <w:rPr>
                          <w:b/>
                          <w:bCs/>
                          <w:sz w:val="24"/>
                          <w:szCs w:val="24"/>
                          <w:lang w:val="en-US"/>
                        </w:rPr>
                        <w:t xml:space="preserve">Tool </w:t>
                      </w:r>
                      <w:r w:rsidR="001556BC">
                        <w:rPr>
                          <w:b/>
                          <w:bCs/>
                          <w:sz w:val="24"/>
                          <w:szCs w:val="24"/>
                          <w:lang w:val="en-US"/>
                        </w:rPr>
                        <w:t>2</w:t>
                      </w:r>
                      <w:r w:rsidR="00EF0FAD">
                        <w:rPr>
                          <w:b/>
                          <w:bCs/>
                          <w:sz w:val="24"/>
                          <w:szCs w:val="24"/>
                          <w:lang w:val="en-US"/>
                        </w:rPr>
                        <w:t>.</w:t>
                      </w:r>
                      <w:r w:rsidR="001556BC">
                        <w:rPr>
                          <w:b/>
                          <w:bCs/>
                          <w:sz w:val="24"/>
                          <w:szCs w:val="24"/>
                          <w:lang w:val="en-US"/>
                        </w:rPr>
                        <w:t>10</w:t>
                      </w:r>
                    </w:p>
                    <w:p w14:paraId="7EEAA396" w14:textId="77777777" w:rsidR="00112226" w:rsidRPr="008B6A76" w:rsidRDefault="00112226" w:rsidP="00112226">
                      <w:pPr>
                        <w:rPr>
                          <w:lang w:val="en-US"/>
                        </w:rPr>
                      </w:pPr>
                      <w:r>
                        <w:rPr>
                          <w:lang w:val="en-US"/>
                        </w:rPr>
                        <w:tab/>
                      </w:r>
                    </w:p>
                  </w:txbxContent>
                </v:textbox>
                <w10:wrap type="square" anchorx="margin"/>
                <w10:anchorlock/>
              </v:shape>
            </w:pict>
          </mc:Fallback>
        </mc:AlternateContent>
      </w:r>
      <w:r w:rsidRPr="0096701F">
        <w:rPr>
          <w:rFonts w:eastAsia="Open Sans"/>
          <w:noProof/>
          <w:color w:val="060E4D" w:themeColor="text1"/>
          <w:kern w:val="24"/>
          <w:sz w:val="16"/>
          <w:szCs w:val="16"/>
        </w:rPr>
        <w:drawing>
          <wp:anchor distT="0" distB="0" distL="114300" distR="114300" simplePos="0" relativeHeight="251658245" behindDoc="0" locked="1" layoutInCell="1" allowOverlap="1" wp14:anchorId="3573041B" wp14:editId="401A7FDD">
            <wp:simplePos x="0" y="0"/>
            <wp:positionH relativeFrom="margin">
              <wp:posOffset>82550</wp:posOffset>
            </wp:positionH>
            <wp:positionV relativeFrom="paragraph">
              <wp:posOffset>8632825</wp:posOffset>
            </wp:positionV>
            <wp:extent cx="582930" cy="386080"/>
            <wp:effectExtent l="0" t="0" r="762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2930" cy="38608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681B8748" w14:textId="77777777" w:rsidR="00610B41" w:rsidRPr="00A36DCD" w:rsidRDefault="00610B41" w:rsidP="00610B41">
      <w:pPr>
        <w:jc w:val="both"/>
        <w:rPr>
          <w:rFonts w:cstheme="minorHAnsi"/>
          <w:sz w:val="22"/>
          <w:szCs w:val="22"/>
          <w:lang w:val="en-US"/>
        </w:rPr>
      </w:pPr>
      <w:r w:rsidRPr="00A36DCD">
        <w:rPr>
          <w:rFonts w:cstheme="minorHAnsi"/>
          <w:color w:val="000000"/>
          <w:sz w:val="22"/>
          <w:szCs w:val="22"/>
          <w:lang w:val="en-US"/>
        </w:rPr>
        <w:lastRenderedPageBreak/>
        <w:t>This checklist outlines the airport’s role in SAF procurement and development, and operates as a practical tool to clarify responsibilities, identify opportunities, and ensure coordinated action across stakeholders. Airports play a central role in the SAF ecosystem by acting as infrastructure hubs, logistical enablers, and potential facilitators of offtake agreements. They can support the transition by integrating SAF into existing fuel supply chains, engaging with fuel producers and airlines, and encouraging investment in on-site blending, storage, and distribution facilities. The checklist helps airports assess their current readiness, define next steps, and contribute actively to scaling up the use of sustainable aviation fuel.</w:t>
      </w:r>
    </w:p>
    <w:tbl>
      <w:tblPr>
        <w:tblStyle w:val="TableGrid"/>
        <w:tblW w:w="9923" w:type="dxa"/>
        <w:tblInd w:w="-147" w:type="dxa"/>
        <w:tblLook w:val="04A0" w:firstRow="1" w:lastRow="0" w:firstColumn="1" w:lastColumn="0" w:noHBand="0" w:noVBand="1"/>
      </w:tblPr>
      <w:tblGrid>
        <w:gridCol w:w="3828"/>
        <w:gridCol w:w="1559"/>
        <w:gridCol w:w="1701"/>
        <w:gridCol w:w="2835"/>
      </w:tblGrid>
      <w:tr w:rsidR="00A83C89" w:rsidRPr="00587EE2" w14:paraId="6DE81224" w14:textId="77777777" w:rsidTr="00A83C89">
        <w:trPr>
          <w:trHeight w:val="1104"/>
        </w:trPr>
        <w:tc>
          <w:tcPr>
            <w:tcW w:w="9923" w:type="dxa"/>
            <w:gridSpan w:val="4"/>
            <w:tcBorders>
              <w:top w:val="nil"/>
              <w:left w:val="single" w:sz="4" w:space="0" w:color="FCFBFA" w:themeColor="background1"/>
              <w:bottom w:val="single" w:sz="36" w:space="0" w:color="FCFBFA" w:themeColor="background1"/>
              <w:right w:val="single" w:sz="4" w:space="0" w:color="FCFBFA" w:themeColor="background1"/>
            </w:tcBorders>
            <w:shd w:val="clear" w:color="auto" w:fill="919495"/>
          </w:tcPr>
          <w:p w14:paraId="01DF485F" w14:textId="77777777" w:rsidR="00A83C89" w:rsidRPr="001103C1" w:rsidRDefault="00A83C89" w:rsidP="00F2631A">
            <w:pPr>
              <w:spacing w:before="240"/>
              <w:jc w:val="center"/>
              <w:rPr>
                <w:rFonts w:asciiTheme="minorHAnsi" w:hAnsiTheme="minorHAnsi" w:cstheme="minorHAnsi"/>
                <w:b/>
                <w:bCs/>
                <w:color w:val="060E4D" w:themeColor="text1"/>
                <w:lang w:val="en-GB"/>
              </w:rPr>
            </w:pPr>
            <w:r w:rsidRPr="001103C1">
              <w:rPr>
                <w:rFonts w:asciiTheme="minorHAnsi" w:hAnsiTheme="minorHAnsi" w:cstheme="minorHAnsi"/>
                <w:b/>
                <w:bCs/>
                <w:color w:val="FCFBFA" w:themeColor="background1"/>
                <w:sz w:val="28"/>
                <w:szCs w:val="28"/>
                <w:lang w:val="en-GB"/>
              </w:rPr>
              <w:t>What role can airports play in the development and use of SAF</w:t>
            </w:r>
          </w:p>
        </w:tc>
      </w:tr>
      <w:tr w:rsidR="00A83C89" w:rsidRPr="001103C1" w14:paraId="09EE9181" w14:textId="77777777" w:rsidTr="00A83C89">
        <w:trPr>
          <w:trHeight w:val="1104"/>
        </w:trPr>
        <w:tc>
          <w:tcPr>
            <w:tcW w:w="3828" w:type="dxa"/>
            <w:tcBorders>
              <w:top w:val="single" w:sz="36" w:space="0" w:color="FCFBFA" w:themeColor="background1"/>
              <w:left w:val="single" w:sz="4" w:space="0" w:color="FCFBFA" w:themeColor="background1"/>
              <w:bottom w:val="single" w:sz="4" w:space="0" w:color="FCFBFA" w:themeColor="background1"/>
              <w:right w:val="single" w:sz="4" w:space="0" w:color="FCFBFA" w:themeColor="background1"/>
            </w:tcBorders>
            <w:shd w:val="clear" w:color="auto" w:fill="E0D5CB" w:themeFill="background1" w:themeFillShade="D9"/>
          </w:tcPr>
          <w:p w14:paraId="7B0CE0AB" w14:textId="77777777" w:rsidR="00A83C89" w:rsidRPr="00587EE2" w:rsidRDefault="00A83C89" w:rsidP="00F2631A">
            <w:pPr>
              <w:spacing w:before="120" w:after="120"/>
              <w:rPr>
                <w:rFonts w:asciiTheme="minorHAnsi" w:hAnsiTheme="minorHAnsi" w:cstheme="minorHAnsi"/>
                <w:b/>
                <w:bCs/>
                <w:sz w:val="28"/>
                <w:szCs w:val="28"/>
                <w:lang w:val="en-GB"/>
              </w:rPr>
            </w:pPr>
            <w:r w:rsidRPr="00587EE2">
              <w:rPr>
                <w:rFonts w:asciiTheme="minorHAnsi" w:hAnsiTheme="minorHAnsi" w:cstheme="minorHAnsi"/>
                <w:b/>
                <w:bCs/>
                <w:sz w:val="28"/>
                <w:szCs w:val="28"/>
                <w:lang w:val="en-GB"/>
              </w:rPr>
              <w:t xml:space="preserve">Indicate yes/no if it is up to the airport to decide  </w:t>
            </w:r>
          </w:p>
        </w:tc>
        <w:tc>
          <w:tcPr>
            <w:tcW w:w="1559" w:type="dxa"/>
            <w:tcBorders>
              <w:top w:val="single" w:sz="36" w:space="0" w:color="FCFBFA" w:themeColor="background1"/>
              <w:left w:val="single" w:sz="4" w:space="0" w:color="FCFBFA" w:themeColor="background1"/>
              <w:bottom w:val="single" w:sz="4" w:space="0" w:color="FCFBFA" w:themeColor="background1"/>
              <w:right w:val="single" w:sz="4" w:space="0" w:color="FCFBFA" w:themeColor="background1"/>
            </w:tcBorders>
            <w:shd w:val="clear" w:color="auto" w:fill="E0D5CB" w:themeFill="background1" w:themeFillShade="D9"/>
          </w:tcPr>
          <w:p w14:paraId="3813FF20" w14:textId="77777777" w:rsidR="00A83C89" w:rsidRPr="00587EE2" w:rsidRDefault="00A83C89" w:rsidP="00F2631A">
            <w:pPr>
              <w:spacing w:before="120"/>
              <w:jc w:val="center"/>
              <w:rPr>
                <w:rFonts w:asciiTheme="minorHAnsi" w:hAnsiTheme="minorHAnsi" w:cstheme="minorHAnsi"/>
                <w:sz w:val="28"/>
                <w:szCs w:val="28"/>
                <w:lang w:val="en-GB"/>
              </w:rPr>
            </w:pPr>
            <w:r w:rsidRPr="00587EE2">
              <w:rPr>
                <w:rFonts w:asciiTheme="minorHAnsi" w:hAnsiTheme="minorHAnsi" w:cstheme="minorHAnsi"/>
                <w:b/>
                <w:bCs/>
                <w:sz w:val="28"/>
                <w:szCs w:val="28"/>
                <w:lang w:val="en-GB"/>
              </w:rPr>
              <w:t>Direct</w:t>
            </w:r>
          </w:p>
        </w:tc>
        <w:tc>
          <w:tcPr>
            <w:tcW w:w="1701" w:type="dxa"/>
            <w:tcBorders>
              <w:top w:val="single" w:sz="36" w:space="0" w:color="FCFBFA" w:themeColor="background1"/>
              <w:left w:val="single" w:sz="4" w:space="0" w:color="FCFBFA" w:themeColor="background1"/>
              <w:bottom w:val="single" w:sz="4" w:space="0" w:color="FCFBFA" w:themeColor="background1"/>
              <w:right w:val="single" w:sz="4" w:space="0" w:color="FCFBFA" w:themeColor="background1"/>
            </w:tcBorders>
            <w:shd w:val="clear" w:color="auto" w:fill="E0D5CB" w:themeFill="background1" w:themeFillShade="D9"/>
          </w:tcPr>
          <w:p w14:paraId="722F43F7" w14:textId="77777777" w:rsidR="00A83C89" w:rsidRPr="00587EE2" w:rsidRDefault="00A83C89" w:rsidP="00F2631A">
            <w:pPr>
              <w:spacing w:before="120"/>
              <w:jc w:val="center"/>
              <w:rPr>
                <w:rFonts w:asciiTheme="minorHAnsi" w:hAnsiTheme="minorHAnsi" w:cstheme="minorHAnsi"/>
                <w:sz w:val="28"/>
                <w:szCs w:val="28"/>
                <w:lang w:val="en-GB"/>
              </w:rPr>
            </w:pPr>
            <w:r w:rsidRPr="00587EE2">
              <w:rPr>
                <w:rFonts w:asciiTheme="minorHAnsi" w:hAnsiTheme="minorHAnsi" w:cstheme="minorHAnsi"/>
                <w:b/>
                <w:bCs/>
                <w:sz w:val="28"/>
                <w:szCs w:val="28"/>
                <w:lang w:val="en-GB"/>
              </w:rPr>
              <w:t>Indirect</w:t>
            </w:r>
          </w:p>
        </w:tc>
        <w:tc>
          <w:tcPr>
            <w:tcW w:w="2835" w:type="dxa"/>
            <w:tcBorders>
              <w:top w:val="single" w:sz="36" w:space="0" w:color="FCFBFA" w:themeColor="background1"/>
              <w:left w:val="single" w:sz="4" w:space="0" w:color="FCFBFA" w:themeColor="background1"/>
              <w:bottom w:val="single" w:sz="4" w:space="0" w:color="FCFBFA" w:themeColor="background1"/>
              <w:right w:val="single" w:sz="4" w:space="0" w:color="FCFBFA" w:themeColor="background1"/>
            </w:tcBorders>
            <w:shd w:val="clear" w:color="auto" w:fill="E0D5CB" w:themeFill="background1" w:themeFillShade="D9"/>
          </w:tcPr>
          <w:p w14:paraId="1A4F56AA" w14:textId="77777777" w:rsidR="00A83C89" w:rsidRPr="00587EE2" w:rsidRDefault="00A83C89" w:rsidP="00F2631A">
            <w:pPr>
              <w:spacing w:before="120"/>
              <w:jc w:val="center"/>
              <w:rPr>
                <w:rFonts w:asciiTheme="minorHAnsi" w:hAnsiTheme="minorHAnsi" w:cstheme="minorHAnsi"/>
                <w:b/>
                <w:bCs/>
                <w:sz w:val="28"/>
                <w:szCs w:val="28"/>
                <w:lang w:val="en-GB"/>
              </w:rPr>
            </w:pPr>
            <w:r w:rsidRPr="00587EE2">
              <w:rPr>
                <w:rFonts w:asciiTheme="minorHAnsi" w:hAnsiTheme="minorHAnsi" w:cstheme="minorHAnsi"/>
                <w:b/>
                <w:bCs/>
                <w:sz w:val="28"/>
                <w:szCs w:val="28"/>
                <w:lang w:val="en-GB"/>
              </w:rPr>
              <w:t xml:space="preserve">Airport decision                   </w:t>
            </w:r>
          </w:p>
          <w:p w14:paraId="70BC7C04" w14:textId="77777777" w:rsidR="00A83C89" w:rsidRPr="00587EE2" w:rsidRDefault="00A83C89" w:rsidP="00F2631A">
            <w:pPr>
              <w:spacing w:before="120"/>
              <w:jc w:val="center"/>
              <w:rPr>
                <w:rFonts w:asciiTheme="minorHAnsi" w:hAnsiTheme="minorHAnsi" w:cstheme="minorHAnsi"/>
                <w:sz w:val="28"/>
                <w:szCs w:val="28"/>
                <w:lang w:val="en-GB"/>
              </w:rPr>
            </w:pPr>
            <w:r w:rsidRPr="00587EE2">
              <w:rPr>
                <w:rFonts w:asciiTheme="minorHAnsi" w:hAnsiTheme="minorHAnsi" w:cstheme="minorHAnsi"/>
                <w:b/>
                <w:bCs/>
                <w:sz w:val="28"/>
                <w:szCs w:val="28"/>
                <w:lang w:val="en-GB"/>
              </w:rPr>
              <w:t xml:space="preserve"> yes/no</w:t>
            </w:r>
          </w:p>
        </w:tc>
      </w:tr>
      <w:tr w:rsidR="00A83C89" w:rsidRPr="00587EE2" w14:paraId="0AF01272" w14:textId="77777777" w:rsidTr="003E517A">
        <w:trPr>
          <w:trHeight w:val="850"/>
        </w:trPr>
        <w:tc>
          <w:tcPr>
            <w:tcW w:w="3828" w:type="dxa"/>
            <w:tcBorders>
              <w:top w:val="single" w:sz="4" w:space="0" w:color="FCFBFA" w:themeColor="background1"/>
              <w:left w:val="single" w:sz="4" w:space="0" w:color="FCFBFA" w:themeColor="background1"/>
              <w:bottom w:val="single" w:sz="4" w:space="0" w:color="FCFBFA" w:themeColor="background1"/>
              <w:right w:val="single" w:sz="4" w:space="0" w:color="FCFBFA" w:themeColor="background1"/>
            </w:tcBorders>
            <w:shd w:val="clear" w:color="auto" w:fill="CCBBAB" w:themeFill="background1" w:themeFillShade="BF"/>
          </w:tcPr>
          <w:p w14:paraId="2050B2A5" w14:textId="77777777" w:rsidR="00A83C89" w:rsidRPr="00A83C89" w:rsidRDefault="00A83C89" w:rsidP="00A83C89">
            <w:pPr>
              <w:rPr>
                <w:rFonts w:asciiTheme="minorHAnsi" w:hAnsiTheme="minorHAnsi" w:cstheme="minorHAnsi"/>
                <w:sz w:val="24"/>
                <w:szCs w:val="24"/>
                <w:lang w:val="en-GB"/>
              </w:rPr>
            </w:pPr>
            <w:r w:rsidRPr="00A83C89">
              <w:rPr>
                <w:rFonts w:asciiTheme="minorHAnsi" w:hAnsiTheme="minorHAnsi" w:cstheme="minorHAnsi"/>
                <w:sz w:val="24"/>
                <w:szCs w:val="24"/>
                <w:lang w:val="en-GB"/>
              </w:rPr>
              <w:t>Purchase SAF for the airport's own flights or shipments</w:t>
            </w:r>
          </w:p>
        </w:tc>
        <w:tc>
          <w:tcPr>
            <w:tcW w:w="1559" w:type="dxa"/>
            <w:tcBorders>
              <w:top w:val="single" w:sz="4" w:space="0" w:color="FCFBFA" w:themeColor="background1"/>
              <w:left w:val="single" w:sz="4" w:space="0" w:color="FCFBFA" w:themeColor="background1"/>
              <w:bottom w:val="single" w:sz="4" w:space="0" w:color="FCFBFA" w:themeColor="background1"/>
              <w:right w:val="single" w:sz="4" w:space="0" w:color="FCFBFA" w:themeColor="background1"/>
            </w:tcBorders>
            <w:shd w:val="clear" w:color="auto" w:fill="CCBBAB" w:themeFill="background1" w:themeFillShade="BF"/>
          </w:tcPr>
          <w:p w14:paraId="52E220EF" w14:textId="77777777" w:rsidR="00A83C89" w:rsidRPr="001103C1" w:rsidRDefault="00A83C89" w:rsidP="00F2631A">
            <w:pPr>
              <w:spacing w:before="240"/>
              <w:jc w:val="center"/>
              <w:rPr>
                <w:rFonts w:asciiTheme="minorHAnsi" w:hAnsiTheme="minorHAnsi" w:cstheme="minorHAnsi"/>
                <w:b/>
                <w:bCs/>
                <w:color w:val="060E4D" w:themeColor="text1"/>
                <w:lang w:val="en-GB"/>
              </w:rPr>
            </w:pPr>
          </w:p>
        </w:tc>
        <w:tc>
          <w:tcPr>
            <w:tcW w:w="1701" w:type="dxa"/>
            <w:tcBorders>
              <w:top w:val="single" w:sz="4" w:space="0" w:color="FCFBFA" w:themeColor="background1"/>
              <w:left w:val="single" w:sz="4" w:space="0" w:color="FCFBFA" w:themeColor="background1"/>
              <w:bottom w:val="single" w:sz="4" w:space="0" w:color="FCFBFA" w:themeColor="background1"/>
              <w:right w:val="single" w:sz="4" w:space="0" w:color="FCFBFA" w:themeColor="background1"/>
            </w:tcBorders>
            <w:shd w:val="clear" w:color="auto" w:fill="CCBBAB" w:themeFill="background1" w:themeFillShade="BF"/>
          </w:tcPr>
          <w:p w14:paraId="4816451E" w14:textId="77777777" w:rsidR="00A83C89" w:rsidRPr="001103C1" w:rsidRDefault="00A83C89" w:rsidP="00F2631A">
            <w:pPr>
              <w:jc w:val="both"/>
              <w:rPr>
                <w:rFonts w:asciiTheme="minorHAnsi" w:hAnsiTheme="minorHAnsi" w:cstheme="minorHAnsi"/>
                <w:color w:val="060E4D" w:themeColor="text1"/>
                <w:lang w:val="en-GB"/>
              </w:rPr>
            </w:pPr>
          </w:p>
        </w:tc>
        <w:tc>
          <w:tcPr>
            <w:tcW w:w="2835" w:type="dxa"/>
            <w:tcBorders>
              <w:top w:val="single" w:sz="4" w:space="0" w:color="FCFBFA" w:themeColor="background1"/>
              <w:left w:val="single" w:sz="4" w:space="0" w:color="FCFBFA" w:themeColor="background1"/>
              <w:bottom w:val="single" w:sz="4" w:space="0" w:color="FCFBFA" w:themeColor="background1"/>
              <w:right w:val="single" w:sz="4" w:space="0" w:color="FCFBFA" w:themeColor="background1"/>
            </w:tcBorders>
            <w:shd w:val="clear" w:color="auto" w:fill="CCBBAB" w:themeFill="background1" w:themeFillShade="BF"/>
          </w:tcPr>
          <w:p w14:paraId="19667701" w14:textId="77777777" w:rsidR="00A83C89" w:rsidRPr="001103C1" w:rsidRDefault="00A83C89" w:rsidP="00F2631A">
            <w:pPr>
              <w:jc w:val="both"/>
              <w:rPr>
                <w:rFonts w:asciiTheme="minorHAnsi" w:hAnsiTheme="minorHAnsi" w:cstheme="minorHAnsi"/>
                <w:color w:val="060E4D" w:themeColor="text1"/>
                <w:lang w:val="en-GB"/>
              </w:rPr>
            </w:pPr>
          </w:p>
        </w:tc>
      </w:tr>
      <w:tr w:rsidR="00A83C89" w:rsidRPr="00587EE2" w14:paraId="0146C71F" w14:textId="77777777" w:rsidTr="00A83C89">
        <w:trPr>
          <w:trHeight w:val="1104"/>
        </w:trPr>
        <w:tc>
          <w:tcPr>
            <w:tcW w:w="3828" w:type="dxa"/>
            <w:tcBorders>
              <w:top w:val="single" w:sz="4" w:space="0" w:color="FCFBFA" w:themeColor="background1"/>
              <w:left w:val="single" w:sz="4" w:space="0" w:color="FCFBFA" w:themeColor="background1"/>
              <w:bottom w:val="single" w:sz="4" w:space="0" w:color="FCFBFA" w:themeColor="background1"/>
              <w:right w:val="single" w:sz="4" w:space="0" w:color="FCFBFA" w:themeColor="background1"/>
            </w:tcBorders>
            <w:shd w:val="clear" w:color="auto" w:fill="E0D5CB" w:themeFill="background1" w:themeFillShade="D9"/>
          </w:tcPr>
          <w:p w14:paraId="370051EB" w14:textId="77777777" w:rsidR="00A83C89" w:rsidRPr="00A83C89" w:rsidRDefault="00A83C89" w:rsidP="00A83C89">
            <w:pPr>
              <w:rPr>
                <w:rFonts w:asciiTheme="minorHAnsi" w:hAnsiTheme="minorHAnsi" w:cstheme="minorHAnsi"/>
                <w:sz w:val="24"/>
                <w:szCs w:val="24"/>
                <w:lang w:val="en-GB"/>
              </w:rPr>
            </w:pPr>
            <w:r w:rsidRPr="00A83C89">
              <w:rPr>
                <w:rFonts w:asciiTheme="minorHAnsi" w:hAnsiTheme="minorHAnsi" w:cstheme="minorHAnsi"/>
                <w:sz w:val="24"/>
                <w:szCs w:val="24"/>
                <w:lang w:val="en-GB"/>
              </w:rPr>
              <w:t xml:space="preserve">Purchase SAF for the airport's users against full </w:t>
            </w:r>
            <w:r w:rsidRPr="00A83C89">
              <w:rPr>
                <w:rFonts w:asciiTheme="minorHAnsi" w:hAnsiTheme="minorHAnsi" w:cstheme="minorHAnsi"/>
                <w:noProof/>
                <w:sz w:val="24"/>
                <w:szCs w:val="24"/>
                <w:lang w:val="en-GB"/>
              </w:rPr>
              <w:t>or partial payment</w:t>
            </w:r>
          </w:p>
        </w:tc>
        <w:tc>
          <w:tcPr>
            <w:tcW w:w="1559" w:type="dxa"/>
            <w:tcBorders>
              <w:top w:val="single" w:sz="4" w:space="0" w:color="FCFBFA" w:themeColor="background1"/>
              <w:left w:val="single" w:sz="4" w:space="0" w:color="FCFBFA" w:themeColor="background1"/>
              <w:bottom w:val="single" w:sz="4" w:space="0" w:color="FCFBFA" w:themeColor="background1"/>
              <w:right w:val="single" w:sz="4" w:space="0" w:color="FCFBFA" w:themeColor="background1"/>
            </w:tcBorders>
            <w:shd w:val="clear" w:color="auto" w:fill="E0D5CB" w:themeFill="background1" w:themeFillShade="D9"/>
          </w:tcPr>
          <w:p w14:paraId="2253682F" w14:textId="77777777" w:rsidR="00A83C89" w:rsidRPr="001103C1" w:rsidRDefault="00A83C89" w:rsidP="00F2631A">
            <w:pPr>
              <w:spacing w:before="240"/>
              <w:jc w:val="center"/>
              <w:rPr>
                <w:rFonts w:asciiTheme="minorHAnsi" w:hAnsiTheme="minorHAnsi" w:cstheme="minorHAnsi"/>
                <w:color w:val="060E4D" w:themeColor="text1"/>
                <w:lang w:val="en-GB"/>
              </w:rPr>
            </w:pPr>
          </w:p>
        </w:tc>
        <w:tc>
          <w:tcPr>
            <w:tcW w:w="1701" w:type="dxa"/>
            <w:tcBorders>
              <w:top w:val="single" w:sz="4" w:space="0" w:color="FCFBFA" w:themeColor="background1"/>
              <w:left w:val="single" w:sz="4" w:space="0" w:color="FCFBFA" w:themeColor="background1"/>
              <w:bottom w:val="single" w:sz="4" w:space="0" w:color="FCFBFA" w:themeColor="background1"/>
              <w:right w:val="single" w:sz="4" w:space="0" w:color="FCFBFA" w:themeColor="background1"/>
            </w:tcBorders>
            <w:shd w:val="clear" w:color="auto" w:fill="E0D5CB" w:themeFill="background1" w:themeFillShade="D9"/>
          </w:tcPr>
          <w:p w14:paraId="74D0954F" w14:textId="77777777" w:rsidR="00A83C89" w:rsidRPr="001103C1" w:rsidRDefault="00A83C89" w:rsidP="00F2631A">
            <w:pPr>
              <w:spacing w:before="240"/>
              <w:jc w:val="center"/>
              <w:rPr>
                <w:rFonts w:asciiTheme="minorHAnsi" w:hAnsiTheme="minorHAnsi" w:cstheme="minorHAnsi"/>
                <w:color w:val="060E4D" w:themeColor="text1"/>
                <w:lang w:val="en-GB"/>
              </w:rPr>
            </w:pPr>
          </w:p>
        </w:tc>
        <w:tc>
          <w:tcPr>
            <w:tcW w:w="2835" w:type="dxa"/>
            <w:tcBorders>
              <w:top w:val="single" w:sz="4" w:space="0" w:color="FCFBFA" w:themeColor="background1"/>
              <w:left w:val="single" w:sz="4" w:space="0" w:color="FCFBFA" w:themeColor="background1"/>
              <w:bottom w:val="single" w:sz="4" w:space="0" w:color="FCFBFA" w:themeColor="background1"/>
              <w:right w:val="single" w:sz="4" w:space="0" w:color="FCFBFA" w:themeColor="background1"/>
            </w:tcBorders>
            <w:shd w:val="clear" w:color="auto" w:fill="E0D5CB" w:themeFill="background1" w:themeFillShade="D9"/>
          </w:tcPr>
          <w:p w14:paraId="00FCE76C" w14:textId="77777777" w:rsidR="00A83C89" w:rsidRPr="001103C1" w:rsidRDefault="00A83C89" w:rsidP="00F2631A">
            <w:pPr>
              <w:jc w:val="both"/>
              <w:rPr>
                <w:rFonts w:asciiTheme="minorHAnsi" w:hAnsiTheme="minorHAnsi" w:cstheme="minorHAnsi"/>
                <w:color w:val="060E4D" w:themeColor="text1"/>
                <w:lang w:val="en-GB"/>
              </w:rPr>
            </w:pPr>
          </w:p>
        </w:tc>
      </w:tr>
      <w:tr w:rsidR="00A83C89" w:rsidRPr="00587EE2" w14:paraId="2B59995C" w14:textId="77777777" w:rsidTr="00A83C89">
        <w:trPr>
          <w:trHeight w:val="1104"/>
        </w:trPr>
        <w:tc>
          <w:tcPr>
            <w:tcW w:w="3828" w:type="dxa"/>
            <w:tcBorders>
              <w:top w:val="single" w:sz="4" w:space="0" w:color="FCFBFA" w:themeColor="background1"/>
              <w:left w:val="single" w:sz="4" w:space="0" w:color="FCFBFA" w:themeColor="background1"/>
              <w:bottom w:val="single" w:sz="4" w:space="0" w:color="FCFBFA" w:themeColor="background1"/>
              <w:right w:val="single" w:sz="4" w:space="0" w:color="FCFBFA" w:themeColor="background1"/>
            </w:tcBorders>
            <w:shd w:val="clear" w:color="auto" w:fill="CCBBAB" w:themeFill="background1" w:themeFillShade="BF"/>
          </w:tcPr>
          <w:p w14:paraId="13519C2D" w14:textId="77777777" w:rsidR="00A83C89" w:rsidRPr="00A83C89" w:rsidRDefault="00A83C89" w:rsidP="00A83C89">
            <w:pPr>
              <w:rPr>
                <w:rFonts w:asciiTheme="minorHAnsi" w:hAnsiTheme="minorHAnsi" w:cstheme="minorHAnsi"/>
                <w:sz w:val="24"/>
                <w:szCs w:val="24"/>
                <w:lang w:val="en-GB"/>
              </w:rPr>
            </w:pPr>
            <w:r w:rsidRPr="00A83C89">
              <w:rPr>
                <w:rFonts w:asciiTheme="minorHAnsi" w:hAnsiTheme="minorHAnsi" w:cstheme="minorHAnsi"/>
                <w:sz w:val="24"/>
                <w:szCs w:val="24"/>
                <w:lang w:val="en-GB"/>
              </w:rPr>
              <w:t>Price agreement with producers/supplier or bulk purchase agreements on behalf of airlines/customers (SAF Pool)</w:t>
            </w:r>
          </w:p>
        </w:tc>
        <w:tc>
          <w:tcPr>
            <w:tcW w:w="1559" w:type="dxa"/>
            <w:tcBorders>
              <w:top w:val="single" w:sz="4" w:space="0" w:color="FCFBFA" w:themeColor="background1"/>
              <w:left w:val="single" w:sz="4" w:space="0" w:color="FCFBFA" w:themeColor="background1"/>
              <w:bottom w:val="single" w:sz="4" w:space="0" w:color="FCFBFA" w:themeColor="background1"/>
              <w:right w:val="single" w:sz="4" w:space="0" w:color="FCFBFA" w:themeColor="background1"/>
            </w:tcBorders>
            <w:shd w:val="clear" w:color="auto" w:fill="CCBBAB" w:themeFill="background1" w:themeFillShade="BF"/>
          </w:tcPr>
          <w:p w14:paraId="3CE113E5" w14:textId="77777777" w:rsidR="00A83C89" w:rsidRPr="001103C1" w:rsidRDefault="00A83C89" w:rsidP="00F2631A">
            <w:pPr>
              <w:jc w:val="both"/>
              <w:rPr>
                <w:rFonts w:asciiTheme="minorHAnsi" w:hAnsiTheme="minorHAnsi" w:cstheme="minorHAnsi"/>
                <w:color w:val="060E4D" w:themeColor="text1"/>
                <w:lang w:val="en-GB"/>
              </w:rPr>
            </w:pPr>
          </w:p>
        </w:tc>
        <w:tc>
          <w:tcPr>
            <w:tcW w:w="1701" w:type="dxa"/>
            <w:tcBorders>
              <w:top w:val="single" w:sz="4" w:space="0" w:color="FCFBFA" w:themeColor="background1"/>
              <w:left w:val="single" w:sz="4" w:space="0" w:color="FCFBFA" w:themeColor="background1"/>
              <w:bottom w:val="single" w:sz="4" w:space="0" w:color="FCFBFA" w:themeColor="background1"/>
              <w:right w:val="single" w:sz="4" w:space="0" w:color="FCFBFA" w:themeColor="background1"/>
            </w:tcBorders>
            <w:shd w:val="clear" w:color="auto" w:fill="CCBBAB" w:themeFill="background1" w:themeFillShade="BF"/>
          </w:tcPr>
          <w:p w14:paraId="21C50376" w14:textId="77777777" w:rsidR="00A83C89" w:rsidRPr="001103C1" w:rsidRDefault="00A83C89" w:rsidP="00F2631A">
            <w:pPr>
              <w:spacing w:before="240"/>
              <w:jc w:val="center"/>
              <w:rPr>
                <w:rFonts w:asciiTheme="minorHAnsi" w:hAnsiTheme="minorHAnsi" w:cstheme="minorHAnsi"/>
                <w:b/>
                <w:bCs/>
                <w:color w:val="060E4D" w:themeColor="text1"/>
                <w:lang w:val="en-GB"/>
              </w:rPr>
            </w:pPr>
          </w:p>
        </w:tc>
        <w:tc>
          <w:tcPr>
            <w:tcW w:w="2835" w:type="dxa"/>
            <w:tcBorders>
              <w:top w:val="single" w:sz="4" w:space="0" w:color="FCFBFA" w:themeColor="background1"/>
              <w:left w:val="single" w:sz="4" w:space="0" w:color="FCFBFA" w:themeColor="background1"/>
              <w:bottom w:val="single" w:sz="4" w:space="0" w:color="FCFBFA" w:themeColor="background1"/>
              <w:right w:val="single" w:sz="4" w:space="0" w:color="FCFBFA" w:themeColor="background1"/>
            </w:tcBorders>
            <w:shd w:val="clear" w:color="auto" w:fill="CCBBAB" w:themeFill="background1" w:themeFillShade="BF"/>
          </w:tcPr>
          <w:p w14:paraId="1E2277C6" w14:textId="77777777" w:rsidR="00A83C89" w:rsidRPr="001103C1" w:rsidRDefault="00A83C89" w:rsidP="00F2631A">
            <w:pPr>
              <w:jc w:val="both"/>
              <w:rPr>
                <w:rFonts w:asciiTheme="minorHAnsi" w:hAnsiTheme="minorHAnsi" w:cstheme="minorHAnsi"/>
                <w:color w:val="060E4D" w:themeColor="text1"/>
                <w:lang w:val="en-GB"/>
              </w:rPr>
            </w:pPr>
          </w:p>
        </w:tc>
      </w:tr>
      <w:tr w:rsidR="00A83C89" w:rsidRPr="00587EE2" w14:paraId="31CC9E99" w14:textId="77777777" w:rsidTr="003E517A">
        <w:trPr>
          <w:trHeight w:val="850"/>
        </w:trPr>
        <w:tc>
          <w:tcPr>
            <w:tcW w:w="3828" w:type="dxa"/>
            <w:tcBorders>
              <w:top w:val="single" w:sz="4" w:space="0" w:color="FCFBFA" w:themeColor="background1"/>
              <w:left w:val="single" w:sz="4" w:space="0" w:color="FCFBFA" w:themeColor="background1"/>
              <w:bottom w:val="single" w:sz="4" w:space="0" w:color="FCFBFA" w:themeColor="background1"/>
              <w:right w:val="single" w:sz="4" w:space="0" w:color="FCFBFA" w:themeColor="background1"/>
            </w:tcBorders>
            <w:shd w:val="clear" w:color="auto" w:fill="E0D5CB" w:themeFill="background1" w:themeFillShade="D9"/>
          </w:tcPr>
          <w:p w14:paraId="275D1B44" w14:textId="77777777" w:rsidR="00A83C89" w:rsidRPr="00A83C89" w:rsidRDefault="00A83C89" w:rsidP="00A83C89">
            <w:pPr>
              <w:rPr>
                <w:rFonts w:asciiTheme="minorHAnsi" w:hAnsiTheme="minorHAnsi" w:cstheme="minorHAnsi"/>
                <w:sz w:val="24"/>
                <w:szCs w:val="24"/>
                <w:lang w:val="en-GB"/>
              </w:rPr>
            </w:pPr>
            <w:r w:rsidRPr="00A83C89">
              <w:rPr>
                <w:rFonts w:asciiTheme="minorHAnsi" w:hAnsiTheme="minorHAnsi" w:cstheme="minorHAnsi"/>
                <w:sz w:val="24"/>
                <w:szCs w:val="24"/>
                <w:lang w:val="en-GB"/>
              </w:rPr>
              <w:t xml:space="preserve">Investment in own tanks to purchase SAF                          </w:t>
            </w:r>
          </w:p>
        </w:tc>
        <w:tc>
          <w:tcPr>
            <w:tcW w:w="1559" w:type="dxa"/>
            <w:tcBorders>
              <w:top w:val="single" w:sz="4" w:space="0" w:color="FCFBFA" w:themeColor="background1"/>
              <w:left w:val="single" w:sz="4" w:space="0" w:color="FCFBFA" w:themeColor="background1"/>
              <w:bottom w:val="single" w:sz="4" w:space="0" w:color="FCFBFA" w:themeColor="background1"/>
              <w:right w:val="single" w:sz="4" w:space="0" w:color="FCFBFA" w:themeColor="background1"/>
            </w:tcBorders>
            <w:shd w:val="clear" w:color="auto" w:fill="E0D5CB" w:themeFill="background1" w:themeFillShade="D9"/>
          </w:tcPr>
          <w:p w14:paraId="39EBC610" w14:textId="77777777" w:rsidR="00A83C89" w:rsidRPr="001103C1" w:rsidRDefault="00A83C89" w:rsidP="00F2631A">
            <w:pPr>
              <w:spacing w:before="240"/>
              <w:jc w:val="center"/>
              <w:rPr>
                <w:rFonts w:asciiTheme="minorHAnsi" w:hAnsiTheme="minorHAnsi" w:cstheme="minorHAnsi"/>
                <w:color w:val="060E4D" w:themeColor="text1"/>
                <w:lang w:val="en-GB"/>
              </w:rPr>
            </w:pPr>
          </w:p>
        </w:tc>
        <w:tc>
          <w:tcPr>
            <w:tcW w:w="1701" w:type="dxa"/>
            <w:tcBorders>
              <w:top w:val="single" w:sz="4" w:space="0" w:color="FCFBFA" w:themeColor="background1"/>
              <w:left w:val="single" w:sz="4" w:space="0" w:color="FCFBFA" w:themeColor="background1"/>
              <w:bottom w:val="single" w:sz="4" w:space="0" w:color="FCFBFA" w:themeColor="background1"/>
              <w:right w:val="single" w:sz="4" w:space="0" w:color="FCFBFA" w:themeColor="background1"/>
            </w:tcBorders>
            <w:shd w:val="clear" w:color="auto" w:fill="E0D5CB" w:themeFill="background1" w:themeFillShade="D9"/>
          </w:tcPr>
          <w:p w14:paraId="251A1CCB" w14:textId="77777777" w:rsidR="00A83C89" w:rsidRPr="001103C1" w:rsidRDefault="00A83C89" w:rsidP="00F2631A">
            <w:pPr>
              <w:jc w:val="both"/>
              <w:rPr>
                <w:rFonts w:asciiTheme="minorHAnsi" w:hAnsiTheme="minorHAnsi" w:cstheme="minorHAnsi"/>
                <w:color w:val="060E4D" w:themeColor="text1"/>
                <w:lang w:val="en-GB"/>
              </w:rPr>
            </w:pPr>
          </w:p>
        </w:tc>
        <w:tc>
          <w:tcPr>
            <w:tcW w:w="2835" w:type="dxa"/>
            <w:tcBorders>
              <w:top w:val="single" w:sz="4" w:space="0" w:color="FCFBFA" w:themeColor="background1"/>
              <w:left w:val="single" w:sz="4" w:space="0" w:color="FCFBFA" w:themeColor="background1"/>
              <w:bottom w:val="single" w:sz="4" w:space="0" w:color="FCFBFA" w:themeColor="background1"/>
              <w:right w:val="single" w:sz="4" w:space="0" w:color="FCFBFA" w:themeColor="background1"/>
            </w:tcBorders>
            <w:shd w:val="clear" w:color="auto" w:fill="E0D5CB" w:themeFill="background1" w:themeFillShade="D9"/>
          </w:tcPr>
          <w:p w14:paraId="75CF6E6F" w14:textId="77777777" w:rsidR="00A83C89" w:rsidRPr="001103C1" w:rsidRDefault="00A83C89" w:rsidP="00F2631A">
            <w:pPr>
              <w:jc w:val="both"/>
              <w:rPr>
                <w:rFonts w:asciiTheme="minorHAnsi" w:hAnsiTheme="minorHAnsi" w:cstheme="minorHAnsi"/>
                <w:color w:val="060E4D" w:themeColor="text1"/>
                <w:lang w:val="en-GB"/>
              </w:rPr>
            </w:pPr>
          </w:p>
        </w:tc>
      </w:tr>
      <w:tr w:rsidR="00A83C89" w:rsidRPr="00587EE2" w14:paraId="12E57969" w14:textId="77777777" w:rsidTr="003E517A">
        <w:trPr>
          <w:trHeight w:val="850"/>
        </w:trPr>
        <w:tc>
          <w:tcPr>
            <w:tcW w:w="3828" w:type="dxa"/>
            <w:tcBorders>
              <w:top w:val="single" w:sz="4" w:space="0" w:color="FCFBFA" w:themeColor="background1"/>
              <w:left w:val="single" w:sz="4" w:space="0" w:color="FCFBFA" w:themeColor="background1"/>
              <w:bottom w:val="single" w:sz="4" w:space="0" w:color="FCFBFA" w:themeColor="background1"/>
              <w:right w:val="single" w:sz="4" w:space="0" w:color="FCFBFA" w:themeColor="background1"/>
            </w:tcBorders>
            <w:shd w:val="clear" w:color="auto" w:fill="CCBBAB" w:themeFill="background1" w:themeFillShade="BF"/>
          </w:tcPr>
          <w:p w14:paraId="11ED1A3E" w14:textId="77777777" w:rsidR="00A83C89" w:rsidRPr="00A83C89" w:rsidRDefault="00A83C89" w:rsidP="00A83C89">
            <w:pPr>
              <w:rPr>
                <w:rFonts w:asciiTheme="minorHAnsi" w:hAnsiTheme="minorHAnsi" w:cstheme="minorHAnsi"/>
                <w:sz w:val="24"/>
                <w:szCs w:val="24"/>
                <w:lang w:val="en-GB"/>
              </w:rPr>
            </w:pPr>
            <w:r w:rsidRPr="00A83C89">
              <w:rPr>
                <w:rFonts w:asciiTheme="minorHAnsi" w:hAnsiTheme="minorHAnsi" w:cstheme="minorHAnsi"/>
                <w:sz w:val="24"/>
                <w:szCs w:val="24"/>
                <w:lang w:val="en-GB"/>
              </w:rPr>
              <w:t>Financial support for airlines and customers' purchases of SAF</w:t>
            </w:r>
          </w:p>
        </w:tc>
        <w:tc>
          <w:tcPr>
            <w:tcW w:w="1559" w:type="dxa"/>
            <w:tcBorders>
              <w:top w:val="single" w:sz="4" w:space="0" w:color="FCFBFA" w:themeColor="background1"/>
              <w:left w:val="single" w:sz="4" w:space="0" w:color="FCFBFA" w:themeColor="background1"/>
              <w:bottom w:val="single" w:sz="4" w:space="0" w:color="FCFBFA" w:themeColor="background1"/>
              <w:right w:val="single" w:sz="4" w:space="0" w:color="FCFBFA" w:themeColor="background1"/>
            </w:tcBorders>
            <w:shd w:val="clear" w:color="auto" w:fill="CCBBAB" w:themeFill="background1" w:themeFillShade="BF"/>
          </w:tcPr>
          <w:p w14:paraId="50147B03" w14:textId="77777777" w:rsidR="00A83C89" w:rsidRPr="001103C1" w:rsidRDefault="00A83C89" w:rsidP="00F2631A">
            <w:pPr>
              <w:jc w:val="both"/>
              <w:rPr>
                <w:rFonts w:asciiTheme="minorHAnsi" w:hAnsiTheme="minorHAnsi" w:cstheme="minorHAnsi"/>
                <w:color w:val="060E4D" w:themeColor="text1"/>
                <w:lang w:val="en-GB"/>
              </w:rPr>
            </w:pPr>
          </w:p>
        </w:tc>
        <w:tc>
          <w:tcPr>
            <w:tcW w:w="1701" w:type="dxa"/>
            <w:tcBorders>
              <w:top w:val="single" w:sz="4" w:space="0" w:color="FCFBFA" w:themeColor="background1"/>
              <w:left w:val="single" w:sz="4" w:space="0" w:color="FCFBFA" w:themeColor="background1"/>
              <w:bottom w:val="single" w:sz="4" w:space="0" w:color="FCFBFA" w:themeColor="background1"/>
              <w:right w:val="single" w:sz="4" w:space="0" w:color="FCFBFA" w:themeColor="background1"/>
            </w:tcBorders>
            <w:shd w:val="clear" w:color="auto" w:fill="CCBBAB" w:themeFill="background1" w:themeFillShade="BF"/>
          </w:tcPr>
          <w:p w14:paraId="3CC00EA9" w14:textId="77777777" w:rsidR="00A83C89" w:rsidRPr="001103C1" w:rsidRDefault="00A83C89" w:rsidP="00F2631A">
            <w:pPr>
              <w:jc w:val="both"/>
              <w:rPr>
                <w:rFonts w:asciiTheme="minorHAnsi" w:hAnsiTheme="minorHAnsi" w:cstheme="minorHAnsi"/>
                <w:color w:val="060E4D" w:themeColor="text1"/>
                <w:lang w:val="en-GB"/>
              </w:rPr>
            </w:pPr>
          </w:p>
        </w:tc>
        <w:tc>
          <w:tcPr>
            <w:tcW w:w="2835" w:type="dxa"/>
            <w:tcBorders>
              <w:top w:val="single" w:sz="4" w:space="0" w:color="FCFBFA" w:themeColor="background1"/>
              <w:left w:val="single" w:sz="4" w:space="0" w:color="FCFBFA" w:themeColor="background1"/>
              <w:bottom w:val="single" w:sz="4" w:space="0" w:color="FCFBFA" w:themeColor="background1"/>
              <w:right w:val="single" w:sz="4" w:space="0" w:color="FCFBFA" w:themeColor="background1"/>
            </w:tcBorders>
            <w:shd w:val="clear" w:color="auto" w:fill="CCBBAB" w:themeFill="background1" w:themeFillShade="BF"/>
          </w:tcPr>
          <w:p w14:paraId="2EFF4ACD" w14:textId="77777777" w:rsidR="00A83C89" w:rsidRPr="001103C1" w:rsidRDefault="00A83C89" w:rsidP="00F2631A">
            <w:pPr>
              <w:jc w:val="both"/>
              <w:rPr>
                <w:rFonts w:asciiTheme="minorHAnsi" w:hAnsiTheme="minorHAnsi" w:cstheme="minorHAnsi"/>
                <w:color w:val="060E4D" w:themeColor="text1"/>
                <w:lang w:val="en-GB"/>
              </w:rPr>
            </w:pPr>
          </w:p>
        </w:tc>
      </w:tr>
      <w:tr w:rsidR="00A83C89" w:rsidRPr="00587EE2" w14:paraId="76BD28C7" w14:textId="77777777" w:rsidTr="003E517A">
        <w:trPr>
          <w:trHeight w:val="850"/>
        </w:trPr>
        <w:tc>
          <w:tcPr>
            <w:tcW w:w="3828" w:type="dxa"/>
            <w:tcBorders>
              <w:top w:val="single" w:sz="4" w:space="0" w:color="FCFBFA" w:themeColor="background1"/>
              <w:left w:val="single" w:sz="4" w:space="0" w:color="FCFBFA" w:themeColor="background1"/>
              <w:bottom w:val="single" w:sz="4" w:space="0" w:color="FCFBFA" w:themeColor="background1"/>
              <w:right w:val="single" w:sz="4" w:space="0" w:color="FCFBFA" w:themeColor="background1"/>
            </w:tcBorders>
            <w:shd w:val="clear" w:color="auto" w:fill="E0D5CB" w:themeFill="background1" w:themeFillShade="D9"/>
          </w:tcPr>
          <w:p w14:paraId="086F69F2" w14:textId="77777777" w:rsidR="00A83C89" w:rsidRPr="00A83C89" w:rsidRDefault="00A83C89" w:rsidP="00A83C89">
            <w:pPr>
              <w:rPr>
                <w:rFonts w:asciiTheme="minorHAnsi" w:hAnsiTheme="minorHAnsi" w:cstheme="minorHAnsi"/>
                <w:sz w:val="24"/>
                <w:szCs w:val="24"/>
                <w:lang w:val="en-GB"/>
              </w:rPr>
            </w:pPr>
            <w:r w:rsidRPr="00A83C89">
              <w:rPr>
                <w:rFonts w:asciiTheme="minorHAnsi" w:hAnsiTheme="minorHAnsi" w:cstheme="minorHAnsi"/>
                <w:sz w:val="24"/>
                <w:szCs w:val="24"/>
                <w:lang w:val="en-GB"/>
              </w:rPr>
              <w:t>Increase in Pax or take-off fees to pay SAF premium price</w:t>
            </w:r>
          </w:p>
        </w:tc>
        <w:tc>
          <w:tcPr>
            <w:tcW w:w="1559" w:type="dxa"/>
            <w:tcBorders>
              <w:top w:val="single" w:sz="4" w:space="0" w:color="FCFBFA" w:themeColor="background1"/>
              <w:left w:val="single" w:sz="4" w:space="0" w:color="FCFBFA" w:themeColor="background1"/>
              <w:bottom w:val="single" w:sz="4" w:space="0" w:color="FCFBFA" w:themeColor="background1"/>
              <w:right w:val="single" w:sz="4" w:space="0" w:color="FCFBFA" w:themeColor="background1"/>
            </w:tcBorders>
            <w:shd w:val="clear" w:color="auto" w:fill="E0D5CB" w:themeFill="background1" w:themeFillShade="D9"/>
          </w:tcPr>
          <w:p w14:paraId="35401041" w14:textId="77777777" w:rsidR="00A83C89" w:rsidRPr="001103C1" w:rsidRDefault="00A83C89" w:rsidP="00F2631A">
            <w:pPr>
              <w:spacing w:before="240"/>
              <w:jc w:val="center"/>
              <w:rPr>
                <w:rFonts w:asciiTheme="minorHAnsi" w:hAnsiTheme="minorHAnsi" w:cstheme="minorHAnsi"/>
                <w:color w:val="060E4D" w:themeColor="text1"/>
                <w:lang w:val="en-GB"/>
              </w:rPr>
            </w:pPr>
          </w:p>
        </w:tc>
        <w:tc>
          <w:tcPr>
            <w:tcW w:w="1701" w:type="dxa"/>
            <w:tcBorders>
              <w:top w:val="single" w:sz="4" w:space="0" w:color="FCFBFA" w:themeColor="background1"/>
              <w:left w:val="single" w:sz="4" w:space="0" w:color="FCFBFA" w:themeColor="background1"/>
              <w:bottom w:val="single" w:sz="4" w:space="0" w:color="FCFBFA" w:themeColor="background1"/>
              <w:right w:val="single" w:sz="4" w:space="0" w:color="FCFBFA" w:themeColor="background1"/>
            </w:tcBorders>
            <w:shd w:val="clear" w:color="auto" w:fill="E0D5CB" w:themeFill="background1" w:themeFillShade="D9"/>
          </w:tcPr>
          <w:p w14:paraId="75BC4EF3" w14:textId="77777777" w:rsidR="00A83C89" w:rsidRPr="001103C1" w:rsidRDefault="00A83C89" w:rsidP="00F2631A">
            <w:pPr>
              <w:jc w:val="both"/>
              <w:rPr>
                <w:rFonts w:asciiTheme="minorHAnsi" w:hAnsiTheme="minorHAnsi" w:cstheme="minorHAnsi"/>
                <w:color w:val="060E4D" w:themeColor="text1"/>
                <w:lang w:val="en-GB"/>
              </w:rPr>
            </w:pPr>
          </w:p>
        </w:tc>
        <w:tc>
          <w:tcPr>
            <w:tcW w:w="2835" w:type="dxa"/>
            <w:tcBorders>
              <w:top w:val="single" w:sz="4" w:space="0" w:color="FCFBFA" w:themeColor="background1"/>
              <w:left w:val="single" w:sz="4" w:space="0" w:color="FCFBFA" w:themeColor="background1"/>
              <w:bottom w:val="single" w:sz="4" w:space="0" w:color="FCFBFA" w:themeColor="background1"/>
              <w:right w:val="single" w:sz="4" w:space="0" w:color="FCFBFA" w:themeColor="background1"/>
            </w:tcBorders>
            <w:shd w:val="clear" w:color="auto" w:fill="E0D5CB" w:themeFill="background1" w:themeFillShade="D9"/>
          </w:tcPr>
          <w:p w14:paraId="542DA91A" w14:textId="77777777" w:rsidR="00A83C89" w:rsidRPr="001103C1" w:rsidRDefault="00A83C89" w:rsidP="00F2631A">
            <w:pPr>
              <w:jc w:val="both"/>
              <w:rPr>
                <w:rFonts w:asciiTheme="minorHAnsi" w:hAnsiTheme="minorHAnsi" w:cstheme="minorHAnsi"/>
                <w:color w:val="060E4D" w:themeColor="text1"/>
                <w:lang w:val="en-GB"/>
              </w:rPr>
            </w:pPr>
          </w:p>
        </w:tc>
      </w:tr>
      <w:tr w:rsidR="00A83C89" w:rsidRPr="00587EE2" w14:paraId="624A7760" w14:textId="77777777" w:rsidTr="00A83C89">
        <w:trPr>
          <w:trHeight w:val="1104"/>
        </w:trPr>
        <w:tc>
          <w:tcPr>
            <w:tcW w:w="3828" w:type="dxa"/>
            <w:tcBorders>
              <w:top w:val="single" w:sz="4" w:space="0" w:color="FCFBFA" w:themeColor="background1"/>
              <w:left w:val="single" w:sz="4" w:space="0" w:color="FCFBFA" w:themeColor="background1"/>
              <w:bottom w:val="single" w:sz="4" w:space="0" w:color="FCFBFA" w:themeColor="background1"/>
              <w:right w:val="single" w:sz="4" w:space="0" w:color="FCFBFA" w:themeColor="background1"/>
            </w:tcBorders>
            <w:shd w:val="clear" w:color="auto" w:fill="CCBBAB" w:themeFill="background1" w:themeFillShade="BF"/>
          </w:tcPr>
          <w:p w14:paraId="51D24E6E" w14:textId="77777777" w:rsidR="00A83C89" w:rsidRPr="00A83C89" w:rsidRDefault="00A83C89" w:rsidP="00A83C89">
            <w:pPr>
              <w:rPr>
                <w:rFonts w:asciiTheme="minorHAnsi" w:hAnsiTheme="minorHAnsi" w:cstheme="minorHAnsi"/>
                <w:sz w:val="24"/>
                <w:szCs w:val="24"/>
                <w:lang w:val="en-GB"/>
              </w:rPr>
            </w:pPr>
            <w:r w:rsidRPr="00A83C89">
              <w:rPr>
                <w:rFonts w:asciiTheme="minorHAnsi" w:hAnsiTheme="minorHAnsi" w:cstheme="minorHAnsi"/>
                <w:sz w:val="24"/>
                <w:szCs w:val="24"/>
                <w:lang w:val="en-GB"/>
              </w:rPr>
              <w:t>Establish airport incentive schemes to</w:t>
            </w:r>
            <w:r w:rsidRPr="00A83C89">
              <w:rPr>
                <w:rFonts w:asciiTheme="minorHAnsi" w:hAnsiTheme="minorHAnsi" w:cstheme="minorHAnsi"/>
                <w:sz w:val="24"/>
                <w:szCs w:val="24"/>
                <w:lang w:val="en-GB"/>
              </w:rPr>
              <w:tab/>
              <w:t>co-finance SAF premium prices</w:t>
            </w:r>
          </w:p>
        </w:tc>
        <w:tc>
          <w:tcPr>
            <w:tcW w:w="1559" w:type="dxa"/>
            <w:tcBorders>
              <w:top w:val="single" w:sz="4" w:space="0" w:color="FCFBFA" w:themeColor="background1"/>
              <w:left w:val="single" w:sz="4" w:space="0" w:color="FCFBFA" w:themeColor="background1"/>
              <w:bottom w:val="single" w:sz="4" w:space="0" w:color="FCFBFA" w:themeColor="background1"/>
              <w:right w:val="single" w:sz="4" w:space="0" w:color="FCFBFA" w:themeColor="background1"/>
            </w:tcBorders>
            <w:shd w:val="clear" w:color="auto" w:fill="CCBBAB" w:themeFill="background1" w:themeFillShade="BF"/>
          </w:tcPr>
          <w:p w14:paraId="0C17C0C9" w14:textId="77777777" w:rsidR="00A83C89" w:rsidRPr="001103C1" w:rsidRDefault="00A83C89" w:rsidP="00F2631A">
            <w:pPr>
              <w:spacing w:before="240"/>
              <w:jc w:val="center"/>
              <w:rPr>
                <w:rFonts w:asciiTheme="minorHAnsi" w:hAnsiTheme="minorHAnsi" w:cstheme="minorHAnsi"/>
                <w:color w:val="060E4D" w:themeColor="text1"/>
                <w:lang w:val="en-GB"/>
              </w:rPr>
            </w:pPr>
          </w:p>
        </w:tc>
        <w:tc>
          <w:tcPr>
            <w:tcW w:w="1701" w:type="dxa"/>
            <w:tcBorders>
              <w:top w:val="single" w:sz="4" w:space="0" w:color="FCFBFA" w:themeColor="background1"/>
              <w:left w:val="single" w:sz="4" w:space="0" w:color="FCFBFA" w:themeColor="background1"/>
              <w:bottom w:val="single" w:sz="4" w:space="0" w:color="FCFBFA" w:themeColor="background1"/>
              <w:right w:val="single" w:sz="4" w:space="0" w:color="FCFBFA" w:themeColor="background1"/>
            </w:tcBorders>
            <w:shd w:val="clear" w:color="auto" w:fill="CCBBAB" w:themeFill="background1" w:themeFillShade="BF"/>
          </w:tcPr>
          <w:p w14:paraId="064B84F0" w14:textId="77777777" w:rsidR="00A83C89" w:rsidRPr="001103C1" w:rsidRDefault="00A83C89" w:rsidP="00F2631A">
            <w:pPr>
              <w:jc w:val="both"/>
              <w:rPr>
                <w:rFonts w:asciiTheme="minorHAnsi" w:hAnsiTheme="minorHAnsi" w:cstheme="minorHAnsi"/>
                <w:color w:val="060E4D" w:themeColor="text1"/>
                <w:lang w:val="en-GB"/>
              </w:rPr>
            </w:pPr>
          </w:p>
        </w:tc>
        <w:tc>
          <w:tcPr>
            <w:tcW w:w="2835" w:type="dxa"/>
            <w:tcBorders>
              <w:top w:val="single" w:sz="4" w:space="0" w:color="FCFBFA" w:themeColor="background1"/>
              <w:left w:val="single" w:sz="4" w:space="0" w:color="FCFBFA" w:themeColor="background1"/>
              <w:bottom w:val="single" w:sz="4" w:space="0" w:color="FCFBFA" w:themeColor="background1"/>
              <w:right w:val="single" w:sz="4" w:space="0" w:color="FCFBFA" w:themeColor="background1"/>
            </w:tcBorders>
            <w:shd w:val="clear" w:color="auto" w:fill="CCBBAB" w:themeFill="background1" w:themeFillShade="BF"/>
          </w:tcPr>
          <w:p w14:paraId="1A379B38" w14:textId="77777777" w:rsidR="00A83C89" w:rsidRPr="001103C1" w:rsidRDefault="00A83C89" w:rsidP="00F2631A">
            <w:pPr>
              <w:jc w:val="both"/>
              <w:rPr>
                <w:rFonts w:asciiTheme="minorHAnsi" w:hAnsiTheme="minorHAnsi" w:cstheme="minorHAnsi"/>
                <w:color w:val="060E4D" w:themeColor="text1"/>
                <w:lang w:val="en-GB"/>
              </w:rPr>
            </w:pPr>
          </w:p>
        </w:tc>
      </w:tr>
      <w:tr w:rsidR="00A83C89" w:rsidRPr="00587EE2" w14:paraId="34C5FF9D" w14:textId="77777777" w:rsidTr="00A83C89">
        <w:trPr>
          <w:trHeight w:val="1104"/>
        </w:trPr>
        <w:tc>
          <w:tcPr>
            <w:tcW w:w="3828" w:type="dxa"/>
            <w:tcBorders>
              <w:top w:val="single" w:sz="4" w:space="0" w:color="FCFBFA" w:themeColor="background1"/>
              <w:left w:val="single" w:sz="4" w:space="0" w:color="FCFBFA" w:themeColor="background1"/>
              <w:bottom w:val="single" w:sz="4" w:space="0" w:color="FCFBFA" w:themeColor="background1"/>
              <w:right w:val="single" w:sz="4" w:space="0" w:color="FCFBFA" w:themeColor="background1"/>
            </w:tcBorders>
            <w:shd w:val="clear" w:color="auto" w:fill="E0D5CB" w:themeFill="background1" w:themeFillShade="D9"/>
          </w:tcPr>
          <w:p w14:paraId="5DD29B61" w14:textId="77777777" w:rsidR="00A83C89" w:rsidRPr="00A83C89" w:rsidRDefault="00A83C89" w:rsidP="00A83C89">
            <w:pPr>
              <w:rPr>
                <w:rFonts w:asciiTheme="minorHAnsi" w:hAnsiTheme="minorHAnsi" w:cstheme="minorHAnsi"/>
                <w:sz w:val="24"/>
                <w:szCs w:val="24"/>
                <w:lang w:val="en-GB"/>
              </w:rPr>
            </w:pPr>
            <w:r w:rsidRPr="00A83C89">
              <w:rPr>
                <w:rFonts w:asciiTheme="minorHAnsi" w:hAnsiTheme="minorHAnsi" w:cstheme="minorHAnsi"/>
                <w:sz w:val="24"/>
                <w:szCs w:val="24"/>
                <w:lang w:val="en-GB"/>
              </w:rPr>
              <w:t>Establish airport incentive schemes to</w:t>
            </w:r>
            <w:r w:rsidRPr="00A83C89">
              <w:rPr>
                <w:rFonts w:asciiTheme="minorHAnsi" w:hAnsiTheme="minorHAnsi" w:cstheme="minorHAnsi"/>
                <w:sz w:val="24"/>
                <w:szCs w:val="24"/>
                <w:lang w:val="en-GB"/>
              </w:rPr>
              <w:tab/>
              <w:t>co-finance SAF premium prices</w:t>
            </w:r>
          </w:p>
        </w:tc>
        <w:tc>
          <w:tcPr>
            <w:tcW w:w="1559" w:type="dxa"/>
            <w:tcBorders>
              <w:top w:val="single" w:sz="4" w:space="0" w:color="FCFBFA" w:themeColor="background1"/>
              <w:left w:val="single" w:sz="4" w:space="0" w:color="FCFBFA" w:themeColor="background1"/>
              <w:bottom w:val="single" w:sz="4" w:space="0" w:color="FCFBFA" w:themeColor="background1"/>
              <w:right w:val="single" w:sz="4" w:space="0" w:color="FCFBFA" w:themeColor="background1"/>
            </w:tcBorders>
            <w:shd w:val="clear" w:color="auto" w:fill="E0D5CB" w:themeFill="background1" w:themeFillShade="D9"/>
          </w:tcPr>
          <w:p w14:paraId="739FBB97" w14:textId="77777777" w:rsidR="00A83C89" w:rsidRPr="001103C1" w:rsidRDefault="00A83C89" w:rsidP="00F2631A">
            <w:pPr>
              <w:jc w:val="both"/>
              <w:rPr>
                <w:rFonts w:asciiTheme="minorHAnsi" w:hAnsiTheme="minorHAnsi" w:cstheme="minorHAnsi"/>
                <w:color w:val="060E4D" w:themeColor="text1"/>
                <w:lang w:val="en-GB"/>
              </w:rPr>
            </w:pPr>
          </w:p>
        </w:tc>
        <w:tc>
          <w:tcPr>
            <w:tcW w:w="1701" w:type="dxa"/>
            <w:tcBorders>
              <w:top w:val="single" w:sz="4" w:space="0" w:color="FCFBFA" w:themeColor="background1"/>
              <w:left w:val="single" w:sz="4" w:space="0" w:color="FCFBFA" w:themeColor="background1"/>
              <w:bottom w:val="single" w:sz="4" w:space="0" w:color="FCFBFA" w:themeColor="background1"/>
              <w:right w:val="single" w:sz="4" w:space="0" w:color="FCFBFA" w:themeColor="background1"/>
            </w:tcBorders>
            <w:shd w:val="clear" w:color="auto" w:fill="E0D5CB" w:themeFill="background1" w:themeFillShade="D9"/>
          </w:tcPr>
          <w:p w14:paraId="51EC8A83" w14:textId="77777777" w:rsidR="00A83C89" w:rsidRPr="001103C1" w:rsidRDefault="00A83C89" w:rsidP="00F2631A">
            <w:pPr>
              <w:spacing w:before="240"/>
              <w:jc w:val="center"/>
              <w:rPr>
                <w:rFonts w:asciiTheme="minorHAnsi" w:hAnsiTheme="minorHAnsi" w:cstheme="minorHAnsi"/>
                <w:color w:val="060E4D" w:themeColor="text1"/>
                <w:lang w:val="en-GB"/>
              </w:rPr>
            </w:pPr>
          </w:p>
        </w:tc>
        <w:tc>
          <w:tcPr>
            <w:tcW w:w="2835" w:type="dxa"/>
            <w:tcBorders>
              <w:top w:val="single" w:sz="4" w:space="0" w:color="FCFBFA" w:themeColor="background1"/>
              <w:left w:val="single" w:sz="4" w:space="0" w:color="FCFBFA" w:themeColor="background1"/>
              <w:bottom w:val="single" w:sz="4" w:space="0" w:color="FCFBFA" w:themeColor="background1"/>
              <w:right w:val="single" w:sz="4" w:space="0" w:color="FCFBFA" w:themeColor="background1"/>
            </w:tcBorders>
            <w:shd w:val="clear" w:color="auto" w:fill="E0D5CB" w:themeFill="background1" w:themeFillShade="D9"/>
          </w:tcPr>
          <w:p w14:paraId="7A8AAAC3" w14:textId="77777777" w:rsidR="00A83C89" w:rsidRPr="001103C1" w:rsidRDefault="00A83C89" w:rsidP="00F2631A">
            <w:pPr>
              <w:jc w:val="both"/>
              <w:rPr>
                <w:rFonts w:asciiTheme="minorHAnsi" w:hAnsiTheme="minorHAnsi" w:cstheme="minorHAnsi"/>
                <w:color w:val="060E4D" w:themeColor="text1"/>
                <w:lang w:val="en-GB"/>
              </w:rPr>
            </w:pPr>
          </w:p>
        </w:tc>
      </w:tr>
      <w:tr w:rsidR="00A83C89" w:rsidRPr="00587EE2" w14:paraId="49D9637B" w14:textId="77777777" w:rsidTr="003E517A">
        <w:trPr>
          <w:trHeight w:val="850"/>
        </w:trPr>
        <w:tc>
          <w:tcPr>
            <w:tcW w:w="3828" w:type="dxa"/>
            <w:tcBorders>
              <w:top w:val="single" w:sz="4" w:space="0" w:color="FCFBFA" w:themeColor="background1"/>
              <w:left w:val="single" w:sz="4" w:space="0" w:color="FCFBFA" w:themeColor="background1"/>
              <w:bottom w:val="single" w:sz="4" w:space="0" w:color="FCFBFA" w:themeColor="background1"/>
              <w:right w:val="single" w:sz="4" w:space="0" w:color="FCFBFA" w:themeColor="background1"/>
            </w:tcBorders>
            <w:shd w:val="clear" w:color="auto" w:fill="CCBBAB" w:themeFill="background1" w:themeFillShade="BF"/>
          </w:tcPr>
          <w:p w14:paraId="2AEBFEC8" w14:textId="77777777" w:rsidR="00A83C89" w:rsidRPr="00A83C89" w:rsidRDefault="00A83C89" w:rsidP="00A83C89">
            <w:pPr>
              <w:rPr>
                <w:rFonts w:asciiTheme="minorHAnsi" w:hAnsiTheme="minorHAnsi" w:cstheme="minorHAnsi"/>
                <w:sz w:val="24"/>
                <w:szCs w:val="24"/>
                <w:lang w:val="en-GB"/>
              </w:rPr>
            </w:pPr>
            <w:r w:rsidRPr="00A83C89">
              <w:rPr>
                <w:rFonts w:asciiTheme="minorHAnsi" w:hAnsiTheme="minorHAnsi" w:cstheme="minorHAnsi"/>
                <w:sz w:val="24"/>
                <w:szCs w:val="24"/>
                <w:lang w:val="en-GB"/>
              </w:rPr>
              <w:t>Establish partnerships to scale up the SAF-marked</w:t>
            </w:r>
          </w:p>
        </w:tc>
        <w:tc>
          <w:tcPr>
            <w:tcW w:w="1559" w:type="dxa"/>
            <w:tcBorders>
              <w:top w:val="single" w:sz="4" w:space="0" w:color="FCFBFA" w:themeColor="background1"/>
              <w:left w:val="single" w:sz="4" w:space="0" w:color="FCFBFA" w:themeColor="background1"/>
              <w:bottom w:val="single" w:sz="4" w:space="0" w:color="FCFBFA" w:themeColor="background1"/>
              <w:right w:val="single" w:sz="4" w:space="0" w:color="FCFBFA" w:themeColor="background1"/>
            </w:tcBorders>
            <w:shd w:val="clear" w:color="auto" w:fill="CCBBAB" w:themeFill="background1" w:themeFillShade="BF"/>
          </w:tcPr>
          <w:p w14:paraId="3A9A02D7" w14:textId="77777777" w:rsidR="00A83C89" w:rsidRPr="001103C1" w:rsidRDefault="00A83C89" w:rsidP="00F2631A">
            <w:pPr>
              <w:jc w:val="both"/>
              <w:rPr>
                <w:rFonts w:asciiTheme="minorHAnsi" w:hAnsiTheme="minorHAnsi" w:cstheme="minorHAnsi"/>
                <w:color w:val="060E4D" w:themeColor="text1"/>
                <w:lang w:val="en-GB"/>
              </w:rPr>
            </w:pPr>
          </w:p>
        </w:tc>
        <w:tc>
          <w:tcPr>
            <w:tcW w:w="1701" w:type="dxa"/>
            <w:tcBorders>
              <w:top w:val="single" w:sz="4" w:space="0" w:color="FCFBFA" w:themeColor="background1"/>
              <w:left w:val="single" w:sz="4" w:space="0" w:color="FCFBFA" w:themeColor="background1"/>
              <w:bottom w:val="single" w:sz="4" w:space="0" w:color="FCFBFA" w:themeColor="background1"/>
              <w:right w:val="single" w:sz="4" w:space="0" w:color="FCFBFA" w:themeColor="background1"/>
            </w:tcBorders>
            <w:shd w:val="clear" w:color="auto" w:fill="CCBBAB" w:themeFill="background1" w:themeFillShade="BF"/>
          </w:tcPr>
          <w:p w14:paraId="416BD72F" w14:textId="77777777" w:rsidR="00A83C89" w:rsidRPr="001103C1" w:rsidRDefault="00A83C89" w:rsidP="00F2631A">
            <w:pPr>
              <w:spacing w:before="240"/>
              <w:jc w:val="center"/>
              <w:rPr>
                <w:rFonts w:asciiTheme="minorHAnsi" w:hAnsiTheme="minorHAnsi" w:cstheme="minorHAnsi"/>
                <w:b/>
                <w:bCs/>
                <w:color w:val="060E4D" w:themeColor="text1"/>
                <w:lang w:val="en-GB"/>
              </w:rPr>
            </w:pPr>
          </w:p>
        </w:tc>
        <w:tc>
          <w:tcPr>
            <w:tcW w:w="2835" w:type="dxa"/>
            <w:tcBorders>
              <w:top w:val="single" w:sz="4" w:space="0" w:color="FCFBFA" w:themeColor="background1"/>
              <w:left w:val="single" w:sz="4" w:space="0" w:color="FCFBFA" w:themeColor="background1"/>
              <w:bottom w:val="single" w:sz="4" w:space="0" w:color="FCFBFA" w:themeColor="background1"/>
              <w:right w:val="single" w:sz="4" w:space="0" w:color="FCFBFA" w:themeColor="background1"/>
            </w:tcBorders>
            <w:shd w:val="clear" w:color="auto" w:fill="CCBBAB" w:themeFill="background1" w:themeFillShade="BF"/>
          </w:tcPr>
          <w:p w14:paraId="612B012F" w14:textId="77777777" w:rsidR="00A83C89" w:rsidRPr="001103C1" w:rsidRDefault="00A83C89" w:rsidP="00F2631A">
            <w:pPr>
              <w:jc w:val="both"/>
              <w:rPr>
                <w:rFonts w:asciiTheme="minorHAnsi" w:hAnsiTheme="minorHAnsi" w:cstheme="minorHAnsi"/>
                <w:color w:val="060E4D" w:themeColor="text1"/>
                <w:lang w:val="en-GB"/>
              </w:rPr>
            </w:pPr>
          </w:p>
        </w:tc>
      </w:tr>
    </w:tbl>
    <w:p w14:paraId="41F335DD" w14:textId="1B70F80C" w:rsidR="00BC4CFB" w:rsidRPr="00143082" w:rsidRDefault="00BC4CFB" w:rsidP="00D4530F">
      <w:pPr>
        <w:rPr>
          <w:lang w:val="en-US"/>
        </w:rPr>
      </w:pPr>
    </w:p>
    <w:sectPr w:rsidR="00BC4CFB" w:rsidRPr="0014308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2B416B" w14:textId="77777777" w:rsidR="00016BAD" w:rsidRDefault="00016BAD" w:rsidP="001B0F87">
      <w:pPr>
        <w:spacing w:after="0" w:line="240" w:lineRule="auto"/>
      </w:pPr>
      <w:r>
        <w:separator/>
      </w:r>
    </w:p>
  </w:endnote>
  <w:endnote w:type="continuationSeparator" w:id="0">
    <w:p w14:paraId="6C7B76E8" w14:textId="77777777" w:rsidR="00016BAD" w:rsidRDefault="00016BAD" w:rsidP="001B0F87">
      <w:pPr>
        <w:spacing w:after="0" w:line="240" w:lineRule="auto"/>
      </w:pPr>
      <w:r>
        <w:continuationSeparator/>
      </w:r>
    </w:p>
  </w:endnote>
  <w:endnote w:type="continuationNotice" w:id="1">
    <w:p w14:paraId="6E46504F" w14:textId="77777777" w:rsidR="00EF0FAD" w:rsidRDefault="00EF0F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268DB2" w14:textId="77777777" w:rsidR="00016BAD" w:rsidRDefault="00016BAD" w:rsidP="001B0F87">
      <w:pPr>
        <w:spacing w:after="0" w:line="240" w:lineRule="auto"/>
      </w:pPr>
      <w:r>
        <w:separator/>
      </w:r>
    </w:p>
  </w:footnote>
  <w:footnote w:type="continuationSeparator" w:id="0">
    <w:p w14:paraId="590591D0" w14:textId="77777777" w:rsidR="00016BAD" w:rsidRDefault="00016BAD" w:rsidP="001B0F87">
      <w:pPr>
        <w:spacing w:after="0" w:line="240" w:lineRule="auto"/>
      </w:pPr>
      <w:r>
        <w:continuationSeparator/>
      </w:r>
    </w:p>
  </w:footnote>
  <w:footnote w:type="continuationNotice" w:id="1">
    <w:p w14:paraId="327AB425" w14:textId="77777777" w:rsidR="00EF0FAD" w:rsidRDefault="00EF0FAD">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proofState w:spelling="clean"/>
  <w:attachedTemplate r:id="rId1"/>
  <w:defaultTabStop w:val="1304"/>
  <w:hyphenationZone w:val="425"/>
  <w:characterSpacingControl w:val="doNotCompress"/>
  <w:hdrShapeDefaults>
    <o:shapedefaults v:ext="edit" spidmax="2050">
      <o:colormru v:ext="edit" colors="#91949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61C"/>
    <w:rsid w:val="00016BAD"/>
    <w:rsid w:val="00024879"/>
    <w:rsid w:val="000A6270"/>
    <w:rsid w:val="000C4F59"/>
    <w:rsid w:val="000D63BC"/>
    <w:rsid w:val="0010766B"/>
    <w:rsid w:val="00112226"/>
    <w:rsid w:val="00143082"/>
    <w:rsid w:val="00151C01"/>
    <w:rsid w:val="001556BC"/>
    <w:rsid w:val="001B0F87"/>
    <w:rsid w:val="001D0287"/>
    <w:rsid w:val="00244DD9"/>
    <w:rsid w:val="00271E89"/>
    <w:rsid w:val="00283876"/>
    <w:rsid w:val="002C54B9"/>
    <w:rsid w:val="0034530F"/>
    <w:rsid w:val="003569AB"/>
    <w:rsid w:val="003B4F52"/>
    <w:rsid w:val="003E517A"/>
    <w:rsid w:val="003F4B4B"/>
    <w:rsid w:val="00402907"/>
    <w:rsid w:val="00412024"/>
    <w:rsid w:val="004B2A6D"/>
    <w:rsid w:val="004C48C8"/>
    <w:rsid w:val="004F3E5E"/>
    <w:rsid w:val="0052339F"/>
    <w:rsid w:val="005867F7"/>
    <w:rsid w:val="00587EE2"/>
    <w:rsid w:val="00596913"/>
    <w:rsid w:val="005E0899"/>
    <w:rsid w:val="005F6D52"/>
    <w:rsid w:val="00610B41"/>
    <w:rsid w:val="006B061C"/>
    <w:rsid w:val="006C0679"/>
    <w:rsid w:val="006F504A"/>
    <w:rsid w:val="0070618D"/>
    <w:rsid w:val="00783522"/>
    <w:rsid w:val="007E512D"/>
    <w:rsid w:val="007F6253"/>
    <w:rsid w:val="00873AC9"/>
    <w:rsid w:val="008B6A76"/>
    <w:rsid w:val="008D085D"/>
    <w:rsid w:val="009718CC"/>
    <w:rsid w:val="009F261F"/>
    <w:rsid w:val="009F6B3F"/>
    <w:rsid w:val="00A02BB4"/>
    <w:rsid w:val="00A12C26"/>
    <w:rsid w:val="00A25B6A"/>
    <w:rsid w:val="00A77261"/>
    <w:rsid w:val="00A83C89"/>
    <w:rsid w:val="00AB2B79"/>
    <w:rsid w:val="00AC541D"/>
    <w:rsid w:val="00AF6B4D"/>
    <w:rsid w:val="00B13613"/>
    <w:rsid w:val="00B97EE2"/>
    <w:rsid w:val="00BB3CA6"/>
    <w:rsid w:val="00BC4CFB"/>
    <w:rsid w:val="00BD76D2"/>
    <w:rsid w:val="00BE5034"/>
    <w:rsid w:val="00BF1303"/>
    <w:rsid w:val="00C27F33"/>
    <w:rsid w:val="00CC15DD"/>
    <w:rsid w:val="00D24209"/>
    <w:rsid w:val="00D4530F"/>
    <w:rsid w:val="00DA54B1"/>
    <w:rsid w:val="00DC35DC"/>
    <w:rsid w:val="00DD71B0"/>
    <w:rsid w:val="00DF6648"/>
    <w:rsid w:val="00E37288"/>
    <w:rsid w:val="00EF0FAD"/>
    <w:rsid w:val="00F24709"/>
    <w:rsid w:val="00F30FE7"/>
    <w:rsid w:val="00F466D5"/>
    <w:rsid w:val="00FE6BE9"/>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919495"/>
    </o:shapedefaults>
    <o:shapelayout v:ext="edit">
      <o:idmap v:ext="edit" data="2"/>
    </o:shapelayout>
  </w:shapeDefaults>
  <w:decimalSymbol w:val=","/>
  <w:listSeparator w:val=";"/>
  <w14:docId w14:val="5BEC4F99"/>
  <w15:chartTrackingRefBased/>
  <w15:docId w15:val="{CD19BE77-6FD4-466D-B08A-9AE3EF0B5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4CFB"/>
    <w:pPr>
      <w:keepNext/>
      <w:keepLines/>
      <w:spacing w:before="360" w:after="80"/>
      <w:outlineLvl w:val="0"/>
    </w:pPr>
    <w:rPr>
      <w:rFonts w:asciiTheme="majorHAnsi" w:eastAsiaTheme="majorEastAsia" w:hAnsiTheme="majorHAnsi" w:cstheme="majorBidi"/>
      <w:color w:val="040A39" w:themeColor="accent1" w:themeShade="BF"/>
      <w:sz w:val="40"/>
      <w:szCs w:val="40"/>
    </w:rPr>
  </w:style>
  <w:style w:type="paragraph" w:styleId="Heading2">
    <w:name w:val="heading 2"/>
    <w:basedOn w:val="Normal"/>
    <w:next w:val="Normal"/>
    <w:link w:val="Heading2Char"/>
    <w:uiPriority w:val="9"/>
    <w:unhideWhenUsed/>
    <w:qFormat/>
    <w:rsid w:val="00BC4CFB"/>
    <w:pPr>
      <w:keepNext/>
      <w:keepLines/>
      <w:spacing w:before="160" w:after="80"/>
      <w:outlineLvl w:val="1"/>
    </w:pPr>
    <w:rPr>
      <w:rFonts w:asciiTheme="majorHAnsi" w:eastAsiaTheme="majorEastAsia" w:hAnsiTheme="majorHAnsi" w:cstheme="majorBidi"/>
      <w:color w:val="040A39" w:themeColor="accent1" w:themeShade="BF"/>
      <w:sz w:val="32"/>
      <w:szCs w:val="32"/>
    </w:rPr>
  </w:style>
  <w:style w:type="paragraph" w:styleId="Heading3">
    <w:name w:val="heading 3"/>
    <w:basedOn w:val="Normal"/>
    <w:next w:val="Normal"/>
    <w:link w:val="Heading3Char"/>
    <w:uiPriority w:val="9"/>
    <w:semiHidden/>
    <w:unhideWhenUsed/>
    <w:qFormat/>
    <w:rsid w:val="00BC4CFB"/>
    <w:pPr>
      <w:keepNext/>
      <w:keepLines/>
      <w:spacing w:before="160" w:after="80"/>
      <w:outlineLvl w:val="2"/>
    </w:pPr>
    <w:rPr>
      <w:rFonts w:eastAsiaTheme="majorEastAsia" w:cstheme="majorBidi"/>
      <w:color w:val="040A39" w:themeColor="accent1" w:themeShade="BF"/>
      <w:sz w:val="28"/>
      <w:szCs w:val="28"/>
    </w:rPr>
  </w:style>
  <w:style w:type="paragraph" w:styleId="Heading4">
    <w:name w:val="heading 4"/>
    <w:basedOn w:val="Normal"/>
    <w:next w:val="Normal"/>
    <w:link w:val="Heading4Char"/>
    <w:uiPriority w:val="9"/>
    <w:semiHidden/>
    <w:unhideWhenUsed/>
    <w:qFormat/>
    <w:rsid w:val="00BC4CFB"/>
    <w:pPr>
      <w:keepNext/>
      <w:keepLines/>
      <w:spacing w:before="80" w:after="40"/>
      <w:outlineLvl w:val="3"/>
    </w:pPr>
    <w:rPr>
      <w:rFonts w:eastAsiaTheme="majorEastAsia" w:cstheme="majorBidi"/>
      <w:i/>
      <w:iCs/>
      <w:color w:val="040A39" w:themeColor="accent1" w:themeShade="BF"/>
    </w:rPr>
  </w:style>
  <w:style w:type="paragraph" w:styleId="Heading5">
    <w:name w:val="heading 5"/>
    <w:basedOn w:val="Normal"/>
    <w:next w:val="Normal"/>
    <w:link w:val="Heading5Char"/>
    <w:uiPriority w:val="9"/>
    <w:semiHidden/>
    <w:unhideWhenUsed/>
    <w:qFormat/>
    <w:rsid w:val="00BC4CFB"/>
    <w:pPr>
      <w:keepNext/>
      <w:keepLines/>
      <w:spacing w:before="80" w:after="40"/>
      <w:outlineLvl w:val="4"/>
    </w:pPr>
    <w:rPr>
      <w:rFonts w:eastAsiaTheme="majorEastAsia" w:cstheme="majorBidi"/>
      <w:color w:val="040A39" w:themeColor="accent1" w:themeShade="BF"/>
    </w:rPr>
  </w:style>
  <w:style w:type="paragraph" w:styleId="Heading6">
    <w:name w:val="heading 6"/>
    <w:basedOn w:val="Normal"/>
    <w:next w:val="Normal"/>
    <w:link w:val="Heading6Char"/>
    <w:uiPriority w:val="9"/>
    <w:semiHidden/>
    <w:unhideWhenUsed/>
    <w:qFormat/>
    <w:rsid w:val="00BC4CFB"/>
    <w:pPr>
      <w:keepNext/>
      <w:keepLines/>
      <w:spacing w:before="40" w:after="0"/>
      <w:outlineLvl w:val="5"/>
    </w:pPr>
    <w:rPr>
      <w:rFonts w:eastAsiaTheme="majorEastAsia" w:cstheme="majorBidi"/>
      <w:i/>
      <w:iCs/>
      <w:color w:val="1026D7" w:themeColor="text1" w:themeTint="A6"/>
    </w:rPr>
  </w:style>
  <w:style w:type="paragraph" w:styleId="Heading7">
    <w:name w:val="heading 7"/>
    <w:basedOn w:val="Normal"/>
    <w:next w:val="Normal"/>
    <w:link w:val="Heading7Char"/>
    <w:uiPriority w:val="9"/>
    <w:semiHidden/>
    <w:unhideWhenUsed/>
    <w:qFormat/>
    <w:rsid w:val="00BC4CFB"/>
    <w:pPr>
      <w:keepNext/>
      <w:keepLines/>
      <w:spacing w:before="40" w:after="0"/>
      <w:outlineLvl w:val="6"/>
    </w:pPr>
    <w:rPr>
      <w:rFonts w:eastAsiaTheme="majorEastAsia" w:cstheme="majorBidi"/>
      <w:color w:val="1026D7" w:themeColor="text1" w:themeTint="A6"/>
    </w:rPr>
  </w:style>
  <w:style w:type="paragraph" w:styleId="Heading8">
    <w:name w:val="heading 8"/>
    <w:basedOn w:val="Normal"/>
    <w:next w:val="Normal"/>
    <w:link w:val="Heading8Char"/>
    <w:uiPriority w:val="9"/>
    <w:semiHidden/>
    <w:unhideWhenUsed/>
    <w:qFormat/>
    <w:rsid w:val="00BC4CFB"/>
    <w:pPr>
      <w:keepNext/>
      <w:keepLines/>
      <w:spacing w:after="0"/>
      <w:outlineLvl w:val="7"/>
    </w:pPr>
    <w:rPr>
      <w:rFonts w:eastAsiaTheme="majorEastAsia" w:cstheme="majorBidi"/>
      <w:i/>
      <w:iCs/>
      <w:color w:val="0A1889" w:themeColor="text1" w:themeTint="D8"/>
    </w:rPr>
  </w:style>
  <w:style w:type="paragraph" w:styleId="Heading9">
    <w:name w:val="heading 9"/>
    <w:basedOn w:val="Normal"/>
    <w:next w:val="Normal"/>
    <w:link w:val="Heading9Char"/>
    <w:uiPriority w:val="9"/>
    <w:semiHidden/>
    <w:unhideWhenUsed/>
    <w:qFormat/>
    <w:rsid w:val="00BC4CFB"/>
    <w:pPr>
      <w:keepNext/>
      <w:keepLines/>
      <w:spacing w:after="0"/>
      <w:outlineLvl w:val="8"/>
    </w:pPr>
    <w:rPr>
      <w:rFonts w:eastAsiaTheme="majorEastAsia" w:cstheme="majorBidi"/>
      <w:color w:val="0A1889"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4CFB"/>
    <w:rPr>
      <w:rFonts w:asciiTheme="majorHAnsi" w:eastAsiaTheme="majorEastAsia" w:hAnsiTheme="majorHAnsi" w:cstheme="majorBidi"/>
      <w:color w:val="040A39" w:themeColor="accent1" w:themeShade="BF"/>
      <w:sz w:val="40"/>
      <w:szCs w:val="40"/>
    </w:rPr>
  </w:style>
  <w:style w:type="character" w:customStyle="1" w:styleId="Heading2Char">
    <w:name w:val="Heading 2 Char"/>
    <w:basedOn w:val="DefaultParagraphFont"/>
    <w:link w:val="Heading2"/>
    <w:uiPriority w:val="9"/>
    <w:rsid w:val="00BC4CFB"/>
    <w:rPr>
      <w:rFonts w:asciiTheme="majorHAnsi" w:eastAsiaTheme="majorEastAsia" w:hAnsiTheme="majorHAnsi" w:cstheme="majorBidi"/>
      <w:color w:val="040A39" w:themeColor="accent1" w:themeShade="BF"/>
      <w:sz w:val="32"/>
      <w:szCs w:val="32"/>
    </w:rPr>
  </w:style>
  <w:style w:type="character" w:customStyle="1" w:styleId="Heading3Char">
    <w:name w:val="Heading 3 Char"/>
    <w:basedOn w:val="DefaultParagraphFont"/>
    <w:link w:val="Heading3"/>
    <w:uiPriority w:val="9"/>
    <w:semiHidden/>
    <w:rsid w:val="00BC4CFB"/>
    <w:rPr>
      <w:rFonts w:eastAsiaTheme="majorEastAsia" w:cstheme="majorBidi"/>
      <w:color w:val="040A39" w:themeColor="accent1" w:themeShade="BF"/>
      <w:sz w:val="28"/>
      <w:szCs w:val="28"/>
    </w:rPr>
  </w:style>
  <w:style w:type="character" w:customStyle="1" w:styleId="Heading4Char">
    <w:name w:val="Heading 4 Char"/>
    <w:basedOn w:val="DefaultParagraphFont"/>
    <w:link w:val="Heading4"/>
    <w:uiPriority w:val="9"/>
    <w:semiHidden/>
    <w:rsid w:val="00BC4CFB"/>
    <w:rPr>
      <w:rFonts w:eastAsiaTheme="majorEastAsia" w:cstheme="majorBidi"/>
      <w:i/>
      <w:iCs/>
      <w:color w:val="040A39" w:themeColor="accent1" w:themeShade="BF"/>
    </w:rPr>
  </w:style>
  <w:style w:type="character" w:customStyle="1" w:styleId="Heading5Char">
    <w:name w:val="Heading 5 Char"/>
    <w:basedOn w:val="DefaultParagraphFont"/>
    <w:link w:val="Heading5"/>
    <w:uiPriority w:val="9"/>
    <w:semiHidden/>
    <w:rsid w:val="00BC4CFB"/>
    <w:rPr>
      <w:rFonts w:eastAsiaTheme="majorEastAsia" w:cstheme="majorBidi"/>
      <w:color w:val="040A39" w:themeColor="accent1" w:themeShade="BF"/>
    </w:rPr>
  </w:style>
  <w:style w:type="character" w:customStyle="1" w:styleId="Heading6Char">
    <w:name w:val="Heading 6 Char"/>
    <w:basedOn w:val="DefaultParagraphFont"/>
    <w:link w:val="Heading6"/>
    <w:uiPriority w:val="9"/>
    <w:semiHidden/>
    <w:rsid w:val="00BC4CFB"/>
    <w:rPr>
      <w:rFonts w:eastAsiaTheme="majorEastAsia" w:cstheme="majorBidi"/>
      <w:i/>
      <w:iCs/>
      <w:color w:val="1026D7" w:themeColor="text1" w:themeTint="A6"/>
    </w:rPr>
  </w:style>
  <w:style w:type="character" w:customStyle="1" w:styleId="Heading7Char">
    <w:name w:val="Heading 7 Char"/>
    <w:basedOn w:val="DefaultParagraphFont"/>
    <w:link w:val="Heading7"/>
    <w:uiPriority w:val="9"/>
    <w:semiHidden/>
    <w:rsid w:val="00BC4CFB"/>
    <w:rPr>
      <w:rFonts w:eastAsiaTheme="majorEastAsia" w:cstheme="majorBidi"/>
      <w:color w:val="1026D7" w:themeColor="text1" w:themeTint="A6"/>
    </w:rPr>
  </w:style>
  <w:style w:type="character" w:customStyle="1" w:styleId="Heading8Char">
    <w:name w:val="Heading 8 Char"/>
    <w:basedOn w:val="DefaultParagraphFont"/>
    <w:link w:val="Heading8"/>
    <w:uiPriority w:val="9"/>
    <w:semiHidden/>
    <w:rsid w:val="00BC4CFB"/>
    <w:rPr>
      <w:rFonts w:eastAsiaTheme="majorEastAsia" w:cstheme="majorBidi"/>
      <w:i/>
      <w:iCs/>
      <w:color w:val="0A1889" w:themeColor="text1" w:themeTint="D8"/>
    </w:rPr>
  </w:style>
  <w:style w:type="character" w:customStyle="1" w:styleId="Heading9Char">
    <w:name w:val="Heading 9 Char"/>
    <w:basedOn w:val="DefaultParagraphFont"/>
    <w:link w:val="Heading9"/>
    <w:uiPriority w:val="9"/>
    <w:semiHidden/>
    <w:rsid w:val="00BC4CFB"/>
    <w:rPr>
      <w:rFonts w:eastAsiaTheme="majorEastAsia" w:cstheme="majorBidi"/>
      <w:color w:val="0A1889" w:themeColor="text1" w:themeTint="D8"/>
    </w:rPr>
  </w:style>
  <w:style w:type="paragraph" w:styleId="Title">
    <w:name w:val="Title"/>
    <w:basedOn w:val="Normal"/>
    <w:next w:val="Normal"/>
    <w:link w:val="TitleChar"/>
    <w:uiPriority w:val="10"/>
    <w:qFormat/>
    <w:rsid w:val="00BC4C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4C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4CFB"/>
    <w:pPr>
      <w:numPr>
        <w:ilvl w:val="1"/>
      </w:numPr>
    </w:pPr>
    <w:rPr>
      <w:rFonts w:eastAsiaTheme="majorEastAsia" w:cstheme="majorBidi"/>
      <w:color w:val="1026D7" w:themeColor="text1" w:themeTint="A6"/>
      <w:spacing w:val="15"/>
      <w:sz w:val="28"/>
      <w:szCs w:val="28"/>
    </w:rPr>
  </w:style>
  <w:style w:type="character" w:customStyle="1" w:styleId="SubtitleChar">
    <w:name w:val="Subtitle Char"/>
    <w:basedOn w:val="DefaultParagraphFont"/>
    <w:link w:val="Subtitle"/>
    <w:uiPriority w:val="11"/>
    <w:rsid w:val="00BC4CFB"/>
    <w:rPr>
      <w:rFonts w:eastAsiaTheme="majorEastAsia" w:cstheme="majorBidi"/>
      <w:color w:val="1026D7" w:themeColor="text1" w:themeTint="A6"/>
      <w:spacing w:val="15"/>
      <w:sz w:val="28"/>
      <w:szCs w:val="28"/>
    </w:rPr>
  </w:style>
  <w:style w:type="paragraph" w:styleId="Quote">
    <w:name w:val="Quote"/>
    <w:basedOn w:val="Normal"/>
    <w:next w:val="Normal"/>
    <w:link w:val="QuoteChar"/>
    <w:uiPriority w:val="29"/>
    <w:qFormat/>
    <w:rsid w:val="00BC4CFB"/>
    <w:pPr>
      <w:spacing w:before="160"/>
      <w:jc w:val="center"/>
    </w:pPr>
    <w:rPr>
      <w:i/>
      <w:iCs/>
      <w:color w:val="0D1FB0" w:themeColor="text1" w:themeTint="BF"/>
    </w:rPr>
  </w:style>
  <w:style w:type="character" w:customStyle="1" w:styleId="QuoteChar">
    <w:name w:val="Quote Char"/>
    <w:basedOn w:val="DefaultParagraphFont"/>
    <w:link w:val="Quote"/>
    <w:uiPriority w:val="29"/>
    <w:rsid w:val="00BC4CFB"/>
    <w:rPr>
      <w:i/>
      <w:iCs/>
      <w:color w:val="0D1FB0" w:themeColor="text1" w:themeTint="BF"/>
    </w:rPr>
  </w:style>
  <w:style w:type="paragraph" w:styleId="ListParagraph">
    <w:name w:val="List Paragraph"/>
    <w:basedOn w:val="Normal"/>
    <w:uiPriority w:val="34"/>
    <w:qFormat/>
    <w:rsid w:val="00BC4CFB"/>
    <w:pPr>
      <w:ind w:left="720"/>
      <w:contextualSpacing/>
    </w:pPr>
  </w:style>
  <w:style w:type="character" w:styleId="IntenseEmphasis">
    <w:name w:val="Intense Emphasis"/>
    <w:basedOn w:val="DefaultParagraphFont"/>
    <w:uiPriority w:val="21"/>
    <w:qFormat/>
    <w:rsid w:val="00BC4CFB"/>
    <w:rPr>
      <w:i/>
      <w:iCs/>
      <w:color w:val="040A39" w:themeColor="accent1" w:themeShade="BF"/>
    </w:rPr>
  </w:style>
  <w:style w:type="paragraph" w:styleId="IntenseQuote">
    <w:name w:val="Intense Quote"/>
    <w:basedOn w:val="Normal"/>
    <w:next w:val="Normal"/>
    <w:link w:val="IntenseQuoteChar"/>
    <w:uiPriority w:val="30"/>
    <w:qFormat/>
    <w:rsid w:val="00BC4CFB"/>
    <w:pPr>
      <w:pBdr>
        <w:top w:val="single" w:sz="4" w:space="10" w:color="040A39" w:themeColor="accent1" w:themeShade="BF"/>
        <w:bottom w:val="single" w:sz="4" w:space="10" w:color="040A39" w:themeColor="accent1" w:themeShade="BF"/>
      </w:pBdr>
      <w:spacing w:before="360" w:after="360"/>
      <w:ind w:left="864" w:right="864"/>
      <w:jc w:val="center"/>
    </w:pPr>
    <w:rPr>
      <w:i/>
      <w:iCs/>
      <w:color w:val="040A39" w:themeColor="accent1" w:themeShade="BF"/>
    </w:rPr>
  </w:style>
  <w:style w:type="character" w:customStyle="1" w:styleId="IntenseQuoteChar">
    <w:name w:val="Intense Quote Char"/>
    <w:basedOn w:val="DefaultParagraphFont"/>
    <w:link w:val="IntenseQuote"/>
    <w:uiPriority w:val="30"/>
    <w:rsid w:val="00BC4CFB"/>
    <w:rPr>
      <w:i/>
      <w:iCs/>
      <w:color w:val="040A39" w:themeColor="accent1" w:themeShade="BF"/>
    </w:rPr>
  </w:style>
  <w:style w:type="character" w:styleId="IntenseReference">
    <w:name w:val="Intense Reference"/>
    <w:basedOn w:val="DefaultParagraphFont"/>
    <w:uiPriority w:val="32"/>
    <w:qFormat/>
    <w:rsid w:val="00BC4CFB"/>
    <w:rPr>
      <w:b/>
      <w:bCs/>
      <w:smallCaps/>
      <w:color w:val="040A39" w:themeColor="accent1" w:themeShade="BF"/>
      <w:spacing w:val="5"/>
    </w:rPr>
  </w:style>
  <w:style w:type="character" w:styleId="CommentReference">
    <w:name w:val="annotation reference"/>
    <w:uiPriority w:val="99"/>
    <w:semiHidden/>
    <w:unhideWhenUsed/>
    <w:rsid w:val="00AF6B4D"/>
    <w:rPr>
      <w:sz w:val="16"/>
      <w:szCs w:val="16"/>
    </w:rPr>
  </w:style>
  <w:style w:type="paragraph" w:styleId="CommentText">
    <w:name w:val="annotation text"/>
    <w:basedOn w:val="Normal"/>
    <w:link w:val="CommentTextChar"/>
    <w:uiPriority w:val="99"/>
    <w:unhideWhenUsed/>
    <w:rsid w:val="00AF6B4D"/>
    <w:pPr>
      <w:spacing w:line="240" w:lineRule="auto"/>
      <w:jc w:val="both"/>
    </w:pPr>
    <w:rPr>
      <w:rFonts w:ascii="Open Sans" w:eastAsia="Calibri" w:hAnsi="Open Sans" w:cs="Open Sans"/>
      <w:kern w:val="0"/>
      <w:sz w:val="20"/>
      <w:szCs w:val="20"/>
      <w:lang w:val="en-US"/>
      <w14:ligatures w14:val="none"/>
    </w:rPr>
  </w:style>
  <w:style w:type="character" w:customStyle="1" w:styleId="CommentTextChar">
    <w:name w:val="Comment Text Char"/>
    <w:basedOn w:val="DefaultParagraphFont"/>
    <w:link w:val="CommentText"/>
    <w:uiPriority w:val="99"/>
    <w:rsid w:val="00AF6B4D"/>
    <w:rPr>
      <w:rFonts w:ascii="Open Sans" w:eastAsia="Calibri" w:hAnsi="Open Sans" w:cs="Open Sans"/>
      <w:kern w:val="0"/>
      <w:sz w:val="20"/>
      <w:szCs w:val="20"/>
      <w:lang w:val="en-US"/>
      <w14:ligatures w14:val="none"/>
    </w:rPr>
  </w:style>
  <w:style w:type="table" w:styleId="TableGrid">
    <w:name w:val="Table Grid"/>
    <w:basedOn w:val="TableNormal"/>
    <w:uiPriority w:val="39"/>
    <w:rsid w:val="00AF6B4D"/>
    <w:pPr>
      <w:spacing w:after="0" w:line="240" w:lineRule="auto"/>
    </w:pPr>
    <w:rPr>
      <w:rFonts w:ascii="Calibri" w:eastAsia="Calibri" w:hAnsi="Calibri" w:cs="Times New Roman"/>
      <w:kern w:val="0"/>
      <w:sz w:val="20"/>
      <w:szCs w:val="20"/>
      <w:lang w:eastAsia="da-DK"/>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aliases w:val="VERSION"/>
    <w:uiPriority w:val="20"/>
    <w:qFormat/>
    <w:rsid w:val="00AF6B4D"/>
    <w:rPr>
      <w:rFonts w:ascii="Arial" w:hAnsi="Arial" w:cs="Arial" w:hint="default"/>
      <w:i w:val="0"/>
      <w:iCs w:val="0"/>
      <w:color w:val="000000"/>
      <w:sz w:val="24"/>
    </w:rPr>
  </w:style>
  <w:style w:type="paragraph" w:styleId="Header">
    <w:name w:val="header"/>
    <w:basedOn w:val="Normal"/>
    <w:link w:val="HeaderChar"/>
    <w:uiPriority w:val="99"/>
    <w:unhideWhenUsed/>
    <w:rsid w:val="001B0F87"/>
    <w:pPr>
      <w:tabs>
        <w:tab w:val="center" w:pos="4986"/>
        <w:tab w:val="right" w:pos="9972"/>
      </w:tabs>
      <w:spacing w:after="0" w:line="240" w:lineRule="auto"/>
    </w:pPr>
  </w:style>
  <w:style w:type="character" w:customStyle="1" w:styleId="HeaderChar">
    <w:name w:val="Header Char"/>
    <w:basedOn w:val="DefaultParagraphFont"/>
    <w:link w:val="Header"/>
    <w:uiPriority w:val="99"/>
    <w:rsid w:val="001B0F87"/>
  </w:style>
  <w:style w:type="paragraph" w:styleId="Footer">
    <w:name w:val="footer"/>
    <w:basedOn w:val="Normal"/>
    <w:link w:val="FooterChar"/>
    <w:uiPriority w:val="99"/>
    <w:unhideWhenUsed/>
    <w:rsid w:val="001B0F87"/>
    <w:pPr>
      <w:tabs>
        <w:tab w:val="center" w:pos="4986"/>
        <w:tab w:val="right" w:pos="9972"/>
      </w:tabs>
      <w:spacing w:after="0" w:line="240" w:lineRule="auto"/>
    </w:pPr>
  </w:style>
  <w:style w:type="character" w:customStyle="1" w:styleId="FooterChar">
    <w:name w:val="Footer Char"/>
    <w:basedOn w:val="DefaultParagraphFont"/>
    <w:link w:val="Footer"/>
    <w:uiPriority w:val="99"/>
    <w:rsid w:val="001B0F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PH076775\AppData\Local\Temp\Templafy\WordVsto\5p3hux3s.dotx" TargetMode="External"/></Relationships>
</file>

<file path=word/theme/theme1.xml><?xml version="1.0" encoding="utf-8"?>
<a:theme xmlns:a="http://schemas.openxmlformats.org/drawingml/2006/main" name="Office-tema">
  <a:themeElements>
    <a:clrScheme name="CPH">
      <a:dk1>
        <a:srgbClr val="060E4D"/>
      </a:dk1>
      <a:lt1>
        <a:srgbClr val="FCFBFA"/>
      </a:lt1>
      <a:dk2>
        <a:srgbClr val="060E4D"/>
      </a:dk2>
      <a:lt2>
        <a:srgbClr val="E6E2DC"/>
      </a:lt2>
      <a:accent1>
        <a:srgbClr val="060E4D"/>
      </a:accent1>
      <a:accent2>
        <a:srgbClr val="FFDD66"/>
      </a:accent2>
      <a:accent3>
        <a:srgbClr val="FEF9D8"/>
      </a:accent3>
      <a:accent4>
        <a:srgbClr val="DCE7F7"/>
      </a:accent4>
      <a:accent5>
        <a:srgbClr val="88A8ED"/>
      </a:accent5>
      <a:accent6>
        <a:srgbClr val="4E55AB"/>
      </a:accent6>
      <a:hlink>
        <a:srgbClr val="170D81"/>
      </a:hlink>
      <a:folHlink>
        <a:srgbClr val="C4BFBB"/>
      </a:folHlink>
    </a:clrScheme>
    <a:fontScheme name="CPH">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3F2D3204DE9E46930A5B3FDD46A67E" ma:contentTypeVersion="19" ma:contentTypeDescription="Create a new document." ma:contentTypeScope="" ma:versionID="950daf1609edb21f2a04bd3b5dbedc7a">
  <xsd:schema xmlns:xsd="http://www.w3.org/2001/XMLSchema" xmlns:xs="http://www.w3.org/2001/XMLSchema" xmlns:p="http://schemas.microsoft.com/office/2006/metadata/properties" xmlns:ns2="d785b821-c12a-4aff-b945-275d8c496cac" xmlns:ns3="f3c7dd59-b121-4ed9-9039-bcb33ae5fe14" targetNamespace="http://schemas.microsoft.com/office/2006/metadata/properties" ma:root="true" ma:fieldsID="57b5b362a3b090e4e360d6276a13ba88" ns2:_="" ns3:_="">
    <xsd:import namespace="d785b821-c12a-4aff-b945-275d8c496cac"/>
    <xsd:import namespace="f3c7dd59-b121-4ed9-9039-bcb33ae5fe14"/>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85b821-c12a-4aff-b945-275d8c496c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88143dc-556d-4f3a-a8a6-aec3fa0fad5c"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c7dd59-b121-4ed9-9039-bcb33ae5fe1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5e91d1a-305b-45a3-a77d-c528bc269436}" ma:internalName="TaxCatchAll" ma:showField="CatchAllData" ma:web="f3c7dd59-b121-4ed9-9039-bcb33ae5fe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TemplafyFormConfiguration><![CDATA[{"formFields":[],"formDataEntries":[]}]]></TemplafyFormConfiguration>
</file>

<file path=customXml/item4.xml><?xml version="1.0" encoding="utf-8"?>
<p:properties xmlns:p="http://schemas.microsoft.com/office/2006/metadata/properties" xmlns:xsi="http://www.w3.org/2001/XMLSchema-instance" xmlns:pc="http://schemas.microsoft.com/office/infopath/2007/PartnerControls">
  <documentManagement>
    <TaxCatchAll xmlns="f3c7dd59-b121-4ed9-9039-bcb33ae5fe14" xsi:nil="true"/>
    <lcf76f155ced4ddcb4097134ff3c332f xmlns="d785b821-c12a-4aff-b945-275d8c496cac">
      <Terms xmlns="http://schemas.microsoft.com/office/infopath/2007/PartnerControls"/>
    </lcf76f155ced4ddcb4097134ff3c332f>
  </documentManagement>
</p:properties>
</file>

<file path=customXml/item5.xml><?xml version="1.0" encoding="utf-8"?>
<TemplafyTemplateConfiguration><![CDATA[{"elementsMetadata":[],"transformationConfigurations":[],"templateName":"CPH1","templateDescription":"","enableDocumentContentUpdater":false,"version":"2.0"}]]></TemplafyTemplateConfiguration>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761643-C685-4564-BE14-09A8D1413EC9}"/>
</file>

<file path=customXml/itemProps2.xml><?xml version="1.0" encoding="utf-8"?>
<ds:datastoreItem xmlns:ds="http://schemas.openxmlformats.org/officeDocument/2006/customXml" ds:itemID="{33D22457-07F1-47B6-A4E3-D51568F6939A}">
  <ds:schemaRefs>
    <ds:schemaRef ds:uri="http://schemas.openxmlformats.org/officeDocument/2006/bibliography"/>
  </ds:schemaRefs>
</ds:datastoreItem>
</file>

<file path=customXml/itemProps3.xml><?xml version="1.0" encoding="utf-8"?>
<ds:datastoreItem xmlns:ds="http://schemas.openxmlformats.org/officeDocument/2006/customXml" ds:itemID="{C571F0DB-F630-4C99-841F-D3124FA7BA65}">
  <ds:schemaRefs/>
</ds:datastoreItem>
</file>

<file path=customXml/itemProps4.xml><?xml version="1.0" encoding="utf-8"?>
<ds:datastoreItem xmlns:ds="http://schemas.openxmlformats.org/officeDocument/2006/customXml" ds:itemID="{22D1FDF2-1EC6-4779-B3A5-916B99EFB1D0}">
  <ds:schemaRefs>
    <ds:schemaRef ds:uri="http://purl.org/dc/terms/"/>
    <ds:schemaRef ds:uri="f3c7dd59-b121-4ed9-9039-bcb33ae5fe14"/>
    <ds:schemaRef ds:uri="http://schemas.microsoft.com/office/2006/metadata/properties"/>
    <ds:schemaRef ds:uri="http://www.w3.org/XML/1998/namespace"/>
    <ds:schemaRef ds:uri="http://purl.org/dc/dcmitype/"/>
    <ds:schemaRef ds:uri="http://schemas.microsoft.com/office/2006/documentManagement/types"/>
    <ds:schemaRef ds:uri="http://schemas.openxmlformats.org/package/2006/metadata/core-properties"/>
    <ds:schemaRef ds:uri="d785b821-c12a-4aff-b945-275d8c496cac"/>
    <ds:schemaRef ds:uri="http://schemas.microsoft.com/office/infopath/2007/PartnerControls"/>
    <ds:schemaRef ds:uri="http://purl.org/dc/elements/1.1/"/>
  </ds:schemaRefs>
</ds:datastoreItem>
</file>

<file path=customXml/itemProps5.xml><?xml version="1.0" encoding="utf-8"?>
<ds:datastoreItem xmlns:ds="http://schemas.openxmlformats.org/officeDocument/2006/customXml" ds:itemID="{8C7DD99F-BE99-48DF-A65B-5F9C5AFB4E8F}">
  <ds:schemaRefs/>
</ds:datastoreItem>
</file>

<file path=customXml/itemProps6.xml><?xml version="1.0" encoding="utf-8"?>
<ds:datastoreItem xmlns:ds="http://schemas.openxmlformats.org/officeDocument/2006/customXml" ds:itemID="{4E518A31-84C2-4851-9023-BE2CE642AC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5p3hux3s</Template>
  <TotalTime>0</TotalTime>
  <Pages>2</Pages>
  <Words>235</Words>
  <Characters>1341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Mads Jacob Kjærsgaard Amstrup</dc:creator>
  <cp:keywords/>
  <dc:description/>
  <cp:lastModifiedBy>Mads Jacob Kjærsgaard Amstrup</cp:lastModifiedBy>
  <cp:revision>54</cp:revision>
  <dcterms:created xsi:type="dcterms:W3CDTF">2025-06-03T09:15:00Z</dcterms:created>
  <dcterms:modified xsi:type="dcterms:W3CDTF">2025-06-03T15:10:00Z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cph</vt:lpwstr>
  </property>
  <property fmtid="{D5CDD505-2E9C-101B-9397-08002B2CF9AE}" pid="3" name="TemplafyTemplateId">
    <vt:lpwstr>1157346893198787850</vt:lpwstr>
  </property>
  <property fmtid="{D5CDD505-2E9C-101B-9397-08002B2CF9AE}" pid="4" name="TemplafyUserProfileId">
    <vt:lpwstr>1011676205956202545</vt:lpwstr>
  </property>
  <property fmtid="{D5CDD505-2E9C-101B-9397-08002B2CF9AE}" pid="5" name="TemplafyFromBlank">
    <vt:bool>true</vt:bool>
  </property>
  <property fmtid="{D5CDD505-2E9C-101B-9397-08002B2CF9AE}" pid="6" name="ContentTypeId">
    <vt:lpwstr>0x010100173F2D3204DE9E46930A5B3FDD46A67E</vt:lpwstr>
  </property>
  <property fmtid="{D5CDD505-2E9C-101B-9397-08002B2CF9AE}" pid="7" name="MediaServiceImageTags">
    <vt:lpwstr/>
  </property>
</Properties>
</file>