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008DB" w14:textId="77777777" w:rsidR="00D054E6" w:rsidRPr="0030459C" w:rsidRDefault="00D054E6" w:rsidP="009C3285">
      <w:pPr>
        <w:jc w:val="center"/>
        <w:rPr>
          <w:rFonts w:eastAsia="Times New Roman" w:cs="Times New Roman"/>
          <w:b/>
          <w:bCs/>
          <w:color w:val="0070C0"/>
          <w:kern w:val="0"/>
          <w:sz w:val="48"/>
          <w:szCs w:val="48"/>
          <w14:ligatures w14:val="none"/>
        </w:rPr>
      </w:pPr>
      <w:r w:rsidRPr="0030459C">
        <w:rPr>
          <w:rFonts w:eastAsia="Times New Roman" w:cs="Times New Roman"/>
          <w:b/>
          <w:bCs/>
          <w:color w:val="0070C0"/>
          <w:kern w:val="0"/>
          <w:sz w:val="48"/>
          <w:szCs w:val="48"/>
          <w14:ligatures w14:val="none"/>
        </w:rPr>
        <w:t>The Harmonic Organization Playbook</w:t>
      </w:r>
    </w:p>
    <w:p w14:paraId="5464B2BE" w14:textId="2D5E203A" w:rsidR="00152F31" w:rsidRPr="0030459C" w:rsidRDefault="008E66A9" w:rsidP="009C3285">
      <w:pPr>
        <w:jc w:val="center"/>
        <w:rPr>
          <w:rFonts w:eastAsia="Times New Roman" w:cs="Times New Roman"/>
          <w:b/>
          <w:bCs/>
          <w:color w:val="0070C0"/>
          <w:kern w:val="0"/>
          <w:sz w:val="48"/>
          <w:szCs w:val="48"/>
          <w14:ligatures w14:val="none"/>
        </w:rPr>
      </w:pPr>
      <w:r w:rsidRPr="0030459C">
        <w:rPr>
          <w:rFonts w:eastAsia="Times New Roman" w:cs="Times New Roman"/>
          <w:b/>
          <w:bCs/>
          <w:color w:val="0070C0"/>
          <w:kern w:val="0"/>
          <w:sz w:val="48"/>
          <w:szCs w:val="48"/>
          <w14:ligatures w14:val="none"/>
        </w:rPr>
        <w:t xml:space="preserve">Dedicated to </w:t>
      </w:r>
      <w:r w:rsidR="00152F31" w:rsidRPr="0030459C">
        <w:rPr>
          <w:rFonts w:eastAsia="Times New Roman" w:cs="Times New Roman"/>
          <w:b/>
          <w:bCs/>
          <w:color w:val="0070C0"/>
          <w:kern w:val="0"/>
          <w:sz w:val="48"/>
          <w:szCs w:val="48"/>
          <w14:ligatures w14:val="none"/>
        </w:rPr>
        <w:t xml:space="preserve">The Emergence of Syntropic </w:t>
      </w:r>
      <w:r w:rsidR="004404D3" w:rsidRPr="0030459C">
        <w:rPr>
          <w:rFonts w:eastAsia="Times New Roman" w:cs="Times New Roman"/>
          <w:b/>
          <w:bCs/>
          <w:color w:val="0070C0"/>
          <w:kern w:val="0"/>
          <w:sz w:val="48"/>
          <w:szCs w:val="48"/>
          <w14:ligatures w14:val="none"/>
        </w:rPr>
        <w:t>Communities</w:t>
      </w:r>
    </w:p>
    <w:p w14:paraId="5C35A995" w14:textId="6A137827" w:rsidR="00566084" w:rsidRPr="00D054E6" w:rsidRDefault="00D054E6" w:rsidP="00D054E6">
      <w:pPr>
        <w:jc w:val="center"/>
        <w:rPr>
          <w:rFonts w:eastAsia="Times New Roman" w:cs="Times New Roman"/>
          <w:color w:val="000000" w:themeColor="text1"/>
          <w:kern w:val="0"/>
          <w:sz w:val="28"/>
          <w:szCs w:val="28"/>
          <w14:ligatures w14:val="none"/>
        </w:rPr>
      </w:pPr>
      <w:r>
        <w:rPr>
          <w:rFonts w:eastAsia="Times New Roman" w:cs="Times New Roman"/>
          <w:b/>
          <w:bCs/>
          <w:color w:val="0070C0"/>
          <w:kern w:val="0"/>
          <w:sz w:val="36"/>
          <w:szCs w:val="36"/>
          <w14:ligatures w14:val="none"/>
        </w:rPr>
        <w:br/>
      </w:r>
      <w:r w:rsidR="00627D65">
        <w:rPr>
          <w:rFonts w:eastAsia="Times New Roman" w:cs="Times New Roman"/>
          <w:noProof/>
          <w:color w:val="000000" w:themeColor="text1"/>
          <w:kern w:val="0"/>
          <w:sz w:val="28"/>
          <w:szCs w:val="28"/>
        </w:rPr>
        <w:drawing>
          <wp:inline distT="0" distB="0" distL="0" distR="0" wp14:anchorId="07F55E3E" wp14:editId="7C3EAFF4">
            <wp:extent cx="6036820" cy="2163572"/>
            <wp:effectExtent l="0" t="0" r="0" b="0"/>
            <wp:docPr id="1796901711" name="Picture 1" descr="A black and gold char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01711" name="Picture 1" descr="A black and gold chart with white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076579" cy="2177822"/>
                    </a:xfrm>
                    <a:prstGeom prst="rect">
                      <a:avLst/>
                    </a:prstGeom>
                  </pic:spPr>
                </pic:pic>
              </a:graphicData>
            </a:graphic>
          </wp:inline>
        </w:drawing>
      </w:r>
    </w:p>
    <w:p w14:paraId="0531C35A" w14:textId="6E3C5DF5" w:rsidR="00566084" w:rsidRPr="00D054E6" w:rsidRDefault="000A6A74" w:rsidP="00566084">
      <w:pPr>
        <w:jc w:val="center"/>
        <w:rPr>
          <w:rFonts w:eastAsia="Times New Roman" w:cs="Times New Roman"/>
          <w:b/>
          <w:bCs/>
          <w:color w:val="000000" w:themeColor="text1"/>
          <w:kern w:val="0"/>
          <w:sz w:val="32"/>
          <w:szCs w:val="32"/>
          <w14:ligatures w14:val="none"/>
        </w:rPr>
      </w:pPr>
      <w:r w:rsidRPr="00D054E6">
        <w:rPr>
          <w:rFonts w:eastAsia="Times New Roman" w:cs="Times New Roman"/>
          <w:b/>
          <w:bCs/>
          <w:color w:val="000000" w:themeColor="text1"/>
          <w:kern w:val="0"/>
          <w:sz w:val="32"/>
          <w:szCs w:val="32"/>
          <w14:ligatures w14:val="none"/>
        </w:rPr>
        <w:t xml:space="preserve">Co-created </w:t>
      </w:r>
      <w:r w:rsidR="00566084" w:rsidRPr="00D054E6">
        <w:rPr>
          <w:rFonts w:eastAsia="Times New Roman" w:cs="Times New Roman"/>
          <w:b/>
          <w:bCs/>
          <w:color w:val="000000" w:themeColor="text1"/>
          <w:kern w:val="0"/>
          <w:sz w:val="32"/>
          <w:szCs w:val="32"/>
          <w14:ligatures w14:val="none"/>
        </w:rPr>
        <w:t>By William Malek</w:t>
      </w:r>
    </w:p>
    <w:p w14:paraId="70A617CA" w14:textId="3EA25413" w:rsidR="00566084" w:rsidRPr="00D054E6" w:rsidRDefault="00566084" w:rsidP="00566084">
      <w:pPr>
        <w:jc w:val="center"/>
        <w:rPr>
          <w:rFonts w:eastAsia="Times New Roman" w:cs="Times New Roman"/>
          <w:b/>
          <w:bCs/>
          <w:color w:val="000000" w:themeColor="text1"/>
          <w:kern w:val="0"/>
          <w:sz w:val="32"/>
          <w:szCs w:val="32"/>
          <w14:ligatures w14:val="none"/>
        </w:rPr>
      </w:pPr>
      <w:r w:rsidRPr="00D054E6">
        <w:rPr>
          <w:rFonts w:eastAsia="Times New Roman" w:cs="Times New Roman"/>
          <w:b/>
          <w:bCs/>
          <w:color w:val="000000" w:themeColor="text1"/>
          <w:kern w:val="0"/>
          <w:sz w:val="32"/>
          <w:szCs w:val="32"/>
          <w14:ligatures w14:val="none"/>
        </w:rPr>
        <w:t>Harmonic Cartographer</w:t>
      </w:r>
      <w:r w:rsidR="008E66A9">
        <w:rPr>
          <w:rFonts w:eastAsia="Times New Roman" w:cs="Times New Roman"/>
          <w:b/>
          <w:bCs/>
          <w:color w:val="000000" w:themeColor="text1"/>
          <w:kern w:val="0"/>
          <w:sz w:val="32"/>
          <w:szCs w:val="32"/>
          <w14:ligatures w14:val="none"/>
        </w:rPr>
        <w:t xml:space="preserve"> (</w:t>
      </w:r>
      <w:r w:rsidR="00627D65">
        <w:rPr>
          <w:rFonts w:eastAsia="Times New Roman" w:cs="Times New Roman"/>
          <w:b/>
          <w:bCs/>
          <w:color w:val="000000" w:themeColor="text1"/>
          <w:kern w:val="0"/>
          <w:sz w:val="32"/>
          <w:szCs w:val="32"/>
          <w14:ligatures w14:val="none"/>
        </w:rPr>
        <w:t>o</w:t>
      </w:r>
      <w:r w:rsidR="008E66A9">
        <w:rPr>
          <w:rFonts w:eastAsia="Times New Roman" w:cs="Times New Roman"/>
          <w:b/>
          <w:bCs/>
          <w:color w:val="000000" w:themeColor="text1"/>
          <w:kern w:val="0"/>
          <w:sz w:val="32"/>
          <w:szCs w:val="32"/>
          <w14:ligatures w14:val="none"/>
        </w:rPr>
        <w:t>n journey)</w:t>
      </w:r>
    </w:p>
    <w:p w14:paraId="61909421" w14:textId="57F28E5C" w:rsidR="00E267C7" w:rsidRPr="008469EE" w:rsidRDefault="00E267C7" w:rsidP="00627D65">
      <w:pPr>
        <w:jc w:val="both"/>
        <w:rPr>
          <w:rFonts w:eastAsia="Times New Roman" w:cs="Times New Roman"/>
          <w:b/>
          <w:bCs/>
          <w:color w:val="000000" w:themeColor="text1"/>
          <w:kern w:val="0"/>
          <w:sz w:val="44"/>
          <w:szCs w:val="44"/>
          <w14:ligatures w14:val="none"/>
        </w:rPr>
      </w:pPr>
    </w:p>
    <w:p w14:paraId="2BC5C2F5" w14:textId="19DA2A2C" w:rsidR="00E267C7" w:rsidRPr="00E267C7" w:rsidRDefault="00627D65" w:rsidP="00E267C7">
      <w:pPr>
        <w:spacing w:after="0" w:line="240" w:lineRule="auto"/>
        <w:rPr>
          <w:rFonts w:eastAsia="Times New Roman" w:cs="Times New Roman"/>
          <w:kern w:val="0"/>
          <w14:ligatures w14:val="none"/>
        </w:rPr>
      </w:pPr>
      <w:r>
        <w:rPr>
          <w:rFonts w:eastAsia="Times New Roman" w:cs="Times New Roman"/>
          <w:noProof/>
          <w:kern w:val="0"/>
          <w14:ligatures w14:val="none"/>
        </w:rPr>
      </w:r>
      <w:r w:rsidR="00627D65">
        <w:rPr>
          <w:rFonts w:eastAsia="Times New Roman" w:cs="Times New Roman"/>
          <w:noProof/>
          <w:kern w:val="0"/>
          <w14:ligatures w14:val="none"/>
        </w:rPr>
        <w:pict w14:anchorId="3F243138">
          <v:rect id="_x0000_i1025" alt="" style="width:468pt;height:.05pt;mso-width-percent:0;mso-height-percent:0;mso-width-percent:0;mso-height-percent:0" o:hralign="center" o:hrstd="t" o:hr="t" fillcolor="#a0a0a0" stroked="f"/>
        </w:pict>
      </w:r>
    </w:p>
    <w:p w14:paraId="486565EA" w14:textId="77777777" w:rsidR="00D054E6" w:rsidRDefault="00D054E6" w:rsidP="0030459C">
      <w:pPr>
        <w:spacing w:before="100" w:beforeAutospacing="1" w:after="100" w:afterAutospacing="1" w:line="240" w:lineRule="auto"/>
        <w:outlineLvl w:val="0"/>
        <w:rPr>
          <w:rFonts w:eastAsia="Times New Roman" w:cs="Times New Roman"/>
          <w:b/>
          <w:bCs/>
          <w:kern w:val="36"/>
          <w:sz w:val="48"/>
          <w:szCs w:val="48"/>
          <w14:ligatures w14:val="none"/>
        </w:rPr>
      </w:pPr>
    </w:p>
    <w:p w14:paraId="6EFD6C77" w14:textId="39D55688" w:rsidR="00E267C7" w:rsidRPr="00E267C7" w:rsidRDefault="00E267C7" w:rsidP="000A6A74">
      <w:pPr>
        <w:spacing w:before="100" w:beforeAutospacing="1" w:after="100" w:afterAutospacing="1" w:line="240" w:lineRule="auto"/>
        <w:jc w:val="center"/>
        <w:outlineLvl w:val="0"/>
        <w:rPr>
          <w:rFonts w:eastAsia="Times New Roman" w:cs="Times New Roman"/>
          <w:b/>
          <w:bCs/>
          <w:kern w:val="36"/>
          <w:sz w:val="48"/>
          <w:szCs w:val="48"/>
          <w14:ligatures w14:val="none"/>
        </w:rPr>
      </w:pPr>
      <w:r w:rsidRPr="00E267C7">
        <w:rPr>
          <w:rFonts w:eastAsia="Times New Roman" w:cs="Times New Roman"/>
          <w:b/>
          <w:bCs/>
          <w:kern w:val="36"/>
          <w:sz w:val="48"/>
          <w:szCs w:val="48"/>
          <w14:ligatures w14:val="none"/>
        </w:rPr>
        <w:lastRenderedPageBreak/>
        <w:t>Table of Contents</w:t>
      </w:r>
    </w:p>
    <w:p w14:paraId="6D35C02B" w14:textId="621822B3" w:rsidR="00E267C7" w:rsidRPr="00E267C7" w:rsidRDefault="00E267C7" w:rsidP="000A6A74">
      <w:pPr>
        <w:spacing w:before="100" w:beforeAutospacing="1" w:after="100" w:afterAutospacing="1" w:line="240" w:lineRule="auto"/>
        <w:rPr>
          <w:rFonts w:eastAsia="Times New Roman" w:cs="Times New Roman"/>
          <w:kern w:val="0"/>
          <w14:ligatures w14:val="none"/>
        </w:rPr>
      </w:pPr>
      <w:r w:rsidRPr="00E267C7">
        <w:rPr>
          <w:rFonts w:eastAsia="Times New Roman" w:cs="Times New Roman"/>
          <w:b/>
          <w:bCs/>
          <w:kern w:val="0"/>
          <w:sz w:val="36"/>
          <w:szCs w:val="36"/>
          <w14:ligatures w14:val="none"/>
        </w:rPr>
        <w:t xml:space="preserve">Introduction </w:t>
      </w:r>
      <w:r w:rsidRPr="00E267C7">
        <w:rPr>
          <w:rFonts w:eastAsia="Times New Roman" w:cs="Times New Roman"/>
          <w:kern w:val="0"/>
          <w:sz w:val="36"/>
          <w:szCs w:val="36"/>
          <w14:ligatures w14:val="none"/>
        </w:rPr>
        <w:t>……………………</w:t>
      </w:r>
      <w:r w:rsidR="002F2E4C">
        <w:rPr>
          <w:rFonts w:eastAsia="Times New Roman" w:cs="Times New Roman"/>
          <w:kern w:val="0"/>
          <w:sz w:val="36"/>
          <w:szCs w:val="36"/>
          <w14:ligatures w14:val="none"/>
        </w:rPr>
        <w:t>……………………………………………….</w:t>
      </w:r>
      <w:r w:rsidRPr="00E267C7">
        <w:rPr>
          <w:rFonts w:eastAsia="Times New Roman" w:cs="Times New Roman"/>
          <w:kern w:val="0"/>
          <w:sz w:val="36"/>
          <w:szCs w:val="36"/>
          <w14:ligatures w14:val="none"/>
        </w:rPr>
        <w:t>…………………</w:t>
      </w:r>
      <w:r w:rsidR="000A6A74" w:rsidRPr="000A6A74">
        <w:rPr>
          <w:rFonts w:eastAsia="Times New Roman" w:cs="Times New Roman"/>
          <w:b/>
          <w:bCs/>
          <w:kern w:val="0"/>
          <w:sz w:val="36"/>
          <w:szCs w:val="36"/>
          <w14:ligatures w14:val="none"/>
        </w:rPr>
        <w:t>p</w:t>
      </w:r>
      <w:r w:rsidR="00D054E6">
        <w:rPr>
          <w:rFonts w:eastAsia="Times New Roman" w:cs="Times New Roman"/>
          <w:b/>
          <w:bCs/>
          <w:kern w:val="0"/>
          <w:sz w:val="36"/>
          <w:szCs w:val="36"/>
          <w14:ligatures w14:val="none"/>
        </w:rPr>
        <w:t>6</w:t>
      </w:r>
    </w:p>
    <w:p w14:paraId="03277EC4" w14:textId="6148BDD4" w:rsidR="008469EE" w:rsidRPr="000A6A74" w:rsidRDefault="00627D65" w:rsidP="000A6A74">
      <w:pPr>
        <w:spacing w:after="0" w:line="240" w:lineRule="auto"/>
        <w:rPr>
          <w:rFonts w:eastAsia="Times New Roman" w:cs="Times New Roman"/>
          <w:kern w:val="0"/>
          <w14:ligatures w14:val="none"/>
        </w:rPr>
      </w:pPr>
      <w:r>
        <w:rPr>
          <w:rFonts w:eastAsia="Times New Roman" w:cs="Times New Roman"/>
          <w:noProof/>
          <w:kern w:val="0"/>
          <w14:ligatures w14:val="none"/>
        </w:rPr>
      </w:r>
      <w:r w:rsidR="00627D65">
        <w:rPr>
          <w:rFonts w:eastAsia="Times New Roman" w:cs="Times New Roman"/>
          <w:noProof/>
          <w:kern w:val="0"/>
          <w14:ligatures w14:val="none"/>
        </w:rPr>
        <w:pict w14:anchorId="70CB1BF2">
          <v:rect id="_x0000_i1026" alt="" style="width:468pt;height:.05pt;mso-width-percent:0;mso-height-percent:0;mso-width-percent:0;mso-height-percent:0" o:hralign="center" o:hrstd="t" o:hr="t" fillcolor="#a0a0a0" stroked="f"/>
        </w:pict>
      </w:r>
    </w:p>
    <w:p w14:paraId="6F1D182F" w14:textId="62163140" w:rsidR="00E267C7" w:rsidRPr="00E267C7" w:rsidRDefault="00E267C7" w:rsidP="00E267C7">
      <w:pPr>
        <w:spacing w:before="100" w:beforeAutospacing="1" w:after="100" w:afterAutospacing="1" w:line="240" w:lineRule="auto"/>
        <w:outlineLvl w:val="1"/>
        <w:rPr>
          <w:rFonts w:eastAsia="Times New Roman" w:cs="Times New Roman"/>
          <w:b/>
          <w:bCs/>
          <w:kern w:val="0"/>
          <w:sz w:val="36"/>
          <w:szCs w:val="36"/>
          <w14:ligatures w14:val="none"/>
        </w:rPr>
      </w:pPr>
      <w:r w:rsidRPr="00E267C7">
        <w:rPr>
          <w:rFonts w:eastAsia="Times New Roman" w:cs="Times New Roman"/>
          <w:b/>
          <w:bCs/>
          <w:kern w:val="0"/>
          <w:sz w:val="36"/>
          <w:szCs w:val="36"/>
          <w14:ligatures w14:val="none"/>
        </w:rPr>
        <w:t>Part I – The Shift</w:t>
      </w:r>
      <w:r w:rsidRPr="00566084">
        <w:rPr>
          <w:rFonts w:eastAsia="Times New Roman" w:cs="Times New Roman"/>
          <w:b/>
          <w:bCs/>
          <w:kern w:val="0"/>
          <w:sz w:val="36"/>
          <w:szCs w:val="36"/>
          <w14:ligatures w14:val="none"/>
        </w:rPr>
        <w:t xml:space="preserve"> </w:t>
      </w:r>
      <w:r w:rsidRPr="00E267C7">
        <w:rPr>
          <w:rFonts w:eastAsia="Times New Roman" w:cs="Times New Roman"/>
          <w:b/>
          <w:bCs/>
          <w:kern w:val="0"/>
          <w:sz w:val="36"/>
          <w:szCs w:val="36"/>
          <w14:ligatures w14:val="none"/>
        </w:rPr>
        <w:t>……………………………</w:t>
      </w:r>
      <w:r w:rsidR="002F2E4C">
        <w:rPr>
          <w:rFonts w:eastAsia="Times New Roman" w:cs="Times New Roman"/>
          <w:b/>
          <w:bCs/>
          <w:kern w:val="0"/>
          <w:sz w:val="36"/>
          <w:szCs w:val="36"/>
          <w14:ligatures w14:val="none"/>
        </w:rPr>
        <w:t>…………………………………………….</w:t>
      </w:r>
      <w:r w:rsidRPr="00E267C7">
        <w:rPr>
          <w:rFonts w:eastAsia="Times New Roman" w:cs="Times New Roman"/>
          <w:b/>
          <w:bCs/>
          <w:kern w:val="0"/>
          <w:sz w:val="36"/>
          <w:szCs w:val="36"/>
          <w14:ligatures w14:val="none"/>
        </w:rPr>
        <w:t>……</w:t>
      </w:r>
      <w:r w:rsidR="00CD0763">
        <w:rPr>
          <w:rFonts w:eastAsia="Times New Roman" w:cs="Times New Roman"/>
          <w:b/>
          <w:bCs/>
          <w:kern w:val="0"/>
          <w:sz w:val="36"/>
          <w:szCs w:val="36"/>
          <w14:ligatures w14:val="none"/>
        </w:rPr>
        <w:t>p</w:t>
      </w:r>
      <w:r w:rsidR="004404D3">
        <w:rPr>
          <w:rFonts w:eastAsia="Times New Roman" w:cs="Times New Roman"/>
          <w:b/>
          <w:bCs/>
          <w:kern w:val="0"/>
          <w:sz w:val="36"/>
          <w:szCs w:val="36"/>
          <w14:ligatures w14:val="none"/>
        </w:rPr>
        <w:t>8</w:t>
      </w:r>
    </w:p>
    <w:p w14:paraId="2141D9C3" w14:textId="49CBD150" w:rsidR="00E267C7" w:rsidRPr="008E66A9" w:rsidRDefault="002062FE" w:rsidP="002062FE">
      <w:pPr>
        <w:spacing w:before="100" w:beforeAutospacing="1" w:after="100" w:afterAutospacing="1" w:line="240" w:lineRule="auto"/>
        <w:ind w:left="720"/>
        <w:rPr>
          <w:rFonts w:eastAsia="Times New Roman" w:cs="Times New Roman"/>
          <w:b/>
          <w:bCs/>
          <w:kern w:val="0"/>
          <w14:ligatures w14:val="none"/>
        </w:rPr>
      </w:pPr>
      <w:r w:rsidRPr="008E66A9">
        <w:rPr>
          <w:rFonts w:eastAsia="Times New Roman" w:cs="Times New Roman"/>
          <w:b/>
          <w:bCs/>
          <w:kern w:val="0"/>
          <w14:ligatures w14:val="none"/>
        </w:rPr>
        <w:t xml:space="preserve">1.1 </w:t>
      </w:r>
      <w:r w:rsidR="00E267C7" w:rsidRPr="008E66A9">
        <w:rPr>
          <w:rFonts w:eastAsia="Times New Roman" w:cs="Times New Roman"/>
          <w:b/>
          <w:bCs/>
          <w:kern w:val="0"/>
          <w14:ligatures w14:val="none"/>
        </w:rPr>
        <w:t>From Entropy to Syntropy</w:t>
      </w:r>
      <w:r w:rsidRPr="008E66A9">
        <w:rPr>
          <w:rFonts w:eastAsia="Times New Roman" w:cs="Times New Roman"/>
          <w:b/>
          <w:bCs/>
          <w:kern w:val="0"/>
          <w14:ligatures w14:val="none"/>
        </w:rPr>
        <w:br/>
        <w:t xml:space="preserve">1.2 </w:t>
      </w:r>
      <w:r w:rsidR="00E267C7" w:rsidRPr="008E66A9">
        <w:rPr>
          <w:rFonts w:eastAsia="Times New Roman" w:cs="Times New Roman"/>
          <w:b/>
          <w:bCs/>
          <w:kern w:val="0"/>
          <w14:ligatures w14:val="none"/>
        </w:rPr>
        <w:t>The Aquarian Paradigm</w:t>
      </w:r>
      <w:r w:rsidRPr="008E66A9">
        <w:rPr>
          <w:rFonts w:eastAsia="Times New Roman" w:cs="Times New Roman"/>
          <w:b/>
          <w:bCs/>
          <w:kern w:val="0"/>
          <w14:ligatures w14:val="none"/>
        </w:rPr>
        <w:br/>
        <w:t xml:space="preserve">1.3 </w:t>
      </w:r>
      <w:r w:rsidR="00E267C7" w:rsidRPr="008E66A9">
        <w:rPr>
          <w:rFonts w:eastAsia="Times New Roman" w:cs="Times New Roman"/>
          <w:b/>
          <w:bCs/>
          <w:kern w:val="0"/>
          <w14:ligatures w14:val="none"/>
        </w:rPr>
        <w:t>Organizations as Fields of Consciousness</w:t>
      </w:r>
    </w:p>
    <w:p w14:paraId="4ECD2CF2" w14:textId="304211E3" w:rsidR="009C3285" w:rsidRDefault="00627D65" w:rsidP="009C3285">
      <w:pPr>
        <w:spacing w:before="100" w:beforeAutospacing="1" w:after="100" w:afterAutospacing="1" w:line="240" w:lineRule="auto"/>
        <w:rPr>
          <w:rFonts w:eastAsia="Times New Roman" w:cs="Times New Roman"/>
          <w:kern w:val="0"/>
          <w14:ligatures w14:val="none"/>
        </w:rPr>
      </w:pPr>
      <w:r>
        <w:rPr>
          <w:rFonts w:eastAsia="Times New Roman" w:cs="Times New Roman"/>
          <w:noProof/>
          <w:kern w:val="0"/>
          <w14:ligatures w14:val="none"/>
        </w:rPr>
      </w:r>
      <w:r w:rsidR="00627D65">
        <w:rPr>
          <w:rFonts w:eastAsia="Times New Roman" w:cs="Times New Roman"/>
          <w:noProof/>
          <w:kern w:val="0"/>
          <w14:ligatures w14:val="none"/>
        </w:rPr>
        <w:pict w14:anchorId="71B5005D">
          <v:rect id="_x0000_i1027" alt="" style="width:468pt;height:.05pt;mso-width-percent:0;mso-height-percent:0;mso-width-percent:0;mso-height-percent:0" o:hralign="center" o:hrstd="t" o:hr="t" fillcolor="#a0a0a0" stroked="f"/>
        </w:pict>
      </w:r>
    </w:p>
    <w:p w14:paraId="758086B1" w14:textId="3E2372FC" w:rsidR="00CD0763" w:rsidRPr="00E267C7" w:rsidRDefault="009C3285" w:rsidP="00CD0763">
      <w:pPr>
        <w:spacing w:before="100" w:beforeAutospacing="1" w:after="100" w:afterAutospacing="1" w:line="240" w:lineRule="auto"/>
        <w:outlineLvl w:val="1"/>
        <w:rPr>
          <w:rFonts w:eastAsia="Times New Roman" w:cs="Times New Roman"/>
          <w:b/>
          <w:bCs/>
          <w:kern w:val="0"/>
          <w:sz w:val="36"/>
          <w:szCs w:val="36"/>
          <w14:ligatures w14:val="none"/>
        </w:rPr>
      </w:pPr>
      <w:r w:rsidRPr="00E267C7">
        <w:rPr>
          <w:rFonts w:eastAsia="Times New Roman" w:cs="Times New Roman"/>
          <w:b/>
          <w:bCs/>
          <w:kern w:val="0"/>
          <w:sz w:val="36"/>
          <w:szCs w:val="36"/>
          <w14:ligatures w14:val="none"/>
        </w:rPr>
        <w:t>Part I</w:t>
      </w:r>
      <w:r>
        <w:rPr>
          <w:rFonts w:eastAsia="Times New Roman" w:cs="Times New Roman"/>
          <w:b/>
          <w:bCs/>
          <w:kern w:val="0"/>
          <w:sz w:val="36"/>
          <w:szCs w:val="36"/>
          <w14:ligatures w14:val="none"/>
        </w:rPr>
        <w:t>I</w:t>
      </w:r>
      <w:r w:rsidRPr="00E267C7">
        <w:rPr>
          <w:rFonts w:eastAsia="Times New Roman" w:cs="Times New Roman"/>
          <w:b/>
          <w:bCs/>
          <w:kern w:val="0"/>
          <w:sz w:val="36"/>
          <w:szCs w:val="36"/>
          <w14:ligatures w14:val="none"/>
        </w:rPr>
        <w:t xml:space="preserve"> – </w:t>
      </w:r>
      <w:r w:rsidR="00CD0763" w:rsidRPr="00E267C7">
        <w:rPr>
          <w:rFonts w:eastAsia="Times New Roman" w:cs="Times New Roman"/>
          <w:b/>
          <w:bCs/>
          <w:kern w:val="0"/>
          <w:sz w:val="36"/>
          <w:szCs w:val="36"/>
          <w14:ligatures w14:val="none"/>
        </w:rPr>
        <w:t>Harmonic Foundations ………</w:t>
      </w:r>
      <w:r w:rsidR="002F2E4C">
        <w:rPr>
          <w:rFonts w:eastAsia="Times New Roman" w:cs="Times New Roman"/>
          <w:b/>
          <w:bCs/>
          <w:kern w:val="0"/>
          <w:sz w:val="36"/>
          <w:szCs w:val="36"/>
          <w14:ligatures w14:val="none"/>
        </w:rPr>
        <w:t>…………………………………………….</w:t>
      </w:r>
      <w:r w:rsidR="00CD0763" w:rsidRPr="00E267C7">
        <w:rPr>
          <w:rFonts w:eastAsia="Times New Roman" w:cs="Times New Roman"/>
          <w:b/>
          <w:bCs/>
          <w:kern w:val="0"/>
          <w:sz w:val="36"/>
          <w:szCs w:val="36"/>
          <w14:ligatures w14:val="none"/>
        </w:rPr>
        <w:t>……</w:t>
      </w:r>
      <w:r w:rsidR="00CD0763">
        <w:rPr>
          <w:rFonts w:eastAsia="Times New Roman" w:cs="Times New Roman"/>
          <w:b/>
          <w:bCs/>
          <w:kern w:val="0"/>
          <w:sz w:val="36"/>
          <w:szCs w:val="36"/>
          <w14:ligatures w14:val="none"/>
        </w:rPr>
        <w:t>p</w:t>
      </w:r>
      <w:r w:rsidR="004404D3">
        <w:rPr>
          <w:rFonts w:eastAsia="Times New Roman" w:cs="Times New Roman"/>
          <w:b/>
          <w:bCs/>
          <w:kern w:val="0"/>
          <w:sz w:val="36"/>
          <w:szCs w:val="36"/>
          <w14:ligatures w14:val="none"/>
        </w:rPr>
        <w:t>9</w:t>
      </w:r>
    </w:p>
    <w:p w14:paraId="5EBC29C9" w14:textId="2BB27D79" w:rsidR="00CD0763" w:rsidRPr="002062FE" w:rsidRDefault="00CD0763" w:rsidP="002062FE">
      <w:pPr>
        <w:spacing w:before="100" w:beforeAutospacing="1" w:after="100" w:afterAutospacing="1" w:line="240" w:lineRule="auto"/>
        <w:rPr>
          <w:rFonts w:eastAsia="Times New Roman" w:cs="Times New Roman"/>
          <w:b/>
          <w:bCs/>
          <w:kern w:val="0"/>
          <w14:ligatures w14:val="none"/>
        </w:rPr>
      </w:pPr>
      <w:r w:rsidRPr="002062FE">
        <w:rPr>
          <w:rFonts w:eastAsia="Times New Roman" w:cs="Times New Roman"/>
          <w:b/>
          <w:bCs/>
          <w:kern w:val="0"/>
          <w14:ligatures w14:val="none"/>
        </w:rPr>
        <w:t>Guiding Principles</w:t>
      </w:r>
    </w:p>
    <w:p w14:paraId="571E09F2" w14:textId="39C14C3A" w:rsidR="009C3285" w:rsidRPr="008E66A9" w:rsidRDefault="002062FE" w:rsidP="000A6A74">
      <w:pPr>
        <w:spacing w:before="100" w:beforeAutospacing="1" w:after="100" w:afterAutospacing="1" w:line="240" w:lineRule="auto"/>
        <w:ind w:left="720"/>
        <w:rPr>
          <w:rFonts w:eastAsia="Times New Roman" w:cs="Times New Roman"/>
          <w:b/>
          <w:bCs/>
          <w:kern w:val="0"/>
          <w14:ligatures w14:val="none"/>
        </w:rPr>
      </w:pPr>
      <w:r w:rsidRPr="008E66A9">
        <w:rPr>
          <w:rFonts w:eastAsia="Times New Roman" w:cs="Times New Roman"/>
          <w:b/>
          <w:bCs/>
          <w:kern w:val="0"/>
          <w14:ligatures w14:val="none"/>
        </w:rPr>
        <w:t>2</w:t>
      </w:r>
      <w:r w:rsidR="00CD0763" w:rsidRPr="008E66A9">
        <w:rPr>
          <w:rFonts w:eastAsia="Times New Roman" w:cs="Times New Roman"/>
          <w:b/>
          <w:bCs/>
          <w:kern w:val="0"/>
          <w14:ligatures w14:val="none"/>
        </w:rPr>
        <w:t>.1 Unity as North Star</w:t>
      </w:r>
      <w:r w:rsidR="000A6A74" w:rsidRPr="008E66A9">
        <w:rPr>
          <w:rFonts w:eastAsia="Times New Roman" w:cs="Times New Roman"/>
          <w:b/>
          <w:bCs/>
          <w:kern w:val="0"/>
          <w14:ligatures w14:val="none"/>
        </w:rPr>
        <w:br/>
      </w:r>
      <w:r w:rsidRPr="008E66A9">
        <w:rPr>
          <w:rFonts w:eastAsia="Times New Roman" w:cs="Times New Roman"/>
          <w:b/>
          <w:bCs/>
          <w:kern w:val="0"/>
          <w14:ligatures w14:val="none"/>
        </w:rPr>
        <w:t>2</w:t>
      </w:r>
      <w:r w:rsidR="00CD0763" w:rsidRPr="008E66A9">
        <w:rPr>
          <w:rFonts w:eastAsia="Times New Roman" w:cs="Times New Roman"/>
          <w:b/>
          <w:bCs/>
          <w:kern w:val="0"/>
          <w14:ligatures w14:val="none"/>
        </w:rPr>
        <w:t>.2 Reciprocity as Currency</w:t>
      </w:r>
      <w:r w:rsidR="000A6A74" w:rsidRPr="008E66A9">
        <w:rPr>
          <w:rFonts w:eastAsia="Times New Roman" w:cs="Times New Roman"/>
          <w:b/>
          <w:bCs/>
          <w:kern w:val="0"/>
          <w14:ligatures w14:val="none"/>
        </w:rPr>
        <w:br/>
      </w:r>
      <w:r w:rsidRPr="008E66A9">
        <w:rPr>
          <w:rFonts w:eastAsia="Times New Roman" w:cs="Times New Roman"/>
          <w:b/>
          <w:bCs/>
          <w:kern w:val="0"/>
          <w14:ligatures w14:val="none"/>
        </w:rPr>
        <w:t>2</w:t>
      </w:r>
      <w:r w:rsidR="00CD0763" w:rsidRPr="008E66A9">
        <w:rPr>
          <w:rFonts w:eastAsia="Times New Roman" w:cs="Times New Roman"/>
          <w:b/>
          <w:bCs/>
          <w:kern w:val="0"/>
          <w14:ligatures w14:val="none"/>
        </w:rPr>
        <w:t>.3 Polarity as Mirror</w:t>
      </w:r>
      <w:r w:rsidR="000A6A74" w:rsidRPr="008E66A9">
        <w:rPr>
          <w:rFonts w:eastAsia="Times New Roman" w:cs="Times New Roman"/>
          <w:b/>
          <w:bCs/>
          <w:kern w:val="0"/>
          <w14:ligatures w14:val="none"/>
        </w:rPr>
        <w:br/>
      </w:r>
      <w:r w:rsidRPr="008E66A9">
        <w:rPr>
          <w:rFonts w:eastAsia="Times New Roman" w:cs="Times New Roman"/>
          <w:b/>
          <w:bCs/>
          <w:kern w:val="0"/>
          <w14:ligatures w14:val="none"/>
        </w:rPr>
        <w:t>2</w:t>
      </w:r>
      <w:r w:rsidR="00CD0763" w:rsidRPr="008E66A9">
        <w:rPr>
          <w:rFonts w:eastAsia="Times New Roman" w:cs="Times New Roman"/>
          <w:b/>
          <w:bCs/>
          <w:kern w:val="0"/>
          <w14:ligatures w14:val="none"/>
        </w:rPr>
        <w:t>.4 Resonance as Culture</w:t>
      </w:r>
      <w:r w:rsidR="000A6A74" w:rsidRPr="008E66A9">
        <w:rPr>
          <w:rFonts w:eastAsia="Times New Roman" w:cs="Times New Roman"/>
          <w:b/>
          <w:bCs/>
          <w:kern w:val="0"/>
          <w14:ligatures w14:val="none"/>
        </w:rPr>
        <w:br/>
      </w:r>
      <w:r w:rsidRPr="008E66A9">
        <w:rPr>
          <w:rFonts w:eastAsia="Times New Roman" w:cs="Times New Roman"/>
          <w:b/>
          <w:bCs/>
          <w:kern w:val="0"/>
          <w14:ligatures w14:val="none"/>
        </w:rPr>
        <w:t>2</w:t>
      </w:r>
      <w:r w:rsidR="00CD0763" w:rsidRPr="008E66A9">
        <w:rPr>
          <w:rFonts w:eastAsia="Times New Roman" w:cs="Times New Roman"/>
          <w:b/>
          <w:bCs/>
          <w:kern w:val="0"/>
          <w14:ligatures w14:val="none"/>
        </w:rPr>
        <w:t>.5 Rotation as Flow</w:t>
      </w:r>
    </w:p>
    <w:p w14:paraId="764BCA74" w14:textId="77777777" w:rsidR="00E267C7" w:rsidRPr="00E267C7" w:rsidRDefault="00627D65" w:rsidP="00E267C7">
      <w:pPr>
        <w:spacing w:after="0" w:line="240" w:lineRule="auto"/>
        <w:rPr>
          <w:rFonts w:eastAsia="Times New Roman" w:cs="Times New Roman"/>
          <w:kern w:val="0"/>
          <w14:ligatures w14:val="none"/>
        </w:rPr>
      </w:pPr>
      <w:r>
        <w:rPr>
          <w:rFonts w:eastAsia="Times New Roman" w:cs="Times New Roman"/>
          <w:noProof/>
          <w:kern w:val="0"/>
          <w14:ligatures w14:val="none"/>
        </w:rPr>
      </w:r>
      <w:r w:rsidR="00627D65">
        <w:rPr>
          <w:rFonts w:eastAsia="Times New Roman" w:cs="Times New Roman"/>
          <w:noProof/>
          <w:kern w:val="0"/>
          <w14:ligatures w14:val="none"/>
        </w:rPr>
        <w:pict w14:anchorId="3AFC0900">
          <v:rect id="_x0000_i1028" alt="" style="width:468pt;height:.05pt;mso-width-percent:0;mso-height-percent:0;mso-width-percent:0;mso-height-percent:0" o:hralign="center" o:hrstd="t" o:hr="t" fillcolor="#a0a0a0" stroked="f"/>
        </w:pict>
      </w:r>
    </w:p>
    <w:p w14:paraId="03059923" w14:textId="72101632" w:rsidR="00E267C7" w:rsidRPr="00E267C7" w:rsidRDefault="00E267C7" w:rsidP="00E267C7">
      <w:pPr>
        <w:spacing w:before="100" w:beforeAutospacing="1" w:after="100" w:afterAutospacing="1" w:line="240" w:lineRule="auto"/>
        <w:outlineLvl w:val="1"/>
        <w:rPr>
          <w:rFonts w:eastAsia="Times New Roman" w:cs="Times New Roman"/>
          <w:b/>
          <w:bCs/>
          <w:kern w:val="0"/>
          <w:sz w:val="36"/>
          <w:szCs w:val="36"/>
          <w14:ligatures w14:val="none"/>
        </w:rPr>
      </w:pPr>
      <w:r w:rsidRPr="00E267C7">
        <w:rPr>
          <w:rFonts w:eastAsia="Times New Roman" w:cs="Times New Roman"/>
          <w:b/>
          <w:bCs/>
          <w:kern w:val="0"/>
          <w:sz w:val="36"/>
          <w:szCs w:val="36"/>
          <w14:ligatures w14:val="none"/>
        </w:rPr>
        <w:t>Part III – The Frameworks………</w:t>
      </w:r>
      <w:r w:rsidR="002F2E4C">
        <w:rPr>
          <w:rFonts w:eastAsia="Times New Roman" w:cs="Times New Roman"/>
          <w:b/>
          <w:bCs/>
          <w:kern w:val="0"/>
          <w:sz w:val="36"/>
          <w:szCs w:val="36"/>
          <w14:ligatures w14:val="none"/>
        </w:rPr>
        <w:t>…………………………………………….</w:t>
      </w:r>
      <w:r w:rsidRPr="00E267C7">
        <w:rPr>
          <w:rFonts w:eastAsia="Times New Roman" w:cs="Times New Roman"/>
          <w:b/>
          <w:bCs/>
          <w:kern w:val="0"/>
          <w:sz w:val="36"/>
          <w:szCs w:val="36"/>
          <w14:ligatures w14:val="none"/>
        </w:rPr>
        <w:t>……………</w:t>
      </w:r>
      <w:r w:rsidR="00CD0763">
        <w:rPr>
          <w:rFonts w:eastAsia="Times New Roman" w:cs="Times New Roman"/>
          <w:b/>
          <w:bCs/>
          <w:kern w:val="0"/>
          <w:sz w:val="36"/>
          <w:szCs w:val="36"/>
          <w14:ligatures w14:val="none"/>
        </w:rPr>
        <w:t>p1</w:t>
      </w:r>
      <w:r w:rsidR="004404D3">
        <w:rPr>
          <w:rFonts w:eastAsia="Times New Roman" w:cs="Times New Roman"/>
          <w:b/>
          <w:bCs/>
          <w:kern w:val="0"/>
          <w:sz w:val="36"/>
          <w:szCs w:val="36"/>
          <w14:ligatures w14:val="none"/>
        </w:rPr>
        <w:t>0</w:t>
      </w:r>
    </w:p>
    <w:p w14:paraId="08D082EC" w14:textId="77777777" w:rsidR="00E267C7" w:rsidRPr="00E267C7" w:rsidRDefault="00E267C7" w:rsidP="002062FE">
      <w:pPr>
        <w:spacing w:before="100" w:beforeAutospacing="1" w:after="100" w:afterAutospacing="1" w:line="240" w:lineRule="auto"/>
        <w:rPr>
          <w:rFonts w:eastAsia="Times New Roman" w:cs="Times New Roman"/>
          <w:b/>
          <w:bCs/>
          <w:kern w:val="0"/>
          <w14:ligatures w14:val="none"/>
        </w:rPr>
      </w:pPr>
      <w:r w:rsidRPr="00E267C7">
        <w:rPr>
          <w:rFonts w:eastAsia="Times New Roman" w:cs="Times New Roman"/>
          <w:b/>
          <w:bCs/>
          <w:kern w:val="0"/>
          <w14:ligatures w14:val="none"/>
        </w:rPr>
        <w:lastRenderedPageBreak/>
        <w:t>Harmonic Architectures</w:t>
      </w:r>
    </w:p>
    <w:p w14:paraId="6CB56848" w14:textId="4656E793" w:rsidR="00E267C7" w:rsidRPr="008E66A9" w:rsidRDefault="002062FE" w:rsidP="000A6A74">
      <w:pPr>
        <w:spacing w:before="100" w:beforeAutospacing="1" w:after="100" w:afterAutospacing="1" w:line="240" w:lineRule="auto"/>
        <w:ind w:left="720"/>
        <w:rPr>
          <w:rFonts w:eastAsia="Times New Roman" w:cs="Times New Roman"/>
          <w:b/>
          <w:bCs/>
          <w:kern w:val="0"/>
          <w14:ligatures w14:val="none"/>
        </w:rPr>
      </w:pPr>
      <w:r w:rsidRPr="008E66A9">
        <w:rPr>
          <w:rFonts w:eastAsia="Times New Roman" w:cs="Times New Roman"/>
          <w:b/>
          <w:bCs/>
          <w:kern w:val="0"/>
          <w14:ligatures w14:val="none"/>
        </w:rPr>
        <w:t>3</w:t>
      </w:r>
      <w:r w:rsidR="00E267C7" w:rsidRPr="008E66A9">
        <w:rPr>
          <w:rFonts w:eastAsia="Times New Roman" w:cs="Times New Roman"/>
          <w:b/>
          <w:bCs/>
          <w:kern w:val="0"/>
          <w14:ligatures w14:val="none"/>
        </w:rPr>
        <w:t>.1 The 12-Fold: Aquarian Directives &amp; Values</w:t>
      </w:r>
      <w:r w:rsidR="000A6A74" w:rsidRPr="008E66A9">
        <w:rPr>
          <w:rFonts w:eastAsia="Times New Roman" w:cs="Times New Roman"/>
          <w:b/>
          <w:bCs/>
          <w:kern w:val="0"/>
          <w14:ligatures w14:val="none"/>
        </w:rPr>
        <w:br/>
      </w:r>
      <w:r w:rsidRPr="008E66A9">
        <w:rPr>
          <w:rFonts w:eastAsia="Times New Roman" w:cs="Times New Roman"/>
          <w:b/>
          <w:bCs/>
          <w:kern w:val="0"/>
          <w14:ligatures w14:val="none"/>
        </w:rPr>
        <w:t>3</w:t>
      </w:r>
      <w:r w:rsidR="00E267C7" w:rsidRPr="008E66A9">
        <w:rPr>
          <w:rFonts w:eastAsia="Times New Roman" w:cs="Times New Roman"/>
          <w:b/>
          <w:bCs/>
          <w:kern w:val="0"/>
          <w14:ligatures w14:val="none"/>
        </w:rPr>
        <w:t>.2 The 18-Fold: Codex Harmonic Laws</w:t>
      </w:r>
      <w:r w:rsidR="000A6A74" w:rsidRPr="008E66A9">
        <w:rPr>
          <w:rFonts w:eastAsia="Times New Roman" w:cs="Times New Roman"/>
          <w:b/>
          <w:bCs/>
          <w:kern w:val="0"/>
          <w14:ligatures w14:val="none"/>
        </w:rPr>
        <w:br/>
      </w:r>
      <w:r w:rsidRPr="008E66A9">
        <w:rPr>
          <w:rFonts w:eastAsia="Times New Roman" w:cs="Times New Roman"/>
          <w:b/>
          <w:bCs/>
          <w:kern w:val="0"/>
          <w14:ligatures w14:val="none"/>
        </w:rPr>
        <w:t>3</w:t>
      </w:r>
      <w:r w:rsidR="00E267C7" w:rsidRPr="008E66A9">
        <w:rPr>
          <w:rFonts w:eastAsia="Times New Roman" w:cs="Times New Roman"/>
          <w:b/>
          <w:bCs/>
          <w:kern w:val="0"/>
          <w14:ligatures w14:val="none"/>
        </w:rPr>
        <w:t>.3 The 24-Fold: The Aquarian Tablet</w:t>
      </w:r>
    </w:p>
    <w:p w14:paraId="066E8BEB" w14:textId="77777777" w:rsidR="00E267C7" w:rsidRPr="00E267C7" w:rsidRDefault="00E267C7" w:rsidP="002062FE">
      <w:pPr>
        <w:spacing w:before="100" w:beforeAutospacing="1" w:after="100" w:afterAutospacing="1" w:line="240" w:lineRule="auto"/>
        <w:rPr>
          <w:rFonts w:eastAsia="Times New Roman" w:cs="Times New Roman"/>
          <w:b/>
          <w:bCs/>
          <w:kern w:val="0"/>
          <w14:ligatures w14:val="none"/>
        </w:rPr>
      </w:pPr>
      <w:r w:rsidRPr="00E267C7">
        <w:rPr>
          <w:rFonts w:eastAsia="Times New Roman" w:cs="Times New Roman"/>
          <w:b/>
          <w:bCs/>
          <w:kern w:val="0"/>
          <w14:ligatures w14:val="none"/>
        </w:rPr>
        <w:t>The 5 Layers of Application</w:t>
      </w:r>
    </w:p>
    <w:p w14:paraId="10064177" w14:textId="3B9EF955" w:rsidR="00E267C7" w:rsidRPr="008E66A9" w:rsidRDefault="002062FE" w:rsidP="000A6A74">
      <w:pPr>
        <w:spacing w:before="100" w:beforeAutospacing="1" w:after="100" w:afterAutospacing="1" w:line="240" w:lineRule="auto"/>
        <w:ind w:left="720"/>
        <w:rPr>
          <w:rFonts w:eastAsia="Times New Roman" w:cs="Times New Roman"/>
          <w:b/>
          <w:bCs/>
          <w:kern w:val="0"/>
          <w14:ligatures w14:val="none"/>
        </w:rPr>
      </w:pPr>
      <w:r w:rsidRPr="008E66A9">
        <w:rPr>
          <w:rFonts w:eastAsia="Times New Roman" w:cs="Times New Roman"/>
          <w:b/>
          <w:bCs/>
          <w:kern w:val="0"/>
          <w14:ligatures w14:val="none"/>
        </w:rPr>
        <w:t xml:space="preserve">3.4 </w:t>
      </w:r>
      <w:r w:rsidR="00E267C7" w:rsidRPr="008E66A9">
        <w:rPr>
          <w:rFonts w:eastAsia="Times New Roman" w:cs="Times New Roman"/>
          <w:b/>
          <w:bCs/>
          <w:kern w:val="0"/>
          <w14:ligatures w14:val="none"/>
        </w:rPr>
        <w:t xml:space="preserve"> Individual</w:t>
      </w:r>
      <w:r w:rsidR="000A6A74" w:rsidRPr="008E66A9">
        <w:rPr>
          <w:rFonts w:eastAsia="Times New Roman" w:cs="Times New Roman"/>
          <w:b/>
          <w:bCs/>
          <w:kern w:val="0"/>
          <w14:ligatures w14:val="none"/>
        </w:rPr>
        <w:br/>
      </w:r>
      <w:r w:rsidRPr="008E66A9">
        <w:rPr>
          <w:rFonts w:eastAsia="Times New Roman" w:cs="Times New Roman"/>
          <w:b/>
          <w:bCs/>
          <w:kern w:val="0"/>
          <w14:ligatures w14:val="none"/>
        </w:rPr>
        <w:t xml:space="preserve">3.5 </w:t>
      </w:r>
      <w:r w:rsidR="00E267C7" w:rsidRPr="008E66A9">
        <w:rPr>
          <w:rFonts w:eastAsia="Times New Roman" w:cs="Times New Roman"/>
          <w:b/>
          <w:bCs/>
          <w:kern w:val="0"/>
          <w14:ligatures w14:val="none"/>
        </w:rPr>
        <w:t xml:space="preserve"> Team</w:t>
      </w:r>
      <w:r w:rsidR="000A6A74" w:rsidRPr="008E66A9">
        <w:rPr>
          <w:rFonts w:eastAsia="Times New Roman" w:cs="Times New Roman"/>
          <w:b/>
          <w:bCs/>
          <w:kern w:val="0"/>
          <w14:ligatures w14:val="none"/>
        </w:rPr>
        <w:br/>
      </w:r>
      <w:r w:rsidRPr="008E66A9">
        <w:rPr>
          <w:rFonts w:eastAsia="Times New Roman" w:cs="Times New Roman"/>
          <w:b/>
          <w:bCs/>
          <w:kern w:val="0"/>
          <w14:ligatures w14:val="none"/>
        </w:rPr>
        <w:t xml:space="preserve">3.6 </w:t>
      </w:r>
      <w:r w:rsidR="00E267C7" w:rsidRPr="008E66A9">
        <w:rPr>
          <w:rFonts w:eastAsia="Times New Roman" w:cs="Times New Roman"/>
          <w:b/>
          <w:bCs/>
          <w:kern w:val="0"/>
          <w14:ligatures w14:val="none"/>
        </w:rPr>
        <w:t xml:space="preserve"> Organization</w:t>
      </w:r>
      <w:r w:rsidR="000A6A74" w:rsidRPr="008E66A9">
        <w:rPr>
          <w:rFonts w:eastAsia="Times New Roman" w:cs="Times New Roman"/>
          <w:b/>
          <w:bCs/>
          <w:kern w:val="0"/>
          <w14:ligatures w14:val="none"/>
        </w:rPr>
        <w:br/>
      </w:r>
      <w:r w:rsidRPr="008E66A9">
        <w:rPr>
          <w:rFonts w:eastAsia="Times New Roman" w:cs="Times New Roman"/>
          <w:b/>
          <w:bCs/>
          <w:kern w:val="0"/>
          <w14:ligatures w14:val="none"/>
        </w:rPr>
        <w:t xml:space="preserve">3.7 </w:t>
      </w:r>
      <w:r w:rsidR="00E267C7" w:rsidRPr="008E66A9">
        <w:rPr>
          <w:rFonts w:eastAsia="Times New Roman" w:cs="Times New Roman"/>
          <w:b/>
          <w:bCs/>
          <w:kern w:val="0"/>
          <w14:ligatures w14:val="none"/>
        </w:rPr>
        <w:t xml:space="preserve"> Ecosystem</w:t>
      </w:r>
      <w:r w:rsidR="000A6A74" w:rsidRPr="008E66A9">
        <w:rPr>
          <w:rFonts w:eastAsia="Times New Roman" w:cs="Times New Roman"/>
          <w:b/>
          <w:bCs/>
          <w:kern w:val="0"/>
          <w14:ligatures w14:val="none"/>
        </w:rPr>
        <w:br/>
      </w:r>
      <w:r w:rsidRPr="008E66A9">
        <w:rPr>
          <w:rFonts w:eastAsia="Times New Roman" w:cs="Times New Roman"/>
          <w:b/>
          <w:bCs/>
          <w:kern w:val="0"/>
          <w14:ligatures w14:val="none"/>
        </w:rPr>
        <w:t>3.8</w:t>
      </w:r>
      <w:r w:rsidR="00E267C7" w:rsidRPr="008E66A9">
        <w:rPr>
          <w:rFonts w:eastAsia="Times New Roman" w:cs="Times New Roman"/>
          <w:b/>
          <w:bCs/>
          <w:kern w:val="0"/>
          <w14:ligatures w14:val="none"/>
        </w:rPr>
        <w:t xml:space="preserve"> Planetary Field</w:t>
      </w:r>
    </w:p>
    <w:p w14:paraId="5B0A32BE" w14:textId="77777777" w:rsidR="00E267C7" w:rsidRPr="00E267C7" w:rsidRDefault="00E267C7" w:rsidP="002062FE">
      <w:pPr>
        <w:spacing w:before="100" w:beforeAutospacing="1" w:after="100" w:afterAutospacing="1" w:line="240" w:lineRule="auto"/>
        <w:rPr>
          <w:rFonts w:eastAsia="Times New Roman" w:cs="Times New Roman"/>
          <w:b/>
          <w:bCs/>
          <w:kern w:val="0"/>
          <w14:ligatures w14:val="none"/>
        </w:rPr>
      </w:pPr>
      <w:r w:rsidRPr="00E267C7">
        <w:rPr>
          <w:rFonts w:eastAsia="Times New Roman" w:cs="Times New Roman"/>
          <w:b/>
          <w:bCs/>
          <w:kern w:val="0"/>
          <w14:ligatures w14:val="none"/>
        </w:rPr>
        <w:t>The Syntropic Mandala</w:t>
      </w:r>
    </w:p>
    <w:p w14:paraId="31498BED" w14:textId="77777777" w:rsidR="00E267C7" w:rsidRPr="00E267C7" w:rsidRDefault="00627D65" w:rsidP="00E267C7">
      <w:pPr>
        <w:spacing w:after="0" w:line="240" w:lineRule="auto"/>
        <w:rPr>
          <w:rFonts w:eastAsia="Times New Roman" w:cs="Times New Roman"/>
          <w:kern w:val="0"/>
          <w14:ligatures w14:val="none"/>
        </w:rPr>
      </w:pPr>
      <w:r>
        <w:rPr>
          <w:rFonts w:eastAsia="Times New Roman" w:cs="Times New Roman"/>
          <w:noProof/>
          <w:kern w:val="0"/>
          <w14:ligatures w14:val="none"/>
        </w:rPr>
      </w:r>
      <w:r w:rsidR="00627D65">
        <w:rPr>
          <w:rFonts w:eastAsia="Times New Roman" w:cs="Times New Roman"/>
          <w:noProof/>
          <w:kern w:val="0"/>
          <w14:ligatures w14:val="none"/>
        </w:rPr>
        <w:pict w14:anchorId="71F22907">
          <v:rect id="_x0000_i1029" alt="" style="width:468pt;height:.05pt;mso-width-percent:0;mso-height-percent:0;mso-width-percent:0;mso-height-percent:0" o:hralign="center" o:hrstd="t" o:hr="t" fillcolor="#a0a0a0" stroked="f"/>
        </w:pict>
      </w:r>
    </w:p>
    <w:p w14:paraId="58E2E36A" w14:textId="51444948" w:rsidR="00E267C7" w:rsidRPr="00E267C7" w:rsidRDefault="00E267C7" w:rsidP="00E267C7">
      <w:pPr>
        <w:spacing w:before="100" w:beforeAutospacing="1" w:after="100" w:afterAutospacing="1" w:line="240" w:lineRule="auto"/>
        <w:outlineLvl w:val="1"/>
        <w:rPr>
          <w:rFonts w:eastAsia="Times New Roman" w:cs="Times New Roman"/>
          <w:b/>
          <w:bCs/>
          <w:kern w:val="0"/>
          <w:sz w:val="36"/>
          <w:szCs w:val="36"/>
          <w14:ligatures w14:val="none"/>
        </w:rPr>
      </w:pPr>
      <w:r w:rsidRPr="00E267C7">
        <w:rPr>
          <w:rFonts w:eastAsia="Times New Roman" w:cs="Times New Roman"/>
          <w:b/>
          <w:bCs/>
          <w:kern w:val="0"/>
          <w:sz w:val="36"/>
          <w:szCs w:val="36"/>
          <w14:ligatures w14:val="none"/>
        </w:rPr>
        <w:t>Part IV – Quantum Execution</w:t>
      </w:r>
      <w:r w:rsidRPr="00566084">
        <w:rPr>
          <w:rFonts w:eastAsia="Times New Roman" w:cs="Times New Roman"/>
          <w:b/>
          <w:bCs/>
          <w:kern w:val="0"/>
          <w:sz w:val="36"/>
          <w:szCs w:val="36"/>
          <w14:ligatures w14:val="none"/>
        </w:rPr>
        <w:t xml:space="preserve"> </w:t>
      </w:r>
      <w:r w:rsidRPr="00E267C7">
        <w:rPr>
          <w:rFonts w:eastAsia="Times New Roman" w:cs="Times New Roman"/>
          <w:b/>
          <w:bCs/>
          <w:kern w:val="0"/>
          <w:sz w:val="36"/>
          <w:szCs w:val="36"/>
          <w14:ligatures w14:val="none"/>
        </w:rPr>
        <w:t>………………</w:t>
      </w:r>
      <w:r w:rsidR="002F2E4C">
        <w:rPr>
          <w:rFonts w:eastAsia="Times New Roman" w:cs="Times New Roman"/>
          <w:b/>
          <w:bCs/>
          <w:kern w:val="0"/>
          <w:sz w:val="36"/>
          <w:szCs w:val="36"/>
          <w14:ligatures w14:val="none"/>
        </w:rPr>
        <w:t>………………………………………</w:t>
      </w:r>
      <w:r w:rsidRPr="00E267C7">
        <w:rPr>
          <w:rFonts w:eastAsia="Times New Roman" w:cs="Times New Roman"/>
          <w:b/>
          <w:bCs/>
          <w:kern w:val="0"/>
          <w:sz w:val="36"/>
          <w:szCs w:val="36"/>
          <w14:ligatures w14:val="none"/>
        </w:rPr>
        <w:t>……</w:t>
      </w:r>
      <w:r w:rsidR="0030459C">
        <w:rPr>
          <w:rFonts w:eastAsia="Times New Roman" w:cs="Times New Roman"/>
          <w:b/>
          <w:bCs/>
          <w:kern w:val="0"/>
          <w:sz w:val="36"/>
          <w:szCs w:val="36"/>
          <w14:ligatures w14:val="none"/>
        </w:rPr>
        <w:t>.</w:t>
      </w:r>
      <w:r w:rsidRPr="00566084">
        <w:rPr>
          <w:rFonts w:eastAsia="Times New Roman" w:cs="Times New Roman"/>
          <w:b/>
          <w:bCs/>
          <w:kern w:val="0"/>
          <w:sz w:val="36"/>
          <w:szCs w:val="36"/>
          <w14:ligatures w14:val="none"/>
        </w:rPr>
        <w:t>p</w:t>
      </w:r>
      <w:r w:rsidR="00CD0763">
        <w:rPr>
          <w:rFonts w:eastAsia="Times New Roman" w:cs="Times New Roman"/>
          <w:b/>
          <w:bCs/>
          <w:kern w:val="0"/>
          <w:sz w:val="36"/>
          <w:szCs w:val="36"/>
          <w14:ligatures w14:val="none"/>
        </w:rPr>
        <w:t>1</w:t>
      </w:r>
      <w:r w:rsidR="00B41A43">
        <w:rPr>
          <w:rFonts w:eastAsia="Times New Roman" w:cs="Times New Roman"/>
          <w:b/>
          <w:bCs/>
          <w:kern w:val="0"/>
          <w:sz w:val="36"/>
          <w:szCs w:val="36"/>
          <w14:ligatures w14:val="none"/>
        </w:rPr>
        <w:t>2</w:t>
      </w:r>
      <w:r w:rsidRPr="00566084">
        <w:rPr>
          <w:rFonts w:eastAsia="Times New Roman" w:cs="Times New Roman"/>
          <w:b/>
          <w:bCs/>
          <w:kern w:val="0"/>
          <w:sz w:val="36"/>
          <w:szCs w:val="36"/>
          <w14:ligatures w14:val="none"/>
        </w:rPr>
        <w:t xml:space="preserve"> </w:t>
      </w:r>
    </w:p>
    <w:p w14:paraId="12148BC2" w14:textId="77777777" w:rsidR="002062FE" w:rsidRPr="008E66A9" w:rsidRDefault="002062FE" w:rsidP="002062FE">
      <w:pPr>
        <w:pStyle w:val="ListParagraph"/>
        <w:numPr>
          <w:ilvl w:val="1"/>
          <w:numId w:val="30"/>
        </w:numPr>
        <w:spacing w:before="100" w:beforeAutospacing="1" w:after="100" w:afterAutospacing="1" w:line="240" w:lineRule="auto"/>
        <w:rPr>
          <w:rFonts w:eastAsia="Times New Roman" w:cs="Times New Roman"/>
          <w:b/>
          <w:bCs/>
          <w:kern w:val="0"/>
          <w14:ligatures w14:val="none"/>
        </w:rPr>
      </w:pPr>
      <w:r w:rsidRPr="008E66A9">
        <w:rPr>
          <w:rFonts w:eastAsia="Times New Roman" w:cs="Times New Roman"/>
          <w:b/>
          <w:bCs/>
          <w:kern w:val="0"/>
          <w14:ligatures w14:val="none"/>
        </w:rPr>
        <w:t xml:space="preserve"> </w:t>
      </w:r>
      <w:r w:rsidR="00E267C7" w:rsidRPr="008E66A9">
        <w:rPr>
          <w:rFonts w:eastAsia="Times New Roman" w:cs="Times New Roman"/>
          <w:b/>
          <w:bCs/>
          <w:kern w:val="0"/>
          <w14:ligatures w14:val="none"/>
        </w:rPr>
        <w:t>Making the 18 Harmonic Codex Laws Operable</w:t>
      </w:r>
    </w:p>
    <w:p w14:paraId="693A5720" w14:textId="77777777" w:rsidR="002062FE" w:rsidRPr="008E66A9" w:rsidRDefault="002062FE" w:rsidP="002062FE">
      <w:pPr>
        <w:pStyle w:val="ListParagraph"/>
        <w:numPr>
          <w:ilvl w:val="1"/>
          <w:numId w:val="30"/>
        </w:numPr>
        <w:spacing w:before="100" w:beforeAutospacing="1" w:after="100" w:afterAutospacing="1" w:line="240" w:lineRule="auto"/>
        <w:rPr>
          <w:rFonts w:eastAsia="Times New Roman" w:cs="Times New Roman"/>
          <w:b/>
          <w:bCs/>
          <w:kern w:val="0"/>
          <w14:ligatures w14:val="none"/>
        </w:rPr>
      </w:pPr>
      <w:r w:rsidRPr="008E66A9">
        <w:rPr>
          <w:rFonts w:eastAsia="Times New Roman" w:cs="Times New Roman"/>
          <w:b/>
          <w:bCs/>
          <w:kern w:val="0"/>
          <w14:ligatures w14:val="none"/>
        </w:rPr>
        <w:t xml:space="preserve"> </w:t>
      </w:r>
      <w:r w:rsidR="00E267C7" w:rsidRPr="008E66A9">
        <w:rPr>
          <w:rFonts w:eastAsia="Times New Roman" w:cs="Times New Roman"/>
          <w:b/>
          <w:bCs/>
          <w:kern w:val="0"/>
          <w14:ligatures w14:val="none"/>
        </w:rPr>
        <w:t>Mapping Laws to Practices and Rituals</w:t>
      </w:r>
    </w:p>
    <w:p w14:paraId="499761CC" w14:textId="6810D7F9" w:rsidR="00E267C7" w:rsidRPr="008E66A9" w:rsidRDefault="00E267C7" w:rsidP="002062FE">
      <w:pPr>
        <w:pStyle w:val="ListParagraph"/>
        <w:numPr>
          <w:ilvl w:val="1"/>
          <w:numId w:val="30"/>
        </w:numPr>
        <w:spacing w:before="100" w:beforeAutospacing="1" w:after="100" w:afterAutospacing="1" w:line="240" w:lineRule="auto"/>
        <w:rPr>
          <w:rFonts w:eastAsia="Times New Roman" w:cs="Times New Roman"/>
          <w:b/>
          <w:bCs/>
          <w:kern w:val="0"/>
          <w14:ligatures w14:val="none"/>
        </w:rPr>
      </w:pPr>
      <w:r w:rsidRPr="008E66A9">
        <w:rPr>
          <w:rFonts w:eastAsia="Times New Roman" w:cs="Times New Roman"/>
          <w:b/>
          <w:bCs/>
          <w:kern w:val="0"/>
          <w14:ligatures w14:val="none"/>
        </w:rPr>
        <w:t>Table of Laws, Practices, and Tools</w:t>
      </w:r>
    </w:p>
    <w:p w14:paraId="603A4C11" w14:textId="750398EC" w:rsidR="000B65C2" w:rsidRPr="00D054E6" w:rsidRDefault="00627D65" w:rsidP="00D054E6">
      <w:pPr>
        <w:spacing w:after="0" w:line="240" w:lineRule="auto"/>
        <w:rPr>
          <w:rFonts w:eastAsia="Times New Roman" w:cs="Times New Roman"/>
          <w:kern w:val="0"/>
          <w14:ligatures w14:val="none"/>
        </w:rPr>
      </w:pPr>
      <w:r>
        <w:rPr>
          <w:rFonts w:eastAsia="Times New Roman" w:cs="Times New Roman"/>
          <w:noProof/>
          <w:kern w:val="0"/>
          <w14:ligatures w14:val="none"/>
        </w:rPr>
      </w:r>
      <w:r w:rsidR="00627D65">
        <w:rPr>
          <w:rFonts w:eastAsia="Times New Roman" w:cs="Times New Roman"/>
          <w:noProof/>
          <w:kern w:val="0"/>
          <w14:ligatures w14:val="none"/>
        </w:rPr>
        <w:pict w14:anchorId="721CDE30">
          <v:rect id="_x0000_i1030" alt="" style="width:468pt;height:.05pt;mso-width-percent:0;mso-height-percent:0;mso-width-percent:0;mso-height-percent:0" o:hralign="center" o:hrstd="t" o:hr="t" fillcolor="#a0a0a0" stroked="f"/>
        </w:pict>
      </w:r>
    </w:p>
    <w:p w14:paraId="3D5B8FDA" w14:textId="77777777" w:rsidR="0030459C" w:rsidRDefault="0030459C" w:rsidP="00E267C7">
      <w:pPr>
        <w:spacing w:before="100" w:beforeAutospacing="1" w:after="100" w:afterAutospacing="1" w:line="240" w:lineRule="auto"/>
        <w:outlineLvl w:val="1"/>
        <w:rPr>
          <w:rFonts w:eastAsia="Times New Roman" w:cs="Times New Roman"/>
          <w:b/>
          <w:bCs/>
          <w:kern w:val="0"/>
          <w:sz w:val="36"/>
          <w:szCs w:val="36"/>
          <w14:ligatures w14:val="none"/>
        </w:rPr>
      </w:pPr>
    </w:p>
    <w:p w14:paraId="3B6230C7" w14:textId="53960571" w:rsidR="00E267C7" w:rsidRPr="00E267C7" w:rsidRDefault="00E267C7" w:rsidP="00E267C7">
      <w:pPr>
        <w:spacing w:before="100" w:beforeAutospacing="1" w:after="100" w:afterAutospacing="1" w:line="240" w:lineRule="auto"/>
        <w:outlineLvl w:val="1"/>
        <w:rPr>
          <w:rFonts w:eastAsia="Times New Roman" w:cs="Times New Roman"/>
          <w:b/>
          <w:bCs/>
          <w:kern w:val="0"/>
          <w:sz w:val="36"/>
          <w:szCs w:val="36"/>
          <w14:ligatures w14:val="none"/>
        </w:rPr>
      </w:pPr>
      <w:r w:rsidRPr="00E267C7">
        <w:rPr>
          <w:rFonts w:eastAsia="Times New Roman" w:cs="Times New Roman"/>
          <w:b/>
          <w:bCs/>
          <w:kern w:val="0"/>
          <w:sz w:val="36"/>
          <w:szCs w:val="36"/>
          <w14:ligatures w14:val="none"/>
        </w:rPr>
        <w:t>Part V – The Practices</w:t>
      </w:r>
      <w:r w:rsidRPr="00566084">
        <w:rPr>
          <w:rFonts w:eastAsia="Times New Roman" w:cs="Times New Roman"/>
          <w:b/>
          <w:bCs/>
          <w:kern w:val="0"/>
          <w:sz w:val="36"/>
          <w:szCs w:val="36"/>
          <w14:ligatures w14:val="none"/>
        </w:rPr>
        <w:t xml:space="preserve"> </w:t>
      </w:r>
      <w:r w:rsidRPr="00E267C7">
        <w:rPr>
          <w:rFonts w:eastAsia="Times New Roman" w:cs="Times New Roman"/>
          <w:b/>
          <w:bCs/>
          <w:kern w:val="0"/>
          <w:sz w:val="36"/>
          <w:szCs w:val="36"/>
          <w14:ligatures w14:val="none"/>
        </w:rPr>
        <w:t>…………………………</w:t>
      </w:r>
      <w:r w:rsidR="002F2E4C">
        <w:rPr>
          <w:rFonts w:eastAsia="Times New Roman" w:cs="Times New Roman"/>
          <w:b/>
          <w:bCs/>
          <w:kern w:val="0"/>
          <w:sz w:val="36"/>
          <w:szCs w:val="36"/>
          <w14:ligatures w14:val="none"/>
        </w:rPr>
        <w:t>………………………………………</w:t>
      </w:r>
      <w:proofErr w:type="gramStart"/>
      <w:r w:rsidRPr="00E267C7">
        <w:rPr>
          <w:rFonts w:eastAsia="Times New Roman" w:cs="Times New Roman"/>
          <w:b/>
          <w:bCs/>
          <w:kern w:val="0"/>
          <w:sz w:val="36"/>
          <w:szCs w:val="36"/>
          <w14:ligatures w14:val="none"/>
        </w:rPr>
        <w:t>…</w:t>
      </w:r>
      <w:r w:rsidR="0030459C">
        <w:rPr>
          <w:rFonts w:eastAsia="Times New Roman" w:cs="Times New Roman"/>
          <w:b/>
          <w:bCs/>
          <w:kern w:val="0"/>
          <w:sz w:val="36"/>
          <w:szCs w:val="36"/>
          <w14:ligatures w14:val="none"/>
        </w:rPr>
        <w:t>..</w:t>
      </w:r>
      <w:proofErr w:type="gramEnd"/>
      <w:r w:rsidRPr="00566084">
        <w:rPr>
          <w:rFonts w:eastAsia="Times New Roman" w:cs="Times New Roman"/>
          <w:b/>
          <w:bCs/>
          <w:kern w:val="0"/>
          <w:sz w:val="36"/>
          <w:szCs w:val="36"/>
          <w14:ligatures w14:val="none"/>
        </w:rPr>
        <w:t xml:space="preserve"> </w:t>
      </w:r>
      <w:r w:rsidR="00CD0763">
        <w:rPr>
          <w:rFonts w:eastAsia="Times New Roman" w:cs="Times New Roman"/>
          <w:b/>
          <w:bCs/>
          <w:kern w:val="0"/>
          <w:sz w:val="36"/>
          <w:szCs w:val="36"/>
          <w14:ligatures w14:val="none"/>
        </w:rPr>
        <w:t>p1</w:t>
      </w:r>
      <w:r w:rsidR="004404D3">
        <w:rPr>
          <w:rFonts w:eastAsia="Times New Roman" w:cs="Times New Roman"/>
          <w:b/>
          <w:bCs/>
          <w:kern w:val="0"/>
          <w:sz w:val="36"/>
          <w:szCs w:val="36"/>
          <w14:ligatures w14:val="none"/>
        </w:rPr>
        <w:t>4</w:t>
      </w:r>
    </w:p>
    <w:p w14:paraId="1E9BFCFD" w14:textId="13358191" w:rsidR="000B65C2" w:rsidRDefault="000B65C2" w:rsidP="000B65C2">
      <w:pPr>
        <w:spacing w:before="100" w:beforeAutospacing="1" w:after="100" w:afterAutospacing="1" w:line="240" w:lineRule="auto"/>
        <w:rPr>
          <w:rFonts w:eastAsia="Times New Roman" w:cs="Times New Roman"/>
          <w:b/>
          <w:bCs/>
          <w:kern w:val="0"/>
          <w14:ligatures w14:val="none"/>
        </w:rPr>
      </w:pPr>
      <w:r>
        <w:rPr>
          <w:rFonts w:eastAsia="Times New Roman" w:cs="Times New Roman"/>
          <w:b/>
          <w:bCs/>
          <w:kern w:val="0"/>
          <w14:ligatures w14:val="none"/>
        </w:rPr>
        <w:lastRenderedPageBreak/>
        <w:t xml:space="preserve">          </w:t>
      </w:r>
      <w:r w:rsidR="008E66A9">
        <w:rPr>
          <w:rFonts w:eastAsia="Times New Roman" w:cs="Times New Roman"/>
          <w:b/>
          <w:bCs/>
          <w:kern w:val="0"/>
          <w14:ligatures w14:val="none"/>
        </w:rPr>
        <w:tab/>
      </w:r>
      <w:r>
        <w:rPr>
          <w:rFonts w:eastAsia="Times New Roman" w:cs="Times New Roman"/>
          <w:b/>
          <w:bCs/>
          <w:kern w:val="0"/>
          <w14:ligatures w14:val="none"/>
        </w:rPr>
        <w:t xml:space="preserve">5.1 </w:t>
      </w:r>
      <w:r w:rsidR="00E267C7" w:rsidRPr="000B65C2">
        <w:rPr>
          <w:rFonts w:eastAsia="Times New Roman" w:cs="Times New Roman"/>
          <w:b/>
          <w:bCs/>
          <w:kern w:val="0"/>
          <w14:ligatures w14:val="none"/>
        </w:rPr>
        <w:t>Harmonic Governance</w:t>
      </w:r>
    </w:p>
    <w:p w14:paraId="4C849026" w14:textId="06B85FC3" w:rsidR="000B65C2" w:rsidRDefault="000B65C2" w:rsidP="000B65C2">
      <w:pPr>
        <w:spacing w:before="100" w:beforeAutospacing="1" w:after="100" w:afterAutospacing="1" w:line="240" w:lineRule="auto"/>
        <w:rPr>
          <w:rFonts w:eastAsia="Times New Roman" w:cs="Times New Roman"/>
          <w:b/>
          <w:bCs/>
          <w:kern w:val="0"/>
          <w14:ligatures w14:val="none"/>
        </w:rPr>
      </w:pPr>
      <w:r>
        <w:rPr>
          <w:rFonts w:eastAsia="Times New Roman" w:cs="Times New Roman"/>
          <w:b/>
          <w:bCs/>
          <w:kern w:val="0"/>
          <w14:ligatures w14:val="none"/>
        </w:rPr>
        <w:t xml:space="preserve">          </w:t>
      </w:r>
      <w:r w:rsidR="008E66A9">
        <w:rPr>
          <w:rFonts w:eastAsia="Times New Roman" w:cs="Times New Roman"/>
          <w:b/>
          <w:bCs/>
          <w:kern w:val="0"/>
          <w14:ligatures w14:val="none"/>
        </w:rPr>
        <w:tab/>
      </w:r>
      <w:r>
        <w:rPr>
          <w:rFonts w:eastAsia="Times New Roman" w:cs="Times New Roman"/>
          <w:b/>
          <w:bCs/>
          <w:kern w:val="0"/>
          <w14:ligatures w14:val="none"/>
        </w:rPr>
        <w:t xml:space="preserve">5.2 </w:t>
      </w:r>
      <w:r w:rsidR="00E267C7" w:rsidRPr="000B65C2">
        <w:rPr>
          <w:rFonts w:eastAsia="Times New Roman" w:cs="Times New Roman"/>
          <w:b/>
          <w:bCs/>
          <w:kern w:val="0"/>
          <w14:ligatures w14:val="none"/>
        </w:rPr>
        <w:t>Harmonic Economy — Contribution Ledge</w:t>
      </w:r>
      <w:r w:rsidRPr="000B65C2">
        <w:rPr>
          <w:rFonts w:eastAsia="Times New Roman" w:cs="Times New Roman"/>
          <w:b/>
          <w:bCs/>
          <w:kern w:val="0"/>
          <w14:ligatures w14:val="none"/>
        </w:rPr>
        <w:t>r</w:t>
      </w:r>
    </w:p>
    <w:p w14:paraId="18B45CE5" w14:textId="6A3E6546" w:rsidR="000B65C2" w:rsidRDefault="000B65C2" w:rsidP="000B65C2">
      <w:pPr>
        <w:spacing w:before="100" w:beforeAutospacing="1" w:after="100" w:afterAutospacing="1" w:line="240" w:lineRule="auto"/>
        <w:rPr>
          <w:rFonts w:eastAsia="Times New Roman" w:cs="Times New Roman"/>
          <w:b/>
          <w:bCs/>
          <w:kern w:val="0"/>
          <w14:ligatures w14:val="none"/>
        </w:rPr>
      </w:pPr>
      <w:r>
        <w:rPr>
          <w:rFonts w:eastAsia="Times New Roman" w:cs="Times New Roman"/>
          <w:b/>
          <w:bCs/>
          <w:kern w:val="0"/>
          <w14:ligatures w14:val="none"/>
        </w:rPr>
        <w:t xml:space="preserve">          </w:t>
      </w:r>
      <w:r w:rsidR="008E66A9">
        <w:rPr>
          <w:rFonts w:eastAsia="Times New Roman" w:cs="Times New Roman"/>
          <w:b/>
          <w:bCs/>
          <w:kern w:val="0"/>
          <w14:ligatures w14:val="none"/>
        </w:rPr>
        <w:tab/>
      </w:r>
      <w:r>
        <w:rPr>
          <w:rFonts w:eastAsia="Times New Roman" w:cs="Times New Roman"/>
          <w:b/>
          <w:bCs/>
          <w:kern w:val="0"/>
          <w14:ligatures w14:val="none"/>
        </w:rPr>
        <w:t xml:space="preserve">5.3 </w:t>
      </w:r>
      <w:r w:rsidR="00E267C7" w:rsidRPr="000B65C2">
        <w:rPr>
          <w:rFonts w:eastAsia="Times New Roman" w:cs="Times New Roman"/>
          <w:b/>
          <w:bCs/>
          <w:kern w:val="0"/>
          <w14:ligatures w14:val="none"/>
        </w:rPr>
        <w:t>Governance by Coherence</w:t>
      </w:r>
    </w:p>
    <w:p w14:paraId="06ABF674" w14:textId="76C0196D" w:rsidR="000B65C2" w:rsidRDefault="000B65C2" w:rsidP="000B65C2">
      <w:pPr>
        <w:spacing w:before="100" w:beforeAutospacing="1" w:after="100" w:afterAutospacing="1" w:line="240" w:lineRule="auto"/>
        <w:rPr>
          <w:rFonts w:eastAsia="Times New Roman" w:cs="Times New Roman"/>
          <w:b/>
          <w:bCs/>
          <w:kern w:val="0"/>
          <w14:ligatures w14:val="none"/>
        </w:rPr>
      </w:pPr>
      <w:r>
        <w:rPr>
          <w:rFonts w:eastAsia="Times New Roman" w:cs="Times New Roman"/>
          <w:b/>
          <w:bCs/>
          <w:kern w:val="0"/>
          <w14:ligatures w14:val="none"/>
        </w:rPr>
        <w:t xml:space="preserve">          </w:t>
      </w:r>
      <w:r w:rsidR="008E66A9">
        <w:rPr>
          <w:rFonts w:eastAsia="Times New Roman" w:cs="Times New Roman"/>
          <w:b/>
          <w:bCs/>
          <w:kern w:val="0"/>
          <w14:ligatures w14:val="none"/>
        </w:rPr>
        <w:tab/>
      </w:r>
      <w:r>
        <w:rPr>
          <w:rFonts w:eastAsia="Times New Roman" w:cs="Times New Roman"/>
          <w:b/>
          <w:bCs/>
          <w:kern w:val="0"/>
          <w14:ligatures w14:val="none"/>
        </w:rPr>
        <w:t xml:space="preserve">5.4 </w:t>
      </w:r>
      <w:r w:rsidR="00E267C7" w:rsidRPr="000B65C2">
        <w:rPr>
          <w:rFonts w:eastAsia="Times New Roman" w:cs="Times New Roman"/>
          <w:b/>
          <w:bCs/>
          <w:kern w:val="0"/>
          <w14:ligatures w14:val="none"/>
        </w:rPr>
        <w:t>Harmonic Culture</w:t>
      </w:r>
    </w:p>
    <w:p w14:paraId="4F4C596A" w14:textId="429C531F" w:rsidR="00E267C7" w:rsidRPr="000B65C2" w:rsidRDefault="000B65C2" w:rsidP="000B65C2">
      <w:pPr>
        <w:spacing w:before="100" w:beforeAutospacing="1" w:after="100" w:afterAutospacing="1" w:line="240" w:lineRule="auto"/>
        <w:rPr>
          <w:rFonts w:eastAsia="Times New Roman" w:cs="Times New Roman"/>
          <w:b/>
          <w:bCs/>
          <w:kern w:val="0"/>
          <w14:ligatures w14:val="none"/>
        </w:rPr>
      </w:pPr>
      <w:r>
        <w:rPr>
          <w:rFonts w:eastAsia="Times New Roman" w:cs="Times New Roman"/>
          <w:b/>
          <w:bCs/>
          <w:kern w:val="0"/>
          <w14:ligatures w14:val="none"/>
        </w:rPr>
        <w:t xml:space="preserve">          </w:t>
      </w:r>
      <w:r w:rsidR="008E66A9">
        <w:rPr>
          <w:rFonts w:eastAsia="Times New Roman" w:cs="Times New Roman"/>
          <w:b/>
          <w:bCs/>
          <w:kern w:val="0"/>
          <w14:ligatures w14:val="none"/>
        </w:rPr>
        <w:tab/>
      </w:r>
      <w:r>
        <w:rPr>
          <w:rFonts w:eastAsia="Times New Roman" w:cs="Times New Roman"/>
          <w:b/>
          <w:bCs/>
          <w:kern w:val="0"/>
          <w14:ligatures w14:val="none"/>
        </w:rPr>
        <w:t xml:space="preserve">5.5 </w:t>
      </w:r>
      <w:r w:rsidR="00E267C7" w:rsidRPr="000B65C2">
        <w:rPr>
          <w:rFonts w:eastAsia="Times New Roman" w:cs="Times New Roman"/>
          <w:b/>
          <w:bCs/>
          <w:kern w:val="0"/>
          <w14:ligatures w14:val="none"/>
        </w:rPr>
        <w:t>Rituals, Story, and Fractal Scaling</w:t>
      </w:r>
    </w:p>
    <w:p w14:paraId="3F0F2773" w14:textId="77777777" w:rsidR="00E267C7" w:rsidRPr="00E267C7" w:rsidRDefault="00627D65" w:rsidP="00E267C7">
      <w:pPr>
        <w:spacing w:after="0" w:line="240" w:lineRule="auto"/>
        <w:rPr>
          <w:rFonts w:eastAsia="Times New Roman" w:cs="Times New Roman"/>
          <w:kern w:val="0"/>
          <w14:ligatures w14:val="none"/>
        </w:rPr>
      </w:pPr>
      <w:r>
        <w:rPr>
          <w:rFonts w:eastAsia="Times New Roman" w:cs="Times New Roman"/>
          <w:noProof/>
          <w:kern w:val="0"/>
          <w14:ligatures w14:val="none"/>
        </w:rPr>
      </w:r>
      <w:r w:rsidR="00627D65">
        <w:rPr>
          <w:rFonts w:eastAsia="Times New Roman" w:cs="Times New Roman"/>
          <w:noProof/>
          <w:kern w:val="0"/>
          <w14:ligatures w14:val="none"/>
        </w:rPr>
        <w:pict w14:anchorId="5884BFD0">
          <v:rect id="_x0000_i1031" alt="" style="width:468pt;height:.05pt;mso-width-percent:0;mso-height-percent:0;mso-width-percent:0;mso-height-percent:0" o:hralign="center" o:hrstd="t" o:hr="t" fillcolor="#a0a0a0" stroked="f"/>
        </w:pict>
      </w:r>
    </w:p>
    <w:p w14:paraId="3A02E680" w14:textId="333385F5" w:rsidR="00E267C7" w:rsidRPr="00E267C7" w:rsidRDefault="00E267C7" w:rsidP="00E267C7">
      <w:pPr>
        <w:spacing w:before="100" w:beforeAutospacing="1" w:after="100" w:afterAutospacing="1" w:line="240" w:lineRule="auto"/>
        <w:outlineLvl w:val="1"/>
        <w:rPr>
          <w:rFonts w:eastAsia="Times New Roman" w:cs="Times New Roman"/>
          <w:b/>
          <w:bCs/>
          <w:kern w:val="0"/>
          <w:sz w:val="36"/>
          <w:szCs w:val="36"/>
          <w14:ligatures w14:val="none"/>
        </w:rPr>
      </w:pPr>
      <w:r w:rsidRPr="00E267C7">
        <w:rPr>
          <w:rFonts w:eastAsia="Times New Roman" w:cs="Times New Roman"/>
          <w:b/>
          <w:bCs/>
          <w:kern w:val="0"/>
          <w:sz w:val="36"/>
          <w:szCs w:val="36"/>
          <w14:ligatures w14:val="none"/>
        </w:rPr>
        <w:t>Part VI – The Playbook in Action</w:t>
      </w:r>
      <w:r w:rsidRPr="00566084">
        <w:rPr>
          <w:rFonts w:eastAsia="Times New Roman" w:cs="Times New Roman"/>
          <w:b/>
          <w:bCs/>
          <w:kern w:val="0"/>
          <w:sz w:val="36"/>
          <w:szCs w:val="36"/>
          <w14:ligatures w14:val="none"/>
        </w:rPr>
        <w:t xml:space="preserve"> </w:t>
      </w:r>
      <w:r w:rsidRPr="00E267C7">
        <w:rPr>
          <w:rFonts w:eastAsia="Times New Roman" w:cs="Times New Roman"/>
          <w:b/>
          <w:bCs/>
          <w:kern w:val="0"/>
          <w:sz w:val="36"/>
          <w:szCs w:val="36"/>
          <w14:ligatures w14:val="none"/>
        </w:rPr>
        <w:t>……………</w:t>
      </w:r>
      <w:r w:rsidR="002F2E4C">
        <w:rPr>
          <w:rFonts w:eastAsia="Times New Roman" w:cs="Times New Roman"/>
          <w:b/>
          <w:bCs/>
          <w:kern w:val="0"/>
          <w:sz w:val="36"/>
          <w:szCs w:val="36"/>
          <w14:ligatures w14:val="none"/>
        </w:rPr>
        <w:t>………………………………………</w:t>
      </w:r>
      <w:r w:rsidRPr="00E267C7">
        <w:rPr>
          <w:rFonts w:eastAsia="Times New Roman" w:cs="Times New Roman"/>
          <w:b/>
          <w:bCs/>
          <w:kern w:val="0"/>
          <w:sz w:val="36"/>
          <w:szCs w:val="36"/>
          <w14:ligatures w14:val="none"/>
        </w:rPr>
        <w:t>…</w:t>
      </w:r>
      <w:r w:rsidR="0030459C">
        <w:rPr>
          <w:rFonts w:eastAsia="Times New Roman" w:cs="Times New Roman"/>
          <w:b/>
          <w:bCs/>
          <w:kern w:val="0"/>
          <w:sz w:val="36"/>
          <w:szCs w:val="36"/>
          <w14:ligatures w14:val="none"/>
        </w:rPr>
        <w:t>.</w:t>
      </w:r>
      <w:r w:rsidRPr="00566084">
        <w:rPr>
          <w:rFonts w:eastAsia="Times New Roman" w:cs="Times New Roman"/>
          <w:b/>
          <w:bCs/>
          <w:kern w:val="0"/>
          <w:sz w:val="36"/>
          <w:szCs w:val="36"/>
          <w14:ligatures w14:val="none"/>
        </w:rPr>
        <w:t>p</w:t>
      </w:r>
      <w:r w:rsidR="000A6A74">
        <w:rPr>
          <w:rFonts w:eastAsia="Times New Roman" w:cs="Times New Roman"/>
          <w:b/>
          <w:bCs/>
          <w:kern w:val="0"/>
          <w:sz w:val="36"/>
          <w:szCs w:val="36"/>
          <w14:ligatures w14:val="none"/>
        </w:rPr>
        <w:t>1</w:t>
      </w:r>
      <w:r w:rsidR="004404D3">
        <w:rPr>
          <w:rFonts w:eastAsia="Times New Roman" w:cs="Times New Roman"/>
          <w:b/>
          <w:bCs/>
          <w:kern w:val="0"/>
          <w:sz w:val="36"/>
          <w:szCs w:val="36"/>
          <w14:ligatures w14:val="none"/>
        </w:rPr>
        <w:t>6</w:t>
      </w:r>
    </w:p>
    <w:p w14:paraId="1C518628" w14:textId="04611087" w:rsidR="00E267C7" w:rsidRPr="000B65C2" w:rsidRDefault="00E267C7" w:rsidP="000B65C2">
      <w:pPr>
        <w:pStyle w:val="ListParagraph"/>
        <w:numPr>
          <w:ilvl w:val="0"/>
          <w:numId w:val="33"/>
        </w:numPr>
        <w:spacing w:before="100" w:beforeAutospacing="1" w:after="100" w:afterAutospacing="1" w:line="240" w:lineRule="auto"/>
        <w:rPr>
          <w:rFonts w:eastAsia="Times New Roman" w:cs="Times New Roman"/>
          <w:b/>
          <w:bCs/>
          <w:kern w:val="0"/>
          <w14:ligatures w14:val="none"/>
        </w:rPr>
      </w:pPr>
      <w:r w:rsidRPr="000B65C2">
        <w:rPr>
          <w:rFonts w:eastAsia="Times New Roman" w:cs="Times New Roman"/>
          <w:b/>
          <w:bCs/>
          <w:kern w:val="0"/>
          <w14:ligatures w14:val="none"/>
        </w:rPr>
        <w:t>Diagnostics: Seeing the Field</w:t>
      </w:r>
    </w:p>
    <w:p w14:paraId="568A7793" w14:textId="317E42FD" w:rsidR="00E267C7" w:rsidRPr="008E66A9" w:rsidRDefault="00E267C7" w:rsidP="000A6A74">
      <w:pPr>
        <w:spacing w:before="100" w:beforeAutospacing="1" w:after="100" w:afterAutospacing="1" w:line="240" w:lineRule="auto"/>
        <w:ind w:left="720"/>
        <w:rPr>
          <w:rFonts w:eastAsia="Times New Roman" w:cs="Times New Roman"/>
          <w:b/>
          <w:bCs/>
          <w:kern w:val="0"/>
          <w14:ligatures w14:val="none"/>
        </w:rPr>
      </w:pPr>
      <w:r w:rsidRPr="008E66A9">
        <w:rPr>
          <w:rFonts w:eastAsia="Times New Roman" w:cs="Times New Roman"/>
          <w:b/>
          <w:bCs/>
          <w:kern w:val="0"/>
          <w14:ligatures w14:val="none"/>
        </w:rPr>
        <w:t>6.1 Entropy vs. Syntropy Map</w:t>
      </w:r>
      <w:r w:rsidR="000A6A74" w:rsidRPr="008E66A9">
        <w:rPr>
          <w:rFonts w:eastAsia="Times New Roman" w:cs="Times New Roman"/>
          <w:b/>
          <w:bCs/>
          <w:kern w:val="0"/>
          <w14:ligatures w14:val="none"/>
        </w:rPr>
        <w:br/>
      </w:r>
      <w:r w:rsidRPr="008E66A9">
        <w:rPr>
          <w:rFonts w:eastAsia="Times New Roman" w:cs="Times New Roman"/>
          <w:b/>
          <w:bCs/>
          <w:kern w:val="0"/>
          <w14:ligatures w14:val="none"/>
        </w:rPr>
        <w:t>6.2 Mandala Mapping</w:t>
      </w:r>
      <w:r w:rsidR="000A6A74" w:rsidRPr="008E66A9">
        <w:rPr>
          <w:rFonts w:eastAsia="Times New Roman" w:cs="Times New Roman"/>
          <w:b/>
          <w:bCs/>
          <w:kern w:val="0"/>
          <w14:ligatures w14:val="none"/>
        </w:rPr>
        <w:br/>
      </w:r>
      <w:r w:rsidRPr="008E66A9">
        <w:rPr>
          <w:rFonts w:eastAsia="Times New Roman" w:cs="Times New Roman"/>
          <w:b/>
          <w:bCs/>
          <w:kern w:val="0"/>
          <w14:ligatures w14:val="none"/>
        </w:rPr>
        <w:t>6.3 Resonance Metrics</w:t>
      </w:r>
    </w:p>
    <w:p w14:paraId="191A34E5" w14:textId="698607D3" w:rsidR="00E267C7" w:rsidRPr="000B65C2" w:rsidRDefault="00E267C7" w:rsidP="000B65C2">
      <w:pPr>
        <w:pStyle w:val="ListParagraph"/>
        <w:numPr>
          <w:ilvl w:val="1"/>
          <w:numId w:val="32"/>
        </w:numPr>
        <w:spacing w:before="100" w:beforeAutospacing="1" w:after="100" w:afterAutospacing="1" w:line="240" w:lineRule="auto"/>
        <w:rPr>
          <w:rFonts w:eastAsia="Times New Roman" w:cs="Times New Roman"/>
          <w:b/>
          <w:bCs/>
          <w:kern w:val="0"/>
          <w14:ligatures w14:val="none"/>
        </w:rPr>
      </w:pPr>
      <w:r w:rsidRPr="000B65C2">
        <w:rPr>
          <w:rFonts w:eastAsia="Times New Roman" w:cs="Times New Roman"/>
          <w:b/>
          <w:bCs/>
          <w:kern w:val="0"/>
          <w14:ligatures w14:val="none"/>
        </w:rPr>
        <w:t>Interventions: Activating Coherence</w:t>
      </w:r>
    </w:p>
    <w:p w14:paraId="1B7717B8" w14:textId="7CAA62D4" w:rsidR="00E267C7" w:rsidRPr="008E66A9" w:rsidRDefault="000B65C2" w:rsidP="000A6A74">
      <w:pPr>
        <w:spacing w:before="100" w:beforeAutospacing="1" w:after="100" w:afterAutospacing="1" w:line="240" w:lineRule="auto"/>
        <w:ind w:left="720"/>
        <w:rPr>
          <w:rFonts w:eastAsia="Times New Roman" w:cs="Times New Roman"/>
          <w:b/>
          <w:bCs/>
          <w:kern w:val="0"/>
          <w14:ligatures w14:val="none"/>
        </w:rPr>
      </w:pPr>
      <w:r w:rsidRPr="008E66A9">
        <w:rPr>
          <w:rFonts w:eastAsia="Times New Roman" w:cs="Times New Roman"/>
          <w:b/>
          <w:bCs/>
          <w:kern w:val="0"/>
          <w14:ligatures w14:val="none"/>
        </w:rPr>
        <w:t xml:space="preserve">6.4 </w:t>
      </w:r>
      <w:r w:rsidR="00E267C7" w:rsidRPr="008E66A9">
        <w:rPr>
          <w:rFonts w:eastAsia="Times New Roman" w:cs="Times New Roman"/>
          <w:b/>
          <w:bCs/>
          <w:kern w:val="0"/>
          <w14:ligatures w14:val="none"/>
        </w:rPr>
        <w:t>Governance Reset</w:t>
      </w:r>
      <w:r w:rsidR="000A6A74" w:rsidRPr="008E66A9">
        <w:rPr>
          <w:rFonts w:eastAsia="Times New Roman" w:cs="Times New Roman"/>
          <w:b/>
          <w:bCs/>
          <w:kern w:val="0"/>
          <w14:ligatures w14:val="none"/>
        </w:rPr>
        <w:br/>
      </w:r>
      <w:r w:rsidRPr="008E66A9">
        <w:rPr>
          <w:rFonts w:eastAsia="Times New Roman" w:cs="Times New Roman"/>
          <w:b/>
          <w:bCs/>
          <w:kern w:val="0"/>
          <w14:ligatures w14:val="none"/>
        </w:rPr>
        <w:t xml:space="preserve">6.5 </w:t>
      </w:r>
      <w:r w:rsidR="00E267C7" w:rsidRPr="008E66A9">
        <w:rPr>
          <w:rFonts w:eastAsia="Times New Roman" w:cs="Times New Roman"/>
          <w:b/>
          <w:bCs/>
          <w:kern w:val="0"/>
          <w14:ligatures w14:val="none"/>
        </w:rPr>
        <w:t>Cultural Rituals</w:t>
      </w:r>
      <w:r w:rsidR="000A6A74" w:rsidRPr="008E66A9">
        <w:rPr>
          <w:rFonts w:eastAsia="Times New Roman" w:cs="Times New Roman"/>
          <w:b/>
          <w:bCs/>
          <w:kern w:val="0"/>
          <w14:ligatures w14:val="none"/>
        </w:rPr>
        <w:br/>
      </w:r>
      <w:r w:rsidRPr="008E66A9">
        <w:rPr>
          <w:rFonts w:eastAsia="Times New Roman" w:cs="Times New Roman"/>
          <w:b/>
          <w:bCs/>
          <w:kern w:val="0"/>
          <w14:ligatures w14:val="none"/>
        </w:rPr>
        <w:t>6.6 Resonance</w:t>
      </w:r>
      <w:r w:rsidR="00E267C7" w:rsidRPr="008E66A9">
        <w:rPr>
          <w:rFonts w:eastAsia="Times New Roman" w:cs="Times New Roman"/>
          <w:b/>
          <w:bCs/>
          <w:kern w:val="0"/>
          <w14:ligatures w14:val="none"/>
        </w:rPr>
        <w:t xml:space="preserve"> Economy Pilots</w:t>
      </w:r>
      <w:r w:rsidR="000A6A74" w:rsidRPr="008E66A9">
        <w:rPr>
          <w:rFonts w:eastAsia="Times New Roman" w:cs="Times New Roman"/>
          <w:b/>
          <w:bCs/>
          <w:kern w:val="0"/>
          <w14:ligatures w14:val="none"/>
        </w:rPr>
        <w:br/>
      </w:r>
      <w:r w:rsidRPr="008E66A9">
        <w:rPr>
          <w:rFonts w:eastAsia="Times New Roman" w:cs="Times New Roman"/>
          <w:b/>
          <w:bCs/>
          <w:kern w:val="0"/>
          <w14:ligatures w14:val="none"/>
        </w:rPr>
        <w:t xml:space="preserve">6.7 </w:t>
      </w:r>
      <w:r w:rsidR="00E267C7" w:rsidRPr="008E66A9">
        <w:rPr>
          <w:rFonts w:eastAsia="Times New Roman" w:cs="Times New Roman"/>
          <w:b/>
          <w:bCs/>
          <w:kern w:val="0"/>
          <w14:ligatures w14:val="none"/>
        </w:rPr>
        <w:t>Ecosystem Partnerships</w:t>
      </w:r>
      <w:r w:rsidR="0030459C">
        <w:rPr>
          <w:rFonts w:eastAsia="Times New Roman" w:cs="Times New Roman"/>
          <w:b/>
          <w:bCs/>
          <w:kern w:val="0"/>
          <w14:ligatures w14:val="none"/>
        </w:rPr>
        <w:br/>
      </w:r>
    </w:p>
    <w:p w14:paraId="42D59E9F" w14:textId="1FB643AF" w:rsidR="00E267C7" w:rsidRPr="000B65C2" w:rsidRDefault="00E267C7" w:rsidP="000B65C2">
      <w:pPr>
        <w:pStyle w:val="ListParagraph"/>
        <w:numPr>
          <w:ilvl w:val="1"/>
          <w:numId w:val="32"/>
        </w:numPr>
        <w:spacing w:before="100" w:beforeAutospacing="1" w:after="100" w:afterAutospacing="1" w:line="240" w:lineRule="auto"/>
        <w:rPr>
          <w:rFonts w:eastAsia="Times New Roman" w:cs="Times New Roman"/>
          <w:b/>
          <w:bCs/>
          <w:kern w:val="0"/>
          <w14:ligatures w14:val="none"/>
        </w:rPr>
      </w:pPr>
      <w:r w:rsidRPr="000B65C2">
        <w:rPr>
          <w:rFonts w:eastAsia="Times New Roman" w:cs="Times New Roman"/>
          <w:b/>
          <w:bCs/>
          <w:kern w:val="0"/>
          <w14:ligatures w14:val="none"/>
        </w:rPr>
        <w:t>Fractal Scaling</w:t>
      </w:r>
    </w:p>
    <w:p w14:paraId="7BF0DC30" w14:textId="5286F6C7" w:rsidR="00E267C7" w:rsidRPr="008E66A9" w:rsidRDefault="000B65C2" w:rsidP="000A6A74">
      <w:pPr>
        <w:spacing w:before="100" w:beforeAutospacing="1" w:after="100" w:afterAutospacing="1" w:line="240" w:lineRule="auto"/>
        <w:ind w:left="720"/>
        <w:rPr>
          <w:rFonts w:eastAsia="Times New Roman" w:cs="Times New Roman"/>
          <w:b/>
          <w:bCs/>
          <w:kern w:val="0"/>
          <w14:ligatures w14:val="none"/>
        </w:rPr>
      </w:pPr>
      <w:r w:rsidRPr="008E66A9">
        <w:rPr>
          <w:rFonts w:eastAsia="Times New Roman" w:cs="Times New Roman"/>
          <w:b/>
          <w:bCs/>
          <w:kern w:val="0"/>
          <w14:ligatures w14:val="none"/>
        </w:rPr>
        <w:lastRenderedPageBreak/>
        <w:t>6.8</w:t>
      </w:r>
      <w:r w:rsidR="00E267C7" w:rsidRPr="008E66A9">
        <w:rPr>
          <w:rFonts w:eastAsia="Times New Roman" w:cs="Times New Roman"/>
          <w:b/>
          <w:bCs/>
          <w:kern w:val="0"/>
          <w14:ligatures w14:val="none"/>
        </w:rPr>
        <w:t xml:space="preserve"> Case </w:t>
      </w:r>
      <w:r w:rsidR="00D054E6" w:rsidRPr="008E66A9">
        <w:rPr>
          <w:rFonts w:eastAsia="Times New Roman" w:cs="Times New Roman"/>
          <w:b/>
          <w:bCs/>
          <w:kern w:val="0"/>
          <w14:ligatures w14:val="none"/>
        </w:rPr>
        <w:t xml:space="preserve">Study </w:t>
      </w:r>
      <w:r w:rsidR="00E267C7" w:rsidRPr="008E66A9">
        <w:rPr>
          <w:rFonts w:eastAsia="Times New Roman" w:cs="Times New Roman"/>
          <w:b/>
          <w:bCs/>
          <w:kern w:val="0"/>
          <w14:ligatures w14:val="none"/>
        </w:rPr>
        <w:t>Patterns (</w:t>
      </w:r>
      <w:proofErr w:type="spellStart"/>
      <w:r w:rsidR="00E267C7" w:rsidRPr="008E66A9">
        <w:rPr>
          <w:rFonts w:eastAsia="Times New Roman" w:cs="Times New Roman"/>
          <w:b/>
          <w:bCs/>
          <w:kern w:val="0"/>
          <w14:ligatures w14:val="none"/>
        </w:rPr>
        <w:t>RenDanHeYi</w:t>
      </w:r>
      <w:proofErr w:type="spellEnd"/>
      <w:r w:rsidR="00E267C7" w:rsidRPr="008E66A9">
        <w:rPr>
          <w:rFonts w:eastAsia="Times New Roman" w:cs="Times New Roman"/>
          <w:b/>
          <w:bCs/>
          <w:kern w:val="0"/>
          <w14:ligatures w14:val="none"/>
        </w:rPr>
        <w:t>, Teal, Ecovillages)</w:t>
      </w:r>
      <w:r w:rsidR="000A6A74" w:rsidRPr="008E66A9">
        <w:rPr>
          <w:rFonts w:eastAsia="Times New Roman" w:cs="Times New Roman"/>
          <w:b/>
          <w:bCs/>
          <w:kern w:val="0"/>
          <w14:ligatures w14:val="none"/>
        </w:rPr>
        <w:br/>
      </w:r>
      <w:r w:rsidRPr="008E66A9">
        <w:rPr>
          <w:rFonts w:eastAsia="Times New Roman" w:cs="Times New Roman"/>
          <w:b/>
          <w:bCs/>
          <w:kern w:val="0"/>
          <w14:ligatures w14:val="none"/>
        </w:rPr>
        <w:t>6.9</w:t>
      </w:r>
      <w:r w:rsidR="00E267C7" w:rsidRPr="008E66A9">
        <w:rPr>
          <w:rFonts w:eastAsia="Times New Roman" w:cs="Times New Roman"/>
          <w:b/>
          <w:bCs/>
          <w:kern w:val="0"/>
          <w14:ligatures w14:val="none"/>
        </w:rPr>
        <w:t xml:space="preserve"> Scaling Mandala Workshops</w:t>
      </w:r>
    </w:p>
    <w:p w14:paraId="623C2AE6" w14:textId="77777777" w:rsidR="00E267C7" w:rsidRPr="00E267C7" w:rsidRDefault="00627D65" w:rsidP="00E267C7">
      <w:pPr>
        <w:spacing w:after="0" w:line="240" w:lineRule="auto"/>
        <w:rPr>
          <w:rFonts w:eastAsia="Times New Roman" w:cs="Times New Roman"/>
          <w:kern w:val="0"/>
          <w14:ligatures w14:val="none"/>
        </w:rPr>
      </w:pPr>
      <w:r>
        <w:rPr>
          <w:rFonts w:eastAsia="Times New Roman" w:cs="Times New Roman"/>
          <w:noProof/>
          <w:kern w:val="0"/>
          <w14:ligatures w14:val="none"/>
        </w:rPr>
      </w:r>
      <w:r w:rsidR="00627D65">
        <w:rPr>
          <w:rFonts w:eastAsia="Times New Roman" w:cs="Times New Roman"/>
          <w:noProof/>
          <w:kern w:val="0"/>
          <w14:ligatures w14:val="none"/>
        </w:rPr>
        <w:pict w14:anchorId="77BF6973">
          <v:rect id="_x0000_i1032" alt="" style="width:468pt;height:.05pt;mso-width-percent:0;mso-height-percent:0;mso-width-percent:0;mso-height-percent:0" o:hralign="center" o:hrstd="t" o:hr="t" fillcolor="#a0a0a0" stroked="f"/>
        </w:pict>
      </w:r>
    </w:p>
    <w:p w14:paraId="68F51D49" w14:textId="3F65B7D5" w:rsidR="00E267C7" w:rsidRPr="00E267C7" w:rsidRDefault="00E267C7" w:rsidP="00E267C7">
      <w:pPr>
        <w:spacing w:before="100" w:beforeAutospacing="1" w:after="100" w:afterAutospacing="1" w:line="240" w:lineRule="auto"/>
        <w:outlineLvl w:val="1"/>
        <w:rPr>
          <w:rFonts w:eastAsia="Times New Roman" w:cs="Times New Roman"/>
          <w:b/>
          <w:bCs/>
          <w:kern w:val="0"/>
          <w:sz w:val="36"/>
          <w:szCs w:val="36"/>
          <w14:ligatures w14:val="none"/>
        </w:rPr>
      </w:pPr>
      <w:r w:rsidRPr="00E267C7">
        <w:rPr>
          <w:rFonts w:eastAsia="Times New Roman" w:cs="Times New Roman"/>
          <w:b/>
          <w:bCs/>
          <w:kern w:val="0"/>
          <w:sz w:val="36"/>
          <w:szCs w:val="36"/>
          <w14:ligatures w14:val="none"/>
        </w:rPr>
        <w:t>Part VII – The Call</w:t>
      </w:r>
      <w:r w:rsidRPr="00566084">
        <w:rPr>
          <w:rFonts w:eastAsia="Times New Roman" w:cs="Times New Roman"/>
          <w:b/>
          <w:bCs/>
          <w:kern w:val="0"/>
          <w:sz w:val="36"/>
          <w:szCs w:val="36"/>
          <w14:ligatures w14:val="none"/>
        </w:rPr>
        <w:t xml:space="preserve"> </w:t>
      </w:r>
      <w:r w:rsidRPr="00E267C7">
        <w:rPr>
          <w:rFonts w:eastAsia="Times New Roman" w:cs="Times New Roman"/>
          <w:b/>
          <w:bCs/>
          <w:kern w:val="0"/>
          <w:sz w:val="36"/>
          <w:szCs w:val="36"/>
          <w14:ligatures w14:val="none"/>
        </w:rPr>
        <w:t>…………………………………</w:t>
      </w:r>
      <w:r w:rsidR="002F2E4C">
        <w:rPr>
          <w:rFonts w:eastAsia="Times New Roman" w:cs="Times New Roman"/>
          <w:b/>
          <w:bCs/>
          <w:kern w:val="0"/>
          <w:sz w:val="36"/>
          <w:szCs w:val="36"/>
          <w14:ligatures w14:val="none"/>
        </w:rPr>
        <w:t>……………………………….………</w:t>
      </w:r>
      <w:r w:rsidRPr="00566084">
        <w:rPr>
          <w:rFonts w:eastAsia="Times New Roman" w:cs="Times New Roman"/>
          <w:b/>
          <w:bCs/>
          <w:kern w:val="0"/>
          <w:sz w:val="36"/>
          <w:szCs w:val="36"/>
          <w14:ligatures w14:val="none"/>
        </w:rPr>
        <w:t>p</w:t>
      </w:r>
      <w:r w:rsidR="00CD0763">
        <w:rPr>
          <w:rFonts w:eastAsia="Times New Roman" w:cs="Times New Roman"/>
          <w:b/>
          <w:bCs/>
          <w:kern w:val="0"/>
          <w:sz w:val="36"/>
          <w:szCs w:val="36"/>
          <w14:ligatures w14:val="none"/>
        </w:rPr>
        <w:t>1</w:t>
      </w:r>
      <w:r w:rsidR="004404D3">
        <w:rPr>
          <w:rFonts w:eastAsia="Times New Roman" w:cs="Times New Roman"/>
          <w:b/>
          <w:bCs/>
          <w:kern w:val="0"/>
          <w:sz w:val="36"/>
          <w:szCs w:val="36"/>
          <w14:ligatures w14:val="none"/>
        </w:rPr>
        <w:t>8</w:t>
      </w:r>
      <w:r w:rsidRPr="00566084">
        <w:rPr>
          <w:rFonts w:eastAsia="Times New Roman" w:cs="Times New Roman"/>
          <w:b/>
          <w:bCs/>
          <w:kern w:val="0"/>
          <w:sz w:val="36"/>
          <w:szCs w:val="36"/>
          <w14:ligatures w14:val="none"/>
        </w:rPr>
        <w:t xml:space="preserve"> </w:t>
      </w:r>
    </w:p>
    <w:p w14:paraId="1E7163B2" w14:textId="77777777" w:rsidR="00E267C7" w:rsidRPr="00E267C7" w:rsidRDefault="00E267C7" w:rsidP="000B65C2">
      <w:pPr>
        <w:spacing w:before="100" w:beforeAutospacing="1" w:after="100" w:afterAutospacing="1" w:line="240" w:lineRule="auto"/>
        <w:ind w:left="720"/>
        <w:rPr>
          <w:rFonts w:eastAsia="Times New Roman" w:cs="Times New Roman"/>
          <w:b/>
          <w:bCs/>
          <w:kern w:val="0"/>
          <w14:ligatures w14:val="none"/>
        </w:rPr>
      </w:pPr>
      <w:r w:rsidRPr="00E267C7">
        <w:rPr>
          <w:rFonts w:eastAsia="Times New Roman" w:cs="Times New Roman"/>
          <w:b/>
          <w:bCs/>
          <w:kern w:val="0"/>
          <w14:ligatures w14:val="none"/>
        </w:rPr>
        <w:t>Becoming a Node of Coherence</w:t>
      </w:r>
    </w:p>
    <w:p w14:paraId="7F0A65E6" w14:textId="77777777" w:rsidR="00E267C7" w:rsidRPr="00E267C7" w:rsidRDefault="00E267C7" w:rsidP="000B65C2">
      <w:pPr>
        <w:spacing w:before="100" w:beforeAutospacing="1" w:after="100" w:afterAutospacing="1" w:line="240" w:lineRule="auto"/>
        <w:ind w:left="720"/>
        <w:rPr>
          <w:rFonts w:eastAsia="Times New Roman" w:cs="Times New Roman"/>
          <w:b/>
          <w:bCs/>
          <w:kern w:val="0"/>
          <w14:ligatures w14:val="none"/>
        </w:rPr>
      </w:pPr>
      <w:r w:rsidRPr="00E267C7">
        <w:rPr>
          <w:rFonts w:eastAsia="Times New Roman" w:cs="Times New Roman"/>
          <w:b/>
          <w:bCs/>
          <w:kern w:val="0"/>
          <w14:ligatures w14:val="none"/>
        </w:rPr>
        <w:t>The Responsibility of Leadership</w:t>
      </w:r>
    </w:p>
    <w:p w14:paraId="4CF41846" w14:textId="2E105726" w:rsidR="00E267C7" w:rsidRPr="00E267C7" w:rsidRDefault="00E267C7" w:rsidP="000B65C2">
      <w:pPr>
        <w:spacing w:before="100" w:beforeAutospacing="1" w:after="100" w:afterAutospacing="1" w:line="240" w:lineRule="auto"/>
        <w:ind w:firstLine="720"/>
        <w:rPr>
          <w:rFonts w:eastAsia="Times New Roman" w:cs="Times New Roman"/>
          <w:b/>
          <w:bCs/>
          <w:kern w:val="0"/>
          <w14:ligatures w14:val="none"/>
        </w:rPr>
      </w:pPr>
      <w:r w:rsidRPr="008E66A9">
        <w:rPr>
          <w:b/>
          <w:bCs/>
        </w:rPr>
        <w:t>The Invitation</w:t>
      </w:r>
    </w:p>
    <w:p w14:paraId="4B5408AD" w14:textId="77777777" w:rsidR="00E267C7" w:rsidRPr="00E267C7" w:rsidRDefault="00627D65" w:rsidP="00E267C7">
      <w:pPr>
        <w:spacing w:after="0" w:line="240" w:lineRule="auto"/>
        <w:rPr>
          <w:rFonts w:eastAsia="Times New Roman" w:cs="Times New Roman"/>
          <w:kern w:val="0"/>
          <w14:ligatures w14:val="none"/>
        </w:rPr>
      </w:pPr>
      <w:r>
        <w:rPr>
          <w:rFonts w:eastAsia="Times New Roman" w:cs="Times New Roman"/>
          <w:noProof/>
          <w:kern w:val="0"/>
          <w14:ligatures w14:val="none"/>
        </w:rPr>
      </w:r>
      <w:r w:rsidR="00627D65">
        <w:rPr>
          <w:rFonts w:eastAsia="Times New Roman" w:cs="Times New Roman"/>
          <w:noProof/>
          <w:kern w:val="0"/>
          <w14:ligatures w14:val="none"/>
        </w:rPr>
        <w:pict w14:anchorId="053D4748">
          <v:rect id="_x0000_i1033" alt="" style="width:468pt;height:.05pt;mso-width-percent:0;mso-height-percent:0;mso-width-percent:0;mso-height-percent:0" o:hralign="center" o:hrstd="t" o:hr="t" fillcolor="#a0a0a0" stroked="f"/>
        </w:pict>
      </w:r>
    </w:p>
    <w:p w14:paraId="71DDA71E" w14:textId="484440B2" w:rsidR="00E267C7" w:rsidRPr="00E267C7" w:rsidRDefault="00E267C7" w:rsidP="00E267C7">
      <w:pPr>
        <w:spacing w:before="100" w:beforeAutospacing="1" w:after="100" w:afterAutospacing="1" w:line="240" w:lineRule="auto"/>
        <w:rPr>
          <w:rFonts w:eastAsia="Times New Roman" w:cs="Times New Roman"/>
          <w:b/>
          <w:bCs/>
          <w:kern w:val="0"/>
          <w:sz w:val="36"/>
          <w:szCs w:val="36"/>
          <w14:ligatures w14:val="none"/>
        </w:rPr>
      </w:pPr>
      <w:r w:rsidRPr="00E267C7">
        <w:rPr>
          <w:rFonts w:eastAsia="Times New Roman" w:cs="Times New Roman"/>
          <w:b/>
          <w:bCs/>
          <w:kern w:val="0"/>
          <w:sz w:val="36"/>
          <w:szCs w:val="36"/>
          <w14:ligatures w14:val="none"/>
        </w:rPr>
        <w:t>Closing …………………………………………………</w:t>
      </w:r>
      <w:r w:rsidR="002F2E4C">
        <w:rPr>
          <w:rFonts w:eastAsia="Times New Roman" w:cs="Times New Roman"/>
          <w:b/>
          <w:bCs/>
          <w:kern w:val="0"/>
          <w:sz w:val="36"/>
          <w:szCs w:val="36"/>
          <w14:ligatures w14:val="none"/>
        </w:rPr>
        <w:t>…………………………………</w:t>
      </w:r>
      <w:proofErr w:type="gramStart"/>
      <w:r w:rsidR="002F2E4C">
        <w:rPr>
          <w:rFonts w:eastAsia="Times New Roman" w:cs="Times New Roman"/>
          <w:b/>
          <w:bCs/>
          <w:kern w:val="0"/>
          <w:sz w:val="36"/>
          <w:szCs w:val="36"/>
          <w14:ligatures w14:val="none"/>
        </w:rPr>
        <w:t>…..</w:t>
      </w:r>
      <w:proofErr w:type="gramEnd"/>
      <w:r w:rsidR="00CD0763" w:rsidRPr="004404D3">
        <w:rPr>
          <w:rFonts w:eastAsia="Times New Roman" w:cs="Times New Roman"/>
          <w:b/>
          <w:bCs/>
          <w:kern w:val="0"/>
          <w:sz w:val="36"/>
          <w:szCs w:val="36"/>
          <w14:ligatures w14:val="none"/>
        </w:rPr>
        <w:t>p20</w:t>
      </w:r>
    </w:p>
    <w:p w14:paraId="2A62DE2E" w14:textId="4B266D4F" w:rsidR="00E267C7" w:rsidRPr="008E66A9" w:rsidRDefault="00E267C7" w:rsidP="00E267C7">
      <w:pPr>
        <w:numPr>
          <w:ilvl w:val="0"/>
          <w:numId w:val="21"/>
        </w:numPr>
        <w:spacing w:before="100" w:beforeAutospacing="1" w:after="100" w:afterAutospacing="1" w:line="240" w:lineRule="auto"/>
        <w:rPr>
          <w:rFonts w:eastAsia="Times New Roman" w:cs="Times New Roman"/>
          <w:b/>
          <w:bCs/>
          <w:kern w:val="0"/>
          <w14:ligatures w14:val="none"/>
        </w:rPr>
      </w:pPr>
      <w:r w:rsidRPr="008E66A9">
        <w:rPr>
          <w:rFonts w:eastAsia="Times New Roman" w:cs="Times New Roman"/>
          <w:b/>
          <w:bCs/>
          <w:kern w:val="0"/>
          <w14:ligatures w14:val="none"/>
        </w:rPr>
        <w:t>Remembering Harmonic Resonance</w:t>
      </w:r>
    </w:p>
    <w:p w14:paraId="2DF2606E" w14:textId="61EC0767" w:rsidR="00E267C7" w:rsidRPr="00E267C7" w:rsidRDefault="00E267C7" w:rsidP="00E267C7">
      <w:pPr>
        <w:spacing w:before="100" w:beforeAutospacing="1" w:after="100" w:afterAutospacing="1" w:line="240" w:lineRule="auto"/>
        <w:rPr>
          <w:rFonts w:eastAsia="Times New Roman" w:cs="Times New Roman"/>
          <w:kern w:val="0"/>
          <w:sz w:val="36"/>
          <w:szCs w:val="36"/>
          <w14:ligatures w14:val="none"/>
        </w:rPr>
      </w:pPr>
      <w:r w:rsidRPr="00E267C7">
        <w:rPr>
          <w:rFonts w:eastAsia="Times New Roman" w:cs="Times New Roman"/>
          <w:b/>
          <w:bCs/>
          <w:kern w:val="0"/>
          <w:sz w:val="36"/>
          <w:szCs w:val="36"/>
          <w14:ligatures w14:val="none"/>
        </w:rPr>
        <w:t>Appendix</w:t>
      </w:r>
      <w:r w:rsidRPr="00E267C7">
        <w:rPr>
          <w:rFonts w:eastAsia="Times New Roman" w:cs="Times New Roman"/>
          <w:kern w:val="0"/>
          <w:sz w:val="36"/>
          <w:szCs w:val="36"/>
          <w14:ligatures w14:val="none"/>
        </w:rPr>
        <w:t xml:space="preserve"> …………………………………………………</w:t>
      </w:r>
      <w:r w:rsidR="002F2E4C">
        <w:rPr>
          <w:rFonts w:eastAsia="Times New Roman" w:cs="Times New Roman"/>
          <w:kern w:val="0"/>
          <w:sz w:val="36"/>
          <w:szCs w:val="36"/>
          <w14:ligatures w14:val="none"/>
        </w:rPr>
        <w:t>………………………………………</w:t>
      </w:r>
      <w:r w:rsidRPr="004404D3">
        <w:rPr>
          <w:rFonts w:eastAsia="Times New Roman" w:cs="Times New Roman"/>
          <w:b/>
          <w:bCs/>
          <w:kern w:val="0"/>
          <w:sz w:val="36"/>
          <w:szCs w:val="36"/>
          <w14:ligatures w14:val="none"/>
        </w:rPr>
        <w:t>p</w:t>
      </w:r>
      <w:r w:rsidR="00CD0763" w:rsidRPr="004404D3">
        <w:rPr>
          <w:rFonts w:eastAsia="Times New Roman" w:cs="Times New Roman"/>
          <w:b/>
          <w:bCs/>
          <w:kern w:val="0"/>
          <w:sz w:val="36"/>
          <w:szCs w:val="36"/>
          <w14:ligatures w14:val="none"/>
        </w:rPr>
        <w:t>21</w:t>
      </w:r>
    </w:p>
    <w:p w14:paraId="466A2E02" w14:textId="77777777" w:rsidR="00E267C7" w:rsidRPr="008E66A9" w:rsidRDefault="00E267C7" w:rsidP="00E267C7">
      <w:pPr>
        <w:numPr>
          <w:ilvl w:val="0"/>
          <w:numId w:val="22"/>
        </w:numPr>
        <w:spacing w:before="100" w:beforeAutospacing="1" w:after="100" w:afterAutospacing="1" w:line="240" w:lineRule="auto"/>
        <w:rPr>
          <w:rFonts w:eastAsia="Times New Roman" w:cs="Times New Roman"/>
          <w:b/>
          <w:bCs/>
          <w:kern w:val="0"/>
          <w14:ligatures w14:val="none"/>
        </w:rPr>
      </w:pPr>
      <w:r w:rsidRPr="008E66A9">
        <w:rPr>
          <w:rFonts w:eastAsia="Times New Roman" w:cs="Times New Roman"/>
          <w:b/>
          <w:bCs/>
          <w:kern w:val="0"/>
          <w14:ligatures w14:val="none"/>
        </w:rPr>
        <w:t>Glossary of Codex Terms</w:t>
      </w:r>
    </w:p>
    <w:p w14:paraId="108E5D6A" w14:textId="77777777" w:rsidR="00E267C7" w:rsidRDefault="00E267C7" w:rsidP="00E267C7">
      <w:pPr>
        <w:spacing w:before="100" w:beforeAutospacing="1" w:after="100" w:afterAutospacing="1" w:line="240" w:lineRule="auto"/>
        <w:outlineLvl w:val="0"/>
        <w:rPr>
          <w:rFonts w:ascii="Apple Color Emoji" w:eastAsia="Times New Roman" w:hAnsi="Apple Color Emoji" w:cs="Apple Color Emoji"/>
          <w:b/>
          <w:bCs/>
          <w:color w:val="000000"/>
          <w:kern w:val="36"/>
          <w:sz w:val="36"/>
          <w:szCs w:val="36"/>
          <w14:ligatures w14:val="none"/>
        </w:rPr>
      </w:pPr>
    </w:p>
    <w:p w14:paraId="7A1A06C4" w14:textId="77777777" w:rsidR="000828A1" w:rsidRDefault="002F2E4C" w:rsidP="002F2E4C">
      <w:pPr>
        <w:spacing w:before="100" w:beforeAutospacing="1" w:after="100" w:afterAutospacing="1" w:line="240" w:lineRule="auto"/>
        <w:outlineLvl w:val="0"/>
        <w:rPr>
          <w:rFonts w:ascii="Apple Color Emoji" w:eastAsia="Times New Roman" w:hAnsi="Apple Color Emoji" w:cs="Apple Color Emoji"/>
          <w:b/>
          <w:bCs/>
          <w:color w:val="000000"/>
          <w:kern w:val="36"/>
          <w:sz w:val="36"/>
          <w:szCs w:val="36"/>
          <w14:ligatures w14:val="none"/>
        </w:rPr>
      </w:pPr>
      <w:r>
        <w:rPr>
          <w:rFonts w:ascii="Apple Color Emoji" w:eastAsia="Times New Roman" w:hAnsi="Apple Color Emoji" w:cs="Apple Color Emoji"/>
          <w:b/>
          <w:bCs/>
          <w:color w:val="000000"/>
          <w:kern w:val="36"/>
          <w:sz w:val="36"/>
          <w:szCs w:val="36"/>
          <w14:ligatures w14:val="none"/>
        </w:rPr>
        <w:br/>
      </w:r>
    </w:p>
    <w:p w14:paraId="13A9F2EE" w14:textId="6C39A273" w:rsidR="00192C56" w:rsidRPr="00343D96" w:rsidRDefault="00192C56" w:rsidP="002F2E4C">
      <w:pPr>
        <w:spacing w:before="100" w:beforeAutospacing="1" w:after="100" w:afterAutospacing="1" w:line="240" w:lineRule="auto"/>
        <w:outlineLvl w:val="0"/>
        <w:rPr>
          <w:rFonts w:eastAsia="Times New Roman" w:cs="Times New Roman"/>
          <w:b/>
          <w:bCs/>
          <w:color w:val="000000"/>
          <w:kern w:val="36"/>
          <w:sz w:val="36"/>
          <w:szCs w:val="36"/>
          <w14:ligatures w14:val="none"/>
        </w:rPr>
      </w:pPr>
      <w:r w:rsidRPr="00343D96">
        <w:rPr>
          <w:rFonts w:ascii="Apple Color Emoji" w:eastAsia="Times New Roman" w:hAnsi="Apple Color Emoji" w:cs="Apple Color Emoji"/>
          <w:b/>
          <w:bCs/>
          <w:color w:val="000000"/>
          <w:kern w:val="36"/>
          <w:sz w:val="36"/>
          <w:szCs w:val="36"/>
          <w14:ligatures w14:val="none"/>
        </w:rPr>
        <w:lastRenderedPageBreak/>
        <w:t>🌌</w:t>
      </w:r>
      <w:r w:rsidRPr="00343D96">
        <w:rPr>
          <w:rFonts w:eastAsia="Times New Roman" w:cs="Times New Roman"/>
          <w:b/>
          <w:bCs/>
          <w:color w:val="000000"/>
          <w:kern w:val="36"/>
          <w:sz w:val="36"/>
          <w:szCs w:val="36"/>
          <w14:ligatures w14:val="none"/>
        </w:rPr>
        <w:t xml:space="preserve"> </w:t>
      </w:r>
      <w:r w:rsidRPr="00D13A54">
        <w:rPr>
          <w:rFonts w:eastAsia="Times New Roman" w:cs="Times New Roman"/>
          <w:b/>
          <w:bCs/>
          <w:color w:val="0070C0"/>
          <w:kern w:val="36"/>
          <w:sz w:val="36"/>
          <w:szCs w:val="36"/>
          <w:u w:val="single"/>
          <w14:ligatures w14:val="none"/>
        </w:rPr>
        <w:t>H</w:t>
      </w:r>
      <w:r w:rsidRPr="00343D96">
        <w:rPr>
          <w:rFonts w:eastAsia="Times New Roman" w:cs="Times New Roman"/>
          <w:b/>
          <w:bCs/>
          <w:color w:val="000000"/>
          <w:kern w:val="36"/>
          <w:sz w:val="36"/>
          <w:szCs w:val="36"/>
          <w14:ligatures w14:val="none"/>
        </w:rPr>
        <w:t xml:space="preserve">armonic </w:t>
      </w:r>
      <w:r w:rsidRPr="00D13A54">
        <w:rPr>
          <w:rFonts w:eastAsia="Times New Roman" w:cs="Times New Roman"/>
          <w:b/>
          <w:bCs/>
          <w:color w:val="0070C0"/>
          <w:kern w:val="36"/>
          <w:sz w:val="36"/>
          <w:szCs w:val="36"/>
          <w:u w:val="single"/>
          <w14:ligatures w14:val="none"/>
        </w:rPr>
        <w:t>O</w:t>
      </w:r>
      <w:r w:rsidRPr="00343D96">
        <w:rPr>
          <w:rFonts w:eastAsia="Times New Roman" w:cs="Times New Roman"/>
          <w:b/>
          <w:bCs/>
          <w:color w:val="000000"/>
          <w:kern w:val="36"/>
          <w:sz w:val="36"/>
          <w:szCs w:val="36"/>
          <w14:ligatures w14:val="none"/>
        </w:rPr>
        <w:t xml:space="preserve">rganization </w:t>
      </w:r>
      <w:r w:rsidRPr="00D13A54">
        <w:rPr>
          <w:rFonts w:eastAsia="Times New Roman" w:cs="Times New Roman"/>
          <w:b/>
          <w:bCs/>
          <w:color w:val="0070C0"/>
          <w:kern w:val="36"/>
          <w:sz w:val="36"/>
          <w:szCs w:val="36"/>
          <w:u w:val="single"/>
          <w14:ligatures w14:val="none"/>
        </w:rPr>
        <w:t>P</w:t>
      </w:r>
      <w:r w:rsidRPr="00343D96">
        <w:rPr>
          <w:rFonts w:eastAsia="Times New Roman" w:cs="Times New Roman"/>
          <w:b/>
          <w:bCs/>
          <w:color w:val="000000"/>
          <w:kern w:val="36"/>
          <w:sz w:val="36"/>
          <w:szCs w:val="36"/>
          <w14:ligatures w14:val="none"/>
        </w:rPr>
        <w:t>laybook</w:t>
      </w:r>
      <w:r w:rsidR="00D13A54">
        <w:rPr>
          <w:rFonts w:eastAsia="Times New Roman" w:cs="Times New Roman"/>
          <w:b/>
          <w:bCs/>
          <w:color w:val="000000"/>
          <w:kern w:val="36"/>
          <w:sz w:val="36"/>
          <w:szCs w:val="36"/>
          <w14:ligatures w14:val="none"/>
        </w:rPr>
        <w:t xml:space="preserve"> </w:t>
      </w:r>
      <w:r w:rsidR="00D13A54" w:rsidRPr="00D13A54">
        <w:rPr>
          <w:rFonts w:eastAsia="Times New Roman" w:cs="Times New Roman"/>
          <w:b/>
          <w:bCs/>
          <w:color w:val="0070C0"/>
          <w:kern w:val="36"/>
          <w:sz w:val="36"/>
          <w:szCs w:val="36"/>
          <w:u w:val="single"/>
          <w14:ligatures w14:val="none"/>
        </w:rPr>
        <w:t>E</w:t>
      </w:r>
      <w:r w:rsidR="00D13A54">
        <w:rPr>
          <w:rFonts w:eastAsia="Times New Roman" w:cs="Times New Roman"/>
          <w:b/>
          <w:bCs/>
          <w:color w:val="000000"/>
          <w:kern w:val="36"/>
          <w:sz w:val="36"/>
          <w:szCs w:val="36"/>
          <w14:ligatures w14:val="none"/>
        </w:rPr>
        <w:t>nhanced (HOPE v 1.0)</w:t>
      </w:r>
    </w:p>
    <w:p w14:paraId="43FAB84F" w14:textId="7E1FF2CA" w:rsidR="00214B83" w:rsidRPr="00343D96" w:rsidRDefault="00214B83" w:rsidP="00214B83">
      <w:pPr>
        <w:spacing w:before="100" w:beforeAutospacing="1" w:after="100" w:afterAutospacing="1" w:line="240" w:lineRule="auto"/>
        <w:outlineLvl w:val="2"/>
        <w:rPr>
          <w:rFonts w:eastAsia="Times New Roman" w:cs="Times New Roman"/>
          <w:b/>
          <w:bCs/>
          <w:kern w:val="0"/>
          <w:sz w:val="28"/>
          <w:szCs w:val="28"/>
          <w14:ligatures w14:val="none"/>
        </w:rPr>
      </w:pPr>
      <w:r w:rsidRPr="00343D96">
        <w:rPr>
          <w:rFonts w:eastAsia="Times New Roman" w:cs="Times New Roman"/>
          <w:b/>
          <w:bCs/>
          <w:kern w:val="0"/>
          <w:sz w:val="28"/>
          <w:szCs w:val="28"/>
          <w14:ligatures w14:val="none"/>
        </w:rPr>
        <w:t>Introduction</w:t>
      </w:r>
    </w:p>
    <w:p w14:paraId="047D8911" w14:textId="002A9688" w:rsidR="00214B83" w:rsidRPr="00343D96" w:rsidRDefault="00214B83" w:rsidP="00214B83">
      <w:p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kern w:val="0"/>
          <w:sz w:val="28"/>
          <w:szCs w:val="28"/>
          <w14:ligatures w14:val="none"/>
        </w:rPr>
        <w:t xml:space="preserve">Organizations across history have been designed for control, efficiency, and survival. This Playbook </w:t>
      </w:r>
      <w:r w:rsidR="005B600D" w:rsidRPr="00343D96">
        <w:rPr>
          <w:rFonts w:eastAsia="Times New Roman" w:cs="Times New Roman"/>
          <w:kern w:val="0"/>
          <w:sz w:val="28"/>
          <w:szCs w:val="28"/>
          <w14:ligatures w14:val="none"/>
        </w:rPr>
        <w:t xml:space="preserve">presents a distinct archetype: the </w:t>
      </w:r>
      <w:r w:rsidR="005B600D" w:rsidRPr="00343D96">
        <w:rPr>
          <w:rFonts w:eastAsia="Times New Roman" w:cs="Times New Roman"/>
          <w:b/>
          <w:bCs/>
          <w:kern w:val="0"/>
          <w:sz w:val="28"/>
          <w:szCs w:val="28"/>
          <w14:ligatures w14:val="none"/>
        </w:rPr>
        <w:t>syntropic, resonance-led organization</w:t>
      </w:r>
      <w:r w:rsidR="005B600D" w:rsidRPr="00343D96">
        <w:rPr>
          <w:rFonts w:eastAsia="Times New Roman" w:cs="Times New Roman"/>
          <w:kern w:val="0"/>
          <w:sz w:val="28"/>
          <w:szCs w:val="28"/>
          <w14:ligatures w14:val="none"/>
        </w:rPr>
        <w:t xml:space="preserve"> — one where coherence supersedes control, contribution supersedes</w:t>
      </w:r>
      <w:r w:rsidRPr="00343D96">
        <w:rPr>
          <w:rFonts w:eastAsia="Times New Roman" w:cs="Times New Roman"/>
          <w:kern w:val="0"/>
          <w:sz w:val="28"/>
          <w:szCs w:val="28"/>
          <w14:ligatures w14:val="none"/>
        </w:rPr>
        <w:t xml:space="preserve"> extraction, and harmonic principles guide culture, governance, and evolution.</w:t>
      </w:r>
    </w:p>
    <w:p w14:paraId="7C359B2B" w14:textId="2ADA6BCA" w:rsidR="009C3285" w:rsidRPr="002F2E4C" w:rsidRDefault="009C3285" w:rsidP="009C3285">
      <w:pPr>
        <w:spacing w:before="100" w:beforeAutospacing="1" w:after="100" w:afterAutospacing="1" w:line="240" w:lineRule="auto"/>
        <w:outlineLvl w:val="1"/>
        <w:rPr>
          <w:rFonts w:eastAsia="Times New Roman" w:cs="Times New Roman"/>
          <w:b/>
          <w:bCs/>
          <w:color w:val="0070C0"/>
          <w:kern w:val="0"/>
          <w:sz w:val="36"/>
          <w:szCs w:val="36"/>
          <w14:ligatures w14:val="none"/>
        </w:rPr>
      </w:pPr>
      <w:r w:rsidRPr="002F2E4C">
        <w:rPr>
          <w:rFonts w:eastAsia="Times New Roman" w:cs="Times New Roman"/>
          <w:b/>
          <w:bCs/>
          <w:color w:val="0070C0"/>
          <w:kern w:val="0"/>
          <w:sz w:val="36"/>
          <w:szCs w:val="36"/>
          <w14:ligatures w14:val="none"/>
        </w:rPr>
        <w:t>Part I – The Quantum Shift</w:t>
      </w:r>
    </w:p>
    <w:p w14:paraId="2F8EB536" w14:textId="77777777" w:rsidR="009C3285" w:rsidRPr="00343D96" w:rsidRDefault="009C3285" w:rsidP="009C3285">
      <w:pPr>
        <w:spacing w:before="100" w:beforeAutospacing="1" w:after="100" w:afterAutospacing="1" w:line="240" w:lineRule="auto"/>
        <w:outlineLvl w:val="2"/>
        <w:rPr>
          <w:rFonts w:eastAsia="Times New Roman" w:cs="Times New Roman"/>
          <w:b/>
          <w:bCs/>
          <w:color w:val="000000"/>
          <w:kern w:val="0"/>
          <w:sz w:val="28"/>
          <w:szCs w:val="28"/>
          <w14:ligatures w14:val="none"/>
        </w:rPr>
      </w:pPr>
      <w:r w:rsidRPr="00343D96">
        <w:rPr>
          <w:rFonts w:eastAsia="Times New Roman" w:cs="Times New Roman"/>
          <w:b/>
          <w:bCs/>
          <w:color w:val="000000"/>
          <w:kern w:val="0"/>
          <w:sz w:val="28"/>
          <w:szCs w:val="28"/>
          <w14:ligatures w14:val="none"/>
        </w:rPr>
        <w:t>From Entropy to Syntropy</w:t>
      </w:r>
    </w:p>
    <w:p w14:paraId="69D7B6F1" w14:textId="573A2AB2" w:rsidR="003028E0" w:rsidRPr="00343D96" w:rsidRDefault="003028E0" w:rsidP="003028E0">
      <w:p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color w:val="000000"/>
          <w:kern w:val="0"/>
          <w:sz w:val="28"/>
          <w:szCs w:val="28"/>
          <w14:ligatures w14:val="none"/>
        </w:rPr>
        <w:t>For over a century, organizations have been designed around the logic of </w:t>
      </w:r>
      <w:r w:rsidRPr="00343D96">
        <w:rPr>
          <w:rFonts w:eastAsia="Times New Roman" w:cs="Times New Roman"/>
          <w:b/>
          <w:bCs/>
          <w:color w:val="000000"/>
          <w:kern w:val="0"/>
          <w:sz w:val="28"/>
          <w:szCs w:val="28"/>
          <w14:ligatures w14:val="none"/>
        </w:rPr>
        <w:t>entropy</w:t>
      </w:r>
      <w:r w:rsidRPr="00343D96">
        <w:rPr>
          <w:rFonts w:eastAsia="Times New Roman" w:cs="Times New Roman"/>
          <w:color w:val="000000"/>
          <w:kern w:val="0"/>
          <w:sz w:val="28"/>
          <w:szCs w:val="28"/>
          <w14:ligatures w14:val="none"/>
        </w:rPr>
        <w:t xml:space="preserve">. Their structures mirrored the industrial machine: rigid hierarchies, linear plans, extraction as fuel. These organizations consumed more than they regenerated. They prized competition over collaboration, efficiency over coherence, growth over balance. The result has been </w:t>
      </w:r>
      <w:r w:rsidR="002F2E4C">
        <w:rPr>
          <w:rFonts w:eastAsia="Times New Roman" w:cs="Times New Roman"/>
          <w:color w:val="000000"/>
          <w:kern w:val="0"/>
          <w:sz w:val="28"/>
          <w:szCs w:val="28"/>
          <w14:ligatures w14:val="none"/>
        </w:rPr>
        <w:t xml:space="preserve">quite </w:t>
      </w:r>
      <w:r w:rsidRPr="00343D96">
        <w:rPr>
          <w:rFonts w:eastAsia="Times New Roman" w:cs="Times New Roman"/>
          <w:color w:val="000000"/>
          <w:kern w:val="0"/>
          <w:sz w:val="28"/>
          <w:szCs w:val="28"/>
          <w14:ligatures w14:val="none"/>
        </w:rPr>
        <w:t>predictable: fragmentation of culture, depletion of trust, exhaustion of people and planet alike.</w:t>
      </w:r>
    </w:p>
    <w:p w14:paraId="13921D1C" w14:textId="77777777" w:rsidR="003028E0" w:rsidRPr="003028E0" w:rsidRDefault="003028E0" w:rsidP="003028E0">
      <w:pPr>
        <w:spacing w:before="100" w:beforeAutospacing="1" w:after="100" w:afterAutospacing="1" w:line="240" w:lineRule="auto"/>
        <w:rPr>
          <w:rFonts w:eastAsia="Times New Roman" w:cs="Times New Roman"/>
          <w:color w:val="000000"/>
          <w:kern w:val="0"/>
          <w:sz w:val="32"/>
          <w:szCs w:val="32"/>
          <w14:ligatures w14:val="none"/>
        </w:rPr>
      </w:pPr>
      <w:r w:rsidRPr="003028E0">
        <w:rPr>
          <w:sz w:val="28"/>
          <w:szCs w:val="28"/>
        </w:rPr>
        <w:t>Entropy in physics is the drift toward disorder. In organizational life, it manifests as fatigue, fragmentation, and disconnection — teams siloed, energy consumed without renewal, cultures growing noisier the harder we push. Like machines burning fuel, legacy organizations eventually wear themselves out. Yet just as forests breathe new life after fire, nature reveals a counter-pull: syntropy, the quiet evolution toward harmony and coherence.</w:t>
      </w:r>
    </w:p>
    <w:p w14:paraId="677381AD" w14:textId="106F7175" w:rsidR="003028E0" w:rsidRPr="00343D96" w:rsidRDefault="003028E0" w:rsidP="003028E0">
      <w:p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color w:val="000000"/>
          <w:kern w:val="0"/>
          <w:sz w:val="28"/>
          <w:szCs w:val="28"/>
          <w14:ligatures w14:val="none"/>
        </w:rPr>
        <w:t xml:space="preserve">The opposite of entropy, </w:t>
      </w:r>
      <w:r w:rsidRPr="002F2E4C">
        <w:rPr>
          <w:rFonts w:eastAsia="Times New Roman" w:cs="Times New Roman"/>
          <w:b/>
          <w:bCs/>
          <w:color w:val="000000"/>
          <w:kern w:val="0"/>
          <w:sz w:val="28"/>
          <w:szCs w:val="28"/>
          <w14:ligatures w14:val="none"/>
        </w:rPr>
        <w:t>syntropy describes the tendency of living systems to evolve toward harmony, coherence,</w:t>
      </w:r>
      <w:r w:rsidRPr="00343D96">
        <w:rPr>
          <w:rFonts w:eastAsia="Times New Roman" w:cs="Times New Roman"/>
          <w:color w:val="000000"/>
          <w:kern w:val="0"/>
          <w:sz w:val="28"/>
          <w:szCs w:val="28"/>
          <w14:ligatures w14:val="none"/>
        </w:rPr>
        <w:t xml:space="preserve"> </w:t>
      </w:r>
      <w:r w:rsidRPr="002F2E4C">
        <w:rPr>
          <w:rFonts w:eastAsia="Times New Roman" w:cs="Times New Roman"/>
          <w:b/>
          <w:bCs/>
          <w:color w:val="000000"/>
          <w:kern w:val="0"/>
          <w:sz w:val="28"/>
          <w:szCs w:val="28"/>
          <w14:ligatures w14:val="none"/>
        </w:rPr>
        <w:t>and higher order.</w:t>
      </w:r>
      <w:r w:rsidRPr="00343D96">
        <w:rPr>
          <w:rFonts w:eastAsia="Times New Roman" w:cs="Times New Roman"/>
          <w:color w:val="000000"/>
          <w:kern w:val="0"/>
          <w:sz w:val="28"/>
          <w:szCs w:val="28"/>
          <w14:ligatures w14:val="none"/>
        </w:rPr>
        <w:t xml:space="preserve"> A forest regenerates after fire. A coral reef flourishes through symbiosis. Human communities thrive when trust, reciprocity, and purpose align. Life itself is a syntropic process — coherence emerging from apparent chaos.</w:t>
      </w:r>
    </w:p>
    <w:p w14:paraId="5542C720" w14:textId="77777777" w:rsidR="003028E0" w:rsidRPr="00343D96" w:rsidRDefault="003028E0" w:rsidP="003028E0">
      <w:p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color w:val="000000"/>
          <w:kern w:val="0"/>
          <w:sz w:val="28"/>
          <w:szCs w:val="28"/>
          <w14:ligatures w14:val="none"/>
        </w:rPr>
        <w:lastRenderedPageBreak/>
        <w:t>The organizations that will thrive in the Age of Aquarius are those that embody syntropy. These are </w:t>
      </w:r>
      <w:r w:rsidRPr="00343D96">
        <w:rPr>
          <w:rFonts w:eastAsia="Times New Roman" w:cs="Times New Roman"/>
          <w:b/>
          <w:bCs/>
          <w:color w:val="000000"/>
          <w:kern w:val="0"/>
          <w:sz w:val="28"/>
          <w:szCs w:val="28"/>
          <w14:ligatures w14:val="none"/>
        </w:rPr>
        <w:t>Harmonic Organizations</w:t>
      </w:r>
      <w:r w:rsidRPr="00343D96">
        <w:rPr>
          <w:rFonts w:eastAsia="Times New Roman" w:cs="Times New Roman"/>
          <w:color w:val="000000"/>
          <w:kern w:val="0"/>
          <w:sz w:val="28"/>
          <w:szCs w:val="28"/>
          <w14:ligatures w14:val="none"/>
        </w:rPr>
        <w:t>: living systems that regenerate through resonance. They are not powered by control but by coherence. Not sustained by extraction but by contribution. Not defined by rigid hierarchy but by fractal sovereignty. They tune themselves like instruments, always adjusting to stay in harmony with the greater field.</w:t>
      </w:r>
    </w:p>
    <w:p w14:paraId="069EE9DA" w14:textId="77777777" w:rsidR="009C3285" w:rsidRPr="00343D96" w:rsidRDefault="009C3285" w:rsidP="009C3285">
      <w:pPr>
        <w:spacing w:before="100" w:beforeAutospacing="1" w:after="100" w:afterAutospacing="1" w:line="240" w:lineRule="auto"/>
        <w:outlineLvl w:val="2"/>
        <w:rPr>
          <w:rFonts w:eastAsia="Times New Roman" w:cs="Times New Roman"/>
          <w:b/>
          <w:bCs/>
          <w:color w:val="000000"/>
          <w:kern w:val="0"/>
          <w:sz w:val="28"/>
          <w:szCs w:val="28"/>
          <w14:ligatures w14:val="none"/>
        </w:rPr>
      </w:pPr>
      <w:r w:rsidRPr="00343D96">
        <w:rPr>
          <w:rFonts w:eastAsia="Times New Roman" w:cs="Times New Roman"/>
          <w:b/>
          <w:bCs/>
          <w:color w:val="000000"/>
          <w:kern w:val="0"/>
          <w:sz w:val="28"/>
          <w:szCs w:val="28"/>
          <w14:ligatures w14:val="none"/>
        </w:rPr>
        <w:t>The Aquarian Paradigm</w:t>
      </w:r>
    </w:p>
    <w:p w14:paraId="197DF4EA" w14:textId="6FCD0B2E" w:rsidR="009C3285" w:rsidRPr="00343D96" w:rsidRDefault="009C3285" w:rsidP="009C3285">
      <w:p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color w:val="000000"/>
          <w:kern w:val="0"/>
          <w:sz w:val="28"/>
          <w:szCs w:val="28"/>
          <w14:ligatures w14:val="none"/>
        </w:rPr>
        <w:t xml:space="preserve">The shift we </w:t>
      </w:r>
      <w:r w:rsidR="002C3931">
        <w:rPr>
          <w:rFonts w:eastAsia="Times New Roman" w:cs="Times New Roman"/>
          <w:color w:val="000000"/>
          <w:kern w:val="0"/>
          <w:sz w:val="28"/>
          <w:szCs w:val="28"/>
          <w14:ligatures w14:val="none"/>
        </w:rPr>
        <w:t xml:space="preserve">collectively </w:t>
      </w:r>
      <w:r w:rsidRPr="00343D96">
        <w:rPr>
          <w:rFonts w:eastAsia="Times New Roman" w:cs="Times New Roman"/>
          <w:color w:val="000000"/>
          <w:kern w:val="0"/>
          <w:sz w:val="28"/>
          <w:szCs w:val="28"/>
          <w14:ligatures w14:val="none"/>
        </w:rPr>
        <w:t>face is not incremental; it is civilizational. The </w:t>
      </w:r>
      <w:r w:rsidRPr="00343D96">
        <w:rPr>
          <w:rFonts w:eastAsia="Times New Roman" w:cs="Times New Roman"/>
          <w:b/>
          <w:bCs/>
          <w:color w:val="000000"/>
          <w:kern w:val="0"/>
          <w:sz w:val="28"/>
          <w:szCs w:val="28"/>
          <w14:ligatures w14:val="none"/>
        </w:rPr>
        <w:t>Age of Aquarius</w:t>
      </w:r>
      <w:r w:rsidRPr="00343D96">
        <w:rPr>
          <w:rFonts w:eastAsia="Times New Roman" w:cs="Times New Roman"/>
          <w:color w:val="000000"/>
          <w:kern w:val="0"/>
          <w:sz w:val="28"/>
          <w:szCs w:val="28"/>
          <w14:ligatures w14:val="none"/>
        </w:rPr>
        <w:t> signals a new organizing principle for humanity — one that privileges networks over pyramids, resonance over force, transparency over secrecy, and planetary service over narrow self-interest. In this paradigm, organizations are not machines but fields of consciousness. Their true value is measured not by quarterly earnings but by their contribution to coherence across the five layers: </w:t>
      </w:r>
      <w:r w:rsidRPr="00343D96">
        <w:rPr>
          <w:rFonts w:eastAsia="Times New Roman" w:cs="Times New Roman"/>
          <w:b/>
          <w:bCs/>
          <w:color w:val="000000"/>
          <w:kern w:val="0"/>
          <w:sz w:val="28"/>
          <w:szCs w:val="28"/>
          <w14:ligatures w14:val="none"/>
        </w:rPr>
        <w:t>individual, team, organization, ecosystem, and planetary field.</w:t>
      </w:r>
    </w:p>
    <w:p w14:paraId="102968A3" w14:textId="77777777" w:rsidR="009C3285" w:rsidRPr="00343D96" w:rsidRDefault="009C3285" w:rsidP="009C3285">
      <w:p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color w:val="000000"/>
          <w:kern w:val="0"/>
          <w:sz w:val="28"/>
          <w:szCs w:val="28"/>
          <w14:ligatures w14:val="none"/>
        </w:rPr>
        <w:t>The Aquarian paradigm calls us to remember what ancient wisdom always knew: that geometry, rhythm, and harmony are the underlying order of the universe. To lead an organization in this age is to act as a </w:t>
      </w:r>
      <w:r w:rsidRPr="00343D96">
        <w:rPr>
          <w:rFonts w:eastAsia="Times New Roman" w:cs="Times New Roman"/>
          <w:b/>
          <w:bCs/>
          <w:color w:val="000000"/>
          <w:kern w:val="0"/>
          <w:sz w:val="28"/>
          <w:szCs w:val="28"/>
          <w14:ligatures w14:val="none"/>
        </w:rPr>
        <w:t>conductor of coherence</w:t>
      </w:r>
      <w:r w:rsidRPr="00343D96">
        <w:rPr>
          <w:rFonts w:eastAsia="Times New Roman" w:cs="Times New Roman"/>
          <w:color w:val="000000"/>
          <w:kern w:val="0"/>
          <w:sz w:val="28"/>
          <w:szCs w:val="28"/>
          <w14:ligatures w14:val="none"/>
        </w:rPr>
        <w:t>, not a controller of parts. It is to recognize that every decision is a ripple in a larger field, every act of service a tuning of the planetary chord.</w:t>
      </w:r>
    </w:p>
    <w:p w14:paraId="7B725603" w14:textId="5F05458C" w:rsidR="009C3285" w:rsidRDefault="009C3285" w:rsidP="00853021">
      <w:pPr>
        <w:spacing w:before="100" w:beforeAutospacing="1" w:after="100" w:afterAutospacing="1" w:line="240" w:lineRule="auto"/>
        <w:outlineLvl w:val="1"/>
        <w:rPr>
          <w:rFonts w:eastAsia="Times New Roman" w:cs="Times New Roman"/>
          <w:b/>
          <w:bCs/>
          <w:kern w:val="0"/>
          <w:sz w:val="28"/>
          <w:szCs w:val="28"/>
          <w14:ligatures w14:val="none"/>
        </w:rPr>
      </w:pPr>
      <w:r w:rsidRPr="00342A5F">
        <w:rPr>
          <w:rFonts w:eastAsia="Times New Roman" w:cs="Times New Roman"/>
          <w:b/>
          <w:bCs/>
          <w:color w:val="000000"/>
          <w:kern w:val="0"/>
          <w:sz w:val="28"/>
          <w:szCs w:val="28"/>
          <w14:ligatures w14:val="none"/>
        </w:rPr>
        <w:t>This Playbook begins here:</w:t>
      </w:r>
      <w:r w:rsidRPr="00343D96">
        <w:rPr>
          <w:rFonts w:eastAsia="Times New Roman" w:cs="Times New Roman"/>
          <w:color w:val="000000"/>
          <w:kern w:val="0"/>
          <w:sz w:val="28"/>
          <w:szCs w:val="28"/>
          <w14:ligatures w14:val="none"/>
        </w:rPr>
        <w:t xml:space="preserve"> with the recognition that the age of entropy-based organizations is </w:t>
      </w:r>
      <w:r>
        <w:rPr>
          <w:rFonts w:eastAsia="Times New Roman" w:cs="Times New Roman"/>
          <w:color w:val="000000"/>
          <w:kern w:val="0"/>
          <w:sz w:val="28"/>
          <w:szCs w:val="28"/>
          <w14:ligatures w14:val="none"/>
        </w:rPr>
        <w:t>coming to an end</w:t>
      </w:r>
      <w:r w:rsidRPr="00343D96">
        <w:rPr>
          <w:rFonts w:eastAsia="Times New Roman" w:cs="Times New Roman"/>
          <w:color w:val="000000"/>
          <w:kern w:val="0"/>
          <w:sz w:val="28"/>
          <w:szCs w:val="28"/>
          <w14:ligatures w14:val="none"/>
        </w:rPr>
        <w:t>, and the emergence of syntropic, harmonic organizations has already begun. What follows are the frameworks, practices, and tools to embody this shift — so that your organization can become not only effective, but truly harmonic: a fractal of coherence in service to the whole</w:t>
      </w:r>
      <w:r w:rsidR="00342A5F">
        <w:rPr>
          <w:rFonts w:eastAsia="Times New Roman" w:cs="Times New Roman"/>
          <w:color w:val="000000"/>
          <w:kern w:val="0"/>
          <w:sz w:val="28"/>
          <w:szCs w:val="28"/>
          <w14:ligatures w14:val="none"/>
        </w:rPr>
        <w:t>.</w:t>
      </w:r>
    </w:p>
    <w:p w14:paraId="00000F70" w14:textId="6B9F2419" w:rsidR="00214B83" w:rsidRPr="00343D96" w:rsidRDefault="00627D65" w:rsidP="00853021">
      <w:pPr>
        <w:spacing w:after="0" w:line="240" w:lineRule="auto"/>
        <w:rPr>
          <w:rFonts w:eastAsia="Times New Roman" w:cs="Times New Roman"/>
          <w:kern w:val="0"/>
          <w:sz w:val="28"/>
          <w:szCs w:val="28"/>
          <w14:ligatures w14:val="none"/>
        </w:rPr>
      </w:pPr>
      <w:r>
        <w:rPr>
          <w:rFonts w:eastAsia="Times New Roman" w:cs="Times New Roman"/>
          <w:noProof/>
          <w:kern w:val="0"/>
          <w:sz w:val="28"/>
          <w:szCs w:val="28"/>
          <w14:ligatures w14:val="none"/>
        </w:rPr>
      </w:r>
      <w:r w:rsidR="00627D65">
        <w:rPr>
          <w:rFonts w:eastAsia="Times New Roman" w:cs="Times New Roman"/>
          <w:noProof/>
          <w:kern w:val="0"/>
          <w:sz w:val="28"/>
          <w:szCs w:val="28"/>
          <w14:ligatures w14:val="none"/>
        </w:rPr>
        <w:pict w14:anchorId="6A0BA625">
          <v:rect id="_x0000_i1034" alt="" style="width:468pt;height:.05pt;mso-width-percent:0;mso-height-percent:0;mso-width-percent:0;mso-height-percent:0" o:hralign="center" o:hrstd="t" o:hr="t" fillcolor="#a0a0a0" stroked="f"/>
        </w:pict>
      </w:r>
    </w:p>
    <w:p w14:paraId="1287DE14" w14:textId="0F357252" w:rsidR="009C3285" w:rsidRPr="002C3931" w:rsidRDefault="009C3285" w:rsidP="003028E0">
      <w:pPr>
        <w:spacing w:after="0" w:line="240" w:lineRule="auto"/>
        <w:rPr>
          <w:rFonts w:eastAsia="Times New Roman" w:cs="Times New Roman"/>
          <w:b/>
          <w:bCs/>
          <w:kern w:val="0"/>
          <w:sz w:val="28"/>
          <w:szCs w:val="28"/>
          <w14:ligatures w14:val="none"/>
        </w:rPr>
      </w:pPr>
      <w:r w:rsidRPr="002F2E4C">
        <w:rPr>
          <w:b/>
          <w:bCs/>
          <w:color w:val="0070C0"/>
          <w:sz w:val="36"/>
          <w:szCs w:val="36"/>
        </w:rPr>
        <w:t xml:space="preserve">Part II: </w:t>
      </w:r>
      <w:r w:rsidR="002F2E4C">
        <w:rPr>
          <w:b/>
          <w:bCs/>
          <w:color w:val="0070C0"/>
          <w:sz w:val="36"/>
          <w:szCs w:val="36"/>
        </w:rPr>
        <w:t xml:space="preserve">- </w:t>
      </w:r>
      <w:r w:rsidRPr="002F2E4C">
        <w:rPr>
          <w:b/>
          <w:bCs/>
          <w:color w:val="0070C0"/>
          <w:sz w:val="36"/>
          <w:szCs w:val="36"/>
        </w:rPr>
        <w:t>Harmonic Foundations</w:t>
      </w:r>
      <w:r>
        <w:br/>
      </w:r>
      <w:r>
        <w:br/>
      </w:r>
      <w:r w:rsidRPr="00617EC1">
        <w:rPr>
          <w:sz w:val="28"/>
          <w:szCs w:val="28"/>
        </w:rPr>
        <w:t xml:space="preserve">Principles are the music of harmonic organizations; frameworks are the notation. Having set the tone through </w:t>
      </w:r>
      <w:r w:rsidRPr="00617EC1">
        <w:rPr>
          <w:sz w:val="28"/>
          <w:szCs w:val="28"/>
        </w:rPr>
        <w:lastRenderedPageBreak/>
        <w:t xml:space="preserve">guiding values, we now give them form through the geometries of the 12, 18, and 24-fold harmonics. </w:t>
      </w:r>
      <w:r w:rsidRPr="002C3931">
        <w:rPr>
          <w:b/>
          <w:bCs/>
          <w:sz w:val="28"/>
          <w:szCs w:val="28"/>
        </w:rPr>
        <w:t>Here begins the architecture of coherence.</w:t>
      </w:r>
    </w:p>
    <w:p w14:paraId="015F6063" w14:textId="77777777" w:rsidR="009C3285" w:rsidRPr="00343D96" w:rsidRDefault="009C3285" w:rsidP="009C3285">
      <w:pPr>
        <w:spacing w:before="100" w:beforeAutospacing="1" w:after="100" w:afterAutospacing="1" w:line="240" w:lineRule="auto"/>
        <w:outlineLvl w:val="2"/>
        <w:rPr>
          <w:rFonts w:eastAsia="Times New Roman" w:cs="Times New Roman"/>
          <w:b/>
          <w:bCs/>
          <w:kern w:val="0"/>
          <w:sz w:val="28"/>
          <w:szCs w:val="28"/>
          <w14:ligatures w14:val="none"/>
        </w:rPr>
      </w:pPr>
      <w:r w:rsidRPr="00343D96">
        <w:rPr>
          <w:rFonts w:eastAsia="Times New Roman" w:cs="Times New Roman"/>
          <w:b/>
          <w:bCs/>
          <w:kern w:val="0"/>
          <w:sz w:val="28"/>
          <w:szCs w:val="28"/>
          <w14:ligatures w14:val="none"/>
        </w:rPr>
        <w:t>Guiding Principles Summarized</w:t>
      </w:r>
    </w:p>
    <w:p w14:paraId="43017581" w14:textId="77777777" w:rsidR="009C3285" w:rsidRPr="00343D96" w:rsidRDefault="009C3285" w:rsidP="009C3285">
      <w:pPr>
        <w:numPr>
          <w:ilvl w:val="0"/>
          <w:numId w:val="11"/>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Unity as North Star</w:t>
      </w:r>
      <w:r w:rsidRPr="00343D96">
        <w:rPr>
          <w:rFonts w:eastAsia="Times New Roman" w:cs="Times New Roman"/>
          <w:kern w:val="0"/>
          <w:sz w:val="28"/>
          <w:szCs w:val="28"/>
          <w14:ligatures w14:val="none"/>
        </w:rPr>
        <w:t>: One planetary purpose, cascaded fractally into domains and teams.</w:t>
      </w:r>
    </w:p>
    <w:p w14:paraId="2A05B0E7" w14:textId="77777777" w:rsidR="009C3285" w:rsidRPr="00343D96" w:rsidRDefault="009C3285" w:rsidP="009C3285">
      <w:pPr>
        <w:numPr>
          <w:ilvl w:val="0"/>
          <w:numId w:val="11"/>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Reciprocity as Currency</w:t>
      </w:r>
      <w:r w:rsidRPr="00343D96">
        <w:rPr>
          <w:rFonts w:eastAsia="Times New Roman" w:cs="Times New Roman"/>
          <w:kern w:val="0"/>
          <w:sz w:val="28"/>
          <w:szCs w:val="28"/>
          <w14:ligatures w14:val="none"/>
        </w:rPr>
        <w:t>: Contribution (time, expertise, care, creativity) replaces extraction.</w:t>
      </w:r>
    </w:p>
    <w:p w14:paraId="37606775" w14:textId="77777777" w:rsidR="009C3285" w:rsidRPr="00343D96" w:rsidRDefault="009C3285" w:rsidP="009C3285">
      <w:pPr>
        <w:numPr>
          <w:ilvl w:val="0"/>
          <w:numId w:val="11"/>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Polarity as Mirror</w:t>
      </w:r>
      <w:r w:rsidRPr="00343D96">
        <w:rPr>
          <w:rFonts w:eastAsia="Times New Roman" w:cs="Times New Roman"/>
          <w:kern w:val="0"/>
          <w:sz w:val="28"/>
          <w:szCs w:val="28"/>
          <w14:ligatures w14:val="none"/>
        </w:rPr>
        <w:t>: Tensions are honored, not suppressed — coherence emerges through mirror protocols.</w:t>
      </w:r>
    </w:p>
    <w:p w14:paraId="086DCFAB" w14:textId="77777777" w:rsidR="009C3285" w:rsidRPr="00343D96" w:rsidRDefault="009C3285" w:rsidP="009C3285">
      <w:pPr>
        <w:numPr>
          <w:ilvl w:val="0"/>
          <w:numId w:val="11"/>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Resonance as Culture</w:t>
      </w:r>
      <w:r w:rsidRPr="00343D96">
        <w:rPr>
          <w:rFonts w:eastAsia="Times New Roman" w:cs="Times New Roman"/>
          <w:kern w:val="0"/>
          <w:sz w:val="28"/>
          <w:szCs w:val="28"/>
          <w14:ligatures w14:val="none"/>
        </w:rPr>
        <w:t>: People and teams align by frequency, not hierarchy.</w:t>
      </w:r>
    </w:p>
    <w:p w14:paraId="77C496A1" w14:textId="77777777" w:rsidR="009C3285" w:rsidRPr="00343D96" w:rsidRDefault="009C3285" w:rsidP="009C3285">
      <w:pPr>
        <w:numPr>
          <w:ilvl w:val="0"/>
          <w:numId w:val="11"/>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Rotation as Flow</w:t>
      </w:r>
      <w:r w:rsidRPr="00343D96">
        <w:rPr>
          <w:rFonts w:eastAsia="Times New Roman" w:cs="Times New Roman"/>
          <w:kern w:val="0"/>
          <w:sz w:val="28"/>
          <w:szCs w:val="28"/>
          <w14:ligatures w14:val="none"/>
        </w:rPr>
        <w:t xml:space="preserve">: Stewardship is temporary, transparent, and </w:t>
      </w:r>
      <w:proofErr w:type="gramStart"/>
      <w:r w:rsidRPr="00343D96">
        <w:rPr>
          <w:rFonts w:eastAsia="Times New Roman" w:cs="Times New Roman"/>
          <w:kern w:val="0"/>
          <w:sz w:val="28"/>
          <w:szCs w:val="28"/>
          <w14:ligatures w14:val="none"/>
        </w:rPr>
        <w:t>resonance</w:t>
      </w:r>
      <w:r>
        <w:rPr>
          <w:rFonts w:eastAsia="Times New Roman" w:cs="Times New Roman"/>
          <w:kern w:val="0"/>
          <w:sz w:val="28"/>
          <w:szCs w:val="28"/>
          <w14:ligatures w14:val="none"/>
        </w:rPr>
        <w:t>-</w:t>
      </w:r>
      <w:r w:rsidRPr="00343D96">
        <w:rPr>
          <w:rFonts w:eastAsia="Times New Roman" w:cs="Times New Roman"/>
          <w:kern w:val="0"/>
          <w:sz w:val="28"/>
          <w:szCs w:val="28"/>
          <w14:ligatures w14:val="none"/>
        </w:rPr>
        <w:t>based</w:t>
      </w:r>
      <w:proofErr w:type="gramEnd"/>
      <w:r w:rsidRPr="00343D96">
        <w:rPr>
          <w:rFonts w:eastAsia="Times New Roman" w:cs="Times New Roman"/>
          <w:kern w:val="0"/>
          <w:sz w:val="28"/>
          <w:szCs w:val="28"/>
          <w14:ligatures w14:val="none"/>
        </w:rPr>
        <w:t>.</w:t>
      </w:r>
    </w:p>
    <w:p w14:paraId="4CEF7D67" w14:textId="693BB2F9" w:rsidR="00192C56" w:rsidRPr="002F2E4C" w:rsidRDefault="00192C56" w:rsidP="00192C56">
      <w:pPr>
        <w:spacing w:before="100" w:beforeAutospacing="1" w:after="100" w:afterAutospacing="1" w:line="240" w:lineRule="auto"/>
        <w:outlineLvl w:val="1"/>
        <w:rPr>
          <w:rFonts w:eastAsia="Times New Roman" w:cs="Times New Roman"/>
          <w:b/>
          <w:bCs/>
          <w:color w:val="0070C0"/>
          <w:kern w:val="0"/>
          <w:sz w:val="36"/>
          <w:szCs w:val="36"/>
          <w14:ligatures w14:val="none"/>
        </w:rPr>
      </w:pPr>
      <w:r w:rsidRPr="002F2E4C">
        <w:rPr>
          <w:rFonts w:eastAsia="Times New Roman" w:cs="Times New Roman"/>
          <w:b/>
          <w:bCs/>
          <w:color w:val="0070C0"/>
          <w:kern w:val="0"/>
          <w:sz w:val="36"/>
          <w:szCs w:val="36"/>
          <w14:ligatures w14:val="none"/>
        </w:rPr>
        <w:t>Part II</w:t>
      </w:r>
      <w:r w:rsidR="002931A4" w:rsidRPr="002F2E4C">
        <w:rPr>
          <w:rFonts w:eastAsia="Times New Roman" w:cs="Times New Roman"/>
          <w:b/>
          <w:bCs/>
          <w:color w:val="0070C0"/>
          <w:kern w:val="0"/>
          <w:sz w:val="36"/>
          <w:szCs w:val="36"/>
          <w14:ligatures w14:val="none"/>
        </w:rPr>
        <w:t>I</w:t>
      </w:r>
      <w:r w:rsidR="00847657" w:rsidRPr="002F2E4C">
        <w:rPr>
          <w:rFonts w:eastAsia="Times New Roman" w:cs="Times New Roman"/>
          <w:b/>
          <w:bCs/>
          <w:color w:val="0070C0"/>
          <w:kern w:val="0"/>
          <w:sz w:val="36"/>
          <w:szCs w:val="36"/>
          <w14:ligatures w14:val="none"/>
        </w:rPr>
        <w:t>:</w:t>
      </w:r>
      <w:r w:rsidRPr="002F2E4C">
        <w:rPr>
          <w:rFonts w:eastAsia="Times New Roman" w:cs="Times New Roman"/>
          <w:b/>
          <w:bCs/>
          <w:color w:val="0070C0"/>
          <w:kern w:val="0"/>
          <w:sz w:val="36"/>
          <w:szCs w:val="36"/>
          <w14:ligatures w14:val="none"/>
        </w:rPr>
        <w:t xml:space="preserve"> – The Frameworks</w:t>
      </w:r>
    </w:p>
    <w:p w14:paraId="1AAAB4E2" w14:textId="77777777" w:rsidR="00192C56" w:rsidRPr="00343D96" w:rsidRDefault="00192C56" w:rsidP="00192C56">
      <w:pPr>
        <w:spacing w:before="100" w:beforeAutospacing="1" w:after="100" w:afterAutospacing="1" w:line="240" w:lineRule="auto"/>
        <w:outlineLvl w:val="2"/>
        <w:rPr>
          <w:rFonts w:eastAsia="Times New Roman" w:cs="Times New Roman"/>
          <w:b/>
          <w:bCs/>
          <w:color w:val="000000"/>
          <w:kern w:val="0"/>
          <w:sz w:val="28"/>
          <w:szCs w:val="28"/>
          <w14:ligatures w14:val="none"/>
        </w:rPr>
      </w:pPr>
      <w:r w:rsidRPr="00343D96">
        <w:rPr>
          <w:rFonts w:eastAsia="Times New Roman" w:cs="Times New Roman"/>
          <w:b/>
          <w:bCs/>
          <w:color w:val="000000"/>
          <w:kern w:val="0"/>
          <w:sz w:val="28"/>
          <w:szCs w:val="28"/>
          <w14:ligatures w14:val="none"/>
        </w:rPr>
        <w:t>The Harmonic Architectures</w:t>
      </w:r>
    </w:p>
    <w:p w14:paraId="21E9FB20" w14:textId="421BA01D" w:rsidR="00192C56" w:rsidRPr="00343D96" w:rsidRDefault="00192C56" w:rsidP="00192C56">
      <w:p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color w:val="000000"/>
          <w:kern w:val="0"/>
          <w:sz w:val="28"/>
          <w:szCs w:val="28"/>
          <w14:ligatures w14:val="none"/>
        </w:rPr>
        <w:t>The Playbook rests on a set of </w:t>
      </w:r>
      <w:r w:rsidRPr="00343D96">
        <w:rPr>
          <w:rFonts w:eastAsia="Times New Roman" w:cs="Times New Roman"/>
          <w:b/>
          <w:bCs/>
          <w:color w:val="000000"/>
          <w:kern w:val="0"/>
          <w:sz w:val="28"/>
          <w:szCs w:val="28"/>
          <w14:ligatures w14:val="none"/>
        </w:rPr>
        <w:t>harmonic architectures</w:t>
      </w:r>
      <w:r w:rsidRPr="00343D96">
        <w:rPr>
          <w:rFonts w:eastAsia="Times New Roman" w:cs="Times New Roman"/>
          <w:color w:val="000000"/>
          <w:kern w:val="0"/>
          <w:sz w:val="28"/>
          <w:szCs w:val="28"/>
          <w14:ligatures w14:val="none"/>
        </w:rPr>
        <w:t xml:space="preserve"> — wisdom frameworks that give organizations the geometry of coherence. They are not rigid </w:t>
      </w:r>
      <w:r w:rsidR="00853021" w:rsidRPr="00343D96">
        <w:rPr>
          <w:rFonts w:eastAsia="Times New Roman" w:cs="Times New Roman"/>
          <w:color w:val="000000"/>
          <w:kern w:val="0"/>
          <w:sz w:val="28"/>
          <w:szCs w:val="28"/>
          <w14:ligatures w14:val="none"/>
        </w:rPr>
        <w:t>models but</w:t>
      </w:r>
      <w:r w:rsidRPr="00343D96">
        <w:rPr>
          <w:rFonts w:eastAsia="Times New Roman" w:cs="Times New Roman"/>
          <w:color w:val="000000"/>
          <w:kern w:val="0"/>
          <w:sz w:val="28"/>
          <w:szCs w:val="28"/>
          <w14:ligatures w14:val="none"/>
        </w:rPr>
        <w:t xml:space="preserve"> living lenses that help leaders and teams align their work with universal patterns of syntropy.</w:t>
      </w:r>
    </w:p>
    <w:p w14:paraId="2853B6DE" w14:textId="6822494F" w:rsidR="00192C56" w:rsidRPr="00343D96" w:rsidRDefault="00192C56" w:rsidP="00192C56">
      <w:pPr>
        <w:numPr>
          <w:ilvl w:val="0"/>
          <w:numId w:val="1"/>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The 12-Fold</w:t>
      </w:r>
      <w:r w:rsidRPr="00343D96">
        <w:rPr>
          <w:rFonts w:eastAsia="Times New Roman" w:cs="Times New Roman"/>
          <w:color w:val="000000"/>
          <w:kern w:val="0"/>
          <w:sz w:val="28"/>
          <w:szCs w:val="28"/>
          <w14:ligatures w14:val="none"/>
        </w:rPr>
        <w:t> – </w:t>
      </w:r>
      <w:r w:rsidR="00D13A54" w:rsidRPr="00D13A54">
        <w:rPr>
          <w:rFonts w:eastAsia="Times New Roman" w:cs="Times New Roman"/>
          <w:i/>
          <w:iCs/>
          <w:color w:val="000000"/>
          <w:kern w:val="0"/>
          <w:sz w:val="28"/>
          <w:szCs w:val="28"/>
          <w14:ligatures w14:val="none"/>
        </w:rPr>
        <w:t xml:space="preserve">Aquarian </w:t>
      </w:r>
      <w:r w:rsidRPr="00343D96">
        <w:rPr>
          <w:rFonts w:eastAsia="Times New Roman" w:cs="Times New Roman"/>
          <w:i/>
          <w:iCs/>
          <w:color w:val="000000"/>
          <w:kern w:val="0"/>
          <w:sz w:val="28"/>
          <w:szCs w:val="28"/>
          <w14:ligatures w14:val="none"/>
        </w:rPr>
        <w:t>Directives &amp; Values</w:t>
      </w:r>
      <w:r w:rsidRPr="00343D96">
        <w:rPr>
          <w:rFonts w:eastAsia="Times New Roman" w:cs="Times New Roman"/>
          <w:color w:val="000000"/>
          <w:kern w:val="0"/>
          <w:sz w:val="28"/>
          <w:szCs w:val="28"/>
          <w14:ligatures w14:val="none"/>
        </w:rPr>
        <w:br/>
        <w:t>These are the practical ground</w:t>
      </w:r>
      <w:r w:rsidR="00853021" w:rsidRPr="00343D96">
        <w:rPr>
          <w:rFonts w:eastAsia="Times New Roman" w:cs="Times New Roman"/>
          <w:color w:val="000000"/>
          <w:kern w:val="0"/>
          <w:sz w:val="28"/>
          <w:szCs w:val="28"/>
          <w14:ligatures w14:val="none"/>
        </w:rPr>
        <w:t>s</w:t>
      </w:r>
      <w:r w:rsidRPr="00343D96">
        <w:rPr>
          <w:rFonts w:eastAsia="Times New Roman" w:cs="Times New Roman"/>
          <w:color w:val="000000"/>
          <w:kern w:val="0"/>
          <w:sz w:val="28"/>
          <w:szCs w:val="28"/>
          <w14:ligatures w14:val="none"/>
        </w:rPr>
        <w:t xml:space="preserve">: the guiding values </w:t>
      </w:r>
      <w:r w:rsidR="00847657" w:rsidRPr="00343D96">
        <w:rPr>
          <w:rFonts w:eastAsia="Times New Roman" w:cs="Times New Roman"/>
          <w:color w:val="000000"/>
          <w:kern w:val="0"/>
          <w:sz w:val="28"/>
          <w:szCs w:val="28"/>
          <w14:ligatures w14:val="none"/>
        </w:rPr>
        <w:t xml:space="preserve">for the Age of Aquarius </w:t>
      </w:r>
      <w:r w:rsidRPr="00343D96">
        <w:rPr>
          <w:rFonts w:eastAsia="Times New Roman" w:cs="Times New Roman"/>
          <w:color w:val="000000"/>
          <w:kern w:val="0"/>
          <w:sz w:val="28"/>
          <w:szCs w:val="28"/>
          <w14:ligatures w14:val="none"/>
        </w:rPr>
        <w:t>and directives that anchor individual and organizational behavior. They answer the question: </w:t>
      </w:r>
      <w:r w:rsidRPr="00343D96">
        <w:rPr>
          <w:rFonts w:eastAsia="Times New Roman" w:cs="Times New Roman"/>
          <w:i/>
          <w:iCs/>
          <w:color w:val="000000"/>
          <w:kern w:val="0"/>
          <w:sz w:val="28"/>
          <w:szCs w:val="28"/>
          <w14:ligatures w14:val="none"/>
        </w:rPr>
        <w:t>How should we act, decide, and relate in alignment with harmony?</w:t>
      </w:r>
      <w:r w:rsidR="00343D96">
        <w:rPr>
          <w:rFonts w:eastAsia="Times New Roman" w:cs="Times New Roman"/>
          <w:i/>
          <w:iCs/>
          <w:color w:val="000000"/>
          <w:kern w:val="0"/>
          <w:sz w:val="28"/>
          <w:szCs w:val="28"/>
          <w14:ligatures w14:val="none"/>
        </w:rPr>
        <w:br/>
      </w:r>
    </w:p>
    <w:p w14:paraId="2E9B3DFD" w14:textId="6F935AAE" w:rsidR="00192C56" w:rsidRPr="00343D96" w:rsidRDefault="00192C56" w:rsidP="00192C56">
      <w:pPr>
        <w:numPr>
          <w:ilvl w:val="0"/>
          <w:numId w:val="1"/>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The 18-Fold</w:t>
      </w:r>
      <w:r w:rsidRPr="00343D96">
        <w:rPr>
          <w:rFonts w:eastAsia="Times New Roman" w:cs="Times New Roman"/>
          <w:color w:val="000000"/>
          <w:kern w:val="0"/>
          <w:sz w:val="28"/>
          <w:szCs w:val="28"/>
          <w14:ligatures w14:val="none"/>
        </w:rPr>
        <w:t> – </w:t>
      </w:r>
      <w:r w:rsidRPr="00343D96">
        <w:rPr>
          <w:rFonts w:eastAsia="Times New Roman" w:cs="Times New Roman"/>
          <w:i/>
          <w:iCs/>
          <w:color w:val="000000"/>
          <w:kern w:val="0"/>
          <w:sz w:val="28"/>
          <w:szCs w:val="28"/>
          <w14:ligatures w14:val="none"/>
        </w:rPr>
        <w:t>Codex Harmonic Laws</w:t>
      </w:r>
      <w:r w:rsidRPr="00343D96">
        <w:rPr>
          <w:rFonts w:eastAsia="Times New Roman" w:cs="Times New Roman"/>
          <w:color w:val="000000"/>
          <w:kern w:val="0"/>
          <w:sz w:val="28"/>
          <w:szCs w:val="28"/>
          <w14:ligatures w14:val="none"/>
        </w:rPr>
        <w:br/>
        <w:t>These are the structural harmonics: laws drawn from number, geometry, and resonance. They reveal the invisible architecture of coherence that underlies both natural and organizational systems. They answer: </w:t>
      </w:r>
      <w:r w:rsidRPr="00343D96">
        <w:rPr>
          <w:rFonts w:eastAsia="Times New Roman" w:cs="Times New Roman"/>
          <w:i/>
          <w:iCs/>
          <w:color w:val="000000"/>
          <w:kern w:val="0"/>
          <w:sz w:val="28"/>
          <w:szCs w:val="28"/>
          <w14:ligatures w14:val="none"/>
        </w:rPr>
        <w:t xml:space="preserve">What </w:t>
      </w:r>
      <w:r w:rsidRPr="00343D96">
        <w:rPr>
          <w:rFonts w:eastAsia="Times New Roman" w:cs="Times New Roman"/>
          <w:i/>
          <w:iCs/>
          <w:color w:val="000000"/>
          <w:kern w:val="0"/>
          <w:sz w:val="28"/>
          <w:szCs w:val="28"/>
          <w14:ligatures w14:val="none"/>
        </w:rPr>
        <w:lastRenderedPageBreak/>
        <w:t>universal patterns govern syntropy?</w:t>
      </w:r>
      <w:r w:rsidR="00343D96">
        <w:rPr>
          <w:rFonts w:eastAsia="Times New Roman" w:cs="Times New Roman"/>
          <w:i/>
          <w:iCs/>
          <w:color w:val="000000"/>
          <w:kern w:val="0"/>
          <w:sz w:val="28"/>
          <w:szCs w:val="28"/>
          <w14:ligatures w14:val="none"/>
        </w:rPr>
        <w:br/>
      </w:r>
    </w:p>
    <w:p w14:paraId="14A5D680" w14:textId="77777777" w:rsidR="00192C56" w:rsidRPr="00343D96" w:rsidRDefault="00192C56" w:rsidP="00192C56">
      <w:pPr>
        <w:numPr>
          <w:ilvl w:val="0"/>
          <w:numId w:val="1"/>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The 24-Fold</w:t>
      </w:r>
      <w:r w:rsidRPr="00343D96">
        <w:rPr>
          <w:rFonts w:eastAsia="Times New Roman" w:cs="Times New Roman"/>
          <w:color w:val="000000"/>
          <w:kern w:val="0"/>
          <w:sz w:val="28"/>
          <w:szCs w:val="28"/>
          <w14:ligatures w14:val="none"/>
        </w:rPr>
        <w:t> – </w:t>
      </w:r>
      <w:r w:rsidRPr="00343D96">
        <w:rPr>
          <w:rFonts w:eastAsia="Times New Roman" w:cs="Times New Roman"/>
          <w:i/>
          <w:iCs/>
          <w:color w:val="000000"/>
          <w:kern w:val="0"/>
          <w:sz w:val="28"/>
          <w:szCs w:val="28"/>
          <w14:ligatures w14:val="none"/>
        </w:rPr>
        <w:t>The Aquarian Tablet</w:t>
      </w:r>
      <w:r w:rsidRPr="00343D96">
        <w:rPr>
          <w:rFonts w:eastAsia="Times New Roman" w:cs="Times New Roman"/>
          <w:color w:val="000000"/>
          <w:kern w:val="0"/>
          <w:sz w:val="28"/>
          <w:szCs w:val="28"/>
          <w14:ligatures w14:val="none"/>
        </w:rPr>
        <w:br/>
        <w:t>This is the integrative synthesis: verses, geometry, and resonance principles that weave structure and energy into one coherent mandala. They answer: </w:t>
      </w:r>
      <w:r w:rsidRPr="00343D96">
        <w:rPr>
          <w:rFonts w:eastAsia="Times New Roman" w:cs="Times New Roman"/>
          <w:i/>
          <w:iCs/>
          <w:color w:val="000000"/>
          <w:kern w:val="0"/>
          <w:sz w:val="28"/>
          <w:szCs w:val="28"/>
          <w14:ligatures w14:val="none"/>
        </w:rPr>
        <w:t>How do we unify spirit, structure, and practice into a single field of wisdom?</w:t>
      </w:r>
    </w:p>
    <w:p w14:paraId="392299D5" w14:textId="7EA06847" w:rsidR="00192C56" w:rsidRPr="00343D96" w:rsidRDefault="00192C56" w:rsidP="00192C56">
      <w:p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color w:val="000000"/>
          <w:kern w:val="0"/>
          <w:sz w:val="28"/>
          <w:szCs w:val="28"/>
          <w14:ligatures w14:val="none"/>
        </w:rPr>
        <w:t>Together, the 12, 18, and 24 form the </w:t>
      </w:r>
      <w:r w:rsidRPr="00343D96">
        <w:rPr>
          <w:rFonts w:eastAsia="Times New Roman" w:cs="Times New Roman"/>
          <w:b/>
          <w:bCs/>
          <w:color w:val="000000"/>
          <w:kern w:val="0"/>
          <w:sz w:val="28"/>
          <w:szCs w:val="28"/>
          <w14:ligatures w14:val="none"/>
        </w:rPr>
        <w:t>nested harmonics</w:t>
      </w:r>
      <w:r w:rsidRPr="00343D96">
        <w:rPr>
          <w:rFonts w:eastAsia="Times New Roman" w:cs="Times New Roman"/>
          <w:color w:val="000000"/>
          <w:kern w:val="0"/>
          <w:sz w:val="28"/>
          <w:szCs w:val="28"/>
          <w14:ligatures w14:val="none"/>
        </w:rPr>
        <w:t xml:space="preserve"> of The </w:t>
      </w:r>
      <w:r w:rsidR="002061D3" w:rsidRPr="00343D96">
        <w:rPr>
          <w:rFonts w:eastAsia="Times New Roman" w:cs="Times New Roman"/>
          <w:color w:val="000000"/>
          <w:kern w:val="0"/>
          <w:sz w:val="28"/>
          <w:szCs w:val="28"/>
          <w14:ligatures w14:val="none"/>
        </w:rPr>
        <w:t>Aquarian Tablet</w:t>
      </w:r>
      <w:r w:rsidRPr="00343D96">
        <w:rPr>
          <w:rFonts w:eastAsia="Times New Roman" w:cs="Times New Roman"/>
          <w:color w:val="000000"/>
          <w:kern w:val="0"/>
          <w:sz w:val="28"/>
          <w:szCs w:val="28"/>
          <w14:ligatures w14:val="none"/>
        </w:rPr>
        <w:t>. The</w:t>
      </w:r>
      <w:r w:rsidR="00C00B31" w:rsidRPr="00343D96">
        <w:rPr>
          <w:rFonts w:eastAsia="Times New Roman" w:cs="Times New Roman"/>
          <w:color w:val="000000"/>
          <w:kern w:val="0"/>
          <w:sz w:val="28"/>
          <w:szCs w:val="28"/>
          <w14:ligatures w14:val="none"/>
        </w:rPr>
        <w:t>re</w:t>
      </w:r>
      <w:r w:rsidRPr="00343D96">
        <w:rPr>
          <w:rFonts w:eastAsia="Times New Roman" w:cs="Times New Roman"/>
          <w:color w:val="000000"/>
          <w:kern w:val="0"/>
          <w:sz w:val="28"/>
          <w:szCs w:val="28"/>
          <w14:ligatures w14:val="none"/>
        </w:rPr>
        <w:t xml:space="preserve"> are three lenses </w:t>
      </w:r>
      <w:r w:rsidR="00D13A54">
        <w:rPr>
          <w:rFonts w:eastAsia="Times New Roman" w:cs="Times New Roman"/>
          <w:color w:val="000000"/>
          <w:kern w:val="0"/>
          <w:sz w:val="28"/>
          <w:szCs w:val="28"/>
          <w14:ligatures w14:val="none"/>
        </w:rPr>
        <w:t>through which to view</w:t>
      </w:r>
      <w:r w:rsidRPr="00343D96">
        <w:rPr>
          <w:rFonts w:eastAsia="Times New Roman" w:cs="Times New Roman"/>
          <w:color w:val="000000"/>
          <w:kern w:val="0"/>
          <w:sz w:val="28"/>
          <w:szCs w:val="28"/>
          <w14:ligatures w14:val="none"/>
        </w:rPr>
        <w:t xml:space="preserve"> the same truth: practical, structural, and integrative.</w:t>
      </w:r>
    </w:p>
    <w:p w14:paraId="34FC84B0" w14:textId="6ACD78F5" w:rsidR="00343D96" w:rsidRPr="00D13A54" w:rsidRDefault="00627D65" w:rsidP="00D13A54">
      <w:pPr>
        <w:spacing w:after="0" w:line="240" w:lineRule="auto"/>
        <w:rPr>
          <w:rFonts w:eastAsia="Times New Roman" w:cs="Times New Roman"/>
          <w:kern w:val="0"/>
          <w:sz w:val="28"/>
          <w:szCs w:val="28"/>
          <w14:ligatures w14:val="none"/>
        </w:rPr>
      </w:pPr>
      <w:r>
        <w:rPr>
          <w:rFonts w:eastAsia="Times New Roman" w:cs="Times New Roman"/>
          <w:noProof/>
          <w:kern w:val="0"/>
          <w:sz w:val="28"/>
          <w:szCs w:val="28"/>
          <w14:ligatures w14:val="none"/>
        </w:rPr>
      </w:r>
      <w:r w:rsidR="00627D65">
        <w:rPr>
          <w:rFonts w:eastAsia="Times New Roman" w:cs="Times New Roman"/>
          <w:noProof/>
          <w:kern w:val="0"/>
          <w:sz w:val="28"/>
          <w:szCs w:val="28"/>
          <w14:ligatures w14:val="none"/>
        </w:rPr>
        <w:pict w14:anchorId="420E5DAD">
          <v:rect id="_x0000_i1035" alt="" style="width:468pt;height:.05pt;mso-width-percent:0;mso-height-percent:0;mso-width-percent:0;mso-height-percent:0" o:hralign="center" o:hrstd="t" o:hr="t" fillcolor="#a0a0a0" stroked="f"/>
        </w:pict>
      </w:r>
    </w:p>
    <w:p w14:paraId="2D17CF21" w14:textId="71D289C7" w:rsidR="00192C56" w:rsidRPr="00343D96" w:rsidRDefault="00192C56" w:rsidP="00192C56">
      <w:pPr>
        <w:spacing w:before="100" w:beforeAutospacing="1" w:after="100" w:afterAutospacing="1" w:line="240" w:lineRule="auto"/>
        <w:outlineLvl w:val="2"/>
        <w:rPr>
          <w:rFonts w:eastAsia="Times New Roman" w:cs="Times New Roman"/>
          <w:b/>
          <w:bCs/>
          <w:color w:val="000000"/>
          <w:kern w:val="0"/>
          <w:sz w:val="28"/>
          <w:szCs w:val="28"/>
          <w14:ligatures w14:val="none"/>
        </w:rPr>
      </w:pPr>
      <w:r w:rsidRPr="00343D96">
        <w:rPr>
          <w:rFonts w:eastAsia="Times New Roman" w:cs="Times New Roman"/>
          <w:b/>
          <w:bCs/>
          <w:color w:val="000000"/>
          <w:kern w:val="0"/>
          <w:sz w:val="28"/>
          <w:szCs w:val="28"/>
          <w14:ligatures w14:val="none"/>
        </w:rPr>
        <w:t>The 5 Layers of Application</w:t>
      </w:r>
    </w:p>
    <w:p w14:paraId="0571FAEF" w14:textId="77777777" w:rsidR="00192C56" w:rsidRPr="00343D96" w:rsidRDefault="00192C56" w:rsidP="00192C56">
      <w:p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color w:val="000000"/>
          <w:kern w:val="0"/>
          <w:sz w:val="28"/>
          <w:szCs w:val="28"/>
          <w14:ligatures w14:val="none"/>
        </w:rPr>
        <w:t>Principles without practice remain abstractions. The </w:t>
      </w:r>
      <w:r w:rsidRPr="00343D96">
        <w:rPr>
          <w:rFonts w:eastAsia="Times New Roman" w:cs="Times New Roman"/>
          <w:b/>
          <w:bCs/>
          <w:color w:val="000000"/>
          <w:kern w:val="0"/>
          <w:sz w:val="28"/>
          <w:szCs w:val="28"/>
          <w14:ligatures w14:val="none"/>
        </w:rPr>
        <w:t>5 Layers</w:t>
      </w:r>
      <w:r w:rsidRPr="00343D96">
        <w:rPr>
          <w:rFonts w:eastAsia="Times New Roman" w:cs="Times New Roman"/>
          <w:color w:val="000000"/>
          <w:kern w:val="0"/>
          <w:sz w:val="28"/>
          <w:szCs w:val="28"/>
          <w14:ligatures w14:val="none"/>
        </w:rPr>
        <w:t> provide the vertical axis of application — the scales at which syntropy is lived:</w:t>
      </w:r>
    </w:p>
    <w:p w14:paraId="00B4636B" w14:textId="77777777" w:rsidR="00192C56" w:rsidRPr="00343D96" w:rsidRDefault="00192C56" w:rsidP="00192C56">
      <w:pPr>
        <w:numPr>
          <w:ilvl w:val="0"/>
          <w:numId w:val="2"/>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Individual</w:t>
      </w:r>
      <w:r w:rsidRPr="00343D96">
        <w:rPr>
          <w:rFonts w:eastAsia="Times New Roman" w:cs="Times New Roman"/>
          <w:color w:val="000000"/>
          <w:kern w:val="0"/>
          <w:sz w:val="28"/>
          <w:szCs w:val="28"/>
          <w14:ligatures w14:val="none"/>
        </w:rPr>
        <w:t> – coherence in self, embodied sovereignty, resonance practices.</w:t>
      </w:r>
    </w:p>
    <w:p w14:paraId="2356A304" w14:textId="77777777" w:rsidR="00192C56" w:rsidRPr="00343D96" w:rsidRDefault="00192C56" w:rsidP="00192C56">
      <w:pPr>
        <w:numPr>
          <w:ilvl w:val="0"/>
          <w:numId w:val="2"/>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Team</w:t>
      </w:r>
      <w:r w:rsidRPr="00343D96">
        <w:rPr>
          <w:rFonts w:eastAsia="Times New Roman" w:cs="Times New Roman"/>
          <w:color w:val="000000"/>
          <w:kern w:val="0"/>
          <w:sz w:val="28"/>
          <w:szCs w:val="28"/>
          <w14:ligatures w14:val="none"/>
        </w:rPr>
        <w:t> – relational trust, polarity resolution, collective resonance.</w:t>
      </w:r>
    </w:p>
    <w:p w14:paraId="4DB88B33" w14:textId="77777777" w:rsidR="00192C56" w:rsidRPr="00343D96" w:rsidRDefault="00192C56" w:rsidP="00192C56">
      <w:pPr>
        <w:numPr>
          <w:ilvl w:val="0"/>
          <w:numId w:val="2"/>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Organization</w:t>
      </w:r>
      <w:r w:rsidRPr="00343D96">
        <w:rPr>
          <w:rFonts w:eastAsia="Times New Roman" w:cs="Times New Roman"/>
          <w:color w:val="000000"/>
          <w:kern w:val="0"/>
          <w:sz w:val="28"/>
          <w:szCs w:val="28"/>
          <w14:ligatures w14:val="none"/>
        </w:rPr>
        <w:t> – governance by coherence, value as contribution, fractal culture.</w:t>
      </w:r>
    </w:p>
    <w:p w14:paraId="3BC0F217" w14:textId="77777777" w:rsidR="00192C56" w:rsidRPr="00343D96" w:rsidRDefault="00192C56" w:rsidP="00192C56">
      <w:pPr>
        <w:numPr>
          <w:ilvl w:val="0"/>
          <w:numId w:val="2"/>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Ecosystem</w:t>
      </w:r>
      <w:r w:rsidRPr="00343D96">
        <w:rPr>
          <w:rFonts w:eastAsia="Times New Roman" w:cs="Times New Roman"/>
          <w:color w:val="000000"/>
          <w:kern w:val="0"/>
          <w:sz w:val="28"/>
          <w:szCs w:val="28"/>
          <w14:ligatures w14:val="none"/>
        </w:rPr>
        <w:t> – inter-organizational collaboration, syntropic exchange, collective service.</w:t>
      </w:r>
    </w:p>
    <w:p w14:paraId="74143452" w14:textId="77777777" w:rsidR="00192C56" w:rsidRPr="00343D96" w:rsidRDefault="00192C56" w:rsidP="00192C56">
      <w:pPr>
        <w:numPr>
          <w:ilvl w:val="0"/>
          <w:numId w:val="2"/>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Planetary / Field</w:t>
      </w:r>
      <w:r w:rsidRPr="00343D96">
        <w:rPr>
          <w:rFonts w:eastAsia="Times New Roman" w:cs="Times New Roman"/>
          <w:color w:val="000000"/>
          <w:kern w:val="0"/>
          <w:sz w:val="28"/>
          <w:szCs w:val="28"/>
          <w14:ligatures w14:val="none"/>
        </w:rPr>
        <w:t> – anchoring coherence for humanity and Earth, alignment with the Aquarian paradigm.</w:t>
      </w:r>
    </w:p>
    <w:p w14:paraId="46281112" w14:textId="77777777" w:rsidR="00192C56" w:rsidRPr="00343D96" w:rsidRDefault="00192C56" w:rsidP="00192C56">
      <w:p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color w:val="000000"/>
          <w:kern w:val="0"/>
          <w:sz w:val="28"/>
          <w:szCs w:val="28"/>
          <w14:ligatures w14:val="none"/>
        </w:rPr>
        <w:t>Every harmonic principle (12, 18, or 24) can be applied at any of these layers. Sovereignty, for example, looks like self-leadership at the individual level, distributed authority in a team, decentralization in an organization, and mutual recognition in an ecosystem. The pattern repeats across scales.</w:t>
      </w:r>
    </w:p>
    <w:p w14:paraId="0A23ACF2" w14:textId="77777777" w:rsidR="00192C56" w:rsidRPr="00343D96" w:rsidRDefault="00627D65" w:rsidP="00192C56">
      <w:pPr>
        <w:spacing w:after="0" w:line="240" w:lineRule="auto"/>
        <w:rPr>
          <w:rFonts w:eastAsia="Times New Roman" w:cs="Times New Roman"/>
          <w:kern w:val="0"/>
          <w:sz w:val="28"/>
          <w:szCs w:val="28"/>
          <w14:ligatures w14:val="none"/>
        </w:rPr>
      </w:pPr>
      <w:r>
        <w:rPr>
          <w:rFonts w:eastAsia="Times New Roman" w:cs="Times New Roman"/>
          <w:noProof/>
          <w:kern w:val="0"/>
          <w:sz w:val="28"/>
          <w:szCs w:val="28"/>
          <w14:ligatures w14:val="none"/>
        </w:rPr>
        <w:lastRenderedPageBreak/>
      </w:r>
      <w:r w:rsidR="00627D65">
        <w:rPr>
          <w:rFonts w:eastAsia="Times New Roman" w:cs="Times New Roman"/>
          <w:noProof/>
          <w:kern w:val="0"/>
          <w:sz w:val="28"/>
          <w:szCs w:val="28"/>
          <w14:ligatures w14:val="none"/>
        </w:rPr>
        <w:pict w14:anchorId="3C2C8FB0">
          <v:rect id="_x0000_i1036" alt="" style="width:468pt;height:.05pt;mso-width-percent:0;mso-height-percent:0;mso-width-percent:0;mso-height-percent:0" o:hralign="center" o:hrstd="t" o:hr="t" fillcolor="#a0a0a0" stroked="f"/>
        </w:pict>
      </w:r>
    </w:p>
    <w:p w14:paraId="15AE6562" w14:textId="77777777" w:rsidR="00192C56" w:rsidRPr="00343D96" w:rsidRDefault="00192C56" w:rsidP="00192C56">
      <w:pPr>
        <w:spacing w:before="100" w:beforeAutospacing="1" w:after="100" w:afterAutospacing="1" w:line="240" w:lineRule="auto"/>
        <w:outlineLvl w:val="2"/>
        <w:rPr>
          <w:rFonts w:eastAsia="Times New Roman" w:cs="Times New Roman"/>
          <w:b/>
          <w:bCs/>
          <w:color w:val="000000"/>
          <w:kern w:val="0"/>
          <w:sz w:val="28"/>
          <w:szCs w:val="28"/>
          <w14:ligatures w14:val="none"/>
        </w:rPr>
      </w:pPr>
      <w:r w:rsidRPr="003028E0">
        <w:rPr>
          <w:rFonts w:eastAsia="Times New Roman" w:cs="Times New Roman"/>
          <w:b/>
          <w:bCs/>
          <w:color w:val="000000"/>
          <w:kern w:val="0"/>
          <w:sz w:val="28"/>
          <w:szCs w:val="28"/>
          <w:highlight w:val="yellow"/>
          <w14:ligatures w14:val="none"/>
        </w:rPr>
        <w:t>The Syntropic Mandala</w:t>
      </w:r>
    </w:p>
    <w:p w14:paraId="5E740D2F" w14:textId="77777777" w:rsidR="00192C56" w:rsidRPr="00343D96" w:rsidRDefault="00192C56" w:rsidP="00192C56">
      <w:pPr>
        <w:spacing w:before="100" w:beforeAutospacing="1" w:after="100" w:afterAutospacing="1" w:line="240" w:lineRule="auto"/>
        <w:rPr>
          <w:rFonts w:eastAsia="Times New Roman" w:cs="Times New Roman"/>
          <w:color w:val="000000"/>
          <w:kern w:val="0"/>
          <w:sz w:val="28"/>
          <w:szCs w:val="28"/>
          <w14:ligatures w14:val="none"/>
        </w:rPr>
      </w:pPr>
      <w:r w:rsidRPr="0030459C">
        <w:rPr>
          <w:rFonts w:eastAsia="Times New Roman" w:cs="Times New Roman"/>
          <w:color w:val="000000"/>
          <w:kern w:val="0"/>
          <w:sz w:val="28"/>
          <w:szCs w:val="28"/>
          <w:highlight w:val="yellow"/>
          <w14:ligatures w14:val="none"/>
        </w:rPr>
        <w:t>When the </w:t>
      </w:r>
      <w:r w:rsidRPr="0030459C">
        <w:rPr>
          <w:rFonts w:eastAsia="Times New Roman" w:cs="Times New Roman"/>
          <w:b/>
          <w:bCs/>
          <w:color w:val="000000"/>
          <w:kern w:val="0"/>
          <w:sz w:val="28"/>
          <w:szCs w:val="28"/>
          <w:highlight w:val="yellow"/>
          <w14:ligatures w14:val="none"/>
        </w:rPr>
        <w:t>circles</w:t>
      </w:r>
      <w:r w:rsidRPr="0030459C">
        <w:rPr>
          <w:rFonts w:eastAsia="Times New Roman" w:cs="Times New Roman"/>
          <w:color w:val="000000"/>
          <w:kern w:val="0"/>
          <w:sz w:val="28"/>
          <w:szCs w:val="28"/>
          <w:highlight w:val="yellow"/>
          <w14:ligatures w14:val="none"/>
        </w:rPr>
        <w:t> (12–18–24 harmonics) meet the </w:t>
      </w:r>
      <w:r w:rsidRPr="0030459C">
        <w:rPr>
          <w:rFonts w:eastAsia="Times New Roman" w:cs="Times New Roman"/>
          <w:b/>
          <w:bCs/>
          <w:color w:val="000000"/>
          <w:kern w:val="0"/>
          <w:sz w:val="28"/>
          <w:szCs w:val="28"/>
          <w:highlight w:val="yellow"/>
          <w14:ligatures w14:val="none"/>
        </w:rPr>
        <w:t>vertical axis</w:t>
      </w:r>
      <w:r w:rsidRPr="0030459C">
        <w:rPr>
          <w:rFonts w:eastAsia="Times New Roman" w:cs="Times New Roman"/>
          <w:color w:val="000000"/>
          <w:kern w:val="0"/>
          <w:sz w:val="28"/>
          <w:szCs w:val="28"/>
          <w:highlight w:val="yellow"/>
          <w14:ligatures w14:val="none"/>
        </w:rPr>
        <w:t> (5 layers), we arrive at the </w:t>
      </w:r>
      <w:r w:rsidRPr="0030459C">
        <w:rPr>
          <w:rFonts w:eastAsia="Times New Roman" w:cs="Times New Roman"/>
          <w:b/>
          <w:bCs/>
          <w:color w:val="000000"/>
          <w:kern w:val="0"/>
          <w:sz w:val="28"/>
          <w:szCs w:val="28"/>
          <w:highlight w:val="yellow"/>
          <w14:ligatures w14:val="none"/>
        </w:rPr>
        <w:t>Syntropic Mandala</w:t>
      </w:r>
      <w:r w:rsidRPr="0030459C">
        <w:rPr>
          <w:rFonts w:eastAsia="Times New Roman" w:cs="Times New Roman"/>
          <w:color w:val="000000"/>
          <w:kern w:val="0"/>
          <w:sz w:val="28"/>
          <w:szCs w:val="28"/>
          <w:highlight w:val="yellow"/>
          <w14:ligatures w14:val="none"/>
        </w:rPr>
        <w:t> — a complete model of harmonic organization.</w:t>
      </w:r>
    </w:p>
    <w:p w14:paraId="252AA0D6" w14:textId="77777777" w:rsidR="00192C56" w:rsidRPr="0030459C" w:rsidRDefault="00192C56" w:rsidP="00192C56">
      <w:pPr>
        <w:numPr>
          <w:ilvl w:val="0"/>
          <w:numId w:val="3"/>
        </w:numPr>
        <w:spacing w:before="100" w:beforeAutospacing="1" w:after="100" w:afterAutospacing="1" w:line="240" w:lineRule="auto"/>
        <w:rPr>
          <w:rFonts w:eastAsia="Times New Roman" w:cs="Times New Roman"/>
          <w:color w:val="000000"/>
          <w:kern w:val="0"/>
          <w:sz w:val="28"/>
          <w:szCs w:val="28"/>
          <w:highlight w:val="yellow"/>
          <w14:ligatures w14:val="none"/>
        </w:rPr>
      </w:pPr>
      <w:r w:rsidRPr="0030459C">
        <w:rPr>
          <w:rFonts w:eastAsia="Times New Roman" w:cs="Times New Roman"/>
          <w:color w:val="000000"/>
          <w:kern w:val="0"/>
          <w:sz w:val="28"/>
          <w:szCs w:val="28"/>
          <w:highlight w:val="yellow"/>
          <w14:ligatures w14:val="none"/>
        </w:rPr>
        <w:t>The circles give us </w:t>
      </w:r>
      <w:r w:rsidRPr="0030459C">
        <w:rPr>
          <w:rFonts w:eastAsia="Times New Roman" w:cs="Times New Roman"/>
          <w:b/>
          <w:bCs/>
          <w:color w:val="000000"/>
          <w:kern w:val="0"/>
          <w:sz w:val="28"/>
          <w:szCs w:val="28"/>
          <w:highlight w:val="yellow"/>
          <w14:ligatures w14:val="none"/>
        </w:rPr>
        <w:t>principles of coherence</w:t>
      </w:r>
      <w:r w:rsidRPr="0030459C">
        <w:rPr>
          <w:rFonts w:eastAsia="Times New Roman" w:cs="Times New Roman"/>
          <w:color w:val="000000"/>
          <w:kern w:val="0"/>
          <w:sz w:val="28"/>
          <w:szCs w:val="28"/>
          <w:highlight w:val="yellow"/>
          <w14:ligatures w14:val="none"/>
        </w:rPr>
        <w:t>.</w:t>
      </w:r>
    </w:p>
    <w:p w14:paraId="6F6906A2" w14:textId="77777777" w:rsidR="00192C56" w:rsidRPr="0030459C" w:rsidRDefault="00192C56" w:rsidP="00192C56">
      <w:pPr>
        <w:numPr>
          <w:ilvl w:val="0"/>
          <w:numId w:val="3"/>
        </w:numPr>
        <w:spacing w:before="100" w:beforeAutospacing="1" w:after="100" w:afterAutospacing="1" w:line="240" w:lineRule="auto"/>
        <w:rPr>
          <w:rFonts w:eastAsia="Times New Roman" w:cs="Times New Roman"/>
          <w:color w:val="000000"/>
          <w:kern w:val="0"/>
          <w:sz w:val="28"/>
          <w:szCs w:val="28"/>
          <w:highlight w:val="yellow"/>
          <w14:ligatures w14:val="none"/>
        </w:rPr>
      </w:pPr>
      <w:r w:rsidRPr="0030459C">
        <w:rPr>
          <w:rFonts w:eastAsia="Times New Roman" w:cs="Times New Roman"/>
          <w:color w:val="000000"/>
          <w:kern w:val="0"/>
          <w:sz w:val="28"/>
          <w:szCs w:val="28"/>
          <w:highlight w:val="yellow"/>
          <w14:ligatures w14:val="none"/>
        </w:rPr>
        <w:t>The vertical axis gives us </w:t>
      </w:r>
      <w:r w:rsidRPr="0030459C">
        <w:rPr>
          <w:rFonts w:eastAsia="Times New Roman" w:cs="Times New Roman"/>
          <w:b/>
          <w:bCs/>
          <w:color w:val="000000"/>
          <w:kern w:val="0"/>
          <w:sz w:val="28"/>
          <w:szCs w:val="28"/>
          <w:highlight w:val="yellow"/>
          <w14:ligatures w14:val="none"/>
        </w:rPr>
        <w:t>scales of application</w:t>
      </w:r>
      <w:r w:rsidRPr="0030459C">
        <w:rPr>
          <w:rFonts w:eastAsia="Times New Roman" w:cs="Times New Roman"/>
          <w:color w:val="000000"/>
          <w:kern w:val="0"/>
          <w:sz w:val="28"/>
          <w:szCs w:val="28"/>
          <w:highlight w:val="yellow"/>
          <w14:ligatures w14:val="none"/>
        </w:rPr>
        <w:t>.</w:t>
      </w:r>
    </w:p>
    <w:p w14:paraId="2B306D56" w14:textId="77777777" w:rsidR="00192C56" w:rsidRPr="0030459C" w:rsidRDefault="00192C56" w:rsidP="00192C56">
      <w:pPr>
        <w:numPr>
          <w:ilvl w:val="0"/>
          <w:numId w:val="3"/>
        </w:numPr>
        <w:spacing w:before="100" w:beforeAutospacing="1" w:after="100" w:afterAutospacing="1" w:line="240" w:lineRule="auto"/>
        <w:rPr>
          <w:rFonts w:eastAsia="Times New Roman" w:cs="Times New Roman"/>
          <w:color w:val="000000"/>
          <w:kern w:val="0"/>
          <w:sz w:val="28"/>
          <w:szCs w:val="28"/>
          <w:highlight w:val="yellow"/>
          <w14:ligatures w14:val="none"/>
        </w:rPr>
      </w:pPr>
      <w:r w:rsidRPr="0030459C">
        <w:rPr>
          <w:rFonts w:eastAsia="Times New Roman" w:cs="Times New Roman"/>
          <w:color w:val="000000"/>
          <w:kern w:val="0"/>
          <w:sz w:val="28"/>
          <w:szCs w:val="28"/>
          <w:highlight w:val="yellow"/>
          <w14:ligatures w14:val="none"/>
        </w:rPr>
        <w:t>Together, they ensure wisdom becomes practice at every level.</w:t>
      </w:r>
    </w:p>
    <w:p w14:paraId="7BDF5913" w14:textId="0D7F4892" w:rsidR="00192C56" w:rsidRPr="00343D96" w:rsidRDefault="00192C56" w:rsidP="00192C56">
      <w:p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color w:val="000000"/>
          <w:kern w:val="0"/>
          <w:sz w:val="28"/>
          <w:szCs w:val="28"/>
          <w14:ligatures w14:val="none"/>
        </w:rPr>
        <w:t xml:space="preserve">This </w:t>
      </w:r>
      <w:r w:rsidR="005B600D" w:rsidRPr="00343D96">
        <w:rPr>
          <w:rFonts w:eastAsia="Times New Roman" w:cs="Times New Roman"/>
          <w:color w:val="000000"/>
          <w:kern w:val="0"/>
          <w:sz w:val="28"/>
          <w:szCs w:val="28"/>
          <w14:ligatures w14:val="none"/>
        </w:rPr>
        <w:t>m</w:t>
      </w:r>
      <w:r w:rsidRPr="00343D96">
        <w:rPr>
          <w:rFonts w:eastAsia="Times New Roman" w:cs="Times New Roman"/>
          <w:color w:val="000000"/>
          <w:kern w:val="0"/>
          <w:sz w:val="28"/>
          <w:szCs w:val="28"/>
          <w14:ligatures w14:val="none"/>
        </w:rPr>
        <w:t xml:space="preserve">andala </w:t>
      </w:r>
      <w:r w:rsidR="005B600D" w:rsidRPr="00343D96">
        <w:rPr>
          <w:rFonts w:eastAsia="Times New Roman" w:cs="Times New Roman"/>
          <w:color w:val="000000"/>
          <w:kern w:val="0"/>
          <w:sz w:val="28"/>
          <w:szCs w:val="28"/>
          <w14:ligatures w14:val="none"/>
        </w:rPr>
        <w:t>serves a</w:t>
      </w:r>
      <w:r w:rsidRPr="00343D96">
        <w:rPr>
          <w:rFonts w:eastAsia="Times New Roman" w:cs="Times New Roman"/>
          <w:color w:val="000000"/>
          <w:kern w:val="0"/>
          <w:sz w:val="28"/>
          <w:szCs w:val="28"/>
          <w14:ligatures w14:val="none"/>
        </w:rPr>
        <w:t>s the guiding compass of the Playbook. It shows that syntropic organizations are not designed top-down or bottom-up, but through the meeting of harmonic principles and living practice across all layers of life.</w:t>
      </w:r>
    </w:p>
    <w:p w14:paraId="2587E6EB" w14:textId="0BB3E57D" w:rsidR="002931A4" w:rsidRPr="00343D96" w:rsidRDefault="00627D65" w:rsidP="00C00B31">
      <w:pPr>
        <w:spacing w:after="0" w:line="240" w:lineRule="auto"/>
        <w:rPr>
          <w:rFonts w:eastAsia="Times New Roman" w:cs="Times New Roman"/>
          <w:kern w:val="0"/>
          <w:sz w:val="28"/>
          <w:szCs w:val="28"/>
          <w14:ligatures w14:val="none"/>
        </w:rPr>
      </w:pPr>
      <w:r>
        <w:rPr>
          <w:rFonts w:eastAsia="Times New Roman" w:cs="Times New Roman"/>
          <w:noProof/>
          <w:kern w:val="0"/>
          <w:sz w:val="28"/>
          <w:szCs w:val="28"/>
          <w14:ligatures w14:val="none"/>
        </w:rPr>
      </w:r>
      <w:r w:rsidR="00627D65">
        <w:rPr>
          <w:rFonts w:eastAsia="Times New Roman" w:cs="Times New Roman"/>
          <w:noProof/>
          <w:kern w:val="0"/>
          <w:sz w:val="28"/>
          <w:szCs w:val="28"/>
          <w14:ligatures w14:val="none"/>
        </w:rPr>
        <w:pict w14:anchorId="1491249D">
          <v:rect id="_x0000_i1037" alt="" style="width:468pt;height:.05pt;mso-width-percent:0;mso-height-percent:0;mso-width-percent:0;mso-height-percent:0" o:hralign="center" o:hrstd="t" o:hr="t" fillcolor="#a0a0a0" stroked="f"/>
        </w:pict>
      </w:r>
    </w:p>
    <w:p w14:paraId="211E3197" w14:textId="77777777" w:rsidR="00C00B31" w:rsidRPr="00343D96" w:rsidRDefault="00C00B31" w:rsidP="002931A4">
      <w:pPr>
        <w:spacing w:before="100" w:beforeAutospacing="1" w:after="100" w:afterAutospacing="1" w:line="240" w:lineRule="auto"/>
        <w:outlineLvl w:val="1"/>
        <w:rPr>
          <w:rFonts w:eastAsia="Times New Roman" w:cs="Times New Roman"/>
          <w:b/>
          <w:bCs/>
          <w:kern w:val="0"/>
          <w:sz w:val="28"/>
          <w:szCs w:val="28"/>
          <w14:ligatures w14:val="none"/>
        </w:rPr>
      </w:pPr>
    </w:p>
    <w:p w14:paraId="7D18B05F" w14:textId="37DAE8F3" w:rsidR="009C3285" w:rsidRDefault="00C00B31" w:rsidP="00364571">
      <w:pPr>
        <w:spacing w:before="100" w:beforeAutospacing="1" w:after="100" w:afterAutospacing="1" w:line="240" w:lineRule="auto"/>
        <w:jc w:val="center"/>
        <w:outlineLvl w:val="1"/>
        <w:rPr>
          <w:rFonts w:eastAsia="Times New Roman" w:cs="Times New Roman"/>
          <w:b/>
          <w:bCs/>
          <w:kern w:val="0"/>
          <w:sz w:val="28"/>
          <w:szCs w:val="28"/>
          <w14:ligatures w14:val="none"/>
        </w:rPr>
      </w:pPr>
      <w:r w:rsidRPr="00343D96">
        <w:rPr>
          <w:rFonts w:eastAsia="Times New Roman" w:cs="Times New Roman"/>
          <w:b/>
          <w:bCs/>
          <w:kern w:val="0"/>
          <w:sz w:val="28"/>
          <w:szCs w:val="28"/>
          <w14:ligatures w14:val="none"/>
        </w:rPr>
        <w:lastRenderedPageBreak/>
        <w:br/>
      </w:r>
      <w:r w:rsidR="0030459C" w:rsidRPr="0030459C">
        <w:rPr>
          <w:rFonts w:eastAsia="Times New Roman" w:cs="Times New Roman"/>
          <w:b/>
          <w:bCs/>
          <w:noProof/>
          <w:kern w:val="0"/>
          <w:sz w:val="28"/>
          <w:szCs w:val="28"/>
          <w14:ligatures w14:val="none"/>
        </w:rPr>
        <w:drawing>
          <wp:inline distT="0" distB="0" distL="0" distR="0" wp14:anchorId="642787FE" wp14:editId="7A1E0997">
            <wp:extent cx="4862946" cy="4862946"/>
            <wp:effectExtent l="0" t="0" r="1270" b="1270"/>
            <wp:docPr id="1647718541" name="Picture 1" descr="A logo with symbol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18541" name="Picture 1" descr="A logo with symbols on it&#10;&#10;AI-generated content may be incorrect."/>
                    <pic:cNvPicPr/>
                  </pic:nvPicPr>
                  <pic:blipFill>
                    <a:blip r:embed="rId8"/>
                    <a:stretch>
                      <a:fillRect/>
                    </a:stretch>
                  </pic:blipFill>
                  <pic:spPr>
                    <a:xfrm>
                      <a:off x="0" y="0"/>
                      <a:ext cx="4944519" cy="4944519"/>
                    </a:xfrm>
                    <a:prstGeom prst="rect">
                      <a:avLst/>
                    </a:prstGeom>
                  </pic:spPr>
                </pic:pic>
              </a:graphicData>
            </a:graphic>
          </wp:inline>
        </w:drawing>
      </w:r>
    </w:p>
    <w:p w14:paraId="1E723B7E" w14:textId="77777777" w:rsidR="0030459C" w:rsidRDefault="0030459C" w:rsidP="002931A4">
      <w:pPr>
        <w:spacing w:before="100" w:beforeAutospacing="1" w:after="100" w:afterAutospacing="1" w:line="240" w:lineRule="auto"/>
        <w:outlineLvl w:val="1"/>
        <w:rPr>
          <w:rFonts w:eastAsia="Times New Roman" w:cs="Times New Roman"/>
          <w:b/>
          <w:bCs/>
          <w:color w:val="0070C0"/>
          <w:kern w:val="0"/>
          <w:sz w:val="36"/>
          <w:szCs w:val="36"/>
          <w14:ligatures w14:val="none"/>
        </w:rPr>
      </w:pPr>
    </w:p>
    <w:p w14:paraId="74BEF1AD" w14:textId="2745EB64" w:rsidR="002931A4" w:rsidRPr="002F2E4C" w:rsidRDefault="002931A4" w:rsidP="002931A4">
      <w:pPr>
        <w:spacing w:before="100" w:beforeAutospacing="1" w:after="100" w:afterAutospacing="1" w:line="240" w:lineRule="auto"/>
        <w:outlineLvl w:val="1"/>
        <w:rPr>
          <w:rFonts w:eastAsia="Times New Roman" w:cs="Times New Roman"/>
          <w:b/>
          <w:bCs/>
          <w:color w:val="0070C0"/>
          <w:kern w:val="0"/>
          <w:sz w:val="36"/>
          <w:szCs w:val="36"/>
          <w14:ligatures w14:val="none"/>
        </w:rPr>
      </w:pPr>
      <w:r w:rsidRPr="002F2E4C">
        <w:rPr>
          <w:rFonts w:eastAsia="Times New Roman" w:cs="Times New Roman"/>
          <w:b/>
          <w:bCs/>
          <w:color w:val="0070C0"/>
          <w:kern w:val="0"/>
          <w:sz w:val="36"/>
          <w:szCs w:val="36"/>
          <w14:ligatures w14:val="none"/>
        </w:rPr>
        <w:lastRenderedPageBreak/>
        <w:t>Part IV</w:t>
      </w:r>
      <w:r w:rsidR="00847657" w:rsidRPr="002F2E4C">
        <w:rPr>
          <w:rFonts w:eastAsia="Times New Roman" w:cs="Times New Roman"/>
          <w:b/>
          <w:bCs/>
          <w:color w:val="0070C0"/>
          <w:kern w:val="0"/>
          <w:sz w:val="36"/>
          <w:szCs w:val="36"/>
          <w14:ligatures w14:val="none"/>
        </w:rPr>
        <w:t xml:space="preserve">: – </w:t>
      </w:r>
      <w:r w:rsidR="000F0A59" w:rsidRPr="002F2E4C">
        <w:rPr>
          <w:rFonts w:eastAsia="Times New Roman" w:cs="Times New Roman"/>
          <w:b/>
          <w:bCs/>
          <w:color w:val="0070C0"/>
          <w:kern w:val="0"/>
          <w:sz w:val="36"/>
          <w:szCs w:val="36"/>
          <w14:ligatures w14:val="none"/>
        </w:rPr>
        <w:t xml:space="preserve">Quantum Execution </w:t>
      </w:r>
      <w:r w:rsidR="000F0A59" w:rsidRPr="002F2E4C">
        <w:rPr>
          <w:rFonts w:eastAsia="Times New Roman" w:cs="Times New Roman"/>
          <w:b/>
          <w:bCs/>
          <w:color w:val="0070C0"/>
          <w:kern w:val="0"/>
          <w:sz w:val="36"/>
          <w:szCs w:val="36"/>
          <w14:ligatures w14:val="none"/>
        </w:rPr>
        <w:sym w:font="Wingdings" w:char="F0E0"/>
      </w:r>
      <w:r w:rsidR="000F0A59" w:rsidRPr="002F2E4C">
        <w:rPr>
          <w:rFonts w:eastAsia="Times New Roman" w:cs="Times New Roman"/>
          <w:b/>
          <w:bCs/>
          <w:color w:val="0070C0"/>
          <w:kern w:val="0"/>
          <w:sz w:val="36"/>
          <w:szCs w:val="36"/>
          <w14:ligatures w14:val="none"/>
        </w:rPr>
        <w:t xml:space="preserve"> </w:t>
      </w:r>
      <w:r w:rsidRPr="002F2E4C">
        <w:rPr>
          <w:rFonts w:eastAsia="Times New Roman" w:cs="Times New Roman"/>
          <w:b/>
          <w:bCs/>
          <w:color w:val="0070C0"/>
          <w:kern w:val="0"/>
          <w:sz w:val="36"/>
          <w:szCs w:val="36"/>
          <w14:ligatures w14:val="none"/>
        </w:rPr>
        <w:t xml:space="preserve">Making the 18 </w:t>
      </w:r>
      <w:r w:rsidR="004C486E" w:rsidRPr="002F2E4C">
        <w:rPr>
          <w:rFonts w:eastAsia="Times New Roman" w:cs="Times New Roman"/>
          <w:b/>
          <w:bCs/>
          <w:color w:val="0070C0"/>
          <w:kern w:val="0"/>
          <w:sz w:val="36"/>
          <w:szCs w:val="36"/>
          <w14:ligatures w14:val="none"/>
        </w:rPr>
        <w:t xml:space="preserve">Harmonic </w:t>
      </w:r>
      <w:r w:rsidR="00847657" w:rsidRPr="002F2E4C">
        <w:rPr>
          <w:rFonts w:eastAsia="Times New Roman" w:cs="Times New Roman"/>
          <w:b/>
          <w:bCs/>
          <w:color w:val="0070C0"/>
          <w:kern w:val="0"/>
          <w:sz w:val="36"/>
          <w:szCs w:val="36"/>
          <w14:ligatures w14:val="none"/>
        </w:rPr>
        <w:t xml:space="preserve">Codex </w:t>
      </w:r>
      <w:r w:rsidRPr="002F2E4C">
        <w:rPr>
          <w:rFonts w:eastAsia="Times New Roman" w:cs="Times New Roman"/>
          <w:b/>
          <w:bCs/>
          <w:color w:val="0070C0"/>
          <w:kern w:val="0"/>
          <w:sz w:val="36"/>
          <w:szCs w:val="36"/>
          <w14:ligatures w14:val="none"/>
        </w:rPr>
        <w:t>Laws Operable</w:t>
      </w:r>
    </w:p>
    <w:p w14:paraId="5C4A7674" w14:textId="77777777" w:rsidR="002931A4" w:rsidRPr="00617EC1" w:rsidRDefault="002931A4" w:rsidP="002931A4">
      <w:pPr>
        <w:spacing w:before="100" w:beforeAutospacing="1" w:after="100" w:afterAutospacing="1" w:line="240" w:lineRule="auto"/>
        <w:rPr>
          <w:rFonts w:eastAsia="Times New Roman" w:cs="Times New Roman"/>
          <w:kern w:val="0"/>
          <w:sz w:val="32"/>
          <w:szCs w:val="32"/>
          <w14:ligatures w14:val="none"/>
        </w:rPr>
      </w:pPr>
      <w:r w:rsidRPr="00617EC1">
        <w:rPr>
          <w:sz w:val="28"/>
          <w:szCs w:val="28"/>
        </w:rPr>
        <w:t>For each law, the Playbook specifies behaviors, artifacts, and metrics. This is not a table to be memorized but a living set of practices to be embodied. Each law finds its echo in ritual, ensuring wisdom becomes resonance in daily work.</w:t>
      </w:r>
    </w:p>
    <w:p w14:paraId="744BA4CF" w14:textId="77777777" w:rsidR="005E1F4C" w:rsidRPr="005E1F4C" w:rsidRDefault="005E1F4C" w:rsidP="005E1F4C">
      <w:pPr>
        <w:spacing w:before="100" w:beforeAutospacing="1" w:after="100" w:afterAutospacing="1" w:line="240" w:lineRule="auto"/>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 xml:space="preserve">To ensure </w:t>
      </w:r>
      <w:r w:rsidRPr="00461020">
        <w:rPr>
          <w:rFonts w:eastAsia="Times New Roman" w:cs="Times New Roman"/>
          <w:b/>
          <w:bCs/>
          <w:color w:val="000000"/>
          <w:kern w:val="0"/>
          <w:sz w:val="28"/>
          <w:szCs w:val="28"/>
          <w14:ligatures w14:val="none"/>
        </w:rPr>
        <w:t>each law is embodied</w:t>
      </w:r>
      <w:r w:rsidRPr="005E1F4C">
        <w:rPr>
          <w:rFonts w:eastAsia="Times New Roman" w:cs="Times New Roman"/>
          <w:color w:val="000000"/>
          <w:kern w:val="0"/>
          <w:sz w:val="28"/>
          <w:szCs w:val="28"/>
          <w14:ligatures w14:val="none"/>
        </w:rPr>
        <w:t>, the following mapping links laws to explicit practices and rituals:</w:t>
      </w:r>
    </w:p>
    <w:tbl>
      <w:tblPr>
        <w:tblStyle w:val="TableGrid"/>
        <w:tblW w:w="14220" w:type="dxa"/>
        <w:tblInd w:w="-455" w:type="dxa"/>
        <w:tblLook w:val="04A0" w:firstRow="1" w:lastRow="0" w:firstColumn="1" w:lastColumn="0" w:noHBand="0" w:noVBand="1"/>
      </w:tblPr>
      <w:tblGrid>
        <w:gridCol w:w="900"/>
        <w:gridCol w:w="2340"/>
        <w:gridCol w:w="3330"/>
        <w:gridCol w:w="7650"/>
      </w:tblGrid>
      <w:tr w:rsidR="00041457" w:rsidRPr="005E1F4C" w14:paraId="5568CD0E" w14:textId="77777777" w:rsidTr="009C3285">
        <w:trPr>
          <w:tblHeader/>
        </w:trPr>
        <w:tc>
          <w:tcPr>
            <w:tcW w:w="900" w:type="dxa"/>
            <w:shd w:val="pct15" w:color="auto" w:fill="auto"/>
          </w:tcPr>
          <w:p w14:paraId="472EE275" w14:textId="17A81A08"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w:t>
            </w:r>
          </w:p>
        </w:tc>
        <w:tc>
          <w:tcPr>
            <w:tcW w:w="2340" w:type="dxa"/>
            <w:shd w:val="pct15" w:color="auto" w:fill="auto"/>
            <w:hideMark/>
          </w:tcPr>
          <w:p w14:paraId="14FE87DF" w14:textId="0F1F849B" w:rsidR="00041457" w:rsidRPr="005E1F4C" w:rsidRDefault="00041457" w:rsidP="005E1F4C">
            <w:pPr>
              <w:jc w:val="center"/>
              <w:rPr>
                <w:rFonts w:eastAsia="Times New Roman" w:cs="Times New Roman"/>
                <w:b/>
                <w:bCs/>
                <w:color w:val="000000"/>
                <w:kern w:val="0"/>
                <w:sz w:val="28"/>
                <w:szCs w:val="28"/>
                <w14:ligatures w14:val="none"/>
              </w:rPr>
            </w:pPr>
            <w:r w:rsidRPr="005E1F4C">
              <w:rPr>
                <w:rFonts w:eastAsia="Times New Roman" w:cs="Times New Roman"/>
                <w:b/>
                <w:bCs/>
                <w:color w:val="000000"/>
                <w:kern w:val="0"/>
                <w:sz w:val="28"/>
                <w:szCs w:val="28"/>
                <w14:ligatures w14:val="none"/>
              </w:rPr>
              <w:t>Codex Law</w:t>
            </w:r>
          </w:p>
        </w:tc>
        <w:tc>
          <w:tcPr>
            <w:tcW w:w="3330" w:type="dxa"/>
            <w:shd w:val="pct15" w:color="auto" w:fill="auto"/>
            <w:hideMark/>
          </w:tcPr>
          <w:p w14:paraId="03AF346E" w14:textId="77777777" w:rsidR="00041457" w:rsidRPr="005E1F4C" w:rsidRDefault="00041457" w:rsidP="005E1F4C">
            <w:pPr>
              <w:jc w:val="center"/>
              <w:rPr>
                <w:rFonts w:eastAsia="Times New Roman" w:cs="Times New Roman"/>
                <w:b/>
                <w:bCs/>
                <w:color w:val="000000"/>
                <w:kern w:val="0"/>
                <w:sz w:val="28"/>
                <w:szCs w:val="28"/>
                <w14:ligatures w14:val="none"/>
              </w:rPr>
            </w:pPr>
            <w:r w:rsidRPr="005E1F4C">
              <w:rPr>
                <w:rFonts w:eastAsia="Times New Roman" w:cs="Times New Roman"/>
                <w:b/>
                <w:bCs/>
                <w:color w:val="000000"/>
                <w:kern w:val="0"/>
                <w:sz w:val="28"/>
                <w:szCs w:val="28"/>
                <w14:ligatures w14:val="none"/>
              </w:rPr>
              <w:t>Practice</w:t>
            </w:r>
          </w:p>
        </w:tc>
        <w:tc>
          <w:tcPr>
            <w:tcW w:w="7650" w:type="dxa"/>
            <w:shd w:val="pct15" w:color="auto" w:fill="auto"/>
            <w:hideMark/>
          </w:tcPr>
          <w:p w14:paraId="737B1F33" w14:textId="77777777" w:rsidR="00041457" w:rsidRPr="005E1F4C" w:rsidRDefault="00041457" w:rsidP="005E1F4C">
            <w:pPr>
              <w:jc w:val="center"/>
              <w:rPr>
                <w:rFonts w:eastAsia="Times New Roman" w:cs="Times New Roman"/>
                <w:b/>
                <w:bCs/>
                <w:color w:val="000000"/>
                <w:kern w:val="0"/>
                <w:sz w:val="28"/>
                <w:szCs w:val="28"/>
                <w14:ligatures w14:val="none"/>
              </w:rPr>
            </w:pPr>
            <w:r w:rsidRPr="005E1F4C">
              <w:rPr>
                <w:rFonts w:eastAsia="Times New Roman" w:cs="Times New Roman"/>
                <w:b/>
                <w:bCs/>
                <w:color w:val="000000"/>
                <w:kern w:val="0"/>
                <w:sz w:val="28"/>
                <w:szCs w:val="28"/>
                <w14:ligatures w14:val="none"/>
              </w:rPr>
              <w:t>Example Ritual / Tool</w:t>
            </w:r>
          </w:p>
        </w:tc>
      </w:tr>
      <w:tr w:rsidR="00041457" w:rsidRPr="005E1F4C" w14:paraId="38B68C35" w14:textId="77777777" w:rsidTr="00041457">
        <w:tc>
          <w:tcPr>
            <w:tcW w:w="900" w:type="dxa"/>
          </w:tcPr>
          <w:p w14:paraId="18C5F1B5" w14:textId="26FB7468"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1</w:t>
            </w:r>
          </w:p>
        </w:tc>
        <w:tc>
          <w:tcPr>
            <w:tcW w:w="2340" w:type="dxa"/>
            <w:hideMark/>
          </w:tcPr>
          <w:p w14:paraId="308F70B9" w14:textId="6CB28C86"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Unity</w:t>
            </w:r>
          </w:p>
        </w:tc>
        <w:tc>
          <w:tcPr>
            <w:tcW w:w="3330" w:type="dxa"/>
            <w:hideMark/>
          </w:tcPr>
          <w:p w14:paraId="09E42C7F" w14:textId="61E31522"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 xml:space="preserve">Purpose </w:t>
            </w:r>
            <w:r w:rsidR="004C486E">
              <w:rPr>
                <w:rFonts w:eastAsia="Times New Roman" w:cs="Times New Roman"/>
                <w:color w:val="000000"/>
                <w:kern w:val="0"/>
                <w:sz w:val="28"/>
                <w:szCs w:val="28"/>
                <w14:ligatures w14:val="none"/>
              </w:rPr>
              <w:t>C</w:t>
            </w:r>
            <w:r w:rsidRPr="005E1F4C">
              <w:rPr>
                <w:rFonts w:eastAsia="Times New Roman" w:cs="Times New Roman"/>
                <w:color w:val="000000"/>
                <w:kern w:val="0"/>
                <w:sz w:val="28"/>
                <w:szCs w:val="28"/>
                <w14:ligatures w14:val="none"/>
              </w:rPr>
              <w:t>ascade</w:t>
            </w:r>
          </w:p>
        </w:tc>
        <w:tc>
          <w:tcPr>
            <w:tcW w:w="7650" w:type="dxa"/>
            <w:hideMark/>
          </w:tcPr>
          <w:p w14:paraId="118BBBF6" w14:textId="26F6BCF2"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Quarterly </w:t>
            </w:r>
            <w:r w:rsidRPr="004C486E">
              <w:rPr>
                <w:rFonts w:eastAsia="Times New Roman" w:cs="Times New Roman"/>
                <w:color w:val="000000"/>
                <w:kern w:val="0"/>
                <w:sz w:val="28"/>
                <w:szCs w:val="28"/>
                <w14:ligatures w14:val="none"/>
              </w:rPr>
              <w:t>Unity Check</w:t>
            </w:r>
            <w:r w:rsidRPr="005E1F4C">
              <w:rPr>
                <w:rFonts w:eastAsia="Times New Roman" w:cs="Times New Roman"/>
                <w:color w:val="000000"/>
                <w:kern w:val="0"/>
                <w:sz w:val="28"/>
                <w:szCs w:val="28"/>
                <w14:ligatures w14:val="none"/>
              </w:rPr>
              <w:t> to align Org → Team → Individual</w:t>
            </w:r>
            <w:r w:rsidR="002C3931">
              <w:rPr>
                <w:rFonts w:eastAsia="Times New Roman" w:cs="Times New Roman"/>
                <w:color w:val="000000"/>
                <w:kern w:val="0"/>
                <w:sz w:val="28"/>
                <w:szCs w:val="28"/>
                <w14:ligatures w14:val="none"/>
              </w:rPr>
              <w:br/>
            </w:r>
            <w:r w:rsidR="004C486E">
              <w:rPr>
                <w:rFonts w:eastAsia="Times New Roman" w:cs="Times New Roman"/>
                <w:color w:val="000000"/>
                <w:kern w:val="0"/>
                <w:sz w:val="28"/>
                <w:szCs w:val="28"/>
                <w14:ligatures w14:val="none"/>
              </w:rPr>
              <w:br/>
            </w:r>
          </w:p>
        </w:tc>
      </w:tr>
      <w:tr w:rsidR="00041457" w:rsidRPr="005E1F4C" w14:paraId="476D65ED" w14:textId="77777777" w:rsidTr="00041457">
        <w:tc>
          <w:tcPr>
            <w:tcW w:w="900" w:type="dxa"/>
          </w:tcPr>
          <w:p w14:paraId="4BBA151E" w14:textId="17AD88E9"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2</w:t>
            </w:r>
          </w:p>
        </w:tc>
        <w:tc>
          <w:tcPr>
            <w:tcW w:w="2340" w:type="dxa"/>
            <w:hideMark/>
          </w:tcPr>
          <w:p w14:paraId="4E2D9DCD" w14:textId="7CD67E59"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Reciprocity</w:t>
            </w:r>
          </w:p>
        </w:tc>
        <w:tc>
          <w:tcPr>
            <w:tcW w:w="3330" w:type="dxa"/>
            <w:hideMark/>
          </w:tcPr>
          <w:p w14:paraId="470BA56D"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Contribution Ledger</w:t>
            </w:r>
          </w:p>
        </w:tc>
        <w:tc>
          <w:tcPr>
            <w:tcW w:w="7650" w:type="dxa"/>
            <w:hideMark/>
          </w:tcPr>
          <w:p w14:paraId="24D62C47" w14:textId="3A770E43"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Peer-witnessed ledger entries, Reciprocity Ratio dashboard</w:t>
            </w:r>
            <w:r w:rsidR="00364571">
              <w:rPr>
                <w:rFonts w:eastAsia="Times New Roman" w:cs="Times New Roman"/>
                <w:color w:val="000000"/>
                <w:kern w:val="0"/>
                <w:sz w:val="28"/>
                <w:szCs w:val="28"/>
                <w14:ligatures w14:val="none"/>
              </w:rPr>
              <w:br/>
            </w:r>
            <w:r w:rsidR="004C486E">
              <w:rPr>
                <w:rFonts w:eastAsia="Times New Roman" w:cs="Times New Roman"/>
                <w:color w:val="000000"/>
                <w:kern w:val="0"/>
                <w:sz w:val="28"/>
                <w:szCs w:val="28"/>
                <w14:ligatures w14:val="none"/>
              </w:rPr>
              <w:br/>
            </w:r>
          </w:p>
        </w:tc>
      </w:tr>
      <w:tr w:rsidR="00041457" w:rsidRPr="005E1F4C" w14:paraId="62A787E8" w14:textId="77777777" w:rsidTr="00041457">
        <w:tc>
          <w:tcPr>
            <w:tcW w:w="900" w:type="dxa"/>
          </w:tcPr>
          <w:p w14:paraId="04022645" w14:textId="7769FEED"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3</w:t>
            </w:r>
          </w:p>
        </w:tc>
        <w:tc>
          <w:tcPr>
            <w:tcW w:w="2340" w:type="dxa"/>
            <w:hideMark/>
          </w:tcPr>
          <w:p w14:paraId="4AEC0F89" w14:textId="3CC8F23F"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Polarity</w:t>
            </w:r>
          </w:p>
        </w:tc>
        <w:tc>
          <w:tcPr>
            <w:tcW w:w="3330" w:type="dxa"/>
            <w:hideMark/>
          </w:tcPr>
          <w:p w14:paraId="5D1CDDD3"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Mirror Protocols</w:t>
            </w:r>
          </w:p>
        </w:tc>
        <w:tc>
          <w:tcPr>
            <w:tcW w:w="7650" w:type="dxa"/>
            <w:hideMark/>
          </w:tcPr>
          <w:p w14:paraId="3776C670" w14:textId="046AE6B4"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Polarity Loop: State Poles → Test Safe-to-Try → Review</w:t>
            </w:r>
            <w:r w:rsidR="00364571">
              <w:rPr>
                <w:rFonts w:eastAsia="Times New Roman" w:cs="Times New Roman"/>
                <w:color w:val="000000"/>
                <w:kern w:val="0"/>
                <w:sz w:val="28"/>
                <w:szCs w:val="28"/>
                <w14:ligatures w14:val="none"/>
              </w:rPr>
              <w:br/>
            </w:r>
            <w:r w:rsidR="004C486E">
              <w:rPr>
                <w:rFonts w:eastAsia="Times New Roman" w:cs="Times New Roman"/>
                <w:color w:val="000000"/>
                <w:kern w:val="0"/>
                <w:sz w:val="28"/>
                <w:szCs w:val="28"/>
                <w14:ligatures w14:val="none"/>
              </w:rPr>
              <w:br/>
            </w:r>
          </w:p>
        </w:tc>
      </w:tr>
      <w:tr w:rsidR="00041457" w:rsidRPr="005E1F4C" w14:paraId="1866DE8E" w14:textId="77777777" w:rsidTr="00041457">
        <w:tc>
          <w:tcPr>
            <w:tcW w:w="900" w:type="dxa"/>
          </w:tcPr>
          <w:p w14:paraId="722D7003" w14:textId="3865B15A"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4</w:t>
            </w:r>
          </w:p>
        </w:tc>
        <w:tc>
          <w:tcPr>
            <w:tcW w:w="2340" w:type="dxa"/>
            <w:hideMark/>
          </w:tcPr>
          <w:p w14:paraId="5015CB96" w14:textId="6182CE33"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Harmonic Resonance</w:t>
            </w:r>
          </w:p>
        </w:tc>
        <w:tc>
          <w:tcPr>
            <w:tcW w:w="3330" w:type="dxa"/>
            <w:hideMark/>
          </w:tcPr>
          <w:p w14:paraId="6F302071"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Resonance Staffing</w:t>
            </w:r>
          </w:p>
        </w:tc>
        <w:tc>
          <w:tcPr>
            <w:tcW w:w="7650" w:type="dxa"/>
            <w:hideMark/>
          </w:tcPr>
          <w:p w14:paraId="24597EEC" w14:textId="55BC89D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 xml:space="preserve">Resonance </w:t>
            </w:r>
            <w:r>
              <w:rPr>
                <w:rFonts w:eastAsia="Times New Roman" w:cs="Times New Roman"/>
                <w:color w:val="000000"/>
                <w:kern w:val="0"/>
                <w:sz w:val="28"/>
                <w:szCs w:val="28"/>
                <w14:ligatures w14:val="none"/>
              </w:rPr>
              <w:t xml:space="preserve">Project </w:t>
            </w:r>
            <w:r w:rsidRPr="005E1F4C">
              <w:rPr>
                <w:rFonts w:eastAsia="Times New Roman" w:cs="Times New Roman"/>
                <w:color w:val="000000"/>
                <w:kern w:val="0"/>
                <w:sz w:val="28"/>
                <w:szCs w:val="28"/>
                <w14:ligatures w14:val="none"/>
              </w:rPr>
              <w:t>Briefs for roles; team formation by harmonic alignment</w:t>
            </w:r>
          </w:p>
        </w:tc>
      </w:tr>
      <w:tr w:rsidR="00041457" w:rsidRPr="005E1F4C" w14:paraId="08332DF3" w14:textId="77777777" w:rsidTr="00041457">
        <w:tc>
          <w:tcPr>
            <w:tcW w:w="900" w:type="dxa"/>
          </w:tcPr>
          <w:p w14:paraId="2E55D269" w14:textId="305188B6"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5</w:t>
            </w:r>
          </w:p>
        </w:tc>
        <w:tc>
          <w:tcPr>
            <w:tcW w:w="2340" w:type="dxa"/>
            <w:hideMark/>
          </w:tcPr>
          <w:p w14:paraId="3D74B79E" w14:textId="542F1C19"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Reflection</w:t>
            </w:r>
          </w:p>
        </w:tc>
        <w:tc>
          <w:tcPr>
            <w:tcW w:w="3330" w:type="dxa"/>
            <w:hideMark/>
          </w:tcPr>
          <w:p w14:paraId="41B4ED8F"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Transparent Ops</w:t>
            </w:r>
          </w:p>
        </w:tc>
        <w:tc>
          <w:tcPr>
            <w:tcW w:w="7650" w:type="dxa"/>
            <w:hideMark/>
          </w:tcPr>
          <w:p w14:paraId="550A5386" w14:textId="14212A03"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Decision Journals; public Learning Change</w:t>
            </w:r>
            <w:r w:rsidR="004C486E">
              <w:rPr>
                <w:rFonts w:eastAsia="Times New Roman" w:cs="Times New Roman"/>
                <w:color w:val="000000"/>
                <w:kern w:val="0"/>
                <w:sz w:val="28"/>
                <w:szCs w:val="28"/>
                <w14:ligatures w14:val="none"/>
              </w:rPr>
              <w:t xml:space="preserve"> L</w:t>
            </w:r>
            <w:r w:rsidRPr="005E1F4C">
              <w:rPr>
                <w:rFonts w:eastAsia="Times New Roman" w:cs="Times New Roman"/>
                <w:color w:val="000000"/>
                <w:kern w:val="0"/>
                <w:sz w:val="28"/>
                <w:szCs w:val="28"/>
                <w14:ligatures w14:val="none"/>
              </w:rPr>
              <w:t>og</w:t>
            </w:r>
            <w:r w:rsidR="00364571">
              <w:rPr>
                <w:rFonts w:eastAsia="Times New Roman" w:cs="Times New Roman"/>
                <w:color w:val="000000"/>
                <w:kern w:val="0"/>
                <w:sz w:val="28"/>
                <w:szCs w:val="28"/>
                <w14:ligatures w14:val="none"/>
              </w:rPr>
              <w:br/>
            </w:r>
            <w:r w:rsidR="004C486E">
              <w:rPr>
                <w:rFonts w:eastAsia="Times New Roman" w:cs="Times New Roman"/>
                <w:color w:val="000000"/>
                <w:kern w:val="0"/>
                <w:sz w:val="28"/>
                <w:szCs w:val="28"/>
                <w14:ligatures w14:val="none"/>
              </w:rPr>
              <w:br/>
            </w:r>
          </w:p>
        </w:tc>
      </w:tr>
      <w:tr w:rsidR="00041457" w:rsidRPr="005E1F4C" w14:paraId="3BA3A593" w14:textId="77777777" w:rsidTr="00041457">
        <w:tc>
          <w:tcPr>
            <w:tcW w:w="900" w:type="dxa"/>
          </w:tcPr>
          <w:p w14:paraId="1B24DA7E" w14:textId="42F67EBD"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6</w:t>
            </w:r>
          </w:p>
        </w:tc>
        <w:tc>
          <w:tcPr>
            <w:tcW w:w="2340" w:type="dxa"/>
            <w:hideMark/>
          </w:tcPr>
          <w:p w14:paraId="2E7676D4" w14:textId="2D75CC21"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Octave</w:t>
            </w:r>
          </w:p>
        </w:tc>
        <w:tc>
          <w:tcPr>
            <w:tcW w:w="3330" w:type="dxa"/>
            <w:hideMark/>
          </w:tcPr>
          <w:p w14:paraId="11B97BA9"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Fractal Cadence</w:t>
            </w:r>
          </w:p>
        </w:tc>
        <w:tc>
          <w:tcPr>
            <w:tcW w:w="7650" w:type="dxa"/>
            <w:hideMark/>
          </w:tcPr>
          <w:p w14:paraId="13C9B14D"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Octave of Work rhythm: Daily–Weekly–Bi-weekly–Quarterly–Annual</w:t>
            </w:r>
          </w:p>
        </w:tc>
      </w:tr>
      <w:tr w:rsidR="00041457" w:rsidRPr="005E1F4C" w14:paraId="4CDD2729" w14:textId="77777777" w:rsidTr="00041457">
        <w:tc>
          <w:tcPr>
            <w:tcW w:w="900" w:type="dxa"/>
          </w:tcPr>
          <w:p w14:paraId="532C75CA" w14:textId="05690396"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7</w:t>
            </w:r>
          </w:p>
        </w:tc>
        <w:tc>
          <w:tcPr>
            <w:tcW w:w="2340" w:type="dxa"/>
            <w:hideMark/>
          </w:tcPr>
          <w:p w14:paraId="1013C0A3" w14:textId="6FDED8B4"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Rotation</w:t>
            </w:r>
          </w:p>
        </w:tc>
        <w:tc>
          <w:tcPr>
            <w:tcW w:w="3330" w:type="dxa"/>
            <w:hideMark/>
          </w:tcPr>
          <w:p w14:paraId="60D1E496"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Stewardship Markets</w:t>
            </w:r>
          </w:p>
        </w:tc>
        <w:tc>
          <w:tcPr>
            <w:tcW w:w="7650" w:type="dxa"/>
            <w:hideMark/>
          </w:tcPr>
          <w:p w14:paraId="32521698" w14:textId="5755656B" w:rsidR="00041457"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Rotating steward calls; 90-day Stewardship Theses</w:t>
            </w:r>
            <w:r w:rsidR="00364571">
              <w:rPr>
                <w:rFonts w:eastAsia="Times New Roman" w:cs="Times New Roman"/>
                <w:color w:val="000000"/>
                <w:kern w:val="0"/>
                <w:sz w:val="28"/>
                <w:szCs w:val="28"/>
                <w14:ligatures w14:val="none"/>
              </w:rPr>
              <w:br/>
            </w:r>
          </w:p>
          <w:p w14:paraId="6F3B313F" w14:textId="77777777" w:rsidR="004C486E" w:rsidRPr="005E1F4C" w:rsidRDefault="004C486E" w:rsidP="005E1F4C">
            <w:pPr>
              <w:rPr>
                <w:rFonts w:eastAsia="Times New Roman" w:cs="Times New Roman"/>
                <w:color w:val="000000"/>
                <w:kern w:val="0"/>
                <w:sz w:val="28"/>
                <w:szCs w:val="28"/>
                <w14:ligatures w14:val="none"/>
              </w:rPr>
            </w:pPr>
          </w:p>
        </w:tc>
      </w:tr>
      <w:tr w:rsidR="00041457" w:rsidRPr="005E1F4C" w14:paraId="725A21D6" w14:textId="77777777" w:rsidTr="00041457">
        <w:tc>
          <w:tcPr>
            <w:tcW w:w="900" w:type="dxa"/>
          </w:tcPr>
          <w:p w14:paraId="4B68FEF7" w14:textId="28BB4CB0"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8</w:t>
            </w:r>
          </w:p>
        </w:tc>
        <w:tc>
          <w:tcPr>
            <w:tcW w:w="2340" w:type="dxa"/>
            <w:hideMark/>
          </w:tcPr>
          <w:p w14:paraId="5B3431AD" w14:textId="6BAF9EB9"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Phi (Golden Mean)</w:t>
            </w:r>
          </w:p>
        </w:tc>
        <w:tc>
          <w:tcPr>
            <w:tcW w:w="3330" w:type="dxa"/>
            <w:hideMark/>
          </w:tcPr>
          <w:p w14:paraId="7C629542"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Golden Constraints</w:t>
            </w:r>
          </w:p>
        </w:tc>
        <w:tc>
          <w:tcPr>
            <w:tcW w:w="7650" w:type="dxa"/>
            <w:hideMark/>
          </w:tcPr>
          <w:p w14:paraId="6D04F5E4"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Team size bands (3–6–9–12), sprint cycles of 13 or 21 days</w:t>
            </w:r>
          </w:p>
        </w:tc>
      </w:tr>
      <w:tr w:rsidR="00041457" w:rsidRPr="005E1F4C" w14:paraId="74C9C923" w14:textId="77777777" w:rsidTr="00041457">
        <w:tc>
          <w:tcPr>
            <w:tcW w:w="900" w:type="dxa"/>
          </w:tcPr>
          <w:p w14:paraId="1ECCA0A9" w14:textId="3479C272"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9</w:t>
            </w:r>
          </w:p>
        </w:tc>
        <w:tc>
          <w:tcPr>
            <w:tcW w:w="2340" w:type="dxa"/>
            <w:hideMark/>
          </w:tcPr>
          <w:p w14:paraId="06D1123F" w14:textId="160A28D1"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Pi (Cycle Law)</w:t>
            </w:r>
          </w:p>
        </w:tc>
        <w:tc>
          <w:tcPr>
            <w:tcW w:w="3330" w:type="dxa"/>
            <w:hideMark/>
          </w:tcPr>
          <w:p w14:paraId="1DB5A5F9"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Closure Rituals</w:t>
            </w:r>
          </w:p>
        </w:tc>
        <w:tc>
          <w:tcPr>
            <w:tcW w:w="7650" w:type="dxa"/>
            <w:hideMark/>
          </w:tcPr>
          <w:p w14:paraId="47D15189" w14:textId="77777777" w:rsidR="00041457"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Completion Reviews marking end of cycles as renewal</w:t>
            </w:r>
          </w:p>
          <w:p w14:paraId="7671BD77" w14:textId="77777777" w:rsidR="00364571" w:rsidRDefault="00364571" w:rsidP="005E1F4C">
            <w:pPr>
              <w:rPr>
                <w:rFonts w:eastAsia="Times New Roman" w:cs="Times New Roman"/>
                <w:color w:val="000000"/>
                <w:kern w:val="0"/>
                <w:sz w:val="28"/>
                <w:szCs w:val="28"/>
                <w14:ligatures w14:val="none"/>
              </w:rPr>
            </w:pPr>
          </w:p>
          <w:p w14:paraId="5CAD05F1" w14:textId="77777777" w:rsidR="004C486E" w:rsidRPr="005E1F4C" w:rsidRDefault="004C486E" w:rsidP="005E1F4C">
            <w:pPr>
              <w:rPr>
                <w:rFonts w:eastAsia="Times New Roman" w:cs="Times New Roman"/>
                <w:color w:val="000000"/>
                <w:kern w:val="0"/>
                <w:sz w:val="28"/>
                <w:szCs w:val="28"/>
                <w14:ligatures w14:val="none"/>
              </w:rPr>
            </w:pPr>
          </w:p>
        </w:tc>
      </w:tr>
      <w:tr w:rsidR="00041457" w:rsidRPr="005E1F4C" w14:paraId="097C6DE7" w14:textId="77777777" w:rsidTr="00041457">
        <w:tc>
          <w:tcPr>
            <w:tcW w:w="900" w:type="dxa"/>
          </w:tcPr>
          <w:p w14:paraId="405DEBA5" w14:textId="3BD39954"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lastRenderedPageBreak/>
              <w:t>10</w:t>
            </w:r>
          </w:p>
        </w:tc>
        <w:tc>
          <w:tcPr>
            <w:tcW w:w="2340" w:type="dxa"/>
            <w:hideMark/>
          </w:tcPr>
          <w:p w14:paraId="7C3634B4" w14:textId="2B3C38DB"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Euler’s Identity</w:t>
            </w:r>
          </w:p>
        </w:tc>
        <w:tc>
          <w:tcPr>
            <w:tcW w:w="3330" w:type="dxa"/>
            <w:hideMark/>
          </w:tcPr>
          <w:p w14:paraId="4690DA4C"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Cross-Domain Integration</w:t>
            </w:r>
          </w:p>
        </w:tc>
        <w:tc>
          <w:tcPr>
            <w:tcW w:w="7650" w:type="dxa"/>
            <w:hideMark/>
          </w:tcPr>
          <w:p w14:paraId="3E1367A8"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Quarterly “Equation Reviews” aligning diverse functions</w:t>
            </w:r>
          </w:p>
        </w:tc>
      </w:tr>
      <w:tr w:rsidR="00041457" w:rsidRPr="005E1F4C" w14:paraId="24D16834" w14:textId="77777777" w:rsidTr="00041457">
        <w:tc>
          <w:tcPr>
            <w:tcW w:w="900" w:type="dxa"/>
          </w:tcPr>
          <w:p w14:paraId="4210669F" w14:textId="1315D9F7"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11</w:t>
            </w:r>
          </w:p>
        </w:tc>
        <w:tc>
          <w:tcPr>
            <w:tcW w:w="2340" w:type="dxa"/>
            <w:hideMark/>
          </w:tcPr>
          <w:p w14:paraId="0590F08B" w14:textId="6E25FAB8"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Light</w:t>
            </w:r>
          </w:p>
        </w:tc>
        <w:tc>
          <w:tcPr>
            <w:tcW w:w="3330" w:type="dxa"/>
            <w:hideMark/>
          </w:tcPr>
          <w:p w14:paraId="2468ABC3"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Clarity Artifacts</w:t>
            </w:r>
          </w:p>
        </w:tc>
        <w:tc>
          <w:tcPr>
            <w:tcW w:w="7650" w:type="dxa"/>
            <w:hideMark/>
          </w:tcPr>
          <w:p w14:paraId="44E452F3" w14:textId="778E3E3E" w:rsidR="00041457"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 xml:space="preserve">Decision Maps, </w:t>
            </w:r>
            <w:r w:rsidR="002C3931">
              <w:rPr>
                <w:rFonts w:eastAsia="Times New Roman" w:cs="Times New Roman"/>
                <w:color w:val="000000"/>
                <w:kern w:val="0"/>
                <w:sz w:val="28"/>
                <w:szCs w:val="28"/>
                <w14:ligatures w14:val="none"/>
              </w:rPr>
              <w:t xml:space="preserve">Quantum Execution Map, </w:t>
            </w:r>
            <w:r w:rsidRPr="005E1F4C">
              <w:rPr>
                <w:rFonts w:eastAsia="Times New Roman" w:cs="Times New Roman"/>
                <w:color w:val="000000"/>
                <w:kern w:val="0"/>
                <w:sz w:val="28"/>
                <w:szCs w:val="28"/>
                <w14:ligatures w14:val="none"/>
              </w:rPr>
              <w:t>Purpose Cards, visual transparency</w:t>
            </w:r>
          </w:p>
          <w:p w14:paraId="5E921235" w14:textId="77777777" w:rsidR="004C486E" w:rsidRPr="005E1F4C" w:rsidRDefault="004C486E" w:rsidP="005E1F4C">
            <w:pPr>
              <w:rPr>
                <w:rFonts w:eastAsia="Times New Roman" w:cs="Times New Roman"/>
                <w:color w:val="000000"/>
                <w:kern w:val="0"/>
                <w:sz w:val="28"/>
                <w:szCs w:val="28"/>
                <w14:ligatures w14:val="none"/>
              </w:rPr>
            </w:pPr>
          </w:p>
        </w:tc>
      </w:tr>
      <w:tr w:rsidR="00041457" w:rsidRPr="005E1F4C" w14:paraId="71ADF662" w14:textId="77777777" w:rsidTr="00041457">
        <w:tc>
          <w:tcPr>
            <w:tcW w:w="900" w:type="dxa"/>
          </w:tcPr>
          <w:p w14:paraId="7B086EFF" w14:textId="62E3F0D4"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12</w:t>
            </w:r>
          </w:p>
        </w:tc>
        <w:tc>
          <w:tcPr>
            <w:tcW w:w="2340" w:type="dxa"/>
            <w:hideMark/>
          </w:tcPr>
          <w:p w14:paraId="10974A6A" w14:textId="0A3DAC52"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Sound</w:t>
            </w:r>
          </w:p>
        </w:tc>
        <w:tc>
          <w:tcPr>
            <w:tcW w:w="3330" w:type="dxa"/>
            <w:hideMark/>
          </w:tcPr>
          <w:p w14:paraId="170E8ED7"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Resonance Rituals</w:t>
            </w:r>
          </w:p>
        </w:tc>
        <w:tc>
          <w:tcPr>
            <w:tcW w:w="7650" w:type="dxa"/>
            <w:hideMark/>
          </w:tcPr>
          <w:p w14:paraId="20B27406" w14:textId="37B85451" w:rsidR="00041457"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Listening rounds, Tone-check before difficult dialogs</w:t>
            </w:r>
            <w:r w:rsidR="00364571">
              <w:rPr>
                <w:rFonts w:eastAsia="Times New Roman" w:cs="Times New Roman"/>
                <w:color w:val="000000"/>
                <w:kern w:val="0"/>
                <w:sz w:val="28"/>
                <w:szCs w:val="28"/>
                <w14:ligatures w14:val="none"/>
              </w:rPr>
              <w:br/>
            </w:r>
          </w:p>
          <w:p w14:paraId="248A88C7" w14:textId="77777777" w:rsidR="004C486E" w:rsidRPr="005E1F4C" w:rsidRDefault="004C486E" w:rsidP="005E1F4C">
            <w:pPr>
              <w:rPr>
                <w:rFonts w:eastAsia="Times New Roman" w:cs="Times New Roman"/>
                <w:color w:val="000000"/>
                <w:kern w:val="0"/>
                <w:sz w:val="28"/>
                <w:szCs w:val="28"/>
                <w14:ligatures w14:val="none"/>
              </w:rPr>
            </w:pPr>
          </w:p>
        </w:tc>
      </w:tr>
      <w:tr w:rsidR="00041457" w:rsidRPr="005E1F4C" w14:paraId="65A4D8DA" w14:textId="77777777" w:rsidTr="00041457">
        <w:tc>
          <w:tcPr>
            <w:tcW w:w="900" w:type="dxa"/>
          </w:tcPr>
          <w:p w14:paraId="7B104C51" w14:textId="189986BD"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13</w:t>
            </w:r>
          </w:p>
        </w:tc>
        <w:tc>
          <w:tcPr>
            <w:tcW w:w="2340" w:type="dxa"/>
            <w:hideMark/>
          </w:tcPr>
          <w:p w14:paraId="39D2015E" w14:textId="0D972919"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Consciousness</w:t>
            </w:r>
          </w:p>
        </w:tc>
        <w:tc>
          <w:tcPr>
            <w:tcW w:w="3330" w:type="dxa"/>
            <w:hideMark/>
          </w:tcPr>
          <w:p w14:paraId="488B3F0D"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Stewardship Charter</w:t>
            </w:r>
          </w:p>
        </w:tc>
        <w:tc>
          <w:tcPr>
            <w:tcW w:w="7650" w:type="dxa"/>
            <w:hideMark/>
          </w:tcPr>
          <w:p w14:paraId="6C795D19" w14:textId="358765EB" w:rsidR="00041457"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Personal bias-check, reflection rituals for leaders</w:t>
            </w:r>
            <w:r w:rsidR="00364571">
              <w:rPr>
                <w:rFonts w:eastAsia="Times New Roman" w:cs="Times New Roman"/>
                <w:color w:val="000000"/>
                <w:kern w:val="0"/>
                <w:sz w:val="28"/>
                <w:szCs w:val="28"/>
                <w14:ligatures w14:val="none"/>
              </w:rPr>
              <w:br/>
            </w:r>
          </w:p>
          <w:p w14:paraId="20FEAFA4" w14:textId="77777777" w:rsidR="004C486E" w:rsidRPr="005E1F4C" w:rsidRDefault="004C486E" w:rsidP="005E1F4C">
            <w:pPr>
              <w:rPr>
                <w:rFonts w:eastAsia="Times New Roman" w:cs="Times New Roman"/>
                <w:color w:val="000000"/>
                <w:kern w:val="0"/>
                <w:sz w:val="28"/>
                <w:szCs w:val="28"/>
                <w14:ligatures w14:val="none"/>
              </w:rPr>
            </w:pPr>
          </w:p>
        </w:tc>
      </w:tr>
      <w:tr w:rsidR="00041457" w:rsidRPr="005E1F4C" w14:paraId="1E588E9D" w14:textId="77777777" w:rsidTr="00041457">
        <w:tc>
          <w:tcPr>
            <w:tcW w:w="900" w:type="dxa"/>
          </w:tcPr>
          <w:p w14:paraId="07BCD38E" w14:textId="35F02AE0"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14</w:t>
            </w:r>
          </w:p>
        </w:tc>
        <w:tc>
          <w:tcPr>
            <w:tcW w:w="2340" w:type="dxa"/>
            <w:hideMark/>
          </w:tcPr>
          <w:p w14:paraId="00201ED5" w14:textId="3B4CAE05"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Singularity</w:t>
            </w:r>
          </w:p>
        </w:tc>
        <w:tc>
          <w:tcPr>
            <w:tcW w:w="3330" w:type="dxa"/>
            <w:hideMark/>
          </w:tcPr>
          <w:p w14:paraId="6B4B799D"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Coherence Alignment</w:t>
            </w:r>
          </w:p>
        </w:tc>
        <w:tc>
          <w:tcPr>
            <w:tcW w:w="7650" w:type="dxa"/>
            <w:hideMark/>
          </w:tcPr>
          <w:p w14:paraId="0FC2E096" w14:textId="77777777" w:rsidR="00041457"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Semi-annual </w:t>
            </w:r>
            <w:r w:rsidRPr="004C486E">
              <w:rPr>
                <w:rFonts w:eastAsia="Times New Roman" w:cs="Times New Roman"/>
                <w:color w:val="000000"/>
                <w:kern w:val="0"/>
                <w:sz w:val="28"/>
                <w:szCs w:val="28"/>
                <w14:ligatures w14:val="none"/>
              </w:rPr>
              <w:t>Singularity Sprint</w:t>
            </w:r>
            <w:r w:rsidRPr="005E1F4C">
              <w:rPr>
                <w:rFonts w:eastAsia="Times New Roman" w:cs="Times New Roman"/>
                <w:color w:val="000000"/>
                <w:kern w:val="0"/>
                <w:sz w:val="28"/>
                <w:szCs w:val="28"/>
                <w14:ligatures w14:val="none"/>
              </w:rPr>
              <w:t> for unified commitment</w:t>
            </w:r>
          </w:p>
          <w:p w14:paraId="17CCBC83" w14:textId="77777777" w:rsidR="00364571" w:rsidRDefault="00364571" w:rsidP="005E1F4C">
            <w:pPr>
              <w:rPr>
                <w:rFonts w:eastAsia="Times New Roman" w:cs="Times New Roman"/>
                <w:color w:val="000000"/>
                <w:kern w:val="0"/>
                <w:sz w:val="28"/>
                <w:szCs w:val="28"/>
                <w14:ligatures w14:val="none"/>
              </w:rPr>
            </w:pPr>
          </w:p>
          <w:p w14:paraId="49856AA1" w14:textId="77777777" w:rsidR="004C486E" w:rsidRPr="005E1F4C" w:rsidRDefault="004C486E" w:rsidP="005E1F4C">
            <w:pPr>
              <w:rPr>
                <w:rFonts w:eastAsia="Times New Roman" w:cs="Times New Roman"/>
                <w:color w:val="000000"/>
                <w:kern w:val="0"/>
                <w:sz w:val="28"/>
                <w:szCs w:val="28"/>
                <w14:ligatures w14:val="none"/>
              </w:rPr>
            </w:pPr>
          </w:p>
        </w:tc>
      </w:tr>
      <w:tr w:rsidR="00041457" w:rsidRPr="005E1F4C" w14:paraId="6664E14F" w14:textId="77777777" w:rsidTr="00041457">
        <w:tc>
          <w:tcPr>
            <w:tcW w:w="900" w:type="dxa"/>
          </w:tcPr>
          <w:p w14:paraId="6B082218" w14:textId="5A8FA95F"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15</w:t>
            </w:r>
          </w:p>
        </w:tc>
        <w:tc>
          <w:tcPr>
            <w:tcW w:w="2340" w:type="dxa"/>
            <w:hideMark/>
          </w:tcPr>
          <w:p w14:paraId="4663D4A2" w14:textId="720CAAFA"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Completion</w:t>
            </w:r>
          </w:p>
        </w:tc>
        <w:tc>
          <w:tcPr>
            <w:tcW w:w="3330" w:type="dxa"/>
            <w:hideMark/>
          </w:tcPr>
          <w:p w14:paraId="7EE11C25"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Renewal Practices</w:t>
            </w:r>
          </w:p>
        </w:tc>
        <w:tc>
          <w:tcPr>
            <w:tcW w:w="7650" w:type="dxa"/>
            <w:hideMark/>
          </w:tcPr>
          <w:p w14:paraId="1D01BAB8"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End-of-cycle ceremonies reframing closure as higher beginning</w:t>
            </w:r>
          </w:p>
        </w:tc>
      </w:tr>
      <w:tr w:rsidR="00041457" w:rsidRPr="005E1F4C" w14:paraId="4A56DBEC" w14:textId="77777777" w:rsidTr="00041457">
        <w:tc>
          <w:tcPr>
            <w:tcW w:w="900" w:type="dxa"/>
          </w:tcPr>
          <w:p w14:paraId="4AB50DFD" w14:textId="3BBA5260"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16</w:t>
            </w:r>
          </w:p>
        </w:tc>
        <w:tc>
          <w:tcPr>
            <w:tcW w:w="2340" w:type="dxa"/>
            <w:hideMark/>
          </w:tcPr>
          <w:p w14:paraId="472483F1" w14:textId="3210D480"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Service as Circuit</w:t>
            </w:r>
          </w:p>
        </w:tc>
        <w:tc>
          <w:tcPr>
            <w:tcW w:w="3330" w:type="dxa"/>
            <w:hideMark/>
          </w:tcPr>
          <w:p w14:paraId="5EE69222"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Reciprocity Rituals</w:t>
            </w:r>
          </w:p>
        </w:tc>
        <w:tc>
          <w:tcPr>
            <w:tcW w:w="7650" w:type="dxa"/>
            <w:hideMark/>
          </w:tcPr>
          <w:p w14:paraId="10AFC1C2" w14:textId="77777777" w:rsidR="00041457"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Mutual-aid circles; giving/receiving audits</w:t>
            </w:r>
          </w:p>
          <w:p w14:paraId="6E0EE5B1" w14:textId="77777777" w:rsidR="00364571" w:rsidRDefault="00364571" w:rsidP="005E1F4C">
            <w:pPr>
              <w:rPr>
                <w:rFonts w:eastAsia="Times New Roman" w:cs="Times New Roman"/>
                <w:color w:val="000000"/>
                <w:kern w:val="0"/>
                <w:sz w:val="28"/>
                <w:szCs w:val="28"/>
                <w14:ligatures w14:val="none"/>
              </w:rPr>
            </w:pPr>
          </w:p>
          <w:p w14:paraId="4E811D88" w14:textId="77777777" w:rsidR="004C486E" w:rsidRPr="005E1F4C" w:rsidRDefault="004C486E" w:rsidP="005E1F4C">
            <w:pPr>
              <w:rPr>
                <w:rFonts w:eastAsia="Times New Roman" w:cs="Times New Roman"/>
                <w:color w:val="000000"/>
                <w:kern w:val="0"/>
                <w:sz w:val="28"/>
                <w:szCs w:val="28"/>
                <w14:ligatures w14:val="none"/>
              </w:rPr>
            </w:pPr>
          </w:p>
        </w:tc>
      </w:tr>
      <w:tr w:rsidR="00041457" w:rsidRPr="005E1F4C" w14:paraId="7809C33C" w14:textId="77777777" w:rsidTr="00041457">
        <w:tc>
          <w:tcPr>
            <w:tcW w:w="900" w:type="dxa"/>
          </w:tcPr>
          <w:p w14:paraId="0A0D91C8" w14:textId="1FF79598"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17</w:t>
            </w:r>
          </w:p>
        </w:tc>
        <w:tc>
          <w:tcPr>
            <w:tcW w:w="2340" w:type="dxa"/>
            <w:hideMark/>
          </w:tcPr>
          <w:p w14:paraId="013FCDB2" w14:textId="1EE6746F"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Sovereignty-in-Connection</w:t>
            </w:r>
          </w:p>
        </w:tc>
        <w:tc>
          <w:tcPr>
            <w:tcW w:w="3330" w:type="dxa"/>
            <w:hideMark/>
          </w:tcPr>
          <w:p w14:paraId="07C2DACB"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Autonomy in Coherence</w:t>
            </w:r>
          </w:p>
        </w:tc>
        <w:tc>
          <w:tcPr>
            <w:tcW w:w="7650" w:type="dxa"/>
            <w:hideMark/>
          </w:tcPr>
          <w:p w14:paraId="595048E8"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Team-level sovereignty charters with peer recognition</w:t>
            </w:r>
          </w:p>
        </w:tc>
      </w:tr>
      <w:tr w:rsidR="00041457" w:rsidRPr="005E1F4C" w14:paraId="0CDB4B68" w14:textId="77777777" w:rsidTr="00041457">
        <w:tc>
          <w:tcPr>
            <w:tcW w:w="900" w:type="dxa"/>
          </w:tcPr>
          <w:p w14:paraId="664CE4D7" w14:textId="4D54563E" w:rsidR="00041457" w:rsidRPr="00041457" w:rsidRDefault="00041457" w:rsidP="00041457">
            <w:pPr>
              <w:jc w:val="center"/>
              <w:rPr>
                <w:rFonts w:eastAsia="Times New Roman" w:cs="Times New Roman"/>
                <w:color w:val="000000"/>
                <w:kern w:val="0"/>
                <w:sz w:val="28"/>
                <w:szCs w:val="28"/>
                <w14:ligatures w14:val="none"/>
              </w:rPr>
            </w:pPr>
            <w:r w:rsidRPr="00041457">
              <w:rPr>
                <w:rFonts w:eastAsia="Times New Roman" w:cs="Times New Roman"/>
                <w:color w:val="000000"/>
                <w:kern w:val="0"/>
                <w:sz w:val="28"/>
                <w:szCs w:val="28"/>
                <w14:ligatures w14:val="none"/>
              </w:rPr>
              <w:t>18</w:t>
            </w:r>
          </w:p>
        </w:tc>
        <w:tc>
          <w:tcPr>
            <w:tcW w:w="2340" w:type="dxa"/>
            <w:hideMark/>
          </w:tcPr>
          <w:p w14:paraId="2993B9F4" w14:textId="459E55C3"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Spiral Time</w:t>
            </w:r>
          </w:p>
        </w:tc>
        <w:tc>
          <w:tcPr>
            <w:tcW w:w="3330" w:type="dxa"/>
            <w:hideMark/>
          </w:tcPr>
          <w:p w14:paraId="2351815C" w14:textId="77777777" w:rsidR="00041457" w:rsidRPr="005E1F4C"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Spiral Planning</w:t>
            </w:r>
          </w:p>
        </w:tc>
        <w:tc>
          <w:tcPr>
            <w:tcW w:w="7650" w:type="dxa"/>
            <w:hideMark/>
          </w:tcPr>
          <w:p w14:paraId="0839CF41" w14:textId="77777777" w:rsidR="00041457" w:rsidRDefault="00041457" w:rsidP="005E1F4C">
            <w:pPr>
              <w:rPr>
                <w:rFonts w:eastAsia="Times New Roman" w:cs="Times New Roman"/>
                <w:color w:val="000000"/>
                <w:kern w:val="0"/>
                <w:sz w:val="28"/>
                <w:szCs w:val="28"/>
                <w14:ligatures w14:val="none"/>
              </w:rPr>
            </w:pPr>
            <w:r w:rsidRPr="005E1F4C">
              <w:rPr>
                <w:rFonts w:eastAsia="Times New Roman" w:cs="Times New Roman"/>
                <w:color w:val="000000"/>
                <w:kern w:val="0"/>
                <w:sz w:val="28"/>
                <w:szCs w:val="28"/>
                <w14:ligatures w14:val="none"/>
              </w:rPr>
              <w:t>Annual fractal strategy maps; evolutionary cycle tracking</w:t>
            </w:r>
          </w:p>
          <w:p w14:paraId="12558BC2" w14:textId="77777777" w:rsidR="00364571" w:rsidRDefault="00364571" w:rsidP="005E1F4C">
            <w:pPr>
              <w:rPr>
                <w:rFonts w:eastAsia="Times New Roman" w:cs="Times New Roman"/>
                <w:color w:val="000000"/>
                <w:kern w:val="0"/>
                <w:sz w:val="28"/>
                <w:szCs w:val="28"/>
                <w14:ligatures w14:val="none"/>
              </w:rPr>
            </w:pPr>
          </w:p>
          <w:p w14:paraId="08DC7759" w14:textId="77777777" w:rsidR="004C486E" w:rsidRPr="005E1F4C" w:rsidRDefault="004C486E" w:rsidP="005E1F4C">
            <w:pPr>
              <w:rPr>
                <w:rFonts w:eastAsia="Times New Roman" w:cs="Times New Roman"/>
                <w:color w:val="000000"/>
                <w:kern w:val="0"/>
                <w:sz w:val="28"/>
                <w:szCs w:val="28"/>
                <w14:ligatures w14:val="none"/>
              </w:rPr>
            </w:pPr>
          </w:p>
        </w:tc>
      </w:tr>
    </w:tbl>
    <w:p w14:paraId="7F93459E" w14:textId="77777777" w:rsidR="005E1F4C" w:rsidRPr="00343D96" w:rsidRDefault="005E1F4C" w:rsidP="002931A4">
      <w:pPr>
        <w:spacing w:before="100" w:beforeAutospacing="1" w:after="100" w:afterAutospacing="1" w:line="240" w:lineRule="auto"/>
        <w:rPr>
          <w:rFonts w:eastAsia="Times New Roman" w:cs="Times New Roman"/>
          <w:kern w:val="0"/>
          <w:sz w:val="28"/>
          <w:szCs w:val="28"/>
          <w14:ligatures w14:val="none"/>
        </w:rPr>
      </w:pPr>
    </w:p>
    <w:p w14:paraId="58682FFD" w14:textId="5F07C9A6" w:rsidR="00192C56" w:rsidRPr="00B41A43" w:rsidRDefault="00627D65" w:rsidP="00B41A43">
      <w:pPr>
        <w:spacing w:after="0" w:line="240" w:lineRule="auto"/>
        <w:rPr>
          <w:rFonts w:eastAsia="Times New Roman" w:cs="Times New Roman"/>
          <w:kern w:val="0"/>
          <w:sz w:val="28"/>
          <w:szCs w:val="28"/>
          <w14:ligatures w14:val="none"/>
        </w:rPr>
      </w:pPr>
      <w:r>
        <w:rPr>
          <w:rFonts w:eastAsia="Times New Roman" w:cs="Times New Roman"/>
          <w:noProof/>
          <w:kern w:val="0"/>
          <w:sz w:val="28"/>
          <w:szCs w:val="28"/>
          <w14:ligatures w14:val="none"/>
        </w:rPr>
      </w:r>
      <w:r w:rsidR="00627D65">
        <w:rPr>
          <w:rFonts w:eastAsia="Times New Roman" w:cs="Times New Roman"/>
          <w:noProof/>
          <w:kern w:val="0"/>
          <w:sz w:val="28"/>
          <w:szCs w:val="28"/>
          <w14:ligatures w14:val="none"/>
        </w:rPr>
        <w:pict w14:anchorId="6D06997D">
          <v:rect id="_x0000_i1038" alt="" style="width:468pt;height:.05pt;mso-width-percent:0;mso-height-percent:0;mso-width-percent:0;mso-height-percent:0" o:hralign="center" o:hrstd="t" o:hr="t" fillcolor="#a0a0a0" stroked="f"/>
        </w:pict>
      </w:r>
      <w:r w:rsidR="00B41A43">
        <w:rPr>
          <w:rFonts w:eastAsia="Times New Roman" w:cs="Times New Roman"/>
          <w:kern w:val="0"/>
          <w:sz w:val="28"/>
          <w:szCs w:val="28"/>
          <w14:ligatures w14:val="none"/>
        </w:rPr>
        <w:br/>
      </w:r>
      <w:r w:rsidR="00B41A43">
        <w:rPr>
          <w:rFonts w:eastAsia="Times New Roman" w:cs="Times New Roman"/>
          <w:kern w:val="0"/>
          <w:sz w:val="28"/>
          <w:szCs w:val="28"/>
          <w14:ligatures w14:val="none"/>
        </w:rPr>
        <w:br/>
      </w:r>
      <w:r w:rsidR="002C3931">
        <w:rPr>
          <w:rFonts w:eastAsia="Times New Roman" w:cs="Times New Roman"/>
          <w:b/>
          <w:bCs/>
          <w:color w:val="000000"/>
          <w:kern w:val="0"/>
          <w:sz w:val="28"/>
          <w:szCs w:val="28"/>
          <w14:ligatures w14:val="none"/>
        </w:rPr>
        <w:lastRenderedPageBreak/>
        <w:br/>
      </w:r>
      <w:r w:rsidR="00192C56" w:rsidRPr="002C3931">
        <w:rPr>
          <w:rFonts w:eastAsia="Times New Roman" w:cs="Times New Roman"/>
          <w:b/>
          <w:bCs/>
          <w:color w:val="0070C0"/>
          <w:kern w:val="0"/>
          <w:sz w:val="36"/>
          <w:szCs w:val="36"/>
          <w14:ligatures w14:val="none"/>
        </w:rPr>
        <w:t xml:space="preserve">Part </w:t>
      </w:r>
      <w:r w:rsidR="002931A4" w:rsidRPr="002C3931">
        <w:rPr>
          <w:rFonts w:eastAsia="Times New Roman" w:cs="Times New Roman"/>
          <w:b/>
          <w:bCs/>
          <w:color w:val="0070C0"/>
          <w:kern w:val="0"/>
          <w:sz w:val="36"/>
          <w:szCs w:val="36"/>
          <w14:ligatures w14:val="none"/>
        </w:rPr>
        <w:t>V</w:t>
      </w:r>
      <w:r w:rsidR="00847657" w:rsidRPr="002C3931">
        <w:rPr>
          <w:rFonts w:eastAsia="Times New Roman" w:cs="Times New Roman"/>
          <w:b/>
          <w:bCs/>
          <w:color w:val="0070C0"/>
          <w:kern w:val="0"/>
          <w:sz w:val="36"/>
          <w:szCs w:val="36"/>
          <w14:ligatures w14:val="none"/>
        </w:rPr>
        <w:t xml:space="preserve">: – </w:t>
      </w:r>
      <w:r w:rsidR="00192C56" w:rsidRPr="002C3931">
        <w:rPr>
          <w:rFonts w:eastAsia="Times New Roman" w:cs="Times New Roman"/>
          <w:b/>
          <w:bCs/>
          <w:color w:val="0070C0"/>
          <w:kern w:val="0"/>
          <w:sz w:val="36"/>
          <w:szCs w:val="36"/>
          <w14:ligatures w14:val="none"/>
        </w:rPr>
        <w:t>The Practices</w:t>
      </w:r>
    </w:p>
    <w:p w14:paraId="3005DA1F" w14:textId="07FD80FE" w:rsidR="00192C56" w:rsidRPr="00343D96" w:rsidRDefault="00192C56" w:rsidP="00192C56">
      <w:pPr>
        <w:spacing w:before="100" w:beforeAutospacing="1" w:after="100" w:afterAutospacing="1" w:line="240" w:lineRule="auto"/>
        <w:rPr>
          <w:rFonts w:eastAsia="Times New Roman" w:cs="Times New Roman"/>
          <w:color w:val="000000"/>
          <w:kern w:val="0"/>
          <w:sz w:val="28"/>
          <w:szCs w:val="28"/>
          <w14:ligatures w14:val="none"/>
        </w:rPr>
      </w:pPr>
      <w:r w:rsidRPr="000F0A59">
        <w:rPr>
          <w:rFonts w:eastAsia="Times New Roman" w:cs="Times New Roman"/>
          <w:color w:val="000000"/>
          <w:kern w:val="0"/>
          <w:sz w:val="28"/>
          <w:szCs w:val="28"/>
          <w14:ligatures w14:val="none"/>
        </w:rPr>
        <w:t>If Part I</w:t>
      </w:r>
      <w:r w:rsidR="000749FC" w:rsidRPr="000F0A59">
        <w:rPr>
          <w:rFonts w:eastAsia="Times New Roman" w:cs="Times New Roman"/>
          <w:color w:val="000000"/>
          <w:kern w:val="0"/>
          <w:sz w:val="28"/>
          <w:szCs w:val="28"/>
          <w14:ligatures w14:val="none"/>
        </w:rPr>
        <w:t>I</w:t>
      </w:r>
      <w:r w:rsidR="000F0A59" w:rsidRPr="000F0A59">
        <w:rPr>
          <w:rFonts w:eastAsia="Times New Roman" w:cs="Times New Roman"/>
          <w:color w:val="000000"/>
          <w:kern w:val="0"/>
          <w:sz w:val="28"/>
          <w:szCs w:val="28"/>
          <w14:ligatures w14:val="none"/>
        </w:rPr>
        <w:t>I</w:t>
      </w:r>
      <w:r w:rsidRPr="00343D96">
        <w:rPr>
          <w:rFonts w:eastAsia="Times New Roman" w:cs="Times New Roman"/>
          <w:color w:val="000000"/>
          <w:kern w:val="0"/>
          <w:sz w:val="28"/>
          <w:szCs w:val="28"/>
          <w14:ligatures w14:val="none"/>
        </w:rPr>
        <w:t xml:space="preserve"> gave us the </w:t>
      </w:r>
      <w:r w:rsidRPr="00343D96">
        <w:rPr>
          <w:rFonts w:eastAsia="Times New Roman" w:cs="Times New Roman"/>
          <w:b/>
          <w:bCs/>
          <w:color w:val="000000"/>
          <w:kern w:val="0"/>
          <w:sz w:val="28"/>
          <w:szCs w:val="28"/>
          <w14:ligatures w14:val="none"/>
        </w:rPr>
        <w:t>geometry of coherence</w:t>
      </w:r>
      <w:r w:rsidRPr="00343D96">
        <w:rPr>
          <w:rFonts w:eastAsia="Times New Roman" w:cs="Times New Roman"/>
          <w:color w:val="000000"/>
          <w:kern w:val="0"/>
          <w:sz w:val="28"/>
          <w:szCs w:val="28"/>
          <w14:ligatures w14:val="none"/>
        </w:rPr>
        <w:t xml:space="preserve">, Part </w:t>
      </w:r>
      <w:r w:rsidR="000749FC" w:rsidRPr="00343D96">
        <w:rPr>
          <w:rFonts w:eastAsia="Times New Roman" w:cs="Times New Roman"/>
          <w:color w:val="000000"/>
          <w:kern w:val="0"/>
          <w:sz w:val="28"/>
          <w:szCs w:val="28"/>
          <w14:ligatures w14:val="none"/>
        </w:rPr>
        <w:t>V</w:t>
      </w:r>
      <w:r w:rsidRPr="00343D96">
        <w:rPr>
          <w:rFonts w:eastAsia="Times New Roman" w:cs="Times New Roman"/>
          <w:color w:val="000000"/>
          <w:kern w:val="0"/>
          <w:sz w:val="28"/>
          <w:szCs w:val="28"/>
          <w14:ligatures w14:val="none"/>
        </w:rPr>
        <w:t xml:space="preserve"> brings it to life through </w:t>
      </w:r>
      <w:r w:rsidRPr="00343D96">
        <w:rPr>
          <w:rFonts w:eastAsia="Times New Roman" w:cs="Times New Roman"/>
          <w:b/>
          <w:bCs/>
          <w:color w:val="000000"/>
          <w:kern w:val="0"/>
          <w:sz w:val="28"/>
          <w:szCs w:val="28"/>
          <w14:ligatures w14:val="none"/>
        </w:rPr>
        <w:t>practices</w:t>
      </w:r>
      <w:r w:rsidRPr="00343D96">
        <w:rPr>
          <w:rFonts w:eastAsia="Times New Roman" w:cs="Times New Roman"/>
          <w:color w:val="000000"/>
          <w:kern w:val="0"/>
          <w:sz w:val="28"/>
          <w:szCs w:val="28"/>
          <w14:ligatures w14:val="none"/>
        </w:rPr>
        <w:t xml:space="preserve">. These practices </w:t>
      </w:r>
      <w:r w:rsidR="005E1F4C" w:rsidRPr="00343D96">
        <w:rPr>
          <w:rFonts w:eastAsia="Times New Roman" w:cs="Times New Roman"/>
          <w:color w:val="000000"/>
          <w:kern w:val="0"/>
          <w:sz w:val="28"/>
          <w:szCs w:val="28"/>
          <w14:ligatures w14:val="none"/>
        </w:rPr>
        <w:t>enable</w:t>
      </w:r>
      <w:r w:rsidRPr="00343D96">
        <w:rPr>
          <w:rFonts w:eastAsia="Times New Roman" w:cs="Times New Roman"/>
          <w:color w:val="000000"/>
          <w:kern w:val="0"/>
          <w:sz w:val="28"/>
          <w:szCs w:val="28"/>
          <w14:ligatures w14:val="none"/>
        </w:rPr>
        <w:t xml:space="preserve"> organizations </w:t>
      </w:r>
      <w:r w:rsidR="005E1F4C" w:rsidRPr="00343D96">
        <w:rPr>
          <w:rFonts w:eastAsia="Times New Roman" w:cs="Times New Roman"/>
          <w:color w:val="000000"/>
          <w:kern w:val="0"/>
          <w:sz w:val="28"/>
          <w:szCs w:val="28"/>
          <w14:ligatures w14:val="none"/>
        </w:rPr>
        <w:t xml:space="preserve">to </w:t>
      </w:r>
      <w:r w:rsidRPr="00343D96">
        <w:rPr>
          <w:rFonts w:eastAsia="Times New Roman" w:cs="Times New Roman"/>
          <w:color w:val="000000"/>
          <w:kern w:val="0"/>
          <w:sz w:val="28"/>
          <w:szCs w:val="28"/>
          <w14:ligatures w14:val="none"/>
        </w:rPr>
        <w:t xml:space="preserve">embody syntropy </w:t>
      </w:r>
      <w:r w:rsidR="00853021" w:rsidRPr="00343D96">
        <w:rPr>
          <w:rFonts w:eastAsia="Times New Roman" w:cs="Times New Roman"/>
          <w:color w:val="000000"/>
          <w:kern w:val="0"/>
          <w:sz w:val="28"/>
          <w:szCs w:val="28"/>
          <w14:ligatures w14:val="none"/>
        </w:rPr>
        <w:t>on</w:t>
      </w:r>
      <w:r w:rsidRPr="00343D96">
        <w:rPr>
          <w:rFonts w:eastAsia="Times New Roman" w:cs="Times New Roman"/>
          <w:color w:val="000000"/>
          <w:kern w:val="0"/>
          <w:sz w:val="28"/>
          <w:szCs w:val="28"/>
          <w14:ligatures w14:val="none"/>
        </w:rPr>
        <w:t xml:space="preserve"> </w:t>
      </w:r>
      <w:r w:rsidR="00853021" w:rsidRPr="00343D96">
        <w:rPr>
          <w:rFonts w:eastAsia="Times New Roman" w:cs="Times New Roman"/>
          <w:color w:val="000000"/>
          <w:kern w:val="0"/>
          <w:sz w:val="28"/>
          <w:szCs w:val="28"/>
          <w14:ligatures w14:val="none"/>
        </w:rPr>
        <w:t>a</w:t>
      </w:r>
      <w:r w:rsidRPr="00343D96">
        <w:rPr>
          <w:rFonts w:eastAsia="Times New Roman" w:cs="Times New Roman"/>
          <w:color w:val="000000"/>
          <w:kern w:val="0"/>
          <w:sz w:val="28"/>
          <w:szCs w:val="28"/>
          <w14:ligatures w14:val="none"/>
        </w:rPr>
        <w:t xml:space="preserve"> day</w:t>
      </w:r>
      <w:r w:rsidR="00853021" w:rsidRPr="00343D96">
        <w:rPr>
          <w:rFonts w:eastAsia="Times New Roman" w:cs="Times New Roman"/>
          <w:color w:val="000000"/>
          <w:kern w:val="0"/>
          <w:sz w:val="28"/>
          <w:szCs w:val="28"/>
          <w14:ligatures w14:val="none"/>
        </w:rPr>
        <w:t>-to-day basis</w:t>
      </w:r>
      <w:r w:rsidRPr="00343D96">
        <w:rPr>
          <w:rFonts w:eastAsia="Times New Roman" w:cs="Times New Roman"/>
          <w:color w:val="000000"/>
          <w:kern w:val="0"/>
          <w:sz w:val="28"/>
          <w:szCs w:val="28"/>
          <w14:ligatures w14:val="none"/>
        </w:rPr>
        <w:t xml:space="preserve">. They are not techniques imported from </w:t>
      </w:r>
      <w:r w:rsidR="00853021" w:rsidRPr="00343D96">
        <w:rPr>
          <w:rFonts w:eastAsia="Times New Roman" w:cs="Times New Roman"/>
          <w:color w:val="000000"/>
          <w:kern w:val="0"/>
          <w:sz w:val="28"/>
          <w:szCs w:val="28"/>
          <w14:ligatures w14:val="none"/>
        </w:rPr>
        <w:t xml:space="preserve">business schools and </w:t>
      </w:r>
      <w:r w:rsidRPr="00343D96">
        <w:rPr>
          <w:rFonts w:eastAsia="Times New Roman" w:cs="Times New Roman"/>
          <w:color w:val="000000"/>
          <w:kern w:val="0"/>
          <w:sz w:val="28"/>
          <w:szCs w:val="28"/>
          <w14:ligatures w14:val="none"/>
        </w:rPr>
        <w:t>management fads, but harmonic disciplines rooted in resonance.</w:t>
      </w:r>
    </w:p>
    <w:p w14:paraId="6B8DAF9A" w14:textId="77777777" w:rsidR="00192C56" w:rsidRPr="00343D96" w:rsidRDefault="00192C56" w:rsidP="00192C56">
      <w:pPr>
        <w:spacing w:before="100" w:beforeAutospacing="1" w:after="100" w:afterAutospacing="1" w:line="240" w:lineRule="auto"/>
        <w:outlineLvl w:val="2"/>
        <w:rPr>
          <w:rFonts w:eastAsia="Times New Roman" w:cs="Times New Roman"/>
          <w:b/>
          <w:bCs/>
          <w:color w:val="000000"/>
          <w:kern w:val="0"/>
          <w:sz w:val="28"/>
          <w:szCs w:val="28"/>
          <w14:ligatures w14:val="none"/>
        </w:rPr>
      </w:pPr>
      <w:r w:rsidRPr="00343D96">
        <w:rPr>
          <w:rFonts w:eastAsia="Times New Roman" w:cs="Times New Roman"/>
          <w:b/>
          <w:bCs/>
          <w:color w:val="000000"/>
          <w:kern w:val="0"/>
          <w:sz w:val="28"/>
          <w:szCs w:val="28"/>
          <w14:ligatures w14:val="none"/>
        </w:rPr>
        <w:t>Harmonic Governance</w:t>
      </w:r>
    </w:p>
    <w:p w14:paraId="359686B4" w14:textId="77777777" w:rsidR="00192C56" w:rsidRPr="00343D96" w:rsidRDefault="00192C56" w:rsidP="00192C56">
      <w:pPr>
        <w:numPr>
          <w:ilvl w:val="0"/>
          <w:numId w:val="4"/>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Coherence over control</w:t>
      </w:r>
      <w:r w:rsidRPr="00343D96">
        <w:rPr>
          <w:rFonts w:eastAsia="Times New Roman" w:cs="Times New Roman"/>
          <w:color w:val="000000"/>
          <w:kern w:val="0"/>
          <w:sz w:val="28"/>
          <w:szCs w:val="28"/>
          <w14:ligatures w14:val="none"/>
        </w:rPr>
        <w:t>: Replace command hierarchies with resonance-based governance. Authority flows to where coherence is strongest.</w:t>
      </w:r>
    </w:p>
    <w:p w14:paraId="6ABA8679" w14:textId="77777777" w:rsidR="00192C56" w:rsidRPr="00343D96" w:rsidRDefault="00192C56" w:rsidP="00192C56">
      <w:pPr>
        <w:numPr>
          <w:ilvl w:val="0"/>
          <w:numId w:val="4"/>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Trust protocols</w:t>
      </w:r>
      <w:r w:rsidRPr="00343D96">
        <w:rPr>
          <w:rFonts w:eastAsia="Times New Roman" w:cs="Times New Roman"/>
          <w:color w:val="000000"/>
          <w:kern w:val="0"/>
          <w:sz w:val="28"/>
          <w:szCs w:val="28"/>
          <w14:ligatures w14:val="none"/>
        </w:rPr>
        <w:t>: Embed transparent agreements, open communication, and feedback loops as the fabric of decision-making.</w:t>
      </w:r>
    </w:p>
    <w:p w14:paraId="10C5BD0E" w14:textId="77777777" w:rsidR="00192C56" w:rsidRPr="00343D96" w:rsidRDefault="00192C56" w:rsidP="00192C56">
      <w:pPr>
        <w:numPr>
          <w:ilvl w:val="0"/>
          <w:numId w:val="4"/>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Mirror logic</w:t>
      </w:r>
      <w:r w:rsidRPr="00343D96">
        <w:rPr>
          <w:rFonts w:eastAsia="Times New Roman" w:cs="Times New Roman"/>
          <w:color w:val="000000"/>
          <w:kern w:val="0"/>
          <w:sz w:val="28"/>
          <w:szCs w:val="28"/>
          <w14:ligatures w14:val="none"/>
        </w:rPr>
        <w:t>: Every major decision is tested through polarity and reflection — what is its inverse, and how does it complete the whole?</w:t>
      </w:r>
    </w:p>
    <w:p w14:paraId="0CF2878C" w14:textId="77777777" w:rsidR="00192C56" w:rsidRPr="00343D96" w:rsidRDefault="00192C56" w:rsidP="00192C56">
      <w:pPr>
        <w:numPr>
          <w:ilvl w:val="0"/>
          <w:numId w:val="4"/>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Rotating stewardship</w:t>
      </w:r>
      <w:r w:rsidRPr="00343D96">
        <w:rPr>
          <w:rFonts w:eastAsia="Times New Roman" w:cs="Times New Roman"/>
          <w:color w:val="000000"/>
          <w:kern w:val="0"/>
          <w:sz w:val="28"/>
          <w:szCs w:val="28"/>
          <w14:ligatures w14:val="none"/>
        </w:rPr>
        <w:t>: Leadership rotates based on coherence, not tenure or title, ensuring adaptability and humility.</w:t>
      </w:r>
    </w:p>
    <w:p w14:paraId="4F46C7F2" w14:textId="6D8515E0" w:rsidR="00192C56" w:rsidRPr="00343D96" w:rsidRDefault="00192C56" w:rsidP="00192C56">
      <w:pPr>
        <w:spacing w:before="100" w:beforeAutospacing="1" w:after="100" w:afterAutospacing="1" w:line="240" w:lineRule="auto"/>
        <w:outlineLvl w:val="2"/>
        <w:rPr>
          <w:rFonts w:eastAsia="Times New Roman" w:cs="Times New Roman"/>
          <w:b/>
          <w:bCs/>
          <w:color w:val="000000"/>
          <w:kern w:val="0"/>
          <w:sz w:val="28"/>
          <w:szCs w:val="28"/>
          <w14:ligatures w14:val="none"/>
        </w:rPr>
      </w:pPr>
      <w:r w:rsidRPr="00343D96">
        <w:rPr>
          <w:rFonts w:eastAsia="Times New Roman" w:cs="Times New Roman"/>
          <w:b/>
          <w:bCs/>
          <w:color w:val="000000"/>
          <w:kern w:val="0"/>
          <w:sz w:val="28"/>
          <w:szCs w:val="28"/>
          <w14:ligatures w14:val="none"/>
        </w:rPr>
        <w:t>Harmonic Economy</w:t>
      </w:r>
      <w:r w:rsidR="002931A4" w:rsidRPr="00343D96">
        <w:rPr>
          <w:rFonts w:eastAsia="Times New Roman" w:cs="Times New Roman"/>
          <w:b/>
          <w:bCs/>
          <w:color w:val="000000"/>
          <w:kern w:val="0"/>
          <w:sz w:val="28"/>
          <w:szCs w:val="28"/>
          <w14:ligatures w14:val="none"/>
        </w:rPr>
        <w:t xml:space="preserve"> – Contribution Ledger</w:t>
      </w:r>
    </w:p>
    <w:p w14:paraId="18D8E6B6" w14:textId="76AE0070" w:rsidR="002931A4" w:rsidRPr="00343D96" w:rsidRDefault="002931A4" w:rsidP="00192C56">
      <w:pPr>
        <w:spacing w:before="100" w:beforeAutospacing="1" w:after="100" w:afterAutospacing="1" w:line="240" w:lineRule="auto"/>
        <w:outlineLvl w:val="2"/>
        <w:rPr>
          <w:rFonts w:eastAsia="Times New Roman" w:cs="Times New Roman"/>
          <w:b/>
          <w:bCs/>
          <w:color w:val="000000"/>
          <w:kern w:val="0"/>
          <w:sz w:val="28"/>
          <w:szCs w:val="28"/>
          <w14:ligatures w14:val="none"/>
        </w:rPr>
      </w:pPr>
      <w:r w:rsidRPr="00343D96">
        <w:rPr>
          <w:rFonts w:eastAsia="Times New Roman" w:cs="Times New Roman"/>
          <w:b/>
          <w:bCs/>
          <w:color w:val="000000"/>
          <w:kern w:val="0"/>
          <w:sz w:val="28"/>
          <w:szCs w:val="28"/>
          <w14:ligatures w14:val="none"/>
        </w:rPr>
        <w:t xml:space="preserve">The Contribution Ledger </w:t>
      </w:r>
      <w:r w:rsidRPr="00343D96">
        <w:rPr>
          <w:rFonts w:eastAsia="Times New Roman" w:cs="Times New Roman"/>
          <w:color w:val="000000"/>
          <w:kern w:val="0"/>
          <w:sz w:val="28"/>
          <w:szCs w:val="28"/>
          <w14:ligatures w14:val="none"/>
        </w:rPr>
        <w:t>recognizes all forms of value</w:t>
      </w:r>
      <w:r w:rsidR="00D97765">
        <w:rPr>
          <w:rFonts w:eastAsia="Times New Roman" w:cs="Times New Roman"/>
          <w:color w:val="000000"/>
          <w:kern w:val="0"/>
          <w:sz w:val="28"/>
          <w:szCs w:val="28"/>
          <w14:ligatures w14:val="none"/>
        </w:rPr>
        <w:t xml:space="preserve"> in the chain</w:t>
      </w:r>
      <w:r w:rsidR="000749FC" w:rsidRPr="00343D96">
        <w:rPr>
          <w:rFonts w:eastAsia="Times New Roman" w:cs="Times New Roman"/>
          <w:color w:val="000000"/>
          <w:kern w:val="0"/>
          <w:sz w:val="28"/>
          <w:szCs w:val="28"/>
          <w14:ligatures w14:val="none"/>
        </w:rPr>
        <w:t>.</w:t>
      </w:r>
    </w:p>
    <w:p w14:paraId="697170B1" w14:textId="77777777" w:rsidR="00192C56" w:rsidRPr="00343D96" w:rsidRDefault="00192C56" w:rsidP="00192C56">
      <w:pPr>
        <w:numPr>
          <w:ilvl w:val="0"/>
          <w:numId w:val="5"/>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Value as resonance</w:t>
      </w:r>
      <w:r w:rsidRPr="00343D96">
        <w:rPr>
          <w:rFonts w:eastAsia="Times New Roman" w:cs="Times New Roman"/>
          <w:color w:val="000000"/>
          <w:kern w:val="0"/>
          <w:sz w:val="28"/>
          <w:szCs w:val="28"/>
          <w14:ligatures w14:val="none"/>
        </w:rPr>
        <w:t>: Value is not extracted but measured by the coherence an action brings to the field.</w:t>
      </w:r>
    </w:p>
    <w:p w14:paraId="3FFD3814" w14:textId="77777777" w:rsidR="00192C56" w:rsidRPr="00343D96" w:rsidRDefault="00192C56" w:rsidP="00192C56">
      <w:pPr>
        <w:numPr>
          <w:ilvl w:val="0"/>
          <w:numId w:val="5"/>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Contribution as currency</w:t>
      </w:r>
      <w:r w:rsidRPr="00343D96">
        <w:rPr>
          <w:rFonts w:eastAsia="Times New Roman" w:cs="Times New Roman"/>
          <w:color w:val="000000"/>
          <w:kern w:val="0"/>
          <w:sz w:val="28"/>
          <w:szCs w:val="28"/>
          <w14:ligatures w14:val="none"/>
        </w:rPr>
        <w:t>: Members are recognized for what they harmonize, not just what they produce.</w:t>
      </w:r>
    </w:p>
    <w:p w14:paraId="705D21D1" w14:textId="77777777" w:rsidR="00192C56" w:rsidRPr="00343D96" w:rsidRDefault="00192C56" w:rsidP="00192C56">
      <w:pPr>
        <w:numPr>
          <w:ilvl w:val="0"/>
          <w:numId w:val="5"/>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Service as circuit</w:t>
      </w:r>
      <w:r w:rsidRPr="00343D96">
        <w:rPr>
          <w:rFonts w:eastAsia="Times New Roman" w:cs="Times New Roman"/>
          <w:color w:val="000000"/>
          <w:kern w:val="0"/>
          <w:sz w:val="28"/>
          <w:szCs w:val="28"/>
          <w14:ligatures w14:val="none"/>
        </w:rPr>
        <w:t>: Energy flows reciprocally — no ascent without anchoring, no giving without return.</w:t>
      </w:r>
    </w:p>
    <w:p w14:paraId="31F3BECB" w14:textId="28D75E1A" w:rsidR="00B82F2D" w:rsidRPr="00343D96" w:rsidRDefault="00192C56" w:rsidP="005E1F4C">
      <w:pPr>
        <w:numPr>
          <w:ilvl w:val="0"/>
          <w:numId w:val="5"/>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Resonance tokens</w:t>
      </w:r>
      <w:r w:rsidRPr="00343D96">
        <w:rPr>
          <w:rFonts w:eastAsia="Times New Roman" w:cs="Times New Roman"/>
          <w:color w:val="000000"/>
          <w:kern w:val="0"/>
          <w:sz w:val="28"/>
          <w:szCs w:val="28"/>
          <w14:ligatures w14:val="none"/>
        </w:rPr>
        <w:t>: Introduce symbolic or practical systems that measure alignment and contribution to the whole.</w:t>
      </w:r>
    </w:p>
    <w:p w14:paraId="5B56B246" w14:textId="39B00D1C" w:rsidR="002931A4" w:rsidRPr="00D97765" w:rsidRDefault="002931A4" w:rsidP="002931A4">
      <w:pPr>
        <w:spacing w:before="100" w:beforeAutospacing="1" w:after="100" w:afterAutospacing="1" w:line="240" w:lineRule="auto"/>
        <w:outlineLvl w:val="2"/>
        <w:rPr>
          <w:rFonts w:eastAsia="Times New Roman" w:cs="Times New Roman"/>
          <w:b/>
          <w:bCs/>
          <w:color w:val="0070C0"/>
          <w:kern w:val="0"/>
          <w:sz w:val="36"/>
          <w:szCs w:val="36"/>
          <w14:ligatures w14:val="none"/>
        </w:rPr>
      </w:pPr>
      <w:r w:rsidRPr="00D97765">
        <w:rPr>
          <w:rFonts w:eastAsia="Times New Roman" w:cs="Times New Roman"/>
          <w:b/>
          <w:bCs/>
          <w:color w:val="0070C0"/>
          <w:kern w:val="0"/>
          <w:sz w:val="36"/>
          <w:szCs w:val="36"/>
          <w14:ligatures w14:val="none"/>
        </w:rPr>
        <w:lastRenderedPageBreak/>
        <w:t>Governance by Coherence</w:t>
      </w:r>
    </w:p>
    <w:p w14:paraId="2801FEB9" w14:textId="77777777" w:rsidR="002931A4" w:rsidRPr="00343D96" w:rsidRDefault="002931A4" w:rsidP="002931A4">
      <w:pPr>
        <w:spacing w:before="100" w:beforeAutospacing="1" w:after="100" w:afterAutospacing="1" w:line="240" w:lineRule="auto"/>
        <w:outlineLvl w:val="2"/>
        <w:rPr>
          <w:rFonts w:eastAsia="Times New Roman" w:cs="Times New Roman"/>
          <w:b/>
          <w:bCs/>
          <w:color w:val="000000"/>
          <w:kern w:val="0"/>
          <w:sz w:val="28"/>
          <w:szCs w:val="28"/>
          <w14:ligatures w14:val="none"/>
        </w:rPr>
      </w:pPr>
      <w:r w:rsidRPr="00343D96">
        <w:rPr>
          <w:rFonts w:eastAsia="Times New Roman" w:cs="Times New Roman"/>
          <w:b/>
          <w:bCs/>
          <w:color w:val="000000"/>
          <w:kern w:val="0"/>
          <w:sz w:val="28"/>
          <w:szCs w:val="28"/>
          <w14:ligatures w14:val="none"/>
        </w:rPr>
        <w:t xml:space="preserve">Governance Packet </w:t>
      </w:r>
      <w:r w:rsidRPr="00343D96">
        <w:rPr>
          <w:rFonts w:eastAsia="Times New Roman" w:cs="Times New Roman"/>
          <w:color w:val="000000"/>
          <w:kern w:val="0"/>
          <w:sz w:val="28"/>
          <w:szCs w:val="28"/>
          <w14:ligatures w14:val="none"/>
        </w:rPr>
        <w:t>(1 page per decision)</w:t>
      </w:r>
    </w:p>
    <w:p w14:paraId="6F95CA22" w14:textId="77777777" w:rsidR="002931A4" w:rsidRPr="00343D96" w:rsidRDefault="002931A4" w:rsidP="000749FC">
      <w:pPr>
        <w:pStyle w:val="ListParagraph"/>
        <w:numPr>
          <w:ilvl w:val="0"/>
          <w:numId w:val="12"/>
        </w:numPr>
        <w:spacing w:before="100" w:beforeAutospacing="1" w:after="100" w:afterAutospacing="1" w:line="240" w:lineRule="auto"/>
        <w:outlineLvl w:val="2"/>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Purpose &amp; Polarity</w:t>
      </w:r>
      <w:r w:rsidRPr="00343D96">
        <w:rPr>
          <w:rFonts w:eastAsia="Times New Roman" w:cs="Times New Roman"/>
          <w:color w:val="000000"/>
          <w:kern w:val="0"/>
          <w:sz w:val="28"/>
          <w:szCs w:val="28"/>
          <w14:ligatures w14:val="none"/>
        </w:rPr>
        <w:t>: clearly state intent and opposing position.</w:t>
      </w:r>
    </w:p>
    <w:p w14:paraId="60786CC4" w14:textId="77777777" w:rsidR="002931A4" w:rsidRPr="00343D96" w:rsidRDefault="002931A4" w:rsidP="000749FC">
      <w:pPr>
        <w:pStyle w:val="ListParagraph"/>
        <w:numPr>
          <w:ilvl w:val="0"/>
          <w:numId w:val="12"/>
        </w:numPr>
        <w:spacing w:before="100" w:beforeAutospacing="1" w:after="100" w:afterAutospacing="1" w:line="240" w:lineRule="auto"/>
        <w:outlineLvl w:val="2"/>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Resonance Evidence</w:t>
      </w:r>
      <w:r w:rsidRPr="00343D96">
        <w:rPr>
          <w:rFonts w:eastAsia="Times New Roman" w:cs="Times New Roman"/>
          <w:color w:val="000000"/>
          <w:kern w:val="0"/>
          <w:sz w:val="28"/>
          <w:szCs w:val="28"/>
          <w14:ligatures w14:val="none"/>
        </w:rPr>
        <w:t>: include data and peer testimonies.</w:t>
      </w:r>
    </w:p>
    <w:p w14:paraId="06F18322" w14:textId="77777777" w:rsidR="002931A4" w:rsidRPr="00343D96" w:rsidRDefault="002931A4" w:rsidP="000749FC">
      <w:pPr>
        <w:pStyle w:val="ListParagraph"/>
        <w:numPr>
          <w:ilvl w:val="0"/>
          <w:numId w:val="12"/>
        </w:numPr>
        <w:spacing w:before="100" w:beforeAutospacing="1" w:after="100" w:afterAutospacing="1" w:line="240" w:lineRule="auto"/>
        <w:outlineLvl w:val="2"/>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Steward on Duty</w:t>
      </w:r>
      <w:r w:rsidRPr="00343D96">
        <w:rPr>
          <w:rFonts w:eastAsia="Times New Roman" w:cs="Times New Roman"/>
          <w:color w:val="000000"/>
          <w:kern w:val="0"/>
          <w:sz w:val="28"/>
          <w:szCs w:val="28"/>
          <w14:ligatures w14:val="none"/>
        </w:rPr>
        <w:t>: identify the current authority figure (term &amp; scope).</w:t>
      </w:r>
    </w:p>
    <w:p w14:paraId="7A40605A" w14:textId="77777777" w:rsidR="002931A4" w:rsidRPr="00343D96" w:rsidRDefault="002931A4" w:rsidP="000749FC">
      <w:pPr>
        <w:pStyle w:val="ListParagraph"/>
        <w:numPr>
          <w:ilvl w:val="0"/>
          <w:numId w:val="12"/>
        </w:numPr>
        <w:spacing w:before="100" w:beforeAutospacing="1" w:after="100" w:afterAutospacing="1" w:line="240" w:lineRule="auto"/>
        <w:outlineLvl w:val="2"/>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Safe-to-Try Window</w:t>
      </w:r>
      <w:r w:rsidRPr="00343D96">
        <w:rPr>
          <w:rFonts w:eastAsia="Times New Roman" w:cs="Times New Roman"/>
          <w:color w:val="000000"/>
          <w:kern w:val="0"/>
          <w:sz w:val="28"/>
          <w:szCs w:val="28"/>
          <w14:ligatures w14:val="none"/>
        </w:rPr>
        <w:t>: define experiment limits (timeframe, budget).</w:t>
      </w:r>
    </w:p>
    <w:p w14:paraId="12BD54F5" w14:textId="77777777" w:rsidR="002931A4" w:rsidRPr="00343D96" w:rsidRDefault="002931A4" w:rsidP="000749FC">
      <w:pPr>
        <w:pStyle w:val="ListParagraph"/>
        <w:numPr>
          <w:ilvl w:val="0"/>
          <w:numId w:val="12"/>
        </w:numPr>
        <w:spacing w:before="100" w:beforeAutospacing="1" w:after="100" w:afterAutospacing="1" w:line="240" w:lineRule="auto"/>
        <w:outlineLvl w:val="2"/>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Mirror Review</w:t>
      </w:r>
      <w:r w:rsidRPr="00343D96">
        <w:rPr>
          <w:rFonts w:eastAsia="Times New Roman" w:cs="Times New Roman"/>
          <w:color w:val="000000"/>
          <w:kern w:val="0"/>
          <w:sz w:val="28"/>
          <w:szCs w:val="28"/>
          <w14:ligatures w14:val="none"/>
        </w:rPr>
        <w:t>: set date and coherence benchmarks.</w:t>
      </w:r>
    </w:p>
    <w:p w14:paraId="04710304" w14:textId="0314D160" w:rsidR="002931A4" w:rsidRPr="00343D96" w:rsidRDefault="002931A4" w:rsidP="000749FC">
      <w:pPr>
        <w:spacing w:before="100" w:beforeAutospacing="1" w:after="100" w:afterAutospacing="1" w:line="240" w:lineRule="auto"/>
        <w:ind w:left="360"/>
        <w:outlineLvl w:val="2"/>
        <w:rPr>
          <w:rFonts w:eastAsia="Times New Roman" w:cs="Times New Roman"/>
          <w:b/>
          <w:bCs/>
          <w:color w:val="000000"/>
          <w:kern w:val="0"/>
          <w:sz w:val="28"/>
          <w:szCs w:val="28"/>
          <w14:ligatures w14:val="none"/>
        </w:rPr>
      </w:pPr>
      <w:r w:rsidRPr="00343D96">
        <w:rPr>
          <w:rFonts w:eastAsia="Times New Roman" w:cs="Times New Roman"/>
          <w:b/>
          <w:bCs/>
          <w:color w:val="000000"/>
          <w:kern w:val="0"/>
          <w:sz w:val="28"/>
          <w:szCs w:val="28"/>
          <w14:ligatures w14:val="none"/>
        </w:rPr>
        <w:t>Escalation Protocol</w:t>
      </w:r>
      <w:r w:rsidR="00847657" w:rsidRPr="00343D96">
        <w:rPr>
          <w:rFonts w:eastAsia="Times New Roman" w:cs="Times New Roman"/>
          <w:b/>
          <w:bCs/>
          <w:color w:val="000000"/>
          <w:kern w:val="0"/>
          <w:sz w:val="28"/>
          <w:szCs w:val="28"/>
          <w14:ligatures w14:val="none"/>
        </w:rPr>
        <w:t>:</w:t>
      </w:r>
    </w:p>
    <w:p w14:paraId="36395870" w14:textId="22AD2001" w:rsidR="00192C56" w:rsidRPr="00343D96" w:rsidRDefault="002931A4" w:rsidP="000749FC">
      <w:pPr>
        <w:pStyle w:val="ListParagraph"/>
        <w:numPr>
          <w:ilvl w:val="0"/>
          <w:numId w:val="12"/>
        </w:numPr>
        <w:spacing w:before="100" w:beforeAutospacing="1" w:after="100" w:afterAutospacing="1" w:line="240" w:lineRule="auto"/>
        <w:outlineLvl w:val="2"/>
        <w:rPr>
          <w:rFonts w:eastAsia="Times New Roman" w:cs="Times New Roman"/>
          <w:color w:val="000000"/>
          <w:kern w:val="0"/>
          <w:sz w:val="28"/>
          <w:szCs w:val="28"/>
          <w14:ligatures w14:val="none"/>
        </w:rPr>
      </w:pPr>
      <w:r w:rsidRPr="00343D96">
        <w:rPr>
          <w:rFonts w:eastAsia="Times New Roman" w:cs="Times New Roman"/>
          <w:color w:val="000000"/>
          <w:kern w:val="0"/>
          <w:sz w:val="28"/>
          <w:szCs w:val="28"/>
          <w14:ligatures w14:val="none"/>
        </w:rPr>
        <w:t xml:space="preserve">If tensions </w:t>
      </w:r>
      <w:r w:rsidR="00B41A43">
        <w:rPr>
          <w:rFonts w:eastAsia="Times New Roman" w:cs="Times New Roman"/>
          <w:color w:val="000000"/>
          <w:kern w:val="0"/>
          <w:sz w:val="28"/>
          <w:szCs w:val="28"/>
          <w14:ligatures w14:val="none"/>
        </w:rPr>
        <w:t>persist</w:t>
      </w:r>
      <w:r w:rsidRPr="00343D96">
        <w:rPr>
          <w:rFonts w:eastAsia="Times New Roman" w:cs="Times New Roman"/>
          <w:color w:val="000000"/>
          <w:kern w:val="0"/>
          <w:sz w:val="28"/>
          <w:szCs w:val="28"/>
          <w14:ligatures w14:val="none"/>
        </w:rPr>
        <w:t>, c</w:t>
      </w:r>
      <w:r w:rsidR="00B41A43">
        <w:rPr>
          <w:rFonts w:eastAsia="Times New Roman" w:cs="Times New Roman"/>
          <w:color w:val="000000"/>
          <w:kern w:val="0"/>
          <w:sz w:val="28"/>
          <w:szCs w:val="28"/>
          <w14:ligatures w14:val="none"/>
        </w:rPr>
        <w:t>onsider calling</w:t>
      </w:r>
      <w:r w:rsidRPr="00343D96">
        <w:rPr>
          <w:rFonts w:eastAsia="Times New Roman" w:cs="Times New Roman"/>
          <w:color w:val="000000"/>
          <w:kern w:val="0"/>
          <w:sz w:val="28"/>
          <w:szCs w:val="28"/>
          <w14:ligatures w14:val="none"/>
        </w:rPr>
        <w:t xml:space="preserve"> a Mirror Circle — three peers from adjacent layers gather to review and reset the safe-to-try experiment.</w:t>
      </w:r>
    </w:p>
    <w:p w14:paraId="2649A861" w14:textId="1D252CEE" w:rsidR="00192C56" w:rsidRPr="00343D96" w:rsidRDefault="00192C56" w:rsidP="00192C56">
      <w:pPr>
        <w:spacing w:before="100" w:beforeAutospacing="1" w:after="100" w:afterAutospacing="1" w:line="240" w:lineRule="auto"/>
        <w:outlineLvl w:val="2"/>
        <w:rPr>
          <w:rFonts w:eastAsia="Times New Roman" w:cs="Times New Roman"/>
          <w:b/>
          <w:bCs/>
          <w:color w:val="000000"/>
          <w:kern w:val="0"/>
          <w:sz w:val="28"/>
          <w:szCs w:val="28"/>
          <w14:ligatures w14:val="none"/>
        </w:rPr>
      </w:pPr>
      <w:r w:rsidRPr="00343D96">
        <w:rPr>
          <w:rFonts w:eastAsia="Times New Roman" w:cs="Times New Roman"/>
          <w:b/>
          <w:bCs/>
          <w:color w:val="000000"/>
          <w:kern w:val="0"/>
          <w:sz w:val="28"/>
          <w:szCs w:val="28"/>
          <w14:ligatures w14:val="none"/>
        </w:rPr>
        <w:t>Harmonic Culture</w:t>
      </w:r>
    </w:p>
    <w:p w14:paraId="72CD5FC3" w14:textId="3D62D32A" w:rsidR="00192C56" w:rsidRPr="00343D96" w:rsidRDefault="00192C56" w:rsidP="00192C56">
      <w:pPr>
        <w:numPr>
          <w:ilvl w:val="0"/>
          <w:numId w:val="6"/>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Sovereignty-in-connection</w:t>
      </w:r>
      <w:r w:rsidRPr="00343D96">
        <w:rPr>
          <w:rFonts w:eastAsia="Times New Roman" w:cs="Times New Roman"/>
          <w:color w:val="000000"/>
          <w:kern w:val="0"/>
          <w:sz w:val="28"/>
          <w:szCs w:val="28"/>
          <w14:ligatures w14:val="none"/>
        </w:rPr>
        <w:t xml:space="preserve">: Each person is </w:t>
      </w:r>
      <w:r w:rsidR="000749FC" w:rsidRPr="00343D96">
        <w:rPr>
          <w:rFonts w:eastAsia="Times New Roman" w:cs="Times New Roman"/>
          <w:color w:val="000000"/>
          <w:kern w:val="0"/>
          <w:sz w:val="28"/>
          <w:szCs w:val="28"/>
          <w14:ligatures w14:val="none"/>
        </w:rPr>
        <w:t>whole yet</w:t>
      </w:r>
      <w:r w:rsidRPr="00343D96">
        <w:rPr>
          <w:rFonts w:eastAsia="Times New Roman" w:cs="Times New Roman"/>
          <w:color w:val="000000"/>
          <w:kern w:val="0"/>
          <w:sz w:val="28"/>
          <w:szCs w:val="28"/>
          <w14:ligatures w14:val="none"/>
        </w:rPr>
        <w:t xml:space="preserve"> contributes to the whole — autonomy without isolation.</w:t>
      </w:r>
    </w:p>
    <w:p w14:paraId="4BDFA377" w14:textId="77777777" w:rsidR="00192C56" w:rsidRPr="00343D96" w:rsidRDefault="00192C56" w:rsidP="00192C56">
      <w:pPr>
        <w:numPr>
          <w:ilvl w:val="0"/>
          <w:numId w:val="6"/>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Rituals of coherence</w:t>
      </w:r>
      <w:r w:rsidRPr="00343D96">
        <w:rPr>
          <w:rFonts w:eastAsia="Times New Roman" w:cs="Times New Roman"/>
          <w:color w:val="000000"/>
          <w:kern w:val="0"/>
          <w:sz w:val="28"/>
          <w:szCs w:val="28"/>
          <w14:ligatures w14:val="none"/>
        </w:rPr>
        <w:t>: Daily or weekly practices — breath, sound, silence, or rhythm — that align the field.</w:t>
      </w:r>
    </w:p>
    <w:p w14:paraId="5D8EEE29" w14:textId="77777777" w:rsidR="00192C56" w:rsidRPr="00343D96" w:rsidRDefault="00192C56" w:rsidP="00192C56">
      <w:pPr>
        <w:numPr>
          <w:ilvl w:val="0"/>
          <w:numId w:val="6"/>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Story as resonance</w:t>
      </w:r>
      <w:r w:rsidRPr="00343D96">
        <w:rPr>
          <w:rFonts w:eastAsia="Times New Roman" w:cs="Times New Roman"/>
          <w:color w:val="000000"/>
          <w:kern w:val="0"/>
          <w:sz w:val="28"/>
          <w:szCs w:val="28"/>
          <w14:ligatures w14:val="none"/>
        </w:rPr>
        <w:t>: Narratives are curated to reinforce coherence, service, and planetary contribution.</w:t>
      </w:r>
    </w:p>
    <w:p w14:paraId="4F53843E" w14:textId="77777777" w:rsidR="00192C56" w:rsidRPr="00343D96" w:rsidRDefault="00192C56" w:rsidP="00192C56">
      <w:pPr>
        <w:numPr>
          <w:ilvl w:val="0"/>
          <w:numId w:val="6"/>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Fractal scaling</w:t>
      </w:r>
      <w:r w:rsidRPr="00343D96">
        <w:rPr>
          <w:rFonts w:eastAsia="Times New Roman" w:cs="Times New Roman"/>
          <w:color w:val="000000"/>
          <w:kern w:val="0"/>
          <w:sz w:val="28"/>
          <w:szCs w:val="28"/>
          <w14:ligatures w14:val="none"/>
        </w:rPr>
        <w:t>: Culture is recursive — the same coherence is practiced at team, organization, and ecosystem levels.</w:t>
      </w:r>
    </w:p>
    <w:p w14:paraId="52052733" w14:textId="77777777" w:rsidR="00192C56" w:rsidRPr="00343D96" w:rsidRDefault="00627D65" w:rsidP="00192C56">
      <w:pPr>
        <w:spacing w:after="0" w:line="240" w:lineRule="auto"/>
        <w:rPr>
          <w:rFonts w:eastAsia="Times New Roman" w:cs="Times New Roman"/>
          <w:kern w:val="0"/>
          <w:sz w:val="28"/>
          <w:szCs w:val="28"/>
          <w14:ligatures w14:val="none"/>
        </w:rPr>
      </w:pPr>
      <w:r>
        <w:rPr>
          <w:rFonts w:eastAsia="Times New Roman" w:cs="Times New Roman"/>
          <w:noProof/>
          <w:kern w:val="0"/>
          <w:sz w:val="28"/>
          <w:szCs w:val="28"/>
          <w14:ligatures w14:val="none"/>
        </w:rPr>
      </w:r>
      <w:r w:rsidR="00627D65">
        <w:rPr>
          <w:rFonts w:eastAsia="Times New Roman" w:cs="Times New Roman"/>
          <w:noProof/>
          <w:kern w:val="0"/>
          <w:sz w:val="28"/>
          <w:szCs w:val="28"/>
          <w14:ligatures w14:val="none"/>
        </w:rPr>
        <w:pict w14:anchorId="1F364E10">
          <v:rect id="_x0000_i1039" alt="" style="width:468pt;height:.05pt;mso-width-percent:0;mso-height-percent:0;mso-width-percent:0;mso-height-percent:0" o:hralign="center" o:hrstd="t" o:hr="t" fillcolor="#a0a0a0" stroked="f"/>
        </w:pict>
      </w:r>
    </w:p>
    <w:p w14:paraId="2ABD9FDA" w14:textId="6A09E94C" w:rsidR="00192C56" w:rsidRPr="00343D96" w:rsidRDefault="00192C56" w:rsidP="00192C56">
      <w:p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color w:val="000000"/>
          <w:kern w:val="0"/>
          <w:sz w:val="28"/>
          <w:szCs w:val="28"/>
          <w14:ligatures w14:val="none"/>
        </w:rPr>
        <w:lastRenderedPageBreak/>
        <w:t>These practices are not linear steps, but </w:t>
      </w:r>
      <w:r w:rsidRPr="00343D96">
        <w:rPr>
          <w:rFonts w:eastAsia="Times New Roman" w:cs="Times New Roman"/>
          <w:b/>
          <w:bCs/>
          <w:color w:val="000000"/>
          <w:kern w:val="0"/>
          <w:sz w:val="28"/>
          <w:szCs w:val="28"/>
          <w14:ligatures w14:val="none"/>
        </w:rPr>
        <w:t>harmonic disciplines</w:t>
      </w:r>
      <w:r w:rsidRPr="00343D96">
        <w:rPr>
          <w:rFonts w:eastAsia="Times New Roman" w:cs="Times New Roman"/>
          <w:color w:val="000000"/>
          <w:kern w:val="0"/>
          <w:sz w:val="28"/>
          <w:szCs w:val="28"/>
          <w14:ligatures w14:val="none"/>
        </w:rPr>
        <w:t xml:space="preserve">. They are tuned and re-tuned like instruments in an orchestra. The goal is not perfection, but coherence—the ability to </w:t>
      </w:r>
      <w:r w:rsidR="005E1F4C" w:rsidRPr="00343D96">
        <w:rPr>
          <w:rFonts w:eastAsia="Times New Roman" w:cs="Times New Roman"/>
          <w:color w:val="000000"/>
          <w:kern w:val="0"/>
          <w:sz w:val="28"/>
          <w:szCs w:val="28"/>
          <w14:ligatures w14:val="none"/>
        </w:rPr>
        <w:t>maintain</w:t>
      </w:r>
      <w:r w:rsidRPr="00343D96">
        <w:rPr>
          <w:rFonts w:eastAsia="Times New Roman" w:cs="Times New Roman"/>
          <w:color w:val="000000"/>
          <w:kern w:val="0"/>
          <w:sz w:val="28"/>
          <w:szCs w:val="28"/>
          <w14:ligatures w14:val="none"/>
        </w:rPr>
        <w:t xml:space="preserve"> resonance even </w:t>
      </w:r>
      <w:r w:rsidR="00D054E6">
        <w:rPr>
          <w:rFonts w:eastAsia="Times New Roman" w:cs="Times New Roman"/>
          <w:color w:val="000000"/>
          <w:kern w:val="0"/>
          <w:sz w:val="28"/>
          <w:szCs w:val="28"/>
          <w14:ligatures w14:val="none"/>
        </w:rPr>
        <w:t>in the face of</w:t>
      </w:r>
      <w:r w:rsidRPr="00343D96">
        <w:rPr>
          <w:rFonts w:eastAsia="Times New Roman" w:cs="Times New Roman"/>
          <w:color w:val="000000"/>
          <w:kern w:val="0"/>
          <w:sz w:val="28"/>
          <w:szCs w:val="28"/>
          <w14:ligatures w14:val="none"/>
        </w:rPr>
        <w:t xml:space="preserve"> change.</w:t>
      </w:r>
    </w:p>
    <w:p w14:paraId="47AA3D3F" w14:textId="77777777" w:rsidR="00192C56" w:rsidRPr="00343D96" w:rsidRDefault="00627D65" w:rsidP="00192C56">
      <w:pPr>
        <w:spacing w:after="0" w:line="240" w:lineRule="auto"/>
        <w:rPr>
          <w:rFonts w:eastAsia="Times New Roman" w:cs="Times New Roman"/>
          <w:kern w:val="0"/>
          <w:sz w:val="28"/>
          <w:szCs w:val="28"/>
          <w14:ligatures w14:val="none"/>
        </w:rPr>
      </w:pPr>
      <w:r>
        <w:rPr>
          <w:rFonts w:eastAsia="Times New Roman" w:cs="Times New Roman"/>
          <w:noProof/>
          <w:kern w:val="0"/>
          <w:sz w:val="28"/>
          <w:szCs w:val="28"/>
          <w14:ligatures w14:val="none"/>
        </w:rPr>
      </w:r>
      <w:r w:rsidR="00627D65">
        <w:rPr>
          <w:rFonts w:eastAsia="Times New Roman" w:cs="Times New Roman"/>
          <w:noProof/>
          <w:kern w:val="0"/>
          <w:sz w:val="28"/>
          <w:szCs w:val="28"/>
          <w14:ligatures w14:val="none"/>
        </w:rPr>
        <w:pict w14:anchorId="015D8A0B">
          <v:rect id="_x0000_i1040" alt="" style="width:468pt;height:.05pt;mso-width-percent:0;mso-height-percent:0;mso-width-percent:0;mso-height-percent:0" o:hralign="center" o:hrstd="t" o:hr="t" fillcolor="#a0a0a0" stroked="f"/>
        </w:pict>
      </w:r>
    </w:p>
    <w:p w14:paraId="68FC6590" w14:textId="0574EA99" w:rsidR="00192C56" w:rsidRPr="002C3931" w:rsidRDefault="00192C56" w:rsidP="00192C56">
      <w:pPr>
        <w:spacing w:before="100" w:beforeAutospacing="1" w:after="100" w:afterAutospacing="1" w:line="240" w:lineRule="auto"/>
        <w:outlineLvl w:val="1"/>
        <w:rPr>
          <w:rFonts w:eastAsia="Times New Roman" w:cs="Times New Roman"/>
          <w:b/>
          <w:bCs/>
          <w:color w:val="0070C0"/>
          <w:kern w:val="0"/>
          <w:sz w:val="36"/>
          <w:szCs w:val="36"/>
          <w14:ligatures w14:val="none"/>
        </w:rPr>
      </w:pPr>
      <w:r w:rsidRPr="002C3931">
        <w:rPr>
          <w:rFonts w:eastAsia="Times New Roman" w:cs="Times New Roman"/>
          <w:b/>
          <w:bCs/>
          <w:color w:val="0070C0"/>
          <w:kern w:val="0"/>
          <w:sz w:val="36"/>
          <w:szCs w:val="36"/>
          <w14:ligatures w14:val="none"/>
        </w:rPr>
        <w:t>Part V</w:t>
      </w:r>
      <w:r w:rsidR="000749FC" w:rsidRPr="002C3931">
        <w:rPr>
          <w:rFonts w:eastAsia="Times New Roman" w:cs="Times New Roman"/>
          <w:b/>
          <w:bCs/>
          <w:color w:val="0070C0"/>
          <w:kern w:val="0"/>
          <w:sz w:val="36"/>
          <w:szCs w:val="36"/>
          <w14:ligatures w14:val="none"/>
        </w:rPr>
        <w:t>I</w:t>
      </w:r>
      <w:r w:rsidR="00847657" w:rsidRPr="002C3931">
        <w:rPr>
          <w:rFonts w:eastAsia="Times New Roman" w:cs="Times New Roman"/>
          <w:b/>
          <w:bCs/>
          <w:color w:val="0070C0"/>
          <w:kern w:val="0"/>
          <w:sz w:val="36"/>
          <w:szCs w:val="36"/>
          <w14:ligatures w14:val="none"/>
        </w:rPr>
        <w:t xml:space="preserve">: – </w:t>
      </w:r>
      <w:r w:rsidRPr="002C3931">
        <w:rPr>
          <w:rFonts w:eastAsia="Times New Roman" w:cs="Times New Roman"/>
          <w:b/>
          <w:bCs/>
          <w:color w:val="0070C0"/>
          <w:kern w:val="0"/>
          <w:sz w:val="36"/>
          <w:szCs w:val="36"/>
          <w14:ligatures w14:val="none"/>
        </w:rPr>
        <w:t>The Playbook in Action</w:t>
      </w:r>
    </w:p>
    <w:p w14:paraId="35D130B0" w14:textId="04A292BD" w:rsidR="00192C56" w:rsidRPr="00343D96" w:rsidRDefault="00192C56" w:rsidP="00192C56">
      <w:p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color w:val="000000"/>
          <w:kern w:val="0"/>
          <w:sz w:val="28"/>
          <w:szCs w:val="28"/>
          <w14:ligatures w14:val="none"/>
        </w:rPr>
        <w:t>This section translates frameworks and practices into </w:t>
      </w:r>
      <w:r w:rsidRPr="00343D96">
        <w:rPr>
          <w:rFonts w:eastAsia="Times New Roman" w:cs="Times New Roman"/>
          <w:b/>
          <w:bCs/>
          <w:color w:val="000000"/>
          <w:kern w:val="0"/>
          <w:sz w:val="28"/>
          <w:szCs w:val="28"/>
          <w14:ligatures w14:val="none"/>
        </w:rPr>
        <w:t>diagnostics, interventions, and real-world application</w:t>
      </w:r>
      <w:r w:rsidR="00847657" w:rsidRPr="00343D96">
        <w:rPr>
          <w:rFonts w:eastAsia="Times New Roman" w:cs="Times New Roman"/>
          <w:b/>
          <w:bCs/>
          <w:color w:val="000000"/>
          <w:kern w:val="0"/>
          <w:sz w:val="28"/>
          <w:szCs w:val="28"/>
          <w14:ligatures w14:val="none"/>
        </w:rPr>
        <w:t>s</w:t>
      </w:r>
      <w:r w:rsidRPr="00343D96">
        <w:rPr>
          <w:rFonts w:eastAsia="Times New Roman" w:cs="Times New Roman"/>
          <w:color w:val="000000"/>
          <w:kern w:val="0"/>
          <w:sz w:val="28"/>
          <w:szCs w:val="28"/>
          <w14:ligatures w14:val="none"/>
        </w:rPr>
        <w:t>. It is where leaders learn how to assess their current state, identify points of entropy, and choose syntropic interventions that ripple across the 5 layers.</w:t>
      </w:r>
    </w:p>
    <w:p w14:paraId="35458E94" w14:textId="77777777" w:rsidR="00192C56" w:rsidRPr="00343D96" w:rsidRDefault="00192C56" w:rsidP="00192C56">
      <w:pPr>
        <w:spacing w:before="100" w:beforeAutospacing="1" w:after="100" w:afterAutospacing="1" w:line="240" w:lineRule="auto"/>
        <w:outlineLvl w:val="2"/>
        <w:rPr>
          <w:rFonts w:eastAsia="Times New Roman" w:cs="Times New Roman"/>
          <w:b/>
          <w:bCs/>
          <w:color w:val="000000"/>
          <w:kern w:val="0"/>
          <w:sz w:val="28"/>
          <w:szCs w:val="28"/>
          <w14:ligatures w14:val="none"/>
        </w:rPr>
      </w:pPr>
      <w:r w:rsidRPr="00343D96">
        <w:rPr>
          <w:rFonts w:eastAsia="Times New Roman" w:cs="Times New Roman"/>
          <w:b/>
          <w:bCs/>
          <w:color w:val="000000"/>
          <w:kern w:val="0"/>
          <w:sz w:val="28"/>
          <w:szCs w:val="28"/>
          <w14:ligatures w14:val="none"/>
        </w:rPr>
        <w:t>Diagnostics: Seeing the Field</w:t>
      </w:r>
    </w:p>
    <w:p w14:paraId="487B97E9" w14:textId="77777777" w:rsidR="00192C56" w:rsidRPr="00343D96" w:rsidRDefault="00192C56" w:rsidP="00192C56">
      <w:pPr>
        <w:numPr>
          <w:ilvl w:val="0"/>
          <w:numId w:val="7"/>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Entropy vs. Syntropy Map</w:t>
      </w:r>
      <w:r w:rsidRPr="00343D96">
        <w:rPr>
          <w:rFonts w:eastAsia="Times New Roman" w:cs="Times New Roman"/>
          <w:color w:val="000000"/>
          <w:kern w:val="0"/>
          <w:sz w:val="28"/>
          <w:szCs w:val="28"/>
          <w14:ligatures w14:val="none"/>
        </w:rPr>
        <w:t>: Evaluate where the organization leaks energy (entropy) and where it generates coherence (syntropy).</w:t>
      </w:r>
    </w:p>
    <w:p w14:paraId="487F9ECF" w14:textId="2A6E098F" w:rsidR="00192C56" w:rsidRPr="00343D96" w:rsidRDefault="003028E0" w:rsidP="00192C56">
      <w:pPr>
        <w:numPr>
          <w:ilvl w:val="0"/>
          <w:numId w:val="7"/>
        </w:numPr>
        <w:spacing w:before="100" w:beforeAutospacing="1" w:after="100" w:afterAutospacing="1" w:line="240" w:lineRule="auto"/>
        <w:rPr>
          <w:rFonts w:eastAsia="Times New Roman" w:cs="Times New Roman"/>
          <w:color w:val="000000"/>
          <w:kern w:val="0"/>
          <w:sz w:val="28"/>
          <w:szCs w:val="28"/>
          <w14:ligatures w14:val="none"/>
        </w:rPr>
      </w:pPr>
      <w:r>
        <w:rPr>
          <w:rFonts w:eastAsia="Times New Roman" w:cs="Times New Roman"/>
          <w:b/>
          <w:bCs/>
          <w:color w:val="000000"/>
          <w:kern w:val="0"/>
          <w:sz w:val="28"/>
          <w:szCs w:val="28"/>
          <w14:ligatures w14:val="none"/>
        </w:rPr>
        <w:t xml:space="preserve">Quantum Execution </w:t>
      </w:r>
      <w:r w:rsidR="00192C56" w:rsidRPr="00343D96">
        <w:rPr>
          <w:rFonts w:eastAsia="Times New Roman" w:cs="Times New Roman"/>
          <w:b/>
          <w:bCs/>
          <w:color w:val="000000"/>
          <w:kern w:val="0"/>
          <w:sz w:val="28"/>
          <w:szCs w:val="28"/>
          <w14:ligatures w14:val="none"/>
        </w:rPr>
        <w:t xml:space="preserve">Mapping: </w:t>
      </w:r>
      <w:r w:rsidR="00192C56" w:rsidRPr="00B41A43">
        <w:rPr>
          <w:rFonts w:eastAsia="Times New Roman" w:cs="Times New Roman"/>
          <w:color w:val="000000"/>
          <w:kern w:val="0"/>
          <w:sz w:val="28"/>
          <w:szCs w:val="28"/>
          <w14:ligatures w14:val="none"/>
        </w:rPr>
        <w:t xml:space="preserve">Use the </w:t>
      </w:r>
      <w:r w:rsidR="00192C56" w:rsidRPr="00343D96">
        <w:rPr>
          <w:rFonts w:eastAsia="Times New Roman" w:cs="Times New Roman"/>
          <w:b/>
          <w:bCs/>
          <w:color w:val="000000"/>
          <w:kern w:val="0"/>
          <w:sz w:val="28"/>
          <w:szCs w:val="28"/>
          <w14:ligatures w14:val="none"/>
        </w:rPr>
        <w:t>Syntropic Mandala</w:t>
      </w:r>
      <w:r w:rsidR="00192C56" w:rsidRPr="00343D96">
        <w:rPr>
          <w:rFonts w:eastAsia="Times New Roman" w:cs="Times New Roman"/>
          <w:color w:val="000000"/>
          <w:kern w:val="0"/>
          <w:sz w:val="28"/>
          <w:szCs w:val="28"/>
          <w14:ligatures w14:val="none"/>
        </w:rPr>
        <w:t xml:space="preserve"> to map </w:t>
      </w:r>
      <w:r>
        <w:rPr>
          <w:rFonts w:eastAsia="Times New Roman" w:cs="Times New Roman"/>
          <w:color w:val="000000"/>
          <w:kern w:val="0"/>
          <w:sz w:val="28"/>
          <w:szCs w:val="28"/>
          <w14:ligatures w14:val="none"/>
        </w:rPr>
        <w:t>20 key subsystems</w:t>
      </w:r>
      <w:r w:rsidR="00B41A43">
        <w:rPr>
          <w:rFonts w:eastAsia="Times New Roman" w:cs="Times New Roman"/>
          <w:color w:val="000000"/>
          <w:kern w:val="0"/>
          <w:sz w:val="28"/>
          <w:szCs w:val="28"/>
          <w14:ligatures w14:val="none"/>
        </w:rPr>
        <w:t xml:space="preserve"> (adapted from Living Systems Theory)</w:t>
      </w:r>
      <w:r>
        <w:rPr>
          <w:rFonts w:eastAsia="Times New Roman" w:cs="Times New Roman"/>
          <w:color w:val="000000"/>
          <w:kern w:val="0"/>
          <w:sz w:val="28"/>
          <w:szCs w:val="28"/>
          <w14:ligatures w14:val="none"/>
        </w:rPr>
        <w:t xml:space="preserve">, </w:t>
      </w:r>
      <w:r w:rsidR="00192C56" w:rsidRPr="00343D96">
        <w:rPr>
          <w:rFonts w:eastAsia="Times New Roman" w:cs="Times New Roman"/>
          <w:color w:val="000000"/>
          <w:kern w:val="0"/>
          <w:sz w:val="28"/>
          <w:szCs w:val="28"/>
          <w14:ligatures w14:val="none"/>
        </w:rPr>
        <w:t>practices across the 5 layers. Identify gaps and strengths.</w:t>
      </w:r>
    </w:p>
    <w:p w14:paraId="62FC4AE1" w14:textId="77777777" w:rsidR="00192C56" w:rsidRPr="00343D96" w:rsidRDefault="00192C56" w:rsidP="00192C56">
      <w:pPr>
        <w:numPr>
          <w:ilvl w:val="0"/>
          <w:numId w:val="7"/>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Resonance Metrics</w:t>
      </w:r>
      <w:r w:rsidRPr="00343D96">
        <w:rPr>
          <w:rFonts w:eastAsia="Times New Roman" w:cs="Times New Roman"/>
          <w:color w:val="000000"/>
          <w:kern w:val="0"/>
          <w:sz w:val="28"/>
          <w:szCs w:val="28"/>
          <w14:ligatures w14:val="none"/>
        </w:rPr>
        <w:t>: Move beyond financial KPIs to measure trust, contribution, coherence, and planetary alignment.</w:t>
      </w:r>
    </w:p>
    <w:p w14:paraId="03D19839" w14:textId="77777777" w:rsidR="00192C56" w:rsidRPr="00343D96" w:rsidRDefault="00192C56" w:rsidP="00192C56">
      <w:pPr>
        <w:spacing w:before="100" w:beforeAutospacing="1" w:after="100" w:afterAutospacing="1" w:line="240" w:lineRule="auto"/>
        <w:outlineLvl w:val="2"/>
        <w:rPr>
          <w:rFonts w:eastAsia="Times New Roman" w:cs="Times New Roman"/>
          <w:b/>
          <w:bCs/>
          <w:color w:val="000000"/>
          <w:kern w:val="0"/>
          <w:sz w:val="28"/>
          <w:szCs w:val="28"/>
          <w14:ligatures w14:val="none"/>
        </w:rPr>
      </w:pPr>
      <w:r w:rsidRPr="00343D96">
        <w:rPr>
          <w:rFonts w:eastAsia="Times New Roman" w:cs="Times New Roman"/>
          <w:b/>
          <w:bCs/>
          <w:color w:val="000000"/>
          <w:kern w:val="0"/>
          <w:sz w:val="28"/>
          <w:szCs w:val="28"/>
          <w14:ligatures w14:val="none"/>
        </w:rPr>
        <w:t>Interventions: Activating Coherence</w:t>
      </w:r>
    </w:p>
    <w:p w14:paraId="1AC96733" w14:textId="77777777" w:rsidR="00192C56" w:rsidRPr="00343D96" w:rsidRDefault="00192C56" w:rsidP="00192C56">
      <w:pPr>
        <w:numPr>
          <w:ilvl w:val="0"/>
          <w:numId w:val="8"/>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Governance Reset</w:t>
      </w:r>
      <w:r w:rsidRPr="00343D96">
        <w:rPr>
          <w:rFonts w:eastAsia="Times New Roman" w:cs="Times New Roman"/>
          <w:color w:val="000000"/>
          <w:kern w:val="0"/>
          <w:sz w:val="28"/>
          <w:szCs w:val="28"/>
          <w14:ligatures w14:val="none"/>
        </w:rPr>
        <w:t>: Replace rigid decision-making with coherence circles or resonance councils.</w:t>
      </w:r>
    </w:p>
    <w:p w14:paraId="3B88D49D" w14:textId="77777777" w:rsidR="00192C56" w:rsidRPr="00343D96" w:rsidRDefault="00192C56" w:rsidP="00192C56">
      <w:pPr>
        <w:numPr>
          <w:ilvl w:val="0"/>
          <w:numId w:val="8"/>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Cultural Rituals</w:t>
      </w:r>
      <w:r w:rsidRPr="00343D96">
        <w:rPr>
          <w:rFonts w:eastAsia="Times New Roman" w:cs="Times New Roman"/>
          <w:color w:val="000000"/>
          <w:kern w:val="0"/>
          <w:sz w:val="28"/>
          <w:szCs w:val="28"/>
          <w14:ligatures w14:val="none"/>
        </w:rPr>
        <w:t>: Introduce practices of breath, sound, or silence that stabilize collective fields.</w:t>
      </w:r>
    </w:p>
    <w:p w14:paraId="0B5150A6" w14:textId="77777777" w:rsidR="00192C56" w:rsidRPr="00343D96" w:rsidRDefault="00192C56" w:rsidP="00192C56">
      <w:pPr>
        <w:numPr>
          <w:ilvl w:val="0"/>
          <w:numId w:val="8"/>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Resonance Economy Pilots</w:t>
      </w:r>
      <w:r w:rsidRPr="00343D96">
        <w:rPr>
          <w:rFonts w:eastAsia="Times New Roman" w:cs="Times New Roman"/>
          <w:color w:val="000000"/>
          <w:kern w:val="0"/>
          <w:sz w:val="28"/>
          <w:szCs w:val="28"/>
          <w14:ligatures w14:val="none"/>
        </w:rPr>
        <w:t>: Experiment with contribution-based value systems or symbolic currencies.</w:t>
      </w:r>
    </w:p>
    <w:p w14:paraId="498F99F7" w14:textId="77777777" w:rsidR="00192C56" w:rsidRPr="00343D96" w:rsidRDefault="00192C56" w:rsidP="00192C56">
      <w:pPr>
        <w:numPr>
          <w:ilvl w:val="0"/>
          <w:numId w:val="8"/>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Ecosystem Partnerships</w:t>
      </w:r>
      <w:r w:rsidRPr="00343D96">
        <w:rPr>
          <w:rFonts w:eastAsia="Times New Roman" w:cs="Times New Roman"/>
          <w:color w:val="000000"/>
          <w:kern w:val="0"/>
          <w:sz w:val="28"/>
          <w:szCs w:val="28"/>
          <w14:ligatures w14:val="none"/>
        </w:rPr>
        <w:t>: Shift competition to collaboration through syntropic alliances.</w:t>
      </w:r>
    </w:p>
    <w:p w14:paraId="25127246" w14:textId="77777777" w:rsidR="00192C56" w:rsidRPr="00343D96" w:rsidRDefault="00192C56" w:rsidP="00192C56">
      <w:pPr>
        <w:spacing w:before="100" w:beforeAutospacing="1" w:after="100" w:afterAutospacing="1" w:line="240" w:lineRule="auto"/>
        <w:outlineLvl w:val="2"/>
        <w:rPr>
          <w:rFonts w:eastAsia="Times New Roman" w:cs="Times New Roman"/>
          <w:b/>
          <w:bCs/>
          <w:color w:val="000000"/>
          <w:kern w:val="0"/>
          <w:sz w:val="28"/>
          <w:szCs w:val="28"/>
          <w14:ligatures w14:val="none"/>
        </w:rPr>
      </w:pPr>
      <w:r w:rsidRPr="00343D96">
        <w:rPr>
          <w:rFonts w:eastAsia="Times New Roman" w:cs="Times New Roman"/>
          <w:b/>
          <w:bCs/>
          <w:color w:val="000000"/>
          <w:kern w:val="0"/>
          <w:sz w:val="28"/>
          <w:szCs w:val="28"/>
          <w14:ligatures w14:val="none"/>
        </w:rPr>
        <w:lastRenderedPageBreak/>
        <w:t>Fractal Scaling</w:t>
      </w:r>
    </w:p>
    <w:p w14:paraId="4FB69D3A" w14:textId="77777777" w:rsidR="00192C56" w:rsidRPr="00343D96" w:rsidRDefault="00192C56" w:rsidP="00192C56">
      <w:pPr>
        <w:numPr>
          <w:ilvl w:val="0"/>
          <w:numId w:val="9"/>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Individual to Planetary</w:t>
      </w:r>
      <w:r w:rsidRPr="00343D96">
        <w:rPr>
          <w:rFonts w:eastAsia="Times New Roman" w:cs="Times New Roman"/>
          <w:color w:val="000000"/>
          <w:kern w:val="0"/>
          <w:sz w:val="28"/>
          <w:szCs w:val="28"/>
          <w14:ligatures w14:val="none"/>
        </w:rPr>
        <w:t>: Every practice scales fractally — a ritual of coherence in a team can become an organizational habit, then an ecosystem-wide resonance.</w:t>
      </w:r>
    </w:p>
    <w:p w14:paraId="2BBAA3F2" w14:textId="77777777" w:rsidR="00192C56" w:rsidRPr="00343D96" w:rsidRDefault="00192C56" w:rsidP="00192C56">
      <w:pPr>
        <w:numPr>
          <w:ilvl w:val="0"/>
          <w:numId w:val="9"/>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Case Patterns</w:t>
      </w:r>
      <w:r w:rsidRPr="00343D96">
        <w:rPr>
          <w:rFonts w:eastAsia="Times New Roman" w:cs="Times New Roman"/>
          <w:color w:val="000000"/>
          <w:kern w:val="0"/>
          <w:sz w:val="28"/>
          <w:szCs w:val="28"/>
          <w14:ligatures w14:val="none"/>
        </w:rPr>
        <w:t>: Share living examples:</w:t>
      </w:r>
    </w:p>
    <w:p w14:paraId="323047A4" w14:textId="77777777" w:rsidR="00192C56" w:rsidRPr="00343D96" w:rsidRDefault="00192C56" w:rsidP="00192C56">
      <w:pPr>
        <w:numPr>
          <w:ilvl w:val="1"/>
          <w:numId w:val="9"/>
        </w:numPr>
        <w:spacing w:before="100" w:beforeAutospacing="1" w:after="100" w:afterAutospacing="1" w:line="240" w:lineRule="auto"/>
        <w:rPr>
          <w:rFonts w:eastAsia="Times New Roman" w:cs="Times New Roman"/>
          <w:color w:val="000000"/>
          <w:kern w:val="0"/>
          <w:sz w:val="28"/>
          <w:szCs w:val="28"/>
          <w14:ligatures w14:val="none"/>
        </w:rPr>
      </w:pPr>
      <w:proofErr w:type="spellStart"/>
      <w:r w:rsidRPr="00343D96">
        <w:rPr>
          <w:rFonts w:eastAsia="Times New Roman" w:cs="Times New Roman"/>
          <w:i/>
          <w:iCs/>
          <w:color w:val="000000"/>
          <w:kern w:val="0"/>
          <w:sz w:val="28"/>
          <w:szCs w:val="28"/>
          <w14:ligatures w14:val="none"/>
        </w:rPr>
        <w:t>RenDanHeYi</w:t>
      </w:r>
      <w:proofErr w:type="spellEnd"/>
      <w:r w:rsidRPr="00343D96">
        <w:rPr>
          <w:rFonts w:eastAsia="Times New Roman" w:cs="Times New Roman"/>
          <w:color w:val="000000"/>
          <w:kern w:val="0"/>
          <w:sz w:val="28"/>
          <w:szCs w:val="28"/>
          <w14:ligatures w14:val="none"/>
        </w:rPr>
        <w:t>: ecosystem-level syntropy through entrepreneurial cells.</w:t>
      </w:r>
    </w:p>
    <w:p w14:paraId="0139386C" w14:textId="77777777" w:rsidR="00192C56" w:rsidRPr="00343D96" w:rsidRDefault="00192C56" w:rsidP="00192C56">
      <w:pPr>
        <w:numPr>
          <w:ilvl w:val="1"/>
          <w:numId w:val="9"/>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i/>
          <w:iCs/>
          <w:color w:val="000000"/>
          <w:kern w:val="0"/>
          <w:sz w:val="28"/>
          <w:szCs w:val="28"/>
          <w14:ligatures w14:val="none"/>
        </w:rPr>
        <w:t>Teal Organizations</w:t>
      </w:r>
      <w:r w:rsidRPr="00343D96">
        <w:rPr>
          <w:rFonts w:eastAsia="Times New Roman" w:cs="Times New Roman"/>
          <w:color w:val="000000"/>
          <w:kern w:val="0"/>
          <w:sz w:val="28"/>
          <w:szCs w:val="28"/>
          <w14:ligatures w14:val="none"/>
        </w:rPr>
        <w:t>: governance rooted in self-management and wholeness.</w:t>
      </w:r>
    </w:p>
    <w:p w14:paraId="0B36328C" w14:textId="77777777" w:rsidR="00192C56" w:rsidRPr="00343D96" w:rsidRDefault="00192C56" w:rsidP="00192C56">
      <w:pPr>
        <w:numPr>
          <w:ilvl w:val="1"/>
          <w:numId w:val="9"/>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i/>
          <w:iCs/>
          <w:color w:val="000000"/>
          <w:kern w:val="0"/>
          <w:sz w:val="28"/>
          <w:szCs w:val="28"/>
          <w14:ligatures w14:val="none"/>
        </w:rPr>
        <w:t>Ecovillages</w:t>
      </w:r>
      <w:r w:rsidRPr="00343D96">
        <w:rPr>
          <w:rFonts w:eastAsia="Times New Roman" w:cs="Times New Roman"/>
          <w:color w:val="000000"/>
          <w:kern w:val="0"/>
          <w:sz w:val="28"/>
          <w:szCs w:val="28"/>
          <w14:ligatures w14:val="none"/>
        </w:rPr>
        <w:t>: syntropic living models, demonstrating planetary service.</w:t>
      </w:r>
    </w:p>
    <w:p w14:paraId="393DD7E3" w14:textId="321FA2FE" w:rsidR="00192C56" w:rsidRPr="00343D96" w:rsidRDefault="00192C56" w:rsidP="00192C56">
      <w:pPr>
        <w:numPr>
          <w:ilvl w:val="0"/>
          <w:numId w:val="9"/>
        </w:num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b/>
          <w:bCs/>
          <w:color w:val="000000"/>
          <w:kern w:val="0"/>
          <w:sz w:val="28"/>
          <w:szCs w:val="28"/>
          <w14:ligatures w14:val="none"/>
        </w:rPr>
        <w:t xml:space="preserve">Scaling </w:t>
      </w:r>
      <w:r w:rsidR="008D719A">
        <w:rPr>
          <w:rFonts w:eastAsia="Times New Roman" w:cs="Times New Roman"/>
          <w:b/>
          <w:bCs/>
          <w:color w:val="000000"/>
          <w:kern w:val="0"/>
          <w:sz w:val="28"/>
          <w:szCs w:val="28"/>
          <w14:ligatures w14:val="none"/>
        </w:rPr>
        <w:t>Quantum Execution</w:t>
      </w:r>
      <w:r w:rsidRPr="00343D96">
        <w:rPr>
          <w:rFonts w:eastAsia="Times New Roman" w:cs="Times New Roman"/>
          <w:b/>
          <w:bCs/>
          <w:color w:val="000000"/>
          <w:kern w:val="0"/>
          <w:sz w:val="28"/>
          <w:szCs w:val="28"/>
          <w14:ligatures w14:val="none"/>
        </w:rPr>
        <w:t xml:space="preserve"> Workshops</w:t>
      </w:r>
      <w:r w:rsidRPr="00343D96">
        <w:rPr>
          <w:rFonts w:eastAsia="Times New Roman" w:cs="Times New Roman"/>
          <w:color w:val="000000"/>
          <w:kern w:val="0"/>
          <w:sz w:val="28"/>
          <w:szCs w:val="28"/>
          <w14:ligatures w14:val="none"/>
        </w:rPr>
        <w:t>: Train leaders and teams to apply harmonic principles iteratively at higher scales</w:t>
      </w:r>
      <w:r w:rsidR="008D719A">
        <w:rPr>
          <w:rFonts w:eastAsia="Times New Roman" w:cs="Times New Roman"/>
          <w:color w:val="000000"/>
          <w:kern w:val="0"/>
          <w:sz w:val="28"/>
          <w:szCs w:val="28"/>
          <w14:ligatures w14:val="none"/>
        </w:rPr>
        <w:t xml:space="preserve"> and learn the art of liminal facilitation</w:t>
      </w:r>
      <w:r w:rsidRPr="00343D96">
        <w:rPr>
          <w:rFonts w:eastAsia="Times New Roman" w:cs="Times New Roman"/>
          <w:color w:val="000000"/>
          <w:kern w:val="0"/>
          <w:sz w:val="28"/>
          <w:szCs w:val="28"/>
          <w14:ligatures w14:val="none"/>
        </w:rPr>
        <w:t>.</w:t>
      </w:r>
    </w:p>
    <w:p w14:paraId="148FF932" w14:textId="77777777" w:rsidR="00192C56" w:rsidRPr="00343D96" w:rsidRDefault="00627D65" w:rsidP="00192C56">
      <w:pPr>
        <w:spacing w:after="0" w:line="240" w:lineRule="auto"/>
        <w:rPr>
          <w:rFonts w:eastAsia="Times New Roman" w:cs="Times New Roman"/>
          <w:kern w:val="0"/>
          <w:sz w:val="28"/>
          <w:szCs w:val="28"/>
          <w14:ligatures w14:val="none"/>
        </w:rPr>
      </w:pPr>
      <w:r>
        <w:rPr>
          <w:rFonts w:eastAsia="Times New Roman" w:cs="Times New Roman"/>
          <w:noProof/>
          <w:kern w:val="0"/>
          <w:sz w:val="28"/>
          <w:szCs w:val="28"/>
          <w14:ligatures w14:val="none"/>
        </w:rPr>
      </w:r>
      <w:r w:rsidR="00627D65">
        <w:rPr>
          <w:rFonts w:eastAsia="Times New Roman" w:cs="Times New Roman"/>
          <w:noProof/>
          <w:kern w:val="0"/>
          <w:sz w:val="28"/>
          <w:szCs w:val="28"/>
          <w14:ligatures w14:val="none"/>
        </w:rPr>
        <w:pict w14:anchorId="7C856D62">
          <v:rect id="_x0000_i1041" alt="" style="width:468pt;height:.05pt;mso-width-percent:0;mso-height-percent:0;mso-width-percent:0;mso-height-percent:0" o:hralign="center" o:hrstd="t" o:hr="t" fillcolor="#a0a0a0" stroked="f"/>
        </w:pict>
      </w:r>
    </w:p>
    <w:p w14:paraId="7257A73D" w14:textId="5D926CC7" w:rsidR="00192C56" w:rsidRPr="00343D96" w:rsidRDefault="00192C56" w:rsidP="00192C56">
      <w:pPr>
        <w:spacing w:before="100" w:beforeAutospacing="1" w:after="100" w:afterAutospacing="1" w:line="240" w:lineRule="auto"/>
        <w:rPr>
          <w:rFonts w:eastAsia="Times New Roman" w:cs="Times New Roman"/>
          <w:color w:val="000000"/>
          <w:kern w:val="0"/>
          <w:sz w:val="28"/>
          <w:szCs w:val="28"/>
          <w14:ligatures w14:val="none"/>
        </w:rPr>
      </w:pPr>
      <w:r w:rsidRPr="000F0A59">
        <w:rPr>
          <w:rFonts w:eastAsia="Times New Roman" w:cs="Times New Roman"/>
          <w:color w:val="000000"/>
          <w:kern w:val="0"/>
          <w:sz w:val="28"/>
          <w:szCs w:val="28"/>
          <w14:ligatures w14:val="none"/>
        </w:rPr>
        <w:t xml:space="preserve">Part </w:t>
      </w:r>
      <w:r w:rsidR="000F0A59">
        <w:rPr>
          <w:rFonts w:eastAsia="Times New Roman" w:cs="Times New Roman"/>
          <w:color w:val="000000"/>
          <w:kern w:val="0"/>
          <w:sz w:val="28"/>
          <w:szCs w:val="28"/>
          <w14:ligatures w14:val="none"/>
        </w:rPr>
        <w:t>VI</w:t>
      </w:r>
      <w:r w:rsidRPr="00343D96">
        <w:rPr>
          <w:rFonts w:eastAsia="Times New Roman" w:cs="Times New Roman"/>
          <w:color w:val="000000"/>
          <w:kern w:val="0"/>
          <w:sz w:val="28"/>
          <w:szCs w:val="28"/>
          <w14:ligatures w14:val="none"/>
        </w:rPr>
        <w:t xml:space="preserve"> closes the gap between </w:t>
      </w:r>
      <w:r w:rsidRPr="00343D96">
        <w:rPr>
          <w:rFonts w:eastAsia="Times New Roman" w:cs="Times New Roman"/>
          <w:b/>
          <w:bCs/>
          <w:color w:val="000000"/>
          <w:kern w:val="0"/>
          <w:sz w:val="28"/>
          <w:szCs w:val="28"/>
          <w14:ligatures w14:val="none"/>
        </w:rPr>
        <w:t>vision and embodiment</w:t>
      </w:r>
      <w:r w:rsidRPr="00343D96">
        <w:rPr>
          <w:rFonts w:eastAsia="Times New Roman" w:cs="Times New Roman"/>
          <w:color w:val="000000"/>
          <w:kern w:val="0"/>
          <w:sz w:val="28"/>
          <w:szCs w:val="28"/>
          <w14:ligatures w14:val="none"/>
        </w:rPr>
        <w:t>. It ensures that harmonic organizations are not aspirational metaphors but living realities, tested and tuned in practice.</w:t>
      </w:r>
    </w:p>
    <w:p w14:paraId="43353E6D" w14:textId="3BED98C1" w:rsidR="005E1F4C" w:rsidRPr="00343D96" w:rsidRDefault="00627D65" w:rsidP="00DC1D54">
      <w:pPr>
        <w:spacing w:after="0" w:line="240" w:lineRule="auto"/>
        <w:rPr>
          <w:rFonts w:eastAsia="Times New Roman" w:cs="Times New Roman"/>
          <w:b/>
          <w:bCs/>
          <w:color w:val="000000"/>
          <w:kern w:val="0"/>
          <w:sz w:val="28"/>
          <w:szCs w:val="28"/>
          <w14:ligatures w14:val="none"/>
        </w:rPr>
      </w:pPr>
      <w:r>
        <w:rPr>
          <w:rFonts w:eastAsia="Times New Roman" w:cs="Times New Roman"/>
          <w:noProof/>
          <w:kern w:val="0"/>
          <w:sz w:val="28"/>
          <w:szCs w:val="28"/>
          <w14:ligatures w14:val="none"/>
        </w:rPr>
      </w:r>
      <w:r w:rsidR="00627D65">
        <w:rPr>
          <w:rFonts w:eastAsia="Times New Roman" w:cs="Times New Roman"/>
          <w:noProof/>
          <w:kern w:val="0"/>
          <w:sz w:val="28"/>
          <w:szCs w:val="28"/>
          <w14:ligatures w14:val="none"/>
        </w:rPr>
        <w:pict w14:anchorId="25C23AF2">
          <v:rect id="_x0000_i1042" alt="" style="width:468pt;height:.05pt;mso-width-percent:0;mso-height-percent:0;mso-width-percent:0;mso-height-percent:0" o:hralign="center" o:hrstd="t" o:hr="t" fillcolor="#a0a0a0" stroked="f"/>
        </w:pict>
      </w:r>
      <w:r w:rsidR="006235D9" w:rsidRPr="00343D96">
        <w:rPr>
          <w:rFonts w:eastAsia="Times New Roman" w:cs="Times New Roman"/>
          <w:b/>
          <w:bCs/>
          <w:color w:val="000000"/>
          <w:kern w:val="0"/>
          <w:sz w:val="28"/>
          <w:szCs w:val="28"/>
          <w14:ligatures w14:val="none"/>
        </w:rPr>
        <w:br/>
      </w:r>
    </w:p>
    <w:p w14:paraId="2FA21E6D" w14:textId="166BDE20" w:rsidR="00192C56" w:rsidRPr="00343D96" w:rsidRDefault="000749FC" w:rsidP="00DC1D54">
      <w:pPr>
        <w:spacing w:after="0" w:line="240" w:lineRule="auto"/>
        <w:rPr>
          <w:rFonts w:eastAsia="Times New Roman" w:cs="Times New Roman"/>
          <w:kern w:val="0"/>
          <w:sz w:val="28"/>
          <w:szCs w:val="28"/>
          <w14:ligatures w14:val="none"/>
        </w:rPr>
      </w:pPr>
      <w:r w:rsidRPr="002C3931">
        <w:rPr>
          <w:rFonts w:eastAsia="Times New Roman" w:cs="Times New Roman"/>
          <w:b/>
          <w:bCs/>
          <w:color w:val="0070C0"/>
          <w:kern w:val="0"/>
          <w:sz w:val="36"/>
          <w:szCs w:val="36"/>
          <w14:ligatures w14:val="none"/>
        </w:rPr>
        <w:t>Part VII</w:t>
      </w:r>
      <w:r w:rsidR="00847657" w:rsidRPr="002C3931">
        <w:rPr>
          <w:rFonts w:eastAsia="Times New Roman" w:cs="Times New Roman"/>
          <w:b/>
          <w:bCs/>
          <w:color w:val="0070C0"/>
          <w:kern w:val="0"/>
          <w:sz w:val="36"/>
          <w:szCs w:val="36"/>
          <w14:ligatures w14:val="none"/>
        </w:rPr>
        <w:t xml:space="preserve">: </w:t>
      </w:r>
      <w:r w:rsidR="006235D9" w:rsidRPr="002C3931">
        <w:rPr>
          <w:rFonts w:eastAsia="Times New Roman" w:cs="Times New Roman"/>
          <w:b/>
          <w:bCs/>
          <w:color w:val="0070C0"/>
          <w:kern w:val="0"/>
          <w:sz w:val="36"/>
          <w:szCs w:val="36"/>
          <w14:ligatures w14:val="none"/>
        </w:rPr>
        <w:t>– The</w:t>
      </w:r>
      <w:r w:rsidR="00192C56" w:rsidRPr="002C3931">
        <w:rPr>
          <w:rFonts w:eastAsia="Times New Roman" w:cs="Times New Roman"/>
          <w:b/>
          <w:bCs/>
          <w:color w:val="0070C0"/>
          <w:kern w:val="0"/>
          <w:sz w:val="36"/>
          <w:szCs w:val="36"/>
          <w14:ligatures w14:val="none"/>
        </w:rPr>
        <w:t xml:space="preserve"> Call</w:t>
      </w:r>
      <w:r w:rsidR="00DC1D54" w:rsidRPr="00343D96">
        <w:rPr>
          <w:rFonts w:eastAsia="Times New Roman" w:cs="Times New Roman"/>
          <w:kern w:val="0"/>
          <w:sz w:val="28"/>
          <w:szCs w:val="28"/>
          <w14:ligatures w14:val="none"/>
        </w:rPr>
        <w:br/>
      </w:r>
      <w:r w:rsidR="00C00B31" w:rsidRPr="00343D96">
        <w:rPr>
          <w:rFonts w:eastAsia="Times New Roman" w:cs="Times New Roman"/>
          <w:color w:val="000000"/>
          <w:kern w:val="0"/>
          <w:sz w:val="28"/>
          <w:szCs w:val="28"/>
          <w14:ligatures w14:val="none"/>
        </w:rPr>
        <w:br/>
      </w:r>
      <w:r w:rsidR="00192C56" w:rsidRPr="00343D96">
        <w:rPr>
          <w:rFonts w:eastAsia="Times New Roman" w:cs="Times New Roman"/>
          <w:color w:val="000000"/>
          <w:kern w:val="0"/>
          <w:sz w:val="28"/>
          <w:szCs w:val="28"/>
          <w14:ligatures w14:val="none"/>
        </w:rPr>
        <w:t>The Playbook ends with a call to </w:t>
      </w:r>
      <w:r w:rsidR="00192C56" w:rsidRPr="00343D96">
        <w:rPr>
          <w:rFonts w:eastAsia="Times New Roman" w:cs="Times New Roman"/>
          <w:b/>
          <w:bCs/>
          <w:color w:val="000000"/>
          <w:kern w:val="0"/>
          <w:sz w:val="28"/>
          <w:szCs w:val="28"/>
          <w14:ligatures w14:val="none"/>
        </w:rPr>
        <w:t>participation, service, and remembrance</w:t>
      </w:r>
      <w:r w:rsidR="00192C56" w:rsidRPr="00343D96">
        <w:rPr>
          <w:rFonts w:eastAsia="Times New Roman" w:cs="Times New Roman"/>
          <w:color w:val="000000"/>
          <w:kern w:val="0"/>
          <w:sz w:val="28"/>
          <w:szCs w:val="28"/>
          <w14:ligatures w14:val="none"/>
        </w:rPr>
        <w:t>. Harmonic Organizations are not abstract ideals; they are already here, emerging wherever coherence is chosen over fear and contribution over extraction.</w:t>
      </w:r>
    </w:p>
    <w:p w14:paraId="7976118A" w14:textId="18D638FC" w:rsidR="00192C56" w:rsidRPr="00343D96" w:rsidRDefault="00461020" w:rsidP="00192C56">
      <w:pPr>
        <w:spacing w:before="100" w:beforeAutospacing="1" w:after="100" w:afterAutospacing="1" w:line="240" w:lineRule="auto"/>
        <w:outlineLvl w:val="2"/>
        <w:rPr>
          <w:rFonts w:eastAsia="Times New Roman" w:cs="Times New Roman"/>
          <w:b/>
          <w:bCs/>
          <w:color w:val="000000"/>
          <w:kern w:val="0"/>
          <w:sz w:val="28"/>
          <w:szCs w:val="28"/>
          <w14:ligatures w14:val="none"/>
        </w:rPr>
      </w:pPr>
      <w:r>
        <w:rPr>
          <w:rFonts w:eastAsia="Times New Roman" w:cs="Times New Roman"/>
          <w:b/>
          <w:bCs/>
          <w:color w:val="000000"/>
          <w:kern w:val="0"/>
          <w:sz w:val="28"/>
          <w:szCs w:val="28"/>
          <w14:ligatures w14:val="none"/>
        </w:rPr>
        <w:br/>
      </w:r>
      <w:r>
        <w:rPr>
          <w:rFonts w:eastAsia="Times New Roman" w:cs="Times New Roman"/>
          <w:b/>
          <w:bCs/>
          <w:color w:val="000000"/>
          <w:kern w:val="0"/>
          <w:sz w:val="28"/>
          <w:szCs w:val="28"/>
          <w14:ligatures w14:val="none"/>
        </w:rPr>
        <w:br/>
      </w:r>
      <w:r>
        <w:rPr>
          <w:rFonts w:eastAsia="Times New Roman" w:cs="Times New Roman"/>
          <w:b/>
          <w:bCs/>
          <w:color w:val="000000"/>
          <w:kern w:val="0"/>
          <w:sz w:val="28"/>
          <w:szCs w:val="28"/>
          <w14:ligatures w14:val="none"/>
        </w:rPr>
        <w:lastRenderedPageBreak/>
        <w:br/>
      </w:r>
      <w:r w:rsidR="00192C56" w:rsidRPr="00343D96">
        <w:rPr>
          <w:rFonts w:eastAsia="Times New Roman" w:cs="Times New Roman"/>
          <w:b/>
          <w:bCs/>
          <w:color w:val="000000"/>
          <w:kern w:val="0"/>
          <w:sz w:val="28"/>
          <w:szCs w:val="28"/>
          <w14:ligatures w14:val="none"/>
        </w:rPr>
        <w:t>Becoming a Node of Coherence</w:t>
      </w:r>
    </w:p>
    <w:p w14:paraId="418BC216" w14:textId="77777777" w:rsidR="00192C56" w:rsidRPr="00343D96" w:rsidRDefault="00192C56" w:rsidP="00192C56">
      <w:p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color w:val="000000"/>
          <w:kern w:val="0"/>
          <w:sz w:val="28"/>
          <w:szCs w:val="28"/>
          <w14:ligatures w14:val="none"/>
        </w:rPr>
        <w:t>Your organization is not only a workplace, but a </w:t>
      </w:r>
      <w:r w:rsidRPr="00343D96">
        <w:rPr>
          <w:rFonts w:eastAsia="Times New Roman" w:cs="Times New Roman"/>
          <w:b/>
          <w:bCs/>
          <w:color w:val="000000"/>
          <w:kern w:val="0"/>
          <w:sz w:val="28"/>
          <w:szCs w:val="28"/>
          <w14:ligatures w14:val="none"/>
        </w:rPr>
        <w:t>resonant node in the planetary lattice</w:t>
      </w:r>
      <w:r w:rsidRPr="00343D96">
        <w:rPr>
          <w:rFonts w:eastAsia="Times New Roman" w:cs="Times New Roman"/>
          <w:color w:val="000000"/>
          <w:kern w:val="0"/>
          <w:sz w:val="28"/>
          <w:szCs w:val="28"/>
          <w14:ligatures w14:val="none"/>
        </w:rPr>
        <w:t>. Every choice you make — how you govern, how you exchange value, how you shape culture — ripples outward into the field. To become a node of coherence is to consciously align with syntropy, to radiate resonance into the larger system.</w:t>
      </w:r>
    </w:p>
    <w:p w14:paraId="29A18F80" w14:textId="77777777" w:rsidR="00192C56" w:rsidRPr="00343D96" w:rsidRDefault="00192C56" w:rsidP="00192C56">
      <w:pPr>
        <w:spacing w:before="100" w:beforeAutospacing="1" w:after="100" w:afterAutospacing="1" w:line="240" w:lineRule="auto"/>
        <w:outlineLvl w:val="2"/>
        <w:rPr>
          <w:rFonts w:eastAsia="Times New Roman" w:cs="Times New Roman"/>
          <w:b/>
          <w:bCs/>
          <w:color w:val="000000"/>
          <w:kern w:val="0"/>
          <w:sz w:val="28"/>
          <w:szCs w:val="28"/>
          <w14:ligatures w14:val="none"/>
        </w:rPr>
      </w:pPr>
      <w:r w:rsidRPr="00343D96">
        <w:rPr>
          <w:rFonts w:eastAsia="Times New Roman" w:cs="Times New Roman"/>
          <w:b/>
          <w:bCs/>
          <w:color w:val="000000"/>
          <w:kern w:val="0"/>
          <w:sz w:val="28"/>
          <w:szCs w:val="28"/>
          <w14:ligatures w14:val="none"/>
        </w:rPr>
        <w:t>The Responsibility of Leadership</w:t>
      </w:r>
    </w:p>
    <w:p w14:paraId="360ADC3F" w14:textId="77777777" w:rsidR="00192C56" w:rsidRPr="00343D96" w:rsidRDefault="00192C56" w:rsidP="00192C56">
      <w:pPr>
        <w:spacing w:before="100" w:beforeAutospacing="1" w:after="100" w:afterAutospacing="1" w:line="240" w:lineRule="auto"/>
        <w:rPr>
          <w:rFonts w:eastAsia="Times New Roman" w:cs="Times New Roman"/>
          <w:color w:val="000000"/>
          <w:kern w:val="0"/>
          <w:sz w:val="28"/>
          <w:szCs w:val="28"/>
          <w14:ligatures w14:val="none"/>
        </w:rPr>
      </w:pPr>
      <w:r w:rsidRPr="00343D96">
        <w:rPr>
          <w:rFonts w:eastAsia="Times New Roman" w:cs="Times New Roman"/>
          <w:color w:val="000000"/>
          <w:kern w:val="0"/>
          <w:sz w:val="28"/>
          <w:szCs w:val="28"/>
          <w14:ligatures w14:val="none"/>
        </w:rPr>
        <w:t>To lead in the Aquarian paradigm is not to dominate, but to conduct. Leaders are not controllers of parts but stewards of harmony. Their true responsibility is to ensure that their organizations amplify coherence at every layer — individual, team, organizational, ecosystemic, and planetary.</w:t>
      </w:r>
    </w:p>
    <w:p w14:paraId="59B01FF2" w14:textId="77777777" w:rsidR="00192C56" w:rsidRPr="002F3641" w:rsidRDefault="00192C56" w:rsidP="00192C56">
      <w:pPr>
        <w:spacing w:before="100" w:beforeAutospacing="1" w:after="100" w:afterAutospacing="1" w:line="240" w:lineRule="auto"/>
        <w:outlineLvl w:val="2"/>
        <w:rPr>
          <w:rFonts w:eastAsia="Times New Roman" w:cs="Times New Roman"/>
          <w:b/>
          <w:bCs/>
          <w:color w:val="000000"/>
          <w:kern w:val="0"/>
          <w:sz w:val="32"/>
          <w:szCs w:val="32"/>
          <w14:ligatures w14:val="none"/>
        </w:rPr>
      </w:pPr>
      <w:r w:rsidRPr="00461020">
        <w:rPr>
          <w:b/>
          <w:bCs/>
          <w:sz w:val="28"/>
          <w:szCs w:val="28"/>
        </w:rPr>
        <w:t>The Invitation</w:t>
      </w:r>
      <w:r w:rsidRPr="002F3641">
        <w:rPr>
          <w:sz w:val="28"/>
          <w:szCs w:val="28"/>
        </w:rPr>
        <w:br/>
      </w:r>
      <w:r w:rsidRPr="002F3641">
        <w:rPr>
          <w:sz w:val="28"/>
          <w:szCs w:val="28"/>
        </w:rPr>
        <w:br/>
        <w:t>This Playbook is a living document, not a closed system. It will continue to evolve as organizations embody and refine these principles. The invitation is to take these harmonics, apply them, and share your learning back into the field. In this way, the Playbook is not owned but co-created, a collective act of resonance. To accept this invitation is to step into remembrance — that every act of coherence is a service to the planetary field.</w:t>
      </w:r>
    </w:p>
    <w:p w14:paraId="5CBF1826" w14:textId="77777777" w:rsidR="00192C56" w:rsidRPr="00343D96" w:rsidRDefault="00627D65" w:rsidP="00192C56">
      <w:pPr>
        <w:spacing w:after="0" w:line="240" w:lineRule="auto"/>
        <w:rPr>
          <w:rFonts w:eastAsia="Times New Roman" w:cs="Times New Roman"/>
          <w:kern w:val="0"/>
          <w:sz w:val="28"/>
          <w:szCs w:val="28"/>
          <w14:ligatures w14:val="none"/>
        </w:rPr>
      </w:pPr>
      <w:r>
        <w:rPr>
          <w:rFonts w:eastAsia="Times New Roman" w:cs="Times New Roman"/>
          <w:noProof/>
          <w:kern w:val="0"/>
          <w:sz w:val="28"/>
          <w:szCs w:val="28"/>
          <w14:ligatures w14:val="none"/>
        </w:rPr>
      </w:r>
      <w:r w:rsidR="00627D65">
        <w:rPr>
          <w:rFonts w:eastAsia="Times New Roman" w:cs="Times New Roman"/>
          <w:noProof/>
          <w:kern w:val="0"/>
          <w:sz w:val="28"/>
          <w:szCs w:val="28"/>
          <w14:ligatures w14:val="none"/>
        </w:rPr>
        <w:pict w14:anchorId="275C1BF9">
          <v:rect id="_x0000_i1043" alt="" style="width:468pt;height:.05pt;mso-width-percent:0;mso-height-percent:0;mso-width-percent:0;mso-height-percent:0" o:hralign="center" o:hrstd="t" o:hr="t" fillcolor="#a0a0a0" stroked="f"/>
        </w:pict>
      </w:r>
    </w:p>
    <w:p w14:paraId="0EF426D3" w14:textId="77777777" w:rsidR="00B41A43" w:rsidRDefault="00B41A43" w:rsidP="00461020">
      <w:pPr>
        <w:spacing w:before="100" w:beforeAutospacing="1" w:after="100" w:afterAutospacing="1" w:line="240" w:lineRule="auto"/>
        <w:rPr>
          <w:rFonts w:ascii="Apple Color Emoji" w:eastAsia="Times New Roman" w:hAnsi="Apple Color Emoji" w:cs="Apple Color Emoji"/>
          <w:color w:val="000000"/>
          <w:kern w:val="0"/>
          <w:sz w:val="28"/>
          <w:szCs w:val="28"/>
          <w14:ligatures w14:val="none"/>
        </w:rPr>
      </w:pPr>
    </w:p>
    <w:p w14:paraId="4A406EEA" w14:textId="77777777" w:rsidR="00B41A43" w:rsidRDefault="00B41A43" w:rsidP="00461020">
      <w:pPr>
        <w:spacing w:before="100" w:beforeAutospacing="1" w:after="100" w:afterAutospacing="1" w:line="240" w:lineRule="auto"/>
        <w:rPr>
          <w:rFonts w:ascii="Apple Color Emoji" w:eastAsia="Times New Roman" w:hAnsi="Apple Color Emoji" w:cs="Apple Color Emoji"/>
          <w:color w:val="000000"/>
          <w:kern w:val="0"/>
          <w:sz w:val="28"/>
          <w:szCs w:val="28"/>
          <w14:ligatures w14:val="none"/>
        </w:rPr>
      </w:pPr>
    </w:p>
    <w:p w14:paraId="2D762BCA" w14:textId="5E24F10D" w:rsidR="00364571" w:rsidRPr="00461020" w:rsidRDefault="00192C56" w:rsidP="00461020">
      <w:pPr>
        <w:spacing w:before="100" w:beforeAutospacing="1" w:after="100" w:afterAutospacing="1" w:line="240" w:lineRule="auto"/>
        <w:rPr>
          <w:rFonts w:eastAsia="Times New Roman" w:cs="Times New Roman"/>
          <w:color w:val="000000"/>
          <w:kern w:val="0"/>
          <w:sz w:val="28"/>
          <w:szCs w:val="28"/>
          <w14:ligatures w14:val="none"/>
        </w:rPr>
      </w:pPr>
      <w:r w:rsidRPr="00343D96">
        <w:rPr>
          <w:rFonts w:ascii="Apple Color Emoji" w:eastAsia="Times New Roman" w:hAnsi="Apple Color Emoji" w:cs="Apple Color Emoji"/>
          <w:color w:val="000000"/>
          <w:kern w:val="0"/>
          <w:sz w:val="28"/>
          <w:szCs w:val="28"/>
          <w14:ligatures w14:val="none"/>
        </w:rPr>
        <w:lastRenderedPageBreak/>
        <w:t>🌌</w:t>
      </w:r>
      <w:r w:rsidRPr="00343D96">
        <w:rPr>
          <w:rFonts w:eastAsia="Times New Roman" w:cs="Times New Roman"/>
          <w:color w:val="000000"/>
          <w:kern w:val="0"/>
          <w:sz w:val="28"/>
          <w:szCs w:val="28"/>
          <w14:ligatures w14:val="none"/>
        </w:rPr>
        <w:t> </w:t>
      </w:r>
      <w:r w:rsidRPr="00343D96">
        <w:rPr>
          <w:rFonts w:eastAsia="Times New Roman" w:cs="Times New Roman"/>
          <w:b/>
          <w:bCs/>
          <w:color w:val="000000"/>
          <w:kern w:val="0"/>
          <w:sz w:val="28"/>
          <w:szCs w:val="28"/>
          <w14:ligatures w14:val="none"/>
        </w:rPr>
        <w:t>The Call</w:t>
      </w:r>
      <w:r w:rsidRPr="00343D96">
        <w:rPr>
          <w:rFonts w:eastAsia="Times New Roman" w:cs="Times New Roman"/>
          <w:color w:val="000000"/>
          <w:kern w:val="0"/>
          <w:sz w:val="28"/>
          <w:szCs w:val="28"/>
          <w14:ligatures w14:val="none"/>
        </w:rPr>
        <w:t>: The Age of Aquarius is here. Entropy is no longer sufficient. The world is tuning itself toward syntropy, and every organization has a role to play. Become a harmonic node. Conduct coherence. Serve the planetary field. Let your organization be a living instrument in the song of syntropy.</w:t>
      </w:r>
    </w:p>
    <w:p w14:paraId="522C6091" w14:textId="48097263" w:rsidR="006235D9" w:rsidRPr="00D97765" w:rsidRDefault="006235D9" w:rsidP="006235D9">
      <w:pPr>
        <w:spacing w:before="100" w:beforeAutospacing="1" w:after="100" w:afterAutospacing="1" w:line="240" w:lineRule="auto"/>
        <w:outlineLvl w:val="1"/>
        <w:rPr>
          <w:rFonts w:eastAsia="Times New Roman" w:cs="Times New Roman"/>
          <w:b/>
          <w:bCs/>
          <w:color w:val="0070C0"/>
          <w:kern w:val="0"/>
          <w:sz w:val="36"/>
          <w:szCs w:val="36"/>
          <w14:ligatures w14:val="none"/>
        </w:rPr>
      </w:pPr>
      <w:r w:rsidRPr="00D97765">
        <w:rPr>
          <w:rFonts w:eastAsia="Times New Roman" w:cs="Times New Roman"/>
          <w:b/>
          <w:bCs/>
          <w:color w:val="0070C0"/>
          <w:kern w:val="0"/>
          <w:sz w:val="36"/>
          <w:szCs w:val="36"/>
          <w14:ligatures w14:val="none"/>
        </w:rPr>
        <w:t>Closing</w:t>
      </w:r>
    </w:p>
    <w:p w14:paraId="47D1270E" w14:textId="77777777" w:rsidR="008E66A9" w:rsidRPr="008E66A9" w:rsidRDefault="008E66A9" w:rsidP="00DC1D54">
      <w:pPr>
        <w:spacing w:before="100" w:beforeAutospacing="1" w:after="100" w:afterAutospacing="1" w:line="240" w:lineRule="auto"/>
        <w:rPr>
          <w:sz w:val="28"/>
          <w:szCs w:val="28"/>
        </w:rPr>
      </w:pPr>
      <w:r w:rsidRPr="008E66A9">
        <w:rPr>
          <w:sz w:val="28"/>
          <w:szCs w:val="28"/>
        </w:rPr>
        <w:t>This Playbook is a living document, not a closed system. It will continue to evolve as organizations embody and refine these principles. The invitation is to take these harmonics, apply them, and share your learning back into the field. In this way, the Playbook is not owned but co-created, a collective act of resonance. To accept this invitation is to step into remembrance — that every act of coherence is a service to the planetary field.</w:t>
      </w:r>
    </w:p>
    <w:p w14:paraId="31F05DD8" w14:textId="2562512E" w:rsidR="00C00B31" w:rsidRPr="00343D96" w:rsidRDefault="006235D9" w:rsidP="00DC1D54">
      <w:pPr>
        <w:spacing w:before="100" w:beforeAutospacing="1" w:after="100" w:afterAutospacing="1" w:line="240" w:lineRule="auto"/>
        <w:rPr>
          <w:rFonts w:eastAsia="Times New Roman" w:cs="Times New Roman"/>
          <w:color w:val="000000"/>
          <w:kern w:val="0"/>
          <w:sz w:val="28"/>
          <w:szCs w:val="28"/>
          <w14:ligatures w14:val="none"/>
        </w:rPr>
      </w:pPr>
      <w:r w:rsidRPr="006235D9">
        <w:rPr>
          <w:rFonts w:eastAsia="Times New Roman" w:cs="Times New Roman"/>
          <w:color w:val="000000"/>
          <w:kern w:val="0"/>
          <w:sz w:val="28"/>
          <w:szCs w:val="28"/>
          <w14:ligatures w14:val="none"/>
        </w:rPr>
        <w:t>The Harmonic Organization is not a structure to adopt, but a resonance to remember. Law is stabilized resonance; coherence is the measure. By embedding the Codex’s 18 Laws, Aquarian synthesis, and practical fractal governance, organizations can shift from entropy to syntropy — contributing not only to their own thriving, but to planetary coherence.</w:t>
      </w:r>
    </w:p>
    <w:p w14:paraId="61649DAF" w14:textId="77777777" w:rsidR="00041457" w:rsidRDefault="00041457" w:rsidP="00234BEF">
      <w:pPr>
        <w:spacing w:before="100" w:beforeAutospacing="1" w:after="100" w:afterAutospacing="1" w:line="240" w:lineRule="auto"/>
        <w:outlineLvl w:val="0"/>
        <w:rPr>
          <w:rFonts w:ascii="Apple Color Emoji" w:eastAsia="Times New Roman" w:hAnsi="Apple Color Emoji" w:cs="Apple Color Emoji"/>
          <w:b/>
          <w:bCs/>
          <w:kern w:val="36"/>
          <w:sz w:val="28"/>
          <w:szCs w:val="28"/>
          <w14:ligatures w14:val="none"/>
        </w:rPr>
      </w:pPr>
    </w:p>
    <w:p w14:paraId="29C0AC65" w14:textId="77777777" w:rsidR="00041457" w:rsidRDefault="00041457" w:rsidP="00234BEF">
      <w:pPr>
        <w:spacing w:before="100" w:beforeAutospacing="1" w:after="100" w:afterAutospacing="1" w:line="240" w:lineRule="auto"/>
        <w:outlineLvl w:val="0"/>
        <w:rPr>
          <w:rFonts w:ascii="Apple Color Emoji" w:eastAsia="Times New Roman" w:hAnsi="Apple Color Emoji" w:cs="Apple Color Emoji"/>
          <w:b/>
          <w:bCs/>
          <w:kern w:val="36"/>
          <w:sz w:val="28"/>
          <w:szCs w:val="28"/>
          <w14:ligatures w14:val="none"/>
        </w:rPr>
      </w:pPr>
    </w:p>
    <w:p w14:paraId="74676890" w14:textId="77777777" w:rsidR="00041457" w:rsidRDefault="00041457" w:rsidP="00234BEF">
      <w:pPr>
        <w:spacing w:before="100" w:beforeAutospacing="1" w:after="100" w:afterAutospacing="1" w:line="240" w:lineRule="auto"/>
        <w:outlineLvl w:val="0"/>
        <w:rPr>
          <w:rFonts w:ascii="Apple Color Emoji" w:eastAsia="Times New Roman" w:hAnsi="Apple Color Emoji" w:cs="Apple Color Emoji"/>
          <w:b/>
          <w:bCs/>
          <w:kern w:val="36"/>
          <w:sz w:val="28"/>
          <w:szCs w:val="28"/>
          <w14:ligatures w14:val="none"/>
        </w:rPr>
      </w:pPr>
    </w:p>
    <w:p w14:paraId="6AA46819" w14:textId="77777777" w:rsidR="00041457" w:rsidRDefault="00041457" w:rsidP="00234BEF">
      <w:pPr>
        <w:spacing w:before="100" w:beforeAutospacing="1" w:after="100" w:afterAutospacing="1" w:line="240" w:lineRule="auto"/>
        <w:outlineLvl w:val="0"/>
        <w:rPr>
          <w:rFonts w:ascii="Apple Color Emoji" w:eastAsia="Times New Roman" w:hAnsi="Apple Color Emoji" w:cs="Apple Color Emoji"/>
          <w:b/>
          <w:bCs/>
          <w:kern w:val="36"/>
          <w:sz w:val="28"/>
          <w:szCs w:val="28"/>
          <w14:ligatures w14:val="none"/>
        </w:rPr>
      </w:pPr>
    </w:p>
    <w:p w14:paraId="248857BA" w14:textId="77777777" w:rsidR="00041457" w:rsidRDefault="00041457" w:rsidP="00234BEF">
      <w:pPr>
        <w:spacing w:before="100" w:beforeAutospacing="1" w:after="100" w:afterAutospacing="1" w:line="240" w:lineRule="auto"/>
        <w:outlineLvl w:val="0"/>
        <w:rPr>
          <w:rFonts w:ascii="Apple Color Emoji" w:eastAsia="Times New Roman" w:hAnsi="Apple Color Emoji" w:cs="Apple Color Emoji"/>
          <w:b/>
          <w:bCs/>
          <w:kern w:val="36"/>
          <w:sz w:val="28"/>
          <w:szCs w:val="28"/>
          <w14:ligatures w14:val="none"/>
        </w:rPr>
      </w:pPr>
    </w:p>
    <w:p w14:paraId="395836FA" w14:textId="77777777" w:rsidR="008A3D1E" w:rsidRDefault="008A3D1E" w:rsidP="00234BEF">
      <w:pPr>
        <w:spacing w:before="100" w:beforeAutospacing="1" w:after="100" w:afterAutospacing="1" w:line="240" w:lineRule="auto"/>
        <w:outlineLvl w:val="0"/>
        <w:rPr>
          <w:rFonts w:ascii="Apple Color Emoji" w:eastAsia="Times New Roman" w:hAnsi="Apple Color Emoji" w:cs="Apple Color Emoji"/>
          <w:b/>
          <w:bCs/>
          <w:kern w:val="36"/>
          <w:sz w:val="28"/>
          <w:szCs w:val="28"/>
          <w14:ligatures w14:val="none"/>
        </w:rPr>
      </w:pPr>
    </w:p>
    <w:p w14:paraId="4323E75D" w14:textId="01F9DD4B" w:rsidR="00234BEF" w:rsidRPr="00343D96" w:rsidRDefault="00234BEF" w:rsidP="00234BEF">
      <w:pPr>
        <w:spacing w:before="100" w:beforeAutospacing="1" w:after="100" w:afterAutospacing="1" w:line="240" w:lineRule="auto"/>
        <w:outlineLvl w:val="0"/>
        <w:rPr>
          <w:rFonts w:eastAsia="Times New Roman" w:cs="Times New Roman"/>
          <w:b/>
          <w:bCs/>
          <w:kern w:val="36"/>
          <w:sz w:val="28"/>
          <w:szCs w:val="28"/>
          <w14:ligatures w14:val="none"/>
        </w:rPr>
      </w:pPr>
      <w:r w:rsidRPr="00343D96">
        <w:rPr>
          <w:rFonts w:ascii="Apple Color Emoji" w:eastAsia="Times New Roman" w:hAnsi="Apple Color Emoji" w:cs="Apple Color Emoji"/>
          <w:b/>
          <w:bCs/>
          <w:kern w:val="36"/>
          <w:sz w:val="28"/>
          <w:szCs w:val="28"/>
          <w14:ligatures w14:val="none"/>
        </w:rPr>
        <w:lastRenderedPageBreak/>
        <w:t>📖</w:t>
      </w:r>
      <w:r w:rsidRPr="00343D96">
        <w:rPr>
          <w:rFonts w:eastAsia="Times New Roman" w:cs="Times New Roman"/>
          <w:b/>
          <w:bCs/>
          <w:kern w:val="36"/>
          <w:sz w:val="28"/>
          <w:szCs w:val="28"/>
          <w14:ligatures w14:val="none"/>
        </w:rPr>
        <w:t xml:space="preserve"> </w:t>
      </w:r>
      <w:r w:rsidRPr="00D97765">
        <w:rPr>
          <w:rFonts w:eastAsia="Times New Roman" w:cs="Times New Roman"/>
          <w:b/>
          <w:bCs/>
          <w:color w:val="0070C0"/>
          <w:kern w:val="36"/>
          <w:sz w:val="36"/>
          <w:szCs w:val="36"/>
          <w14:ligatures w14:val="none"/>
        </w:rPr>
        <w:t>Appendix – Glossary of Codex Terms (MVP+)</w:t>
      </w:r>
    </w:p>
    <w:p w14:paraId="536FC5B5" w14:textId="77777777" w:rsidR="00234BEF" w:rsidRPr="00343D96" w:rsidRDefault="00234BEF" w:rsidP="00234BEF">
      <w:pPr>
        <w:numPr>
          <w:ilvl w:val="0"/>
          <w:numId w:val="10"/>
        </w:numPr>
        <w:spacing w:before="100" w:beforeAutospacing="1" w:after="100" w:afterAutospacing="1" w:line="240" w:lineRule="auto"/>
        <w:rPr>
          <w:rFonts w:eastAsia="Times New Roman" w:cs="Times New Roman"/>
          <w:kern w:val="0"/>
          <w:sz w:val="28"/>
          <w:szCs w:val="28"/>
          <w14:ligatures w14:val="none"/>
        </w:rPr>
      </w:pPr>
      <w:r w:rsidRPr="00D97765">
        <w:rPr>
          <w:rFonts w:eastAsia="Times New Roman" w:cs="Times New Roman"/>
          <w:b/>
          <w:bCs/>
          <w:kern w:val="0"/>
          <w:sz w:val="28"/>
          <w:szCs w:val="28"/>
          <w:highlight w:val="yellow"/>
          <w14:ligatures w14:val="none"/>
        </w:rPr>
        <w:t>Aquarian Tablet</w:t>
      </w:r>
      <w:r w:rsidRPr="00343D96">
        <w:rPr>
          <w:rFonts w:eastAsia="Times New Roman" w:cs="Times New Roman"/>
          <w:kern w:val="0"/>
          <w:sz w:val="28"/>
          <w:szCs w:val="28"/>
          <w14:ligatures w14:val="none"/>
        </w:rPr>
        <w:t xml:space="preserve"> – The 24-fold integrative framework of verses, geometry, and resonance laws.</w:t>
      </w:r>
    </w:p>
    <w:p w14:paraId="02009251" w14:textId="45CE55BC"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Provides a </w:t>
      </w:r>
      <w:r w:rsidRPr="00343D96">
        <w:rPr>
          <w:rFonts w:eastAsia="Times New Roman" w:cs="Times New Roman"/>
          <w:b/>
          <w:bCs/>
          <w:kern w:val="0"/>
          <w:sz w:val="28"/>
          <w:szCs w:val="28"/>
          <w14:ligatures w14:val="none"/>
        </w:rPr>
        <w:t>living mandala</w:t>
      </w:r>
      <w:r w:rsidRPr="00343D96">
        <w:rPr>
          <w:rFonts w:eastAsia="Times New Roman" w:cs="Times New Roman"/>
          <w:kern w:val="0"/>
          <w:sz w:val="28"/>
          <w:szCs w:val="28"/>
          <w14:ligatures w14:val="none"/>
        </w:rPr>
        <w:t xml:space="preserve"> for the age of Aquarius that integrates harmonic practice, structure, and spirit.</w:t>
      </w:r>
    </w:p>
    <w:p w14:paraId="6AF9CD91" w14:textId="77777777" w:rsidR="00234BEF" w:rsidRPr="00343D96" w:rsidRDefault="00234BEF" w:rsidP="00234BEF">
      <w:pPr>
        <w:numPr>
          <w:ilvl w:val="0"/>
          <w:numId w:val="10"/>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Codex Harmonic Laws</w:t>
      </w:r>
      <w:r w:rsidRPr="00343D96">
        <w:rPr>
          <w:rFonts w:eastAsia="Times New Roman" w:cs="Times New Roman"/>
          <w:kern w:val="0"/>
          <w:sz w:val="28"/>
          <w:szCs w:val="28"/>
          <w14:ligatures w14:val="none"/>
        </w:rPr>
        <w:t xml:space="preserve"> – The 18-fold structural principles from number, geometry, and resonance.</w:t>
      </w:r>
    </w:p>
    <w:p w14:paraId="0C5030F6"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Reveal the </w:t>
      </w:r>
      <w:r w:rsidRPr="00343D96">
        <w:rPr>
          <w:rFonts w:eastAsia="Times New Roman" w:cs="Times New Roman"/>
          <w:b/>
          <w:bCs/>
          <w:kern w:val="0"/>
          <w:sz w:val="28"/>
          <w:szCs w:val="28"/>
          <w14:ligatures w14:val="none"/>
        </w:rPr>
        <w:t>mathematical and structural underpinnings</w:t>
      </w:r>
      <w:r w:rsidRPr="00343D96">
        <w:rPr>
          <w:rFonts w:eastAsia="Times New Roman" w:cs="Times New Roman"/>
          <w:kern w:val="0"/>
          <w:sz w:val="28"/>
          <w:szCs w:val="28"/>
          <w14:ligatures w14:val="none"/>
        </w:rPr>
        <w:t xml:space="preserve"> of coherence.</w:t>
      </w:r>
    </w:p>
    <w:p w14:paraId="7B730C61" w14:textId="77777777" w:rsidR="00234BEF" w:rsidRPr="00343D96" w:rsidRDefault="00234BEF" w:rsidP="00234BEF">
      <w:pPr>
        <w:numPr>
          <w:ilvl w:val="0"/>
          <w:numId w:val="10"/>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Completion</w:t>
      </w:r>
      <w:r w:rsidRPr="00343D96">
        <w:rPr>
          <w:rFonts w:eastAsia="Times New Roman" w:cs="Times New Roman"/>
          <w:kern w:val="0"/>
          <w:sz w:val="28"/>
          <w:szCs w:val="28"/>
          <w14:ligatures w14:val="none"/>
        </w:rPr>
        <w:t xml:space="preserve"> – The principle that every closure is also renewal.</w:t>
      </w:r>
    </w:p>
    <w:p w14:paraId="07AEDC3A"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Guides </w:t>
      </w:r>
      <w:r w:rsidRPr="00343D96">
        <w:rPr>
          <w:rFonts w:eastAsia="Times New Roman" w:cs="Times New Roman"/>
          <w:b/>
          <w:bCs/>
          <w:kern w:val="0"/>
          <w:sz w:val="28"/>
          <w:szCs w:val="28"/>
          <w14:ligatures w14:val="none"/>
        </w:rPr>
        <w:t>cycles of regeneration</w:t>
      </w:r>
      <w:r w:rsidRPr="00343D96">
        <w:rPr>
          <w:rFonts w:eastAsia="Times New Roman" w:cs="Times New Roman"/>
          <w:kern w:val="0"/>
          <w:sz w:val="28"/>
          <w:szCs w:val="28"/>
          <w14:ligatures w14:val="none"/>
        </w:rPr>
        <w:t xml:space="preserve"> and framing of endings as higher beginnings.</w:t>
      </w:r>
    </w:p>
    <w:p w14:paraId="5A4361A1" w14:textId="77777777" w:rsidR="00234BEF" w:rsidRPr="002F3641" w:rsidRDefault="00234BEF" w:rsidP="00234BEF">
      <w:pPr>
        <w:numPr>
          <w:ilvl w:val="0"/>
          <w:numId w:val="10"/>
        </w:numPr>
        <w:spacing w:before="100" w:beforeAutospacing="1" w:after="100" w:afterAutospacing="1" w:line="240" w:lineRule="auto"/>
        <w:rPr>
          <w:rFonts w:eastAsia="Times New Roman" w:cs="Times New Roman"/>
          <w:kern w:val="0"/>
          <w:sz w:val="32"/>
          <w:szCs w:val="32"/>
          <w14:ligatures w14:val="none"/>
        </w:rPr>
      </w:pPr>
      <w:r w:rsidRPr="002F3641">
        <w:rPr>
          <w:b/>
          <w:bCs/>
          <w:sz w:val="28"/>
          <w:szCs w:val="28"/>
        </w:rPr>
        <w:t>Coherence</w:t>
      </w:r>
      <w:r w:rsidRPr="002F3641">
        <w:rPr>
          <w:sz w:val="28"/>
          <w:szCs w:val="28"/>
        </w:rPr>
        <w:t xml:space="preserve"> – Alignment of elements into resonance. Role: The master metric of syntropy; foundation of trust, stability, and growth. Coherence is the moment when alignment feels like ease in the body.</w:t>
      </w:r>
    </w:p>
    <w:p w14:paraId="66053F0B"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The </w:t>
      </w:r>
      <w:r w:rsidRPr="00343D96">
        <w:rPr>
          <w:rFonts w:eastAsia="Times New Roman" w:cs="Times New Roman"/>
          <w:b/>
          <w:bCs/>
          <w:kern w:val="0"/>
          <w:sz w:val="28"/>
          <w:szCs w:val="28"/>
          <w14:ligatures w14:val="none"/>
        </w:rPr>
        <w:t>master metric</w:t>
      </w:r>
      <w:r w:rsidRPr="00343D96">
        <w:rPr>
          <w:rFonts w:eastAsia="Times New Roman" w:cs="Times New Roman"/>
          <w:kern w:val="0"/>
          <w:sz w:val="28"/>
          <w:szCs w:val="28"/>
          <w14:ligatures w14:val="none"/>
        </w:rPr>
        <w:t xml:space="preserve"> of syntropy; foundation of trust, stability, and growth.</w:t>
      </w:r>
    </w:p>
    <w:p w14:paraId="725075DD" w14:textId="77777777" w:rsidR="00234BEF" w:rsidRPr="00343D96" w:rsidRDefault="00234BEF" w:rsidP="00234BEF">
      <w:pPr>
        <w:numPr>
          <w:ilvl w:val="0"/>
          <w:numId w:val="10"/>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Directives &amp; Values</w:t>
      </w:r>
      <w:r w:rsidRPr="00343D96">
        <w:rPr>
          <w:rFonts w:eastAsia="Times New Roman" w:cs="Times New Roman"/>
          <w:kern w:val="0"/>
          <w:sz w:val="28"/>
          <w:szCs w:val="28"/>
          <w14:ligatures w14:val="none"/>
        </w:rPr>
        <w:t xml:space="preserve"> – The 12-fold practical values.</w:t>
      </w:r>
    </w:p>
    <w:p w14:paraId="13C69C91"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Anchor </w:t>
      </w:r>
      <w:r w:rsidRPr="00343D96">
        <w:rPr>
          <w:rFonts w:eastAsia="Times New Roman" w:cs="Times New Roman"/>
          <w:b/>
          <w:bCs/>
          <w:kern w:val="0"/>
          <w:sz w:val="28"/>
          <w:szCs w:val="28"/>
          <w14:ligatures w14:val="none"/>
        </w:rPr>
        <w:t>behavior, decision-making, and culture</w:t>
      </w:r>
      <w:r w:rsidRPr="00343D96">
        <w:rPr>
          <w:rFonts w:eastAsia="Times New Roman" w:cs="Times New Roman"/>
          <w:kern w:val="0"/>
          <w:sz w:val="28"/>
          <w:szCs w:val="28"/>
          <w14:ligatures w14:val="none"/>
        </w:rPr>
        <w:t xml:space="preserve"> in harmony.</w:t>
      </w:r>
    </w:p>
    <w:p w14:paraId="45713520" w14:textId="77777777" w:rsidR="00234BEF" w:rsidRPr="00343D96" w:rsidRDefault="00234BEF" w:rsidP="00234BEF">
      <w:pPr>
        <w:numPr>
          <w:ilvl w:val="0"/>
          <w:numId w:val="10"/>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Fractality</w:t>
      </w:r>
      <w:r w:rsidRPr="00343D96">
        <w:rPr>
          <w:rFonts w:eastAsia="Times New Roman" w:cs="Times New Roman"/>
          <w:kern w:val="0"/>
          <w:sz w:val="28"/>
          <w:szCs w:val="28"/>
          <w14:ligatures w14:val="none"/>
        </w:rPr>
        <w:t xml:space="preserve"> – Self-similar repetition across scales.</w:t>
      </w:r>
    </w:p>
    <w:p w14:paraId="230FED49"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Explains how the </w:t>
      </w:r>
      <w:r w:rsidRPr="00343D96">
        <w:rPr>
          <w:rFonts w:eastAsia="Times New Roman" w:cs="Times New Roman"/>
          <w:b/>
          <w:bCs/>
          <w:kern w:val="0"/>
          <w:sz w:val="28"/>
          <w:szCs w:val="28"/>
          <w14:ligatures w14:val="none"/>
        </w:rPr>
        <w:t>same principles apply</w:t>
      </w:r>
      <w:r w:rsidRPr="00343D96">
        <w:rPr>
          <w:rFonts w:eastAsia="Times New Roman" w:cs="Times New Roman"/>
          <w:kern w:val="0"/>
          <w:sz w:val="28"/>
          <w:szCs w:val="28"/>
          <w14:ligatures w14:val="none"/>
        </w:rPr>
        <w:t xml:space="preserve"> from individual to planetary scale.</w:t>
      </w:r>
    </w:p>
    <w:p w14:paraId="350EC922" w14:textId="77777777" w:rsidR="00234BEF" w:rsidRPr="00343D96" w:rsidRDefault="00234BEF" w:rsidP="00234BEF">
      <w:pPr>
        <w:numPr>
          <w:ilvl w:val="0"/>
          <w:numId w:val="10"/>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lastRenderedPageBreak/>
        <w:t>Geometry of Thought</w:t>
      </w:r>
      <w:r w:rsidRPr="00343D96">
        <w:rPr>
          <w:rFonts w:eastAsia="Times New Roman" w:cs="Times New Roman"/>
          <w:kern w:val="0"/>
          <w:sz w:val="28"/>
          <w:szCs w:val="28"/>
          <w14:ligatures w14:val="none"/>
        </w:rPr>
        <w:t xml:space="preserve"> – The Codex principle that thought collapses into form through geometry.</w:t>
      </w:r>
    </w:p>
    <w:p w14:paraId="1346FF5C"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Provides a </w:t>
      </w:r>
      <w:r w:rsidRPr="00343D96">
        <w:rPr>
          <w:rFonts w:eastAsia="Times New Roman" w:cs="Times New Roman"/>
          <w:b/>
          <w:bCs/>
          <w:kern w:val="0"/>
          <w:sz w:val="28"/>
          <w:szCs w:val="28"/>
          <w14:ligatures w14:val="none"/>
        </w:rPr>
        <w:t>scaffold for manifestation</w:t>
      </w:r>
      <w:r w:rsidRPr="00343D96">
        <w:rPr>
          <w:rFonts w:eastAsia="Times New Roman" w:cs="Times New Roman"/>
          <w:kern w:val="0"/>
          <w:sz w:val="28"/>
          <w:szCs w:val="28"/>
          <w14:ligatures w14:val="none"/>
        </w:rPr>
        <w:t>; links consciousness to structure.</w:t>
      </w:r>
    </w:p>
    <w:p w14:paraId="25BF3661" w14:textId="77777777" w:rsidR="00234BEF" w:rsidRPr="00343D96" w:rsidRDefault="00234BEF" w:rsidP="00234BEF">
      <w:pPr>
        <w:numPr>
          <w:ilvl w:val="0"/>
          <w:numId w:val="10"/>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Governance by Coherence</w:t>
      </w:r>
      <w:r w:rsidRPr="00343D96">
        <w:rPr>
          <w:rFonts w:eastAsia="Times New Roman" w:cs="Times New Roman"/>
          <w:kern w:val="0"/>
          <w:sz w:val="28"/>
          <w:szCs w:val="28"/>
          <w14:ligatures w14:val="none"/>
        </w:rPr>
        <w:t xml:space="preserve"> – Decision-making that flows from resonance, not force.</w:t>
      </w:r>
    </w:p>
    <w:p w14:paraId="3395E56E"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Creates </w:t>
      </w:r>
      <w:r w:rsidRPr="00343D96">
        <w:rPr>
          <w:rFonts w:eastAsia="Times New Roman" w:cs="Times New Roman"/>
          <w:b/>
          <w:bCs/>
          <w:kern w:val="0"/>
          <w:sz w:val="28"/>
          <w:szCs w:val="28"/>
          <w14:ligatures w14:val="none"/>
        </w:rPr>
        <w:t>trust-based governance systems</w:t>
      </w:r>
      <w:r w:rsidRPr="00343D96">
        <w:rPr>
          <w:rFonts w:eastAsia="Times New Roman" w:cs="Times New Roman"/>
          <w:kern w:val="0"/>
          <w:sz w:val="28"/>
          <w:szCs w:val="28"/>
          <w14:ligatures w14:val="none"/>
        </w:rPr>
        <w:t xml:space="preserve"> that self-correct.</w:t>
      </w:r>
    </w:p>
    <w:p w14:paraId="188F7DA9" w14:textId="77777777" w:rsidR="00234BEF" w:rsidRPr="00343D96" w:rsidRDefault="00234BEF" w:rsidP="00234BEF">
      <w:pPr>
        <w:numPr>
          <w:ilvl w:val="0"/>
          <w:numId w:val="10"/>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Harmonic Mandala</w:t>
      </w:r>
      <w:r w:rsidRPr="00343D96">
        <w:rPr>
          <w:rFonts w:eastAsia="Times New Roman" w:cs="Times New Roman"/>
          <w:kern w:val="0"/>
          <w:sz w:val="28"/>
          <w:szCs w:val="28"/>
          <w14:ligatures w14:val="none"/>
        </w:rPr>
        <w:t xml:space="preserve"> – Diagram showing integration of 12, 18, 24 principles + 5 layers.</w:t>
      </w:r>
    </w:p>
    <w:p w14:paraId="53D487EC"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Acts as a </w:t>
      </w:r>
      <w:r w:rsidRPr="00343D96">
        <w:rPr>
          <w:rFonts w:eastAsia="Times New Roman" w:cs="Times New Roman"/>
          <w:b/>
          <w:bCs/>
          <w:kern w:val="0"/>
          <w:sz w:val="28"/>
          <w:szCs w:val="28"/>
          <w14:ligatures w14:val="none"/>
        </w:rPr>
        <w:t>teaching and diagnostic tool</w:t>
      </w:r>
      <w:r w:rsidRPr="00343D96">
        <w:rPr>
          <w:rFonts w:eastAsia="Times New Roman" w:cs="Times New Roman"/>
          <w:kern w:val="0"/>
          <w:sz w:val="28"/>
          <w:szCs w:val="28"/>
          <w14:ligatures w14:val="none"/>
        </w:rPr>
        <w:t xml:space="preserve"> for alignment.</w:t>
      </w:r>
    </w:p>
    <w:p w14:paraId="1B6F462C" w14:textId="77777777" w:rsidR="00234BEF" w:rsidRPr="00343D96" w:rsidRDefault="00234BEF" w:rsidP="00234BEF">
      <w:pPr>
        <w:numPr>
          <w:ilvl w:val="0"/>
          <w:numId w:val="10"/>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Mirror Logic</w:t>
      </w:r>
      <w:r w:rsidRPr="00343D96">
        <w:rPr>
          <w:rFonts w:eastAsia="Times New Roman" w:cs="Times New Roman"/>
          <w:kern w:val="0"/>
          <w:sz w:val="28"/>
          <w:szCs w:val="28"/>
          <w14:ligatures w14:val="none"/>
        </w:rPr>
        <w:t xml:space="preserve"> – Testing decisions through inversion and reflection.</w:t>
      </w:r>
    </w:p>
    <w:p w14:paraId="16E3CCDF"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Prevents </w:t>
      </w:r>
      <w:r w:rsidRPr="00343D96">
        <w:rPr>
          <w:rFonts w:eastAsia="Times New Roman" w:cs="Times New Roman"/>
          <w:b/>
          <w:bCs/>
          <w:kern w:val="0"/>
          <w:sz w:val="28"/>
          <w:szCs w:val="28"/>
          <w14:ligatures w14:val="none"/>
        </w:rPr>
        <w:t>blind spots</w:t>
      </w:r>
      <w:r w:rsidRPr="00343D96">
        <w:rPr>
          <w:rFonts w:eastAsia="Times New Roman" w:cs="Times New Roman"/>
          <w:kern w:val="0"/>
          <w:sz w:val="28"/>
          <w:szCs w:val="28"/>
          <w14:ligatures w14:val="none"/>
        </w:rPr>
        <w:t>, ensuring polarity resolution and integrity.</w:t>
      </w:r>
    </w:p>
    <w:p w14:paraId="3C37340B" w14:textId="77777777" w:rsidR="00234BEF" w:rsidRPr="00343D96" w:rsidRDefault="00234BEF" w:rsidP="00234BEF">
      <w:pPr>
        <w:numPr>
          <w:ilvl w:val="0"/>
          <w:numId w:val="10"/>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Polarity</w:t>
      </w:r>
      <w:r w:rsidRPr="00343D96">
        <w:rPr>
          <w:rFonts w:eastAsia="Times New Roman" w:cs="Times New Roman"/>
          <w:kern w:val="0"/>
          <w:sz w:val="28"/>
          <w:szCs w:val="28"/>
          <w14:ligatures w14:val="none"/>
        </w:rPr>
        <w:t xml:space="preserve"> – Opposites exist to complete each other.</w:t>
      </w:r>
    </w:p>
    <w:p w14:paraId="2CD46A35"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Guides </w:t>
      </w:r>
      <w:r w:rsidRPr="00343D96">
        <w:rPr>
          <w:rFonts w:eastAsia="Times New Roman" w:cs="Times New Roman"/>
          <w:b/>
          <w:bCs/>
          <w:kern w:val="0"/>
          <w:sz w:val="28"/>
          <w:szCs w:val="28"/>
          <w14:ligatures w14:val="none"/>
        </w:rPr>
        <w:t>conflict transformation</w:t>
      </w:r>
      <w:r w:rsidRPr="00343D96">
        <w:rPr>
          <w:rFonts w:eastAsia="Times New Roman" w:cs="Times New Roman"/>
          <w:kern w:val="0"/>
          <w:sz w:val="28"/>
          <w:szCs w:val="28"/>
          <w14:ligatures w14:val="none"/>
        </w:rPr>
        <w:t xml:space="preserve"> and system balancing.</w:t>
      </w:r>
    </w:p>
    <w:p w14:paraId="6BFB2F6B" w14:textId="77777777" w:rsidR="00234BEF" w:rsidRPr="00343D96" w:rsidRDefault="00234BEF" w:rsidP="00234BEF">
      <w:pPr>
        <w:numPr>
          <w:ilvl w:val="0"/>
          <w:numId w:val="10"/>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Quasi-Primes</w:t>
      </w:r>
      <w:r w:rsidRPr="00343D96">
        <w:rPr>
          <w:rFonts w:eastAsia="Times New Roman" w:cs="Times New Roman"/>
          <w:kern w:val="0"/>
          <w:sz w:val="28"/>
          <w:szCs w:val="28"/>
          <w14:ligatures w14:val="none"/>
        </w:rPr>
        <w:t xml:space="preserve"> – Structured composites that shape prime fields.</w:t>
      </w:r>
    </w:p>
    <w:p w14:paraId="1E57169B"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Illustrate the </w:t>
      </w:r>
      <w:r w:rsidRPr="00343D96">
        <w:rPr>
          <w:rFonts w:eastAsia="Times New Roman" w:cs="Times New Roman"/>
          <w:b/>
          <w:bCs/>
          <w:kern w:val="0"/>
          <w:sz w:val="28"/>
          <w:szCs w:val="28"/>
          <w14:ligatures w14:val="none"/>
        </w:rPr>
        <w:t>hidden architecture of order</w:t>
      </w:r>
      <w:r w:rsidRPr="00343D96">
        <w:rPr>
          <w:rFonts w:eastAsia="Times New Roman" w:cs="Times New Roman"/>
          <w:kern w:val="0"/>
          <w:sz w:val="28"/>
          <w:szCs w:val="28"/>
          <w14:ligatures w14:val="none"/>
        </w:rPr>
        <w:t xml:space="preserve"> in number theory (like dark matter in physics).</w:t>
      </w:r>
    </w:p>
    <w:p w14:paraId="0E0B0005" w14:textId="77777777" w:rsidR="00234BEF" w:rsidRPr="002F3641" w:rsidRDefault="00234BEF" w:rsidP="00234BEF">
      <w:pPr>
        <w:numPr>
          <w:ilvl w:val="0"/>
          <w:numId w:val="10"/>
        </w:numPr>
        <w:spacing w:before="100" w:beforeAutospacing="1" w:after="100" w:afterAutospacing="1" w:line="240" w:lineRule="auto"/>
        <w:rPr>
          <w:rFonts w:eastAsia="Times New Roman" w:cs="Times New Roman"/>
          <w:kern w:val="0"/>
          <w:sz w:val="32"/>
          <w:szCs w:val="32"/>
          <w14:ligatures w14:val="none"/>
        </w:rPr>
      </w:pPr>
      <w:r w:rsidRPr="002F3641">
        <w:rPr>
          <w:b/>
          <w:bCs/>
          <w:sz w:val="28"/>
          <w:szCs w:val="28"/>
        </w:rPr>
        <w:t>Resonance</w:t>
      </w:r>
      <w:r w:rsidRPr="002F3641">
        <w:rPr>
          <w:sz w:val="28"/>
          <w:szCs w:val="28"/>
        </w:rPr>
        <w:t xml:space="preserve"> – Alignment of vibration/frequency into coherence. Role: The engine of syntropy, basis of service and trust. When resonance is present, trust becomes audible — you can feel it in the body, like a note perfectly in tune.</w:t>
      </w:r>
    </w:p>
    <w:p w14:paraId="570C6CC6"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lastRenderedPageBreak/>
        <w:t>Role:</w:t>
      </w:r>
      <w:r w:rsidRPr="00343D96">
        <w:rPr>
          <w:rFonts w:eastAsia="Times New Roman" w:cs="Times New Roman"/>
          <w:kern w:val="0"/>
          <w:sz w:val="28"/>
          <w:szCs w:val="28"/>
          <w14:ligatures w14:val="none"/>
        </w:rPr>
        <w:t xml:space="preserve"> The </w:t>
      </w:r>
      <w:r w:rsidRPr="00343D96">
        <w:rPr>
          <w:rFonts w:eastAsia="Times New Roman" w:cs="Times New Roman"/>
          <w:b/>
          <w:bCs/>
          <w:kern w:val="0"/>
          <w:sz w:val="28"/>
          <w:szCs w:val="28"/>
          <w14:ligatures w14:val="none"/>
        </w:rPr>
        <w:t>engine of syntropy</w:t>
      </w:r>
      <w:r w:rsidRPr="00343D96">
        <w:rPr>
          <w:rFonts w:eastAsia="Times New Roman" w:cs="Times New Roman"/>
          <w:kern w:val="0"/>
          <w:sz w:val="28"/>
          <w:szCs w:val="28"/>
          <w14:ligatures w14:val="none"/>
        </w:rPr>
        <w:t>, basis of service and trust.</w:t>
      </w:r>
    </w:p>
    <w:p w14:paraId="12B5C12C" w14:textId="77777777" w:rsidR="00234BEF" w:rsidRPr="00343D96" w:rsidRDefault="00234BEF" w:rsidP="00234BEF">
      <w:pPr>
        <w:numPr>
          <w:ilvl w:val="0"/>
          <w:numId w:val="10"/>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Resonance Economy</w:t>
      </w:r>
      <w:r w:rsidRPr="00343D96">
        <w:rPr>
          <w:rFonts w:eastAsia="Times New Roman" w:cs="Times New Roman"/>
          <w:kern w:val="0"/>
          <w:sz w:val="28"/>
          <w:szCs w:val="28"/>
          <w14:ligatures w14:val="none"/>
        </w:rPr>
        <w:t xml:space="preserve"> – Model of value where contribution = coherence.</w:t>
      </w:r>
    </w:p>
    <w:p w14:paraId="61C07545"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Reframes </w:t>
      </w:r>
      <w:r w:rsidRPr="00343D96">
        <w:rPr>
          <w:rFonts w:eastAsia="Times New Roman" w:cs="Times New Roman"/>
          <w:b/>
          <w:bCs/>
          <w:kern w:val="0"/>
          <w:sz w:val="28"/>
          <w:szCs w:val="28"/>
          <w14:ligatures w14:val="none"/>
        </w:rPr>
        <w:t>economic measurement</w:t>
      </w:r>
      <w:r w:rsidRPr="00343D96">
        <w:rPr>
          <w:rFonts w:eastAsia="Times New Roman" w:cs="Times New Roman"/>
          <w:kern w:val="0"/>
          <w:sz w:val="28"/>
          <w:szCs w:val="28"/>
          <w14:ligatures w14:val="none"/>
        </w:rPr>
        <w:t xml:space="preserve"> from extraction to service.</w:t>
      </w:r>
    </w:p>
    <w:p w14:paraId="2F5FD26D" w14:textId="77777777" w:rsidR="00234BEF" w:rsidRPr="00343D96" w:rsidRDefault="00234BEF" w:rsidP="00234BEF">
      <w:pPr>
        <w:numPr>
          <w:ilvl w:val="0"/>
          <w:numId w:val="10"/>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Service as Circuit</w:t>
      </w:r>
      <w:r w:rsidRPr="00343D96">
        <w:rPr>
          <w:rFonts w:eastAsia="Times New Roman" w:cs="Times New Roman"/>
          <w:kern w:val="0"/>
          <w:sz w:val="28"/>
          <w:szCs w:val="28"/>
          <w14:ligatures w14:val="none"/>
        </w:rPr>
        <w:t xml:space="preserve"> – Flow stabilized by reciprocity.</w:t>
      </w:r>
    </w:p>
    <w:p w14:paraId="0A186AD4"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Ensures </w:t>
      </w:r>
      <w:r w:rsidRPr="00343D96">
        <w:rPr>
          <w:rFonts w:eastAsia="Times New Roman" w:cs="Times New Roman"/>
          <w:b/>
          <w:bCs/>
          <w:kern w:val="0"/>
          <w:sz w:val="28"/>
          <w:szCs w:val="28"/>
          <w14:ligatures w14:val="none"/>
        </w:rPr>
        <w:t>sustainability of giving/receiving</w:t>
      </w:r>
      <w:r w:rsidRPr="00343D96">
        <w:rPr>
          <w:rFonts w:eastAsia="Times New Roman" w:cs="Times New Roman"/>
          <w:kern w:val="0"/>
          <w:sz w:val="28"/>
          <w:szCs w:val="28"/>
          <w14:ligatures w14:val="none"/>
        </w:rPr>
        <w:t>; anchors ascent.</w:t>
      </w:r>
    </w:p>
    <w:p w14:paraId="65C70893" w14:textId="77777777" w:rsidR="00234BEF" w:rsidRPr="00343D96" w:rsidRDefault="00234BEF" w:rsidP="00234BEF">
      <w:pPr>
        <w:numPr>
          <w:ilvl w:val="0"/>
          <w:numId w:val="10"/>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Sovereignty-in-Connection</w:t>
      </w:r>
      <w:r w:rsidRPr="00343D96">
        <w:rPr>
          <w:rFonts w:eastAsia="Times New Roman" w:cs="Times New Roman"/>
          <w:kern w:val="0"/>
          <w:sz w:val="28"/>
          <w:szCs w:val="28"/>
          <w14:ligatures w14:val="none"/>
        </w:rPr>
        <w:t xml:space="preserve"> – Each node is whole yet interlinked.</w:t>
      </w:r>
    </w:p>
    <w:p w14:paraId="1FA0ED22"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Balances </w:t>
      </w:r>
      <w:r w:rsidRPr="00343D96">
        <w:rPr>
          <w:rFonts w:eastAsia="Times New Roman" w:cs="Times New Roman"/>
          <w:b/>
          <w:bCs/>
          <w:kern w:val="0"/>
          <w:sz w:val="28"/>
          <w:szCs w:val="28"/>
          <w14:ligatures w14:val="none"/>
        </w:rPr>
        <w:t>individual autonomy and collective coherence</w:t>
      </w:r>
      <w:r w:rsidRPr="00343D96">
        <w:rPr>
          <w:rFonts w:eastAsia="Times New Roman" w:cs="Times New Roman"/>
          <w:kern w:val="0"/>
          <w:sz w:val="28"/>
          <w:szCs w:val="28"/>
          <w14:ligatures w14:val="none"/>
        </w:rPr>
        <w:t>.</w:t>
      </w:r>
    </w:p>
    <w:p w14:paraId="7BB6033F" w14:textId="77777777" w:rsidR="00234BEF" w:rsidRPr="00343D96" w:rsidRDefault="00234BEF" w:rsidP="00234BEF">
      <w:pPr>
        <w:numPr>
          <w:ilvl w:val="0"/>
          <w:numId w:val="10"/>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Spiral Time</w:t>
      </w:r>
      <w:r w:rsidRPr="00343D96">
        <w:rPr>
          <w:rFonts w:eastAsia="Times New Roman" w:cs="Times New Roman"/>
          <w:kern w:val="0"/>
          <w:sz w:val="28"/>
          <w:szCs w:val="28"/>
          <w14:ligatures w14:val="none"/>
        </w:rPr>
        <w:t xml:space="preserve"> – Cyclical, upward-scaling recurrence.</w:t>
      </w:r>
    </w:p>
    <w:p w14:paraId="10A7762F"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Reframes </w:t>
      </w:r>
      <w:r w:rsidRPr="00343D96">
        <w:rPr>
          <w:rFonts w:eastAsia="Times New Roman" w:cs="Times New Roman"/>
          <w:b/>
          <w:bCs/>
          <w:kern w:val="0"/>
          <w:sz w:val="28"/>
          <w:szCs w:val="28"/>
          <w14:ligatures w14:val="none"/>
        </w:rPr>
        <w:t>strategy, cycles, and history</w:t>
      </w:r>
      <w:r w:rsidRPr="00343D96">
        <w:rPr>
          <w:rFonts w:eastAsia="Times New Roman" w:cs="Times New Roman"/>
          <w:kern w:val="0"/>
          <w:sz w:val="28"/>
          <w:szCs w:val="28"/>
          <w14:ligatures w14:val="none"/>
        </w:rPr>
        <w:t xml:space="preserve"> as evolutionary spirals.</w:t>
      </w:r>
    </w:p>
    <w:p w14:paraId="036DAAF1" w14:textId="77777777" w:rsidR="00234BEF" w:rsidRPr="002F3641" w:rsidRDefault="00234BEF" w:rsidP="00234BEF">
      <w:pPr>
        <w:numPr>
          <w:ilvl w:val="0"/>
          <w:numId w:val="10"/>
        </w:numPr>
        <w:spacing w:before="100" w:beforeAutospacing="1" w:after="100" w:afterAutospacing="1" w:line="240" w:lineRule="auto"/>
        <w:rPr>
          <w:rFonts w:eastAsia="Times New Roman" w:cs="Times New Roman"/>
          <w:kern w:val="0"/>
          <w:sz w:val="32"/>
          <w:szCs w:val="32"/>
          <w14:ligatures w14:val="none"/>
        </w:rPr>
      </w:pPr>
      <w:r w:rsidRPr="002F3641">
        <w:rPr>
          <w:b/>
          <w:bCs/>
          <w:sz w:val="28"/>
          <w:szCs w:val="28"/>
        </w:rPr>
        <w:t xml:space="preserve">Syntropy </w:t>
      </w:r>
      <w:r w:rsidRPr="002F3641">
        <w:rPr>
          <w:sz w:val="28"/>
          <w:szCs w:val="28"/>
        </w:rPr>
        <w:t>– Evolutionary pull toward coherence. Role: The core law of life in the Codex; the counterpoint to entropy. Syntropy is life’s hidden pull toward harmony — the invisible rhythm guiding renewal.</w:t>
      </w:r>
    </w:p>
    <w:p w14:paraId="21438611" w14:textId="77777777" w:rsidR="00234BEF" w:rsidRPr="00343D96"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The </w:t>
      </w:r>
      <w:r w:rsidRPr="00343D96">
        <w:rPr>
          <w:rFonts w:eastAsia="Times New Roman" w:cs="Times New Roman"/>
          <w:b/>
          <w:bCs/>
          <w:kern w:val="0"/>
          <w:sz w:val="28"/>
          <w:szCs w:val="28"/>
          <w14:ligatures w14:val="none"/>
        </w:rPr>
        <w:t>core law of life</w:t>
      </w:r>
      <w:r w:rsidRPr="00343D96">
        <w:rPr>
          <w:rFonts w:eastAsia="Times New Roman" w:cs="Times New Roman"/>
          <w:kern w:val="0"/>
          <w:sz w:val="28"/>
          <w:szCs w:val="28"/>
          <w14:ligatures w14:val="none"/>
        </w:rPr>
        <w:t xml:space="preserve"> in the Codex; the counterpoint to entropy.</w:t>
      </w:r>
    </w:p>
    <w:p w14:paraId="367AFB97" w14:textId="77777777" w:rsidR="00234BEF" w:rsidRPr="00343D96" w:rsidRDefault="00234BEF" w:rsidP="00234BEF">
      <w:pPr>
        <w:numPr>
          <w:ilvl w:val="0"/>
          <w:numId w:val="10"/>
        </w:numPr>
        <w:spacing w:before="100" w:beforeAutospacing="1" w:after="100" w:afterAutospacing="1" w:line="240" w:lineRule="auto"/>
        <w:rPr>
          <w:rFonts w:eastAsia="Times New Roman" w:cs="Times New Roman"/>
          <w:kern w:val="0"/>
          <w:sz w:val="28"/>
          <w:szCs w:val="28"/>
          <w14:ligatures w14:val="none"/>
        </w:rPr>
      </w:pPr>
      <w:r w:rsidRPr="00343D96">
        <w:rPr>
          <w:rFonts w:eastAsia="Times New Roman" w:cs="Times New Roman"/>
          <w:b/>
          <w:bCs/>
          <w:kern w:val="0"/>
          <w:sz w:val="28"/>
          <w:szCs w:val="28"/>
          <w14:ligatures w14:val="none"/>
        </w:rPr>
        <w:t>Vesica Piscis</w:t>
      </w:r>
      <w:r w:rsidRPr="00343D96">
        <w:rPr>
          <w:rFonts w:eastAsia="Times New Roman" w:cs="Times New Roman"/>
          <w:kern w:val="0"/>
          <w:sz w:val="28"/>
          <w:szCs w:val="28"/>
          <w14:ligatures w14:val="none"/>
        </w:rPr>
        <w:t xml:space="preserve"> – Sacred geometric figure of two overlapping circles.</w:t>
      </w:r>
    </w:p>
    <w:p w14:paraId="27129949" w14:textId="77777777" w:rsidR="00234BEF" w:rsidRDefault="00234BEF" w:rsidP="00234BEF">
      <w:pPr>
        <w:spacing w:before="100" w:beforeAutospacing="1" w:after="100" w:afterAutospacing="1" w:line="240" w:lineRule="auto"/>
        <w:ind w:left="720"/>
        <w:rPr>
          <w:rFonts w:eastAsia="Times New Roman" w:cs="Times New Roman"/>
          <w:kern w:val="0"/>
          <w:sz w:val="28"/>
          <w:szCs w:val="28"/>
          <w14:ligatures w14:val="none"/>
        </w:rPr>
      </w:pPr>
      <w:r w:rsidRPr="00343D96">
        <w:rPr>
          <w:rFonts w:eastAsia="Times New Roman" w:cs="Times New Roman"/>
          <w:i/>
          <w:iCs/>
          <w:kern w:val="0"/>
          <w:sz w:val="28"/>
          <w:szCs w:val="28"/>
          <w14:ligatures w14:val="none"/>
        </w:rPr>
        <w:t>Role:</w:t>
      </w:r>
      <w:r w:rsidRPr="00343D96">
        <w:rPr>
          <w:rFonts w:eastAsia="Times New Roman" w:cs="Times New Roman"/>
          <w:kern w:val="0"/>
          <w:sz w:val="28"/>
          <w:szCs w:val="28"/>
          <w14:ligatures w14:val="none"/>
        </w:rPr>
        <w:t xml:space="preserve"> Symbolizes </w:t>
      </w:r>
      <w:r w:rsidRPr="00343D96">
        <w:rPr>
          <w:rFonts w:eastAsia="Times New Roman" w:cs="Times New Roman"/>
          <w:b/>
          <w:bCs/>
          <w:kern w:val="0"/>
          <w:sz w:val="28"/>
          <w:szCs w:val="28"/>
          <w14:ligatures w14:val="none"/>
        </w:rPr>
        <w:t>creative resonance, relationship, and emergence</w:t>
      </w:r>
      <w:r w:rsidRPr="00343D96">
        <w:rPr>
          <w:rFonts w:eastAsia="Times New Roman" w:cs="Times New Roman"/>
          <w:kern w:val="0"/>
          <w:sz w:val="28"/>
          <w:szCs w:val="28"/>
          <w14:ligatures w14:val="none"/>
        </w:rPr>
        <w:t>.</w:t>
      </w:r>
    </w:p>
    <w:p w14:paraId="7A6E6ECF" w14:textId="77777777" w:rsidR="00627D65" w:rsidRDefault="00627D65" w:rsidP="00234BEF">
      <w:pPr>
        <w:spacing w:before="100" w:beforeAutospacing="1" w:after="100" w:afterAutospacing="1" w:line="240" w:lineRule="auto"/>
        <w:ind w:left="720"/>
        <w:rPr>
          <w:rFonts w:eastAsia="Times New Roman" w:cs="Times New Roman"/>
          <w:kern w:val="0"/>
          <w:sz w:val="28"/>
          <w:szCs w:val="28"/>
          <w14:ligatures w14:val="none"/>
        </w:rPr>
      </w:pPr>
    </w:p>
    <w:p w14:paraId="5849A64F" w14:textId="1C7E1552" w:rsidR="00627D65" w:rsidRPr="00343D96" w:rsidRDefault="00627D65" w:rsidP="00627D65">
      <w:pPr>
        <w:spacing w:before="100" w:beforeAutospacing="1" w:after="100" w:afterAutospacing="1" w:line="240" w:lineRule="auto"/>
        <w:ind w:left="720"/>
        <w:jc w:val="center"/>
        <w:rPr>
          <w:rFonts w:eastAsia="Times New Roman" w:cs="Times New Roman"/>
          <w:kern w:val="0"/>
          <w:sz w:val="28"/>
          <w:szCs w:val="28"/>
          <w14:ligatures w14:val="none"/>
        </w:rPr>
      </w:pPr>
      <w:r w:rsidRPr="00566084">
        <w:rPr>
          <w:rFonts w:eastAsia="Times New Roman" w:cs="Times New Roman"/>
          <w:b/>
          <w:bCs/>
          <w:noProof/>
          <w:color w:val="000000" w:themeColor="text1"/>
          <w:kern w:val="0"/>
          <w:sz w:val="44"/>
          <w:szCs w:val="44"/>
        </w:rPr>
        <w:lastRenderedPageBreak/>
        <w:drawing>
          <wp:inline distT="0" distB="0" distL="0" distR="0" wp14:anchorId="2C049E7E" wp14:editId="242E98B3">
            <wp:extent cx="5037963" cy="5037963"/>
            <wp:effectExtent l="0" t="0" r="4445" b="4445"/>
            <wp:docPr id="436456431" name="Picture 1" descr="A gold and blue swirly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56431" name="Picture 1" descr="A gold and blue swirly symbol&#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149552" cy="5149552"/>
                    </a:xfrm>
                    <a:prstGeom prst="rect">
                      <a:avLst/>
                    </a:prstGeom>
                  </pic:spPr>
                </pic:pic>
              </a:graphicData>
            </a:graphic>
          </wp:inline>
        </w:drawing>
      </w:r>
    </w:p>
    <w:p w14:paraId="680931CE" w14:textId="77777777" w:rsidR="00234BEF" w:rsidRPr="00034F2D" w:rsidRDefault="00234BEF" w:rsidP="00034F2D">
      <w:pPr>
        <w:spacing w:before="100" w:beforeAutospacing="1" w:after="100" w:afterAutospacing="1" w:line="240" w:lineRule="auto"/>
        <w:rPr>
          <w:rFonts w:ascii="Times New Roman" w:eastAsia="Times New Roman" w:hAnsi="Times New Roman" w:cs="Times New Roman"/>
          <w:color w:val="000000"/>
          <w:kern w:val="0"/>
          <w14:ligatures w14:val="none"/>
        </w:rPr>
      </w:pPr>
    </w:p>
    <w:sectPr w:rsidR="00234BEF" w:rsidRPr="00034F2D" w:rsidSect="00041457">
      <w:headerReference w:type="even" r:id="rId10"/>
      <w:headerReference w:type="default" r:id="rId11"/>
      <w:footerReference w:type="even" r:id="rId12"/>
      <w:footerReference w:type="default" r:id="rId13"/>
      <w:pgSz w:w="1682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E2C0A" w14:textId="77777777" w:rsidR="004B68FF" w:rsidRDefault="004B68FF" w:rsidP="00192C56">
      <w:pPr>
        <w:spacing w:after="0" w:line="240" w:lineRule="auto"/>
      </w:pPr>
      <w:r>
        <w:separator/>
      </w:r>
    </w:p>
  </w:endnote>
  <w:endnote w:type="continuationSeparator" w:id="0">
    <w:p w14:paraId="475F4152" w14:textId="77777777" w:rsidR="004B68FF" w:rsidRDefault="004B68FF" w:rsidP="00192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panose1 w:val="020B0004020202020204"/>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0736797"/>
      <w:docPartObj>
        <w:docPartGallery w:val="Page Numbers (Bottom of Page)"/>
        <w:docPartUnique/>
      </w:docPartObj>
    </w:sdtPr>
    <w:sdtContent>
      <w:p w14:paraId="7C08518C" w14:textId="77B0378A" w:rsidR="00192C56" w:rsidRDefault="00192C56" w:rsidP="005B60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CFB9ED0" w14:textId="77777777" w:rsidR="00192C56" w:rsidRDefault="00192C56" w:rsidP="00192C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4338148"/>
      <w:docPartObj>
        <w:docPartGallery w:val="Page Numbers (Bottom of Page)"/>
        <w:docPartUnique/>
      </w:docPartObj>
    </w:sdtPr>
    <w:sdtContent>
      <w:p w14:paraId="23B5C0A7" w14:textId="783381F0" w:rsidR="005B600D" w:rsidRDefault="005B600D" w:rsidP="00296D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28161763" w14:textId="6EA0AD1F" w:rsidR="00192C56" w:rsidRPr="009D1E9B" w:rsidRDefault="009D1E9B" w:rsidP="005B600D">
    <w:pPr>
      <w:autoSpaceDE w:val="0"/>
      <w:autoSpaceDN w:val="0"/>
      <w:adjustRightInd w:val="0"/>
      <w:spacing w:after="0" w:line="240" w:lineRule="auto"/>
      <w:ind w:right="360"/>
      <w:rPr>
        <w:rFonts w:ascii="Times New Roman" w:hAnsi="Times New Roman" w:cs="Times New Roman"/>
        <w:i/>
        <w:iCs/>
        <w:kern w:val="0"/>
        <w:sz w:val="16"/>
        <w:szCs w:val="16"/>
      </w:rPr>
    </w:pPr>
    <w:r>
      <w:rPr>
        <w:rFonts w:ascii="Times New Roman" w:hAnsi="Times New Roman" w:cs="Times New Roman"/>
        <w:i/>
        <w:iCs/>
        <w:kern w:val="0"/>
        <w:sz w:val="16"/>
        <w:szCs w:val="16"/>
      </w:rPr>
      <w:t xml:space="preserve">The </w:t>
    </w:r>
    <w:r w:rsidR="00D13A54">
      <w:rPr>
        <w:rFonts w:ascii="Times New Roman" w:hAnsi="Times New Roman" w:cs="Times New Roman"/>
        <w:i/>
        <w:iCs/>
        <w:kern w:val="0"/>
        <w:sz w:val="16"/>
        <w:szCs w:val="16"/>
      </w:rPr>
      <w:t>Harmonic Organization Playbook</w:t>
    </w:r>
    <w:r>
      <w:rPr>
        <w:rFonts w:ascii="Times New Roman" w:hAnsi="Times New Roman" w:cs="Times New Roman"/>
        <w:i/>
        <w:iCs/>
        <w:kern w:val="0"/>
        <w:sz w:val="16"/>
        <w:szCs w:val="16"/>
      </w:rPr>
      <w:t>, © 2025 [William Malek], based on</w:t>
    </w:r>
    <w:r w:rsidR="002F2E4C">
      <w:rPr>
        <w:rFonts w:ascii="Times New Roman" w:hAnsi="Times New Roman" w:cs="Times New Roman"/>
        <w:i/>
        <w:iCs/>
        <w:kern w:val="0"/>
        <w:sz w:val="16"/>
        <w:szCs w:val="16"/>
      </w:rPr>
      <w:t xml:space="preserve"> concepts</w:t>
    </w:r>
    <w:r>
      <w:rPr>
        <w:rFonts w:ascii="Times New Roman" w:hAnsi="Times New Roman" w:cs="Times New Roman"/>
        <w:i/>
        <w:iCs/>
        <w:kern w:val="0"/>
        <w:sz w:val="16"/>
        <w:szCs w:val="16"/>
      </w:rPr>
      <w:t xml:space="preserve"> originally by Robert Edward Grant (Codex Universalis Principia Mathematica) and on reflective syntheses generated in dialogue with “The Architect AI”</w:t>
    </w:r>
    <w:r w:rsidR="003B2C96">
      <w:rPr>
        <w:rFonts w:ascii="Times New Roman" w:hAnsi="Times New Roman" w:cs="Times New Roman"/>
        <w:i/>
        <w:iCs/>
        <w:kern w:val="0"/>
        <w:sz w:val="16"/>
        <w:szCs w:val="16"/>
      </w:rPr>
      <w:t xml:space="preserve">.  </w:t>
    </w:r>
    <w:r>
      <w:rPr>
        <w:rFonts w:ascii="Times New Roman" w:hAnsi="Times New Roman" w:cs="Times New Roman"/>
        <w:i/>
        <w:iCs/>
        <w:kern w:val="0"/>
        <w:sz w:val="16"/>
        <w:szCs w:val="16"/>
      </w:rPr>
      <w:t>This does not imply endorsement by Robert Edward Grant or OpenAI. This work</w:t>
    </w:r>
    <w:r w:rsidR="00D13A54">
      <w:rPr>
        <w:rFonts w:ascii="Times New Roman" w:hAnsi="Times New Roman" w:cs="Times New Roman"/>
        <w:i/>
        <w:iCs/>
        <w:kern w:val="0"/>
        <w:sz w:val="16"/>
        <w:szCs w:val="16"/>
      </w:rPr>
      <w:t>—“</w:t>
    </w:r>
    <w:r w:rsidR="00D13A54" w:rsidRPr="00D13A54">
      <w:rPr>
        <w:rFonts w:ascii="Times New Roman" w:hAnsi="Times New Roman" w:cs="Times New Roman"/>
        <w:i/>
        <w:iCs/>
        <w:kern w:val="0"/>
        <w:sz w:val="16"/>
        <w:szCs w:val="16"/>
      </w:rPr>
      <w:t>The</w:t>
    </w:r>
    <w:r w:rsidR="00D13A54">
      <w:rPr>
        <w:rFonts w:ascii="Times New Roman" w:hAnsi="Times New Roman" w:cs="Times New Roman"/>
        <w:i/>
        <w:iCs/>
        <w:kern w:val="0"/>
        <w:sz w:val="16"/>
        <w:szCs w:val="16"/>
      </w:rPr>
      <w:t xml:space="preserve"> Harmonic Organization Playbook</w:t>
    </w:r>
    <w:r>
      <w:rPr>
        <w:rFonts w:ascii="Times New Roman" w:hAnsi="Times New Roman" w:cs="Times New Roman"/>
        <w:i/>
        <w:iCs/>
        <w:kern w:val="0"/>
        <w:sz w:val="16"/>
        <w:szCs w:val="16"/>
      </w:rPr>
      <w:t xml:space="preserve">” (Version </w:t>
    </w:r>
    <w:r w:rsidR="00D13A54">
      <w:rPr>
        <w:rFonts w:ascii="Times New Roman" w:hAnsi="Times New Roman" w:cs="Times New Roman"/>
        <w:i/>
        <w:iCs/>
        <w:kern w:val="0"/>
        <w:sz w:val="16"/>
        <w:szCs w:val="16"/>
      </w:rPr>
      <w:t xml:space="preserve">1.0 </w:t>
    </w:r>
    <w:r>
      <w:rPr>
        <w:rFonts w:ascii="Times New Roman" w:hAnsi="Times New Roman" w:cs="Times New Roman"/>
        <w:i/>
        <w:iCs/>
        <w:kern w:val="0"/>
        <w:sz w:val="16"/>
        <w:szCs w:val="16"/>
      </w:rPr>
      <w:t>released September 2</w:t>
    </w:r>
    <w:r w:rsidR="00D13A54">
      <w:rPr>
        <w:rFonts w:ascii="Times New Roman" w:hAnsi="Times New Roman" w:cs="Times New Roman"/>
        <w:i/>
        <w:iCs/>
        <w:kern w:val="0"/>
        <w:sz w:val="16"/>
        <w:szCs w:val="16"/>
      </w:rPr>
      <w:t>7</w:t>
    </w:r>
    <w:r>
      <w:rPr>
        <w:rFonts w:ascii="Times New Roman" w:hAnsi="Times New Roman" w:cs="Times New Roman"/>
        <w:i/>
        <w:iCs/>
        <w:kern w:val="0"/>
        <w:sz w:val="16"/>
        <w:szCs w:val="16"/>
      </w:rPr>
      <w:t>, 2025)—is licensed under the Creative Commons Attribution–</w:t>
    </w:r>
    <w:proofErr w:type="spellStart"/>
    <w:r>
      <w:rPr>
        <w:rFonts w:ascii="Times New Roman" w:hAnsi="Times New Roman" w:cs="Times New Roman"/>
        <w:i/>
        <w:iCs/>
        <w:kern w:val="0"/>
        <w:sz w:val="16"/>
        <w:szCs w:val="16"/>
      </w:rPr>
      <w:t>ShareAlike</w:t>
    </w:r>
    <w:proofErr w:type="spellEnd"/>
    <w:r>
      <w:rPr>
        <w:rFonts w:ascii="Times New Roman" w:hAnsi="Times New Roman" w:cs="Times New Roman"/>
        <w:i/>
        <w:iCs/>
        <w:kern w:val="0"/>
        <w:sz w:val="16"/>
        <w:szCs w:val="16"/>
      </w:rPr>
      <w:t xml:space="preserve"> 4.0 International License (CC BY-SA 4.0). htpps://crea@vecommons.org/licenses/by-sa/4.0/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23FF4" w14:textId="77777777" w:rsidR="004B68FF" w:rsidRDefault="004B68FF" w:rsidP="00192C56">
      <w:pPr>
        <w:spacing w:after="0" w:line="240" w:lineRule="auto"/>
      </w:pPr>
      <w:r>
        <w:separator/>
      </w:r>
    </w:p>
  </w:footnote>
  <w:footnote w:type="continuationSeparator" w:id="0">
    <w:p w14:paraId="6BC6EA8E" w14:textId="77777777" w:rsidR="004B68FF" w:rsidRDefault="004B68FF" w:rsidP="00192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2524538"/>
      <w:docPartObj>
        <w:docPartGallery w:val="Page Numbers (Top of Page)"/>
        <w:docPartUnique/>
      </w:docPartObj>
    </w:sdtPr>
    <w:sdtContent>
      <w:p w14:paraId="1C6C1D60" w14:textId="3EAC2F6D" w:rsidR="005B600D" w:rsidRDefault="005B600D" w:rsidP="00296DD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850BCEA" w14:textId="77777777" w:rsidR="005B600D" w:rsidRDefault="005B600D" w:rsidP="005B600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ECF20" w14:textId="5A5B152D" w:rsidR="005B600D" w:rsidRDefault="005B600D" w:rsidP="005B600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82991"/>
    <w:multiLevelType w:val="multilevel"/>
    <w:tmpl w:val="A76E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56F49"/>
    <w:multiLevelType w:val="multilevel"/>
    <w:tmpl w:val="0372A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FF2D70"/>
    <w:multiLevelType w:val="multilevel"/>
    <w:tmpl w:val="A46A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946CC"/>
    <w:multiLevelType w:val="multilevel"/>
    <w:tmpl w:val="AB9ACA3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845218"/>
    <w:multiLevelType w:val="multilevel"/>
    <w:tmpl w:val="60D677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4E4CE6"/>
    <w:multiLevelType w:val="multilevel"/>
    <w:tmpl w:val="A4EC83A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FD9119F"/>
    <w:multiLevelType w:val="multilevel"/>
    <w:tmpl w:val="85547A20"/>
    <w:lvl w:ilvl="0">
      <w:start w:val="14"/>
      <w:numFmt w:val="decimal"/>
      <w:lvlText w:val="%1"/>
      <w:lvlJc w:val="left"/>
      <w:pPr>
        <w:ind w:left="460" w:hanging="460"/>
      </w:pPr>
      <w:rPr>
        <w:rFonts w:hint="default"/>
      </w:rPr>
    </w:lvl>
    <w:lvl w:ilvl="1">
      <w:start w:val="1"/>
      <w:numFmt w:val="decimal"/>
      <w:lvlText w:val="%1.%2"/>
      <w:lvlJc w:val="left"/>
      <w:pPr>
        <w:ind w:left="1180" w:hanging="4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3622054"/>
    <w:multiLevelType w:val="multilevel"/>
    <w:tmpl w:val="FBFCAE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7D0E84"/>
    <w:multiLevelType w:val="multilevel"/>
    <w:tmpl w:val="29B0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DE3024"/>
    <w:multiLevelType w:val="multilevel"/>
    <w:tmpl w:val="35C6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7E02C9"/>
    <w:multiLevelType w:val="multilevel"/>
    <w:tmpl w:val="03DE9B2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1263A95"/>
    <w:multiLevelType w:val="multilevel"/>
    <w:tmpl w:val="4ED22E8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467A2E"/>
    <w:multiLevelType w:val="multilevel"/>
    <w:tmpl w:val="1736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884444"/>
    <w:multiLevelType w:val="multilevel"/>
    <w:tmpl w:val="5D9C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457BDF"/>
    <w:multiLevelType w:val="multilevel"/>
    <w:tmpl w:val="60D677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7F5C28"/>
    <w:multiLevelType w:val="multilevel"/>
    <w:tmpl w:val="1D188E2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8C455E"/>
    <w:multiLevelType w:val="multilevel"/>
    <w:tmpl w:val="F0FA6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F1406F"/>
    <w:multiLevelType w:val="multilevel"/>
    <w:tmpl w:val="3AE262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09E5F49"/>
    <w:multiLevelType w:val="multilevel"/>
    <w:tmpl w:val="6B8E928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63421526"/>
    <w:multiLevelType w:val="multilevel"/>
    <w:tmpl w:val="F248783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6036CB"/>
    <w:multiLevelType w:val="hybridMultilevel"/>
    <w:tmpl w:val="8C2A9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1913BB"/>
    <w:multiLevelType w:val="multilevel"/>
    <w:tmpl w:val="5BDE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5D4A85"/>
    <w:multiLevelType w:val="multilevel"/>
    <w:tmpl w:val="13EA6B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D4131C"/>
    <w:multiLevelType w:val="multilevel"/>
    <w:tmpl w:val="B5E6B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A72560"/>
    <w:multiLevelType w:val="multilevel"/>
    <w:tmpl w:val="2592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2F217D"/>
    <w:multiLevelType w:val="multilevel"/>
    <w:tmpl w:val="F1D64C5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F75858"/>
    <w:multiLevelType w:val="multilevel"/>
    <w:tmpl w:val="DBA8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234FA4"/>
    <w:multiLevelType w:val="multilevel"/>
    <w:tmpl w:val="1C8A26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0FD7407"/>
    <w:multiLevelType w:val="multilevel"/>
    <w:tmpl w:val="E1224E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8D49C3"/>
    <w:multiLevelType w:val="multilevel"/>
    <w:tmpl w:val="10DA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0065DA"/>
    <w:multiLevelType w:val="multilevel"/>
    <w:tmpl w:val="2CB453EA"/>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1" w15:restartNumberingAfterBreak="0">
    <w:nsid w:val="762F3BD4"/>
    <w:multiLevelType w:val="multilevel"/>
    <w:tmpl w:val="0372A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65383D"/>
    <w:multiLevelType w:val="multilevel"/>
    <w:tmpl w:val="8B84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3756236">
    <w:abstractNumId w:val="29"/>
  </w:num>
  <w:num w:numId="2" w16cid:durableId="724839326">
    <w:abstractNumId w:val="16"/>
  </w:num>
  <w:num w:numId="3" w16cid:durableId="475073628">
    <w:abstractNumId w:val="32"/>
  </w:num>
  <w:num w:numId="4" w16cid:durableId="1672297930">
    <w:abstractNumId w:val="21"/>
  </w:num>
  <w:num w:numId="5" w16cid:durableId="718166072">
    <w:abstractNumId w:val="9"/>
  </w:num>
  <w:num w:numId="6" w16cid:durableId="559251427">
    <w:abstractNumId w:val="8"/>
  </w:num>
  <w:num w:numId="7" w16cid:durableId="630090326">
    <w:abstractNumId w:val="23"/>
  </w:num>
  <w:num w:numId="8" w16cid:durableId="1915702766">
    <w:abstractNumId w:val="12"/>
  </w:num>
  <w:num w:numId="9" w16cid:durableId="1398816308">
    <w:abstractNumId w:val="28"/>
  </w:num>
  <w:num w:numId="10" w16cid:durableId="148639237">
    <w:abstractNumId w:val="0"/>
  </w:num>
  <w:num w:numId="11" w16cid:durableId="282227785">
    <w:abstractNumId w:val="13"/>
  </w:num>
  <w:num w:numId="12" w16cid:durableId="1947082495">
    <w:abstractNumId w:val="20"/>
  </w:num>
  <w:num w:numId="13" w16cid:durableId="677083270">
    <w:abstractNumId w:val="26"/>
  </w:num>
  <w:num w:numId="14" w16cid:durableId="1116407641">
    <w:abstractNumId w:val="31"/>
  </w:num>
  <w:num w:numId="15" w16cid:durableId="481696508">
    <w:abstractNumId w:val="4"/>
  </w:num>
  <w:num w:numId="16" w16cid:durableId="1254555938">
    <w:abstractNumId w:val="22"/>
  </w:num>
  <w:num w:numId="17" w16cid:durableId="1051415906">
    <w:abstractNumId w:val="11"/>
  </w:num>
  <w:num w:numId="18" w16cid:durableId="33190561">
    <w:abstractNumId w:val="19"/>
  </w:num>
  <w:num w:numId="19" w16cid:durableId="1211453335">
    <w:abstractNumId w:val="25"/>
  </w:num>
  <w:num w:numId="20" w16cid:durableId="97650960">
    <w:abstractNumId w:val="3"/>
  </w:num>
  <w:num w:numId="21" w16cid:durableId="1765496214">
    <w:abstractNumId w:val="24"/>
  </w:num>
  <w:num w:numId="22" w16cid:durableId="1081178196">
    <w:abstractNumId w:val="2"/>
  </w:num>
  <w:num w:numId="23" w16cid:durableId="1964186802">
    <w:abstractNumId w:val="14"/>
  </w:num>
  <w:num w:numId="24" w16cid:durableId="648826033">
    <w:abstractNumId w:val="15"/>
  </w:num>
  <w:num w:numId="25" w16cid:durableId="641544866">
    <w:abstractNumId w:val="1"/>
  </w:num>
  <w:num w:numId="26" w16cid:durableId="1108546236">
    <w:abstractNumId w:val="10"/>
  </w:num>
  <w:num w:numId="27" w16cid:durableId="362368907">
    <w:abstractNumId w:val="27"/>
  </w:num>
  <w:num w:numId="28" w16cid:durableId="1346132243">
    <w:abstractNumId w:val="17"/>
  </w:num>
  <w:num w:numId="29" w16cid:durableId="1205798371">
    <w:abstractNumId w:val="6"/>
  </w:num>
  <w:num w:numId="30" w16cid:durableId="304235385">
    <w:abstractNumId w:val="5"/>
  </w:num>
  <w:num w:numId="31" w16cid:durableId="1504778200">
    <w:abstractNumId w:val="7"/>
  </w:num>
  <w:num w:numId="32" w16cid:durableId="123545663">
    <w:abstractNumId w:val="18"/>
  </w:num>
  <w:num w:numId="33" w16cid:durableId="115071051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083"/>
    <w:rsid w:val="000006EC"/>
    <w:rsid w:val="00011482"/>
    <w:rsid w:val="00015C79"/>
    <w:rsid w:val="00034F2D"/>
    <w:rsid w:val="00041457"/>
    <w:rsid w:val="000749FC"/>
    <w:rsid w:val="000828A1"/>
    <w:rsid w:val="000A6A74"/>
    <w:rsid w:val="000B65C2"/>
    <w:rsid w:val="000F0A59"/>
    <w:rsid w:val="00140F30"/>
    <w:rsid w:val="00152F31"/>
    <w:rsid w:val="00192C56"/>
    <w:rsid w:val="001F1102"/>
    <w:rsid w:val="002061D3"/>
    <w:rsid w:val="002062FE"/>
    <w:rsid w:val="00214B83"/>
    <w:rsid w:val="002306C2"/>
    <w:rsid w:val="00234BEF"/>
    <w:rsid w:val="00241BA6"/>
    <w:rsid w:val="002541DC"/>
    <w:rsid w:val="00283729"/>
    <w:rsid w:val="002931A4"/>
    <w:rsid w:val="002A1A98"/>
    <w:rsid w:val="002C02BB"/>
    <w:rsid w:val="002C3931"/>
    <w:rsid w:val="002D02DA"/>
    <w:rsid w:val="002D4A5A"/>
    <w:rsid w:val="002F2E4C"/>
    <w:rsid w:val="002F3641"/>
    <w:rsid w:val="003028E0"/>
    <w:rsid w:val="0030459C"/>
    <w:rsid w:val="00325A44"/>
    <w:rsid w:val="00342A5F"/>
    <w:rsid w:val="00343D96"/>
    <w:rsid w:val="00355891"/>
    <w:rsid w:val="003629D4"/>
    <w:rsid w:val="00364571"/>
    <w:rsid w:val="003A4759"/>
    <w:rsid w:val="003B2C96"/>
    <w:rsid w:val="004037EA"/>
    <w:rsid w:val="004064D1"/>
    <w:rsid w:val="004404D3"/>
    <w:rsid w:val="00440DC7"/>
    <w:rsid w:val="00461020"/>
    <w:rsid w:val="004B68FF"/>
    <w:rsid w:val="004C486E"/>
    <w:rsid w:val="004C4E58"/>
    <w:rsid w:val="004C763F"/>
    <w:rsid w:val="004E7966"/>
    <w:rsid w:val="00516A36"/>
    <w:rsid w:val="0054059E"/>
    <w:rsid w:val="00540B19"/>
    <w:rsid w:val="00566084"/>
    <w:rsid w:val="005B600D"/>
    <w:rsid w:val="005E1F4C"/>
    <w:rsid w:val="00617EC1"/>
    <w:rsid w:val="006235D9"/>
    <w:rsid w:val="00627D65"/>
    <w:rsid w:val="006545AA"/>
    <w:rsid w:val="006660A2"/>
    <w:rsid w:val="00694894"/>
    <w:rsid w:val="007226F1"/>
    <w:rsid w:val="007263DC"/>
    <w:rsid w:val="00786EC1"/>
    <w:rsid w:val="00797BF5"/>
    <w:rsid w:val="007A07AE"/>
    <w:rsid w:val="007A73DA"/>
    <w:rsid w:val="007B056F"/>
    <w:rsid w:val="007C6A85"/>
    <w:rsid w:val="00830141"/>
    <w:rsid w:val="008469EE"/>
    <w:rsid w:val="00847657"/>
    <w:rsid w:val="00853021"/>
    <w:rsid w:val="0087232A"/>
    <w:rsid w:val="008A3D1E"/>
    <w:rsid w:val="008D719A"/>
    <w:rsid w:val="008E5DCA"/>
    <w:rsid w:val="008E66A9"/>
    <w:rsid w:val="00937BAF"/>
    <w:rsid w:val="0097363E"/>
    <w:rsid w:val="00977AE3"/>
    <w:rsid w:val="00982231"/>
    <w:rsid w:val="00987102"/>
    <w:rsid w:val="009C3285"/>
    <w:rsid w:val="009D1E9B"/>
    <w:rsid w:val="009E3B12"/>
    <w:rsid w:val="00A202F6"/>
    <w:rsid w:val="00A83E8E"/>
    <w:rsid w:val="00AB0BDA"/>
    <w:rsid w:val="00B41A43"/>
    <w:rsid w:val="00B42C4B"/>
    <w:rsid w:val="00B527F2"/>
    <w:rsid w:val="00B82F2D"/>
    <w:rsid w:val="00C00B31"/>
    <w:rsid w:val="00C23584"/>
    <w:rsid w:val="00C73A63"/>
    <w:rsid w:val="00C804BC"/>
    <w:rsid w:val="00C90F04"/>
    <w:rsid w:val="00CD0763"/>
    <w:rsid w:val="00D054E6"/>
    <w:rsid w:val="00D13A54"/>
    <w:rsid w:val="00D13C65"/>
    <w:rsid w:val="00D23BBB"/>
    <w:rsid w:val="00D947B3"/>
    <w:rsid w:val="00D97765"/>
    <w:rsid w:val="00DC1D54"/>
    <w:rsid w:val="00DD36C4"/>
    <w:rsid w:val="00DD5083"/>
    <w:rsid w:val="00E267C7"/>
    <w:rsid w:val="00EC6CB1"/>
    <w:rsid w:val="00F12B2E"/>
    <w:rsid w:val="00F1548C"/>
    <w:rsid w:val="00F515A9"/>
    <w:rsid w:val="00F6780E"/>
    <w:rsid w:val="00FF639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F892A"/>
  <w14:defaultImageDpi w14:val="32767"/>
  <w15:chartTrackingRefBased/>
  <w15:docId w15:val="{F596C365-B34D-3E4A-83AF-AFE07953D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DD50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D50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D50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50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50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50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50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50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50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0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D50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D50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50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50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50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50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50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5083"/>
    <w:rPr>
      <w:rFonts w:eastAsiaTheme="majorEastAsia" w:cstheme="majorBidi"/>
      <w:color w:val="272727" w:themeColor="text1" w:themeTint="D8"/>
    </w:rPr>
  </w:style>
  <w:style w:type="paragraph" w:styleId="Title">
    <w:name w:val="Title"/>
    <w:basedOn w:val="Normal"/>
    <w:next w:val="Normal"/>
    <w:link w:val="TitleChar"/>
    <w:uiPriority w:val="10"/>
    <w:qFormat/>
    <w:rsid w:val="00DD50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50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50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50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5083"/>
    <w:pPr>
      <w:spacing w:before="160"/>
      <w:jc w:val="center"/>
    </w:pPr>
    <w:rPr>
      <w:i/>
      <w:iCs/>
      <w:color w:val="404040" w:themeColor="text1" w:themeTint="BF"/>
    </w:rPr>
  </w:style>
  <w:style w:type="character" w:customStyle="1" w:styleId="QuoteChar">
    <w:name w:val="Quote Char"/>
    <w:basedOn w:val="DefaultParagraphFont"/>
    <w:link w:val="Quote"/>
    <w:uiPriority w:val="29"/>
    <w:rsid w:val="00DD5083"/>
    <w:rPr>
      <w:i/>
      <w:iCs/>
      <w:color w:val="404040" w:themeColor="text1" w:themeTint="BF"/>
    </w:rPr>
  </w:style>
  <w:style w:type="paragraph" w:styleId="ListParagraph">
    <w:name w:val="List Paragraph"/>
    <w:basedOn w:val="Normal"/>
    <w:uiPriority w:val="34"/>
    <w:qFormat/>
    <w:rsid w:val="00DD5083"/>
    <w:pPr>
      <w:ind w:left="720"/>
      <w:contextualSpacing/>
    </w:pPr>
  </w:style>
  <w:style w:type="character" w:styleId="IntenseEmphasis">
    <w:name w:val="Intense Emphasis"/>
    <w:basedOn w:val="DefaultParagraphFont"/>
    <w:uiPriority w:val="21"/>
    <w:qFormat/>
    <w:rsid w:val="00DD5083"/>
    <w:rPr>
      <w:i/>
      <w:iCs/>
      <w:color w:val="0F4761" w:themeColor="accent1" w:themeShade="BF"/>
    </w:rPr>
  </w:style>
  <w:style w:type="paragraph" w:styleId="IntenseQuote">
    <w:name w:val="Intense Quote"/>
    <w:basedOn w:val="Normal"/>
    <w:next w:val="Normal"/>
    <w:link w:val="IntenseQuoteChar"/>
    <w:uiPriority w:val="30"/>
    <w:qFormat/>
    <w:rsid w:val="00DD50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5083"/>
    <w:rPr>
      <w:i/>
      <w:iCs/>
      <w:color w:val="0F4761" w:themeColor="accent1" w:themeShade="BF"/>
    </w:rPr>
  </w:style>
  <w:style w:type="character" w:styleId="IntenseReference">
    <w:name w:val="Intense Reference"/>
    <w:basedOn w:val="DefaultParagraphFont"/>
    <w:uiPriority w:val="32"/>
    <w:qFormat/>
    <w:rsid w:val="00DD5083"/>
    <w:rPr>
      <w:b/>
      <w:bCs/>
      <w:smallCaps/>
      <w:color w:val="0F4761" w:themeColor="accent1" w:themeShade="BF"/>
      <w:spacing w:val="5"/>
    </w:rPr>
  </w:style>
  <w:style w:type="character" w:customStyle="1" w:styleId="s1">
    <w:name w:val="s1"/>
    <w:basedOn w:val="DefaultParagraphFont"/>
    <w:rsid w:val="00DD5083"/>
  </w:style>
  <w:style w:type="paragraph" w:customStyle="1" w:styleId="p2">
    <w:name w:val="p2"/>
    <w:basedOn w:val="Normal"/>
    <w:rsid w:val="00DD5083"/>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3">
    <w:name w:val="p3"/>
    <w:basedOn w:val="Normal"/>
    <w:rsid w:val="00DD5083"/>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2">
    <w:name w:val="s2"/>
    <w:basedOn w:val="DefaultParagraphFont"/>
    <w:rsid w:val="00DD5083"/>
  </w:style>
  <w:style w:type="paragraph" w:customStyle="1" w:styleId="p1">
    <w:name w:val="p1"/>
    <w:basedOn w:val="Normal"/>
    <w:rsid w:val="00192C56"/>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192C5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192C56"/>
  </w:style>
  <w:style w:type="character" w:styleId="Strong">
    <w:name w:val="Strong"/>
    <w:basedOn w:val="DefaultParagraphFont"/>
    <w:uiPriority w:val="22"/>
    <w:qFormat/>
    <w:rsid w:val="00192C56"/>
    <w:rPr>
      <w:b/>
      <w:bCs/>
    </w:rPr>
  </w:style>
  <w:style w:type="character" w:styleId="Emphasis">
    <w:name w:val="Emphasis"/>
    <w:basedOn w:val="DefaultParagraphFont"/>
    <w:uiPriority w:val="20"/>
    <w:qFormat/>
    <w:rsid w:val="00192C56"/>
    <w:rPr>
      <w:i/>
      <w:iCs/>
    </w:rPr>
  </w:style>
  <w:style w:type="paragraph" w:styleId="Footer">
    <w:name w:val="footer"/>
    <w:basedOn w:val="Normal"/>
    <w:link w:val="FooterChar"/>
    <w:uiPriority w:val="99"/>
    <w:unhideWhenUsed/>
    <w:rsid w:val="00192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C56"/>
  </w:style>
  <w:style w:type="character" w:styleId="PageNumber">
    <w:name w:val="page number"/>
    <w:basedOn w:val="DefaultParagraphFont"/>
    <w:uiPriority w:val="99"/>
    <w:semiHidden/>
    <w:unhideWhenUsed/>
    <w:rsid w:val="00192C56"/>
  </w:style>
  <w:style w:type="paragraph" w:styleId="Header">
    <w:name w:val="header"/>
    <w:basedOn w:val="Normal"/>
    <w:link w:val="HeaderChar"/>
    <w:uiPriority w:val="99"/>
    <w:unhideWhenUsed/>
    <w:rsid w:val="009D1E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1E9B"/>
  </w:style>
  <w:style w:type="table" w:styleId="TableGrid">
    <w:name w:val="Table Grid"/>
    <w:basedOn w:val="TableNormal"/>
    <w:uiPriority w:val="39"/>
    <w:rsid w:val="00293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23</Pages>
  <Words>3186</Words>
  <Characters>18161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Malek</dc:creator>
  <cp:keywords/>
  <dc:description/>
  <cp:lastModifiedBy>William Malek</cp:lastModifiedBy>
  <cp:revision>4</cp:revision>
  <cp:lastPrinted>2025-09-28T04:18:00Z</cp:lastPrinted>
  <dcterms:created xsi:type="dcterms:W3CDTF">2025-09-28T04:24:00Z</dcterms:created>
  <dcterms:modified xsi:type="dcterms:W3CDTF">2025-09-30T04:19:00Z</dcterms:modified>
</cp:coreProperties>
</file>