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AF023" w14:textId="77777777" w:rsidR="002746CE" w:rsidRPr="00431681" w:rsidRDefault="00873C56" w:rsidP="00632420">
      <w:pPr>
        <w:ind w:right="-360"/>
        <w:jc w:val="center"/>
        <w:rPr>
          <w:rFonts w:ascii="Arial" w:hAnsi="Arial" w:cs="Arial"/>
          <w:b/>
          <w:sz w:val="22"/>
          <w:szCs w:val="22"/>
        </w:rPr>
      </w:pPr>
      <w:r>
        <w:rPr>
          <w:rFonts w:ascii="Arial" w:hAnsi="Arial" w:cs="Arial"/>
          <w:b/>
          <w:sz w:val="22"/>
          <w:szCs w:val="22"/>
        </w:rPr>
        <w:t>NOTICE OF FINDING OF NO SIGNIFICANT IMPACT</w:t>
      </w:r>
    </w:p>
    <w:p w14:paraId="058B4A0E" w14:textId="77777777" w:rsidR="002746CE" w:rsidRPr="00431681" w:rsidRDefault="00873C56" w:rsidP="00632420">
      <w:pPr>
        <w:ind w:right="-360"/>
        <w:jc w:val="center"/>
        <w:rPr>
          <w:rFonts w:ascii="Arial" w:hAnsi="Arial" w:cs="Arial"/>
          <w:b/>
          <w:sz w:val="22"/>
          <w:szCs w:val="22"/>
        </w:rPr>
      </w:pPr>
      <w:r>
        <w:rPr>
          <w:rFonts w:ascii="Arial" w:hAnsi="Arial" w:cs="Arial"/>
          <w:b/>
          <w:sz w:val="22"/>
          <w:szCs w:val="22"/>
        </w:rPr>
        <w:t>AND NOTICE OF INTENT TO REQUEST RELEASE OF FUNDS</w:t>
      </w:r>
    </w:p>
    <w:p w14:paraId="4BA4BEAC" w14:textId="77777777" w:rsidR="00431681" w:rsidRDefault="00431681" w:rsidP="00AC7F2D">
      <w:pPr>
        <w:ind w:left="-360" w:right="-360"/>
        <w:jc w:val="both"/>
        <w:rPr>
          <w:rFonts w:ascii="Arial" w:hAnsi="Arial" w:cs="Arial"/>
          <w:b/>
          <w:sz w:val="22"/>
          <w:szCs w:val="22"/>
          <w:u w:val="single"/>
        </w:rPr>
      </w:pPr>
    </w:p>
    <w:p w14:paraId="0A33A02F" w14:textId="77777777" w:rsidR="00431681" w:rsidRDefault="00431681" w:rsidP="00AC7F2D">
      <w:pPr>
        <w:ind w:left="-360" w:right="-360"/>
        <w:jc w:val="both"/>
        <w:rPr>
          <w:rFonts w:ascii="Arial" w:hAnsi="Arial" w:cs="Arial"/>
          <w:b/>
          <w:sz w:val="22"/>
          <w:szCs w:val="22"/>
          <w:u w:val="single"/>
        </w:rPr>
      </w:pPr>
    </w:p>
    <w:p w14:paraId="7994DA6D" w14:textId="52372EDA" w:rsidR="00632420" w:rsidRPr="00431681" w:rsidRDefault="00C83E21" w:rsidP="00AC7F2D">
      <w:pPr>
        <w:ind w:left="-360" w:right="-360"/>
        <w:jc w:val="both"/>
        <w:rPr>
          <w:rFonts w:ascii="Arial" w:hAnsi="Arial" w:cs="Arial"/>
          <w:sz w:val="22"/>
          <w:szCs w:val="22"/>
        </w:rPr>
      </w:pPr>
      <w:r>
        <w:rPr>
          <w:rFonts w:ascii="Arial" w:hAnsi="Arial" w:cs="Arial"/>
          <w:sz w:val="22"/>
          <w:szCs w:val="22"/>
        </w:rPr>
        <w:t>October 1, 2025</w:t>
      </w:r>
    </w:p>
    <w:p w14:paraId="5E8C8002" w14:textId="77777777" w:rsidR="00632420" w:rsidRPr="00431681" w:rsidRDefault="00632420" w:rsidP="00AC7F2D">
      <w:pPr>
        <w:ind w:left="-360" w:right="-360"/>
        <w:jc w:val="both"/>
        <w:rPr>
          <w:rFonts w:ascii="Arial" w:hAnsi="Arial" w:cs="Arial"/>
          <w:bCs/>
          <w:sz w:val="22"/>
          <w:szCs w:val="22"/>
        </w:rPr>
      </w:pPr>
    </w:p>
    <w:p w14:paraId="33E0C6F0" w14:textId="610A7677" w:rsidR="00953C2F" w:rsidRDefault="008A554E" w:rsidP="008A554E">
      <w:pPr>
        <w:ind w:left="-360" w:right="-360"/>
        <w:jc w:val="both"/>
        <w:rPr>
          <w:rFonts w:ascii="Arial" w:hAnsi="Arial" w:cs="Arial"/>
          <w:bCs/>
          <w:sz w:val="22"/>
          <w:szCs w:val="22"/>
        </w:rPr>
      </w:pPr>
      <w:r>
        <w:rPr>
          <w:rFonts w:ascii="Arial" w:hAnsi="Arial" w:cs="Arial"/>
          <w:bCs/>
          <w:sz w:val="22"/>
          <w:szCs w:val="22"/>
        </w:rPr>
        <w:t>Karuk Tribe</w:t>
      </w:r>
    </w:p>
    <w:p w14:paraId="696FA113" w14:textId="6D6A0BDC" w:rsidR="008A554E" w:rsidRDefault="008A554E" w:rsidP="008A554E">
      <w:pPr>
        <w:ind w:left="-360" w:right="-360"/>
        <w:jc w:val="both"/>
        <w:rPr>
          <w:rFonts w:ascii="Arial" w:hAnsi="Arial" w:cs="Arial"/>
          <w:bCs/>
          <w:sz w:val="22"/>
          <w:szCs w:val="22"/>
        </w:rPr>
      </w:pPr>
      <w:r>
        <w:rPr>
          <w:rFonts w:ascii="Arial" w:hAnsi="Arial" w:cs="Arial"/>
          <w:bCs/>
          <w:sz w:val="22"/>
          <w:szCs w:val="22"/>
        </w:rPr>
        <w:t>Administration Office</w:t>
      </w:r>
    </w:p>
    <w:p w14:paraId="1855F4BB" w14:textId="1278552B" w:rsidR="008A554E" w:rsidRDefault="008A554E" w:rsidP="008A554E">
      <w:pPr>
        <w:ind w:left="-360" w:right="-360"/>
        <w:jc w:val="both"/>
        <w:rPr>
          <w:rFonts w:ascii="Arial" w:hAnsi="Arial" w:cs="Arial"/>
          <w:bCs/>
          <w:sz w:val="22"/>
          <w:szCs w:val="22"/>
        </w:rPr>
      </w:pPr>
      <w:r>
        <w:rPr>
          <w:rFonts w:ascii="Arial" w:hAnsi="Arial" w:cs="Arial"/>
          <w:bCs/>
          <w:sz w:val="22"/>
          <w:szCs w:val="22"/>
        </w:rPr>
        <w:t>64236 Second Avenue</w:t>
      </w:r>
    </w:p>
    <w:p w14:paraId="58C86112" w14:textId="4443859F" w:rsidR="00632420" w:rsidRPr="00431681" w:rsidRDefault="008A554E" w:rsidP="00AC7F2D">
      <w:pPr>
        <w:ind w:left="-360" w:right="-360"/>
        <w:jc w:val="both"/>
        <w:rPr>
          <w:rFonts w:ascii="Arial" w:hAnsi="Arial" w:cs="Arial"/>
          <w:sz w:val="22"/>
          <w:szCs w:val="22"/>
        </w:rPr>
      </w:pPr>
      <w:r>
        <w:rPr>
          <w:rFonts w:ascii="Arial" w:hAnsi="Arial" w:cs="Arial"/>
          <w:bCs/>
          <w:sz w:val="22"/>
          <w:szCs w:val="22"/>
        </w:rPr>
        <w:t>P.O. Box 1016</w:t>
      </w:r>
      <w:r w:rsidR="00953C2F">
        <w:rPr>
          <w:rFonts w:ascii="Arial" w:hAnsi="Arial" w:cs="Arial"/>
          <w:bCs/>
          <w:sz w:val="22"/>
          <w:szCs w:val="22"/>
        </w:rPr>
        <w:t xml:space="preserve"> </w:t>
      </w:r>
      <w:r w:rsidR="00447CD6">
        <w:rPr>
          <w:rFonts w:ascii="Arial" w:hAnsi="Arial" w:cs="Arial"/>
          <w:bCs/>
          <w:sz w:val="22"/>
          <w:szCs w:val="22"/>
        </w:rPr>
        <w:t xml:space="preserve"> </w:t>
      </w:r>
    </w:p>
    <w:p w14:paraId="1A40DF69" w14:textId="2EBC20C4" w:rsidR="00632420" w:rsidRDefault="008A554E" w:rsidP="00AC7F2D">
      <w:pPr>
        <w:pStyle w:val="NormalWeb"/>
        <w:spacing w:before="0" w:beforeAutospacing="0" w:after="0" w:afterAutospacing="0"/>
        <w:ind w:left="-360"/>
        <w:rPr>
          <w:rFonts w:ascii="Arial" w:hAnsi="Arial" w:cs="Arial"/>
          <w:bCs/>
          <w:sz w:val="22"/>
          <w:szCs w:val="22"/>
        </w:rPr>
      </w:pPr>
      <w:r>
        <w:rPr>
          <w:rFonts w:ascii="Arial" w:hAnsi="Arial" w:cs="Arial"/>
          <w:bCs/>
          <w:sz w:val="22"/>
          <w:szCs w:val="22"/>
        </w:rPr>
        <w:t>Happy Camp</w:t>
      </w:r>
      <w:r w:rsidR="00447CD6">
        <w:rPr>
          <w:rFonts w:ascii="Arial" w:hAnsi="Arial" w:cs="Arial"/>
          <w:bCs/>
          <w:sz w:val="22"/>
          <w:szCs w:val="22"/>
        </w:rPr>
        <w:t>, CA 9</w:t>
      </w:r>
      <w:r>
        <w:rPr>
          <w:rFonts w:ascii="Arial" w:hAnsi="Arial" w:cs="Arial"/>
          <w:bCs/>
          <w:sz w:val="22"/>
          <w:szCs w:val="22"/>
        </w:rPr>
        <w:t>6039</w:t>
      </w:r>
    </w:p>
    <w:p w14:paraId="30D95361" w14:textId="77777777" w:rsidR="00A817F9" w:rsidRPr="00431681" w:rsidRDefault="00A817F9" w:rsidP="00AC7F2D">
      <w:pPr>
        <w:ind w:right="-360"/>
        <w:jc w:val="both"/>
        <w:rPr>
          <w:rFonts w:ascii="Arial" w:hAnsi="Arial" w:cs="Arial"/>
          <w:b/>
          <w:sz w:val="22"/>
          <w:szCs w:val="22"/>
          <w:u w:val="single"/>
        </w:rPr>
      </w:pPr>
    </w:p>
    <w:p w14:paraId="475C0E1C" w14:textId="65310F7E" w:rsidR="002746CE" w:rsidRPr="00431681" w:rsidRDefault="00873C56" w:rsidP="00AC7F2D">
      <w:pPr>
        <w:ind w:left="-360" w:right="-360"/>
        <w:jc w:val="both"/>
        <w:rPr>
          <w:rFonts w:ascii="Arial" w:hAnsi="Arial" w:cs="Arial"/>
          <w:sz w:val="22"/>
          <w:szCs w:val="22"/>
        </w:rPr>
      </w:pPr>
      <w:r>
        <w:rPr>
          <w:rFonts w:ascii="Arial" w:hAnsi="Arial" w:cs="Arial"/>
          <w:sz w:val="22"/>
          <w:szCs w:val="22"/>
        </w:rPr>
        <w:t>These n</w:t>
      </w:r>
      <w:r w:rsidR="00EF366B" w:rsidRPr="00431681">
        <w:rPr>
          <w:rFonts w:ascii="Arial" w:hAnsi="Arial" w:cs="Arial"/>
          <w:sz w:val="22"/>
          <w:szCs w:val="22"/>
        </w:rPr>
        <w:t>otice</w:t>
      </w:r>
      <w:r>
        <w:rPr>
          <w:rFonts w:ascii="Arial" w:hAnsi="Arial" w:cs="Arial"/>
          <w:sz w:val="22"/>
          <w:szCs w:val="22"/>
        </w:rPr>
        <w:t>s</w:t>
      </w:r>
      <w:r w:rsidR="00EF366B" w:rsidRPr="00431681">
        <w:rPr>
          <w:rFonts w:ascii="Arial" w:hAnsi="Arial" w:cs="Arial"/>
          <w:sz w:val="22"/>
          <w:szCs w:val="22"/>
        </w:rPr>
        <w:t xml:space="preserve"> shall satisfy two separate but related procedural notification requirements for activities to </w:t>
      </w:r>
      <w:r w:rsidR="001D32E3" w:rsidRPr="00431681">
        <w:rPr>
          <w:rFonts w:ascii="Arial" w:hAnsi="Arial" w:cs="Arial"/>
          <w:sz w:val="22"/>
          <w:szCs w:val="22"/>
        </w:rPr>
        <w:t xml:space="preserve">be </w:t>
      </w:r>
      <w:r w:rsidR="00447CD6">
        <w:rPr>
          <w:rFonts w:ascii="Arial" w:hAnsi="Arial" w:cs="Arial"/>
          <w:sz w:val="22"/>
          <w:szCs w:val="22"/>
        </w:rPr>
        <w:t>undertaken by the</w:t>
      </w:r>
      <w:r w:rsidR="008A554E">
        <w:rPr>
          <w:rFonts w:ascii="Arial" w:hAnsi="Arial" w:cs="Arial"/>
          <w:sz w:val="22"/>
          <w:szCs w:val="22"/>
        </w:rPr>
        <w:t xml:space="preserve"> Karuk Tribe</w:t>
      </w:r>
      <w:r w:rsidR="00EF366B" w:rsidRPr="00431681">
        <w:rPr>
          <w:rFonts w:ascii="Arial" w:hAnsi="Arial" w:cs="Arial"/>
          <w:sz w:val="22"/>
          <w:szCs w:val="22"/>
        </w:rPr>
        <w:t>.</w:t>
      </w:r>
    </w:p>
    <w:p w14:paraId="31961460" w14:textId="77777777" w:rsidR="002746CE" w:rsidRPr="00431681" w:rsidRDefault="002746CE" w:rsidP="00AC7F2D">
      <w:pPr>
        <w:ind w:left="-360" w:right="-360"/>
        <w:jc w:val="both"/>
        <w:rPr>
          <w:rFonts w:ascii="Arial" w:hAnsi="Arial" w:cs="Arial"/>
          <w:sz w:val="22"/>
          <w:szCs w:val="22"/>
        </w:rPr>
      </w:pPr>
    </w:p>
    <w:p w14:paraId="6598764C" w14:textId="77777777" w:rsidR="002746CE" w:rsidRPr="00431681" w:rsidRDefault="00EF366B" w:rsidP="00AC7F2D">
      <w:pPr>
        <w:ind w:left="-360" w:right="-360"/>
        <w:jc w:val="center"/>
        <w:rPr>
          <w:rFonts w:ascii="Arial" w:hAnsi="Arial" w:cs="Arial"/>
          <w:b/>
          <w:sz w:val="22"/>
          <w:szCs w:val="22"/>
        </w:rPr>
      </w:pPr>
      <w:r w:rsidRPr="00431681">
        <w:rPr>
          <w:rFonts w:ascii="Arial" w:hAnsi="Arial" w:cs="Arial"/>
          <w:b/>
          <w:sz w:val="22"/>
          <w:szCs w:val="22"/>
        </w:rPr>
        <w:t>REQUEST FOR RELEASE OF FUNDS</w:t>
      </w:r>
    </w:p>
    <w:p w14:paraId="24FF3021" w14:textId="7B8F63F7" w:rsidR="002746CE" w:rsidRDefault="002746CE" w:rsidP="003E1A65">
      <w:pPr>
        <w:ind w:left="-360" w:right="-360"/>
        <w:rPr>
          <w:rFonts w:ascii="Arial" w:hAnsi="Arial" w:cs="Arial"/>
          <w:sz w:val="22"/>
          <w:szCs w:val="22"/>
          <w:u w:val="single"/>
        </w:rPr>
      </w:pPr>
    </w:p>
    <w:p w14:paraId="2E6ECC62" w14:textId="77777777" w:rsidR="002F2365" w:rsidRDefault="007F30C6" w:rsidP="002F2365">
      <w:pPr>
        <w:ind w:left="-360" w:right="-360"/>
        <w:jc w:val="both"/>
        <w:rPr>
          <w:rFonts w:ascii="Arial" w:hAnsi="Arial" w:cs="Arial"/>
          <w:sz w:val="22"/>
          <w:szCs w:val="22"/>
        </w:rPr>
      </w:pPr>
      <w:r>
        <w:rPr>
          <w:rFonts w:ascii="Arial" w:hAnsi="Arial" w:cs="Arial"/>
          <w:sz w:val="22"/>
          <w:szCs w:val="22"/>
        </w:rPr>
        <w:t xml:space="preserve">On or about </w:t>
      </w:r>
      <w:r w:rsidR="00C83E21">
        <w:rPr>
          <w:rFonts w:ascii="Arial" w:hAnsi="Arial" w:cs="Arial"/>
          <w:sz w:val="22"/>
          <w:szCs w:val="22"/>
        </w:rPr>
        <w:t>October 18</w:t>
      </w:r>
      <w:r w:rsidR="00C83E21" w:rsidRPr="00C83E21">
        <w:rPr>
          <w:rFonts w:ascii="Arial" w:hAnsi="Arial" w:cs="Arial"/>
          <w:sz w:val="22"/>
          <w:szCs w:val="22"/>
          <w:vertAlign w:val="superscript"/>
        </w:rPr>
        <w:t>th</w:t>
      </w:r>
      <w:r w:rsidR="00C83E21">
        <w:rPr>
          <w:rFonts w:ascii="Arial" w:hAnsi="Arial" w:cs="Arial"/>
          <w:sz w:val="22"/>
          <w:szCs w:val="22"/>
        </w:rPr>
        <w:t>, 2025</w:t>
      </w:r>
      <w:r w:rsidR="00F8308C">
        <w:rPr>
          <w:rFonts w:ascii="Arial" w:hAnsi="Arial" w:cs="Arial"/>
          <w:sz w:val="22"/>
          <w:szCs w:val="22"/>
        </w:rPr>
        <w:t xml:space="preserve"> </w:t>
      </w:r>
      <w:r w:rsidRPr="00431681">
        <w:rPr>
          <w:rFonts w:ascii="Arial" w:hAnsi="Arial" w:cs="Arial"/>
          <w:sz w:val="22"/>
          <w:szCs w:val="22"/>
        </w:rPr>
        <w:t>th</w:t>
      </w:r>
      <w:r>
        <w:rPr>
          <w:rFonts w:ascii="Arial" w:hAnsi="Arial" w:cs="Arial"/>
          <w:sz w:val="22"/>
          <w:szCs w:val="22"/>
        </w:rPr>
        <w:t xml:space="preserve">e </w:t>
      </w:r>
      <w:r w:rsidR="00F8308C">
        <w:rPr>
          <w:rFonts w:ascii="Arial" w:hAnsi="Arial" w:cs="Arial"/>
          <w:sz w:val="22"/>
          <w:szCs w:val="22"/>
        </w:rPr>
        <w:t>Karuk Tribe</w:t>
      </w:r>
      <w:r w:rsidRPr="00431681">
        <w:rPr>
          <w:rFonts w:ascii="Arial" w:hAnsi="Arial" w:cs="Arial"/>
          <w:sz w:val="22"/>
          <w:szCs w:val="22"/>
        </w:rPr>
        <w:t xml:space="preserve"> will</w:t>
      </w:r>
      <w:r w:rsidR="00226FA6">
        <w:rPr>
          <w:rFonts w:ascii="Arial" w:hAnsi="Arial" w:cs="Arial"/>
          <w:sz w:val="22"/>
          <w:szCs w:val="22"/>
        </w:rPr>
        <w:t xml:space="preserve"> </w:t>
      </w:r>
      <w:r w:rsidRPr="00431681">
        <w:rPr>
          <w:rFonts w:ascii="Arial" w:hAnsi="Arial" w:cs="Arial"/>
          <w:sz w:val="22"/>
          <w:szCs w:val="22"/>
        </w:rPr>
        <w:t xml:space="preserve">submit a request to the </w:t>
      </w:r>
      <w:r>
        <w:rPr>
          <w:rFonts w:ascii="Arial" w:hAnsi="Arial" w:cs="Arial"/>
          <w:sz w:val="22"/>
          <w:szCs w:val="22"/>
        </w:rPr>
        <w:t xml:space="preserve">U.S. </w:t>
      </w:r>
      <w:r w:rsidRPr="00431681">
        <w:rPr>
          <w:rFonts w:ascii="Arial" w:hAnsi="Arial" w:cs="Arial"/>
          <w:sz w:val="22"/>
          <w:szCs w:val="22"/>
        </w:rPr>
        <w:t>Dep</w:t>
      </w:r>
      <w:r>
        <w:rPr>
          <w:rFonts w:ascii="Arial" w:hAnsi="Arial" w:cs="Arial"/>
          <w:sz w:val="22"/>
          <w:szCs w:val="22"/>
        </w:rPr>
        <w:t>artment of Housing and Urban Development (HU</w:t>
      </w:r>
      <w:r w:rsidRPr="00431681">
        <w:rPr>
          <w:rFonts w:ascii="Arial" w:hAnsi="Arial" w:cs="Arial"/>
          <w:sz w:val="22"/>
          <w:szCs w:val="22"/>
        </w:rPr>
        <w:t>D) for the release of</w:t>
      </w:r>
      <w:r w:rsidR="002B6AD4">
        <w:rPr>
          <w:rFonts w:ascii="Arial" w:hAnsi="Arial" w:cs="Arial"/>
          <w:sz w:val="22"/>
          <w:szCs w:val="22"/>
        </w:rPr>
        <w:t xml:space="preserve"> </w:t>
      </w:r>
      <w:r w:rsidR="008A554E">
        <w:rPr>
          <w:rFonts w:ascii="Arial" w:hAnsi="Arial" w:cs="Arial"/>
          <w:sz w:val="22"/>
          <w:szCs w:val="22"/>
        </w:rPr>
        <w:t>Indian Community Development Block Grant</w:t>
      </w:r>
      <w:r w:rsidR="002B6AD4">
        <w:rPr>
          <w:rFonts w:ascii="Arial" w:hAnsi="Arial" w:cs="Arial"/>
          <w:sz w:val="22"/>
          <w:szCs w:val="22"/>
        </w:rPr>
        <w:t xml:space="preserve"> (ICDBG)</w:t>
      </w:r>
      <w:r w:rsidR="00F95251">
        <w:rPr>
          <w:rFonts w:ascii="Arial" w:hAnsi="Arial" w:cs="Arial"/>
          <w:sz w:val="22"/>
          <w:szCs w:val="22"/>
        </w:rPr>
        <w:t xml:space="preserve"> </w:t>
      </w:r>
      <w:r w:rsidR="008A554E">
        <w:rPr>
          <w:rFonts w:ascii="Arial" w:hAnsi="Arial" w:cs="Arial"/>
          <w:sz w:val="22"/>
          <w:szCs w:val="22"/>
        </w:rPr>
        <w:t xml:space="preserve">funds </w:t>
      </w:r>
      <w:r w:rsidRPr="002B6AD4">
        <w:rPr>
          <w:rFonts w:ascii="Arial" w:hAnsi="Arial" w:cs="Arial"/>
          <w:sz w:val="22"/>
          <w:szCs w:val="22"/>
        </w:rPr>
        <w:t>under</w:t>
      </w:r>
      <w:r w:rsidR="002B6AD4">
        <w:rPr>
          <w:rFonts w:ascii="Arial" w:hAnsi="Arial" w:cs="Arial"/>
          <w:sz w:val="22"/>
          <w:szCs w:val="22"/>
        </w:rPr>
        <w:t xml:space="preserve"> related laws (42 U.S.C. 5301</w:t>
      </w:r>
      <w:r w:rsidR="003D0AC4">
        <w:rPr>
          <w:rFonts w:ascii="Arial" w:hAnsi="Arial" w:cs="Arial"/>
          <w:sz w:val="22"/>
          <w:szCs w:val="22"/>
        </w:rPr>
        <w:t xml:space="preserve">, </w:t>
      </w:r>
      <w:r w:rsidR="002B6AD4" w:rsidRPr="002B6AD4">
        <w:rPr>
          <w:rFonts w:ascii="Arial" w:hAnsi="Arial" w:cs="Arial"/>
          <w:sz w:val="22"/>
          <w:szCs w:val="22"/>
        </w:rPr>
        <w:t>24 CFR Part 1003</w:t>
      </w:r>
      <w:r w:rsidR="003D0AC4">
        <w:rPr>
          <w:rFonts w:ascii="Arial" w:hAnsi="Arial" w:cs="Arial"/>
          <w:sz w:val="22"/>
          <w:szCs w:val="22"/>
        </w:rPr>
        <w:t>, etc.</w:t>
      </w:r>
      <w:r w:rsidR="002B6AD4">
        <w:rPr>
          <w:rFonts w:ascii="Arial" w:hAnsi="Arial" w:cs="Arial"/>
          <w:sz w:val="22"/>
          <w:szCs w:val="22"/>
        </w:rPr>
        <w:t>)</w:t>
      </w:r>
      <w:r w:rsidRPr="002B6AD4">
        <w:rPr>
          <w:rFonts w:ascii="Arial" w:hAnsi="Arial" w:cs="Arial"/>
          <w:sz w:val="22"/>
          <w:szCs w:val="22"/>
        </w:rPr>
        <w:t>,</w:t>
      </w:r>
      <w:r>
        <w:rPr>
          <w:rFonts w:ascii="Arial" w:hAnsi="Arial" w:cs="Arial"/>
          <w:sz w:val="22"/>
          <w:szCs w:val="22"/>
        </w:rPr>
        <w:t xml:space="preserve"> as amended, to undertake a project known as the “</w:t>
      </w:r>
      <w:r w:rsidR="00C83E21">
        <w:rPr>
          <w:rFonts w:ascii="Arial" w:hAnsi="Arial" w:cs="Arial"/>
          <w:sz w:val="22"/>
          <w:szCs w:val="22"/>
        </w:rPr>
        <w:t>Yreka Head Start Construction</w:t>
      </w:r>
      <w:r>
        <w:rPr>
          <w:rFonts w:ascii="Arial" w:hAnsi="Arial" w:cs="Arial"/>
          <w:sz w:val="22"/>
          <w:szCs w:val="22"/>
        </w:rPr>
        <w:t xml:space="preserve">” in the </w:t>
      </w:r>
      <w:r w:rsidR="008A554E">
        <w:rPr>
          <w:rFonts w:ascii="Arial" w:hAnsi="Arial" w:cs="Arial"/>
          <w:sz w:val="22"/>
          <w:szCs w:val="22"/>
        </w:rPr>
        <w:t>community</w:t>
      </w:r>
      <w:r>
        <w:rPr>
          <w:rFonts w:ascii="Arial" w:hAnsi="Arial" w:cs="Arial"/>
          <w:sz w:val="22"/>
          <w:szCs w:val="22"/>
        </w:rPr>
        <w:t xml:space="preserve"> of </w:t>
      </w:r>
      <w:r w:rsidR="00C83E21">
        <w:rPr>
          <w:rFonts w:ascii="Arial" w:hAnsi="Arial" w:cs="Arial"/>
          <w:sz w:val="22"/>
          <w:szCs w:val="22"/>
        </w:rPr>
        <w:t>Yreka</w:t>
      </w:r>
      <w:r w:rsidRPr="00431681">
        <w:rPr>
          <w:rFonts w:ascii="Arial" w:hAnsi="Arial" w:cs="Arial"/>
          <w:sz w:val="22"/>
          <w:szCs w:val="22"/>
        </w:rPr>
        <w:t xml:space="preserve"> California</w:t>
      </w:r>
      <w:r w:rsidR="00C83E21">
        <w:rPr>
          <w:rFonts w:ascii="Arial" w:hAnsi="Arial" w:cs="Arial"/>
          <w:sz w:val="22"/>
          <w:szCs w:val="22"/>
        </w:rPr>
        <w:t xml:space="preserve">. </w:t>
      </w:r>
      <w:r w:rsidR="00F95251" w:rsidRPr="008A554E">
        <w:rPr>
          <w:rFonts w:ascii="Arial" w:hAnsi="Arial" w:cs="Arial"/>
          <w:color w:val="000000"/>
          <w:sz w:val="22"/>
          <w:szCs w:val="22"/>
        </w:rPr>
        <w:t>The Karuk Tribe is requesting a $</w:t>
      </w:r>
      <w:r w:rsidR="00C83E21">
        <w:rPr>
          <w:rFonts w:ascii="Arial" w:hAnsi="Arial" w:cs="Arial"/>
          <w:color w:val="000000"/>
          <w:sz w:val="22"/>
          <w:szCs w:val="22"/>
        </w:rPr>
        <w:t>2,000</w:t>
      </w:r>
      <w:r w:rsidR="00F95251" w:rsidRPr="008A554E">
        <w:rPr>
          <w:rFonts w:ascii="Arial" w:hAnsi="Arial" w:cs="Arial"/>
          <w:color w:val="000000"/>
          <w:sz w:val="22"/>
          <w:szCs w:val="22"/>
        </w:rPr>
        <w:t xml:space="preserve">,000 </w:t>
      </w:r>
      <w:r w:rsidR="002B6AD4">
        <w:rPr>
          <w:rFonts w:ascii="Arial" w:hAnsi="Arial" w:cs="Arial"/>
          <w:color w:val="000000"/>
          <w:sz w:val="22"/>
          <w:szCs w:val="22"/>
        </w:rPr>
        <w:t>grant</w:t>
      </w:r>
      <w:r w:rsidR="00F95251" w:rsidRPr="008A554E">
        <w:rPr>
          <w:rFonts w:ascii="Arial" w:hAnsi="Arial" w:cs="Arial"/>
          <w:color w:val="000000"/>
          <w:sz w:val="22"/>
          <w:szCs w:val="22"/>
        </w:rPr>
        <w:t xml:space="preserve"> from HUD</w:t>
      </w:r>
      <w:r w:rsidR="002B6AD4">
        <w:rPr>
          <w:rFonts w:ascii="Arial" w:hAnsi="Arial" w:cs="Arial"/>
          <w:color w:val="000000"/>
          <w:sz w:val="22"/>
          <w:szCs w:val="22"/>
        </w:rPr>
        <w:t xml:space="preserve"> ICDBG program</w:t>
      </w:r>
      <w:r w:rsidR="00F95251">
        <w:rPr>
          <w:rFonts w:ascii="Arial" w:hAnsi="Arial" w:cs="Arial"/>
          <w:color w:val="000000"/>
          <w:sz w:val="22"/>
          <w:szCs w:val="22"/>
        </w:rPr>
        <w:t xml:space="preserve"> </w:t>
      </w:r>
      <w:r w:rsidR="00F95251" w:rsidRPr="008A554E">
        <w:rPr>
          <w:rFonts w:ascii="Arial" w:hAnsi="Arial" w:cs="Arial"/>
          <w:color w:val="000000"/>
          <w:sz w:val="22"/>
          <w:szCs w:val="22"/>
        </w:rPr>
        <w:t xml:space="preserve">to </w:t>
      </w:r>
      <w:r w:rsidR="00C83E21">
        <w:rPr>
          <w:rFonts w:ascii="Arial" w:hAnsi="Arial" w:cs="Arial"/>
          <w:color w:val="000000"/>
          <w:sz w:val="22"/>
          <w:szCs w:val="22"/>
        </w:rPr>
        <w:t>construct the Head Start facility.</w:t>
      </w:r>
      <w:r w:rsidR="00F95251" w:rsidRPr="008A554E">
        <w:rPr>
          <w:rFonts w:ascii="Arial" w:hAnsi="Arial" w:cs="Arial"/>
          <w:color w:val="000000"/>
          <w:sz w:val="22"/>
          <w:szCs w:val="22"/>
        </w:rPr>
        <w:t xml:space="preserve">  </w:t>
      </w:r>
    </w:p>
    <w:p w14:paraId="00A42B00" w14:textId="77777777" w:rsidR="002F2365" w:rsidRDefault="002F2365" w:rsidP="002F2365">
      <w:pPr>
        <w:ind w:left="-360" w:right="-360"/>
        <w:jc w:val="both"/>
        <w:rPr>
          <w:rFonts w:ascii="Arial" w:hAnsi="Arial" w:cs="Arial"/>
          <w:color w:val="000000"/>
          <w:sz w:val="22"/>
          <w:szCs w:val="22"/>
        </w:rPr>
      </w:pPr>
    </w:p>
    <w:p w14:paraId="65423C07" w14:textId="65C3B476" w:rsidR="00226FA6" w:rsidRPr="002F2365" w:rsidRDefault="00A126AD" w:rsidP="00B90C9C">
      <w:pPr>
        <w:ind w:left="-360" w:right="-360"/>
        <w:jc w:val="both"/>
        <w:rPr>
          <w:rFonts w:ascii="Arial" w:hAnsi="Arial" w:cs="Arial"/>
          <w:sz w:val="22"/>
          <w:szCs w:val="22"/>
        </w:rPr>
      </w:pPr>
      <w:r w:rsidRPr="002F2365">
        <w:rPr>
          <w:rFonts w:ascii="Arial" w:hAnsi="Arial" w:cs="Arial"/>
          <w:color w:val="000000"/>
          <w:sz w:val="22"/>
          <w:szCs w:val="22"/>
        </w:rPr>
        <w:t>The project description is:</w:t>
      </w:r>
      <w:r w:rsidR="008A554E" w:rsidRPr="002F2365">
        <w:rPr>
          <w:rFonts w:ascii="Arial" w:hAnsi="Arial" w:cs="Arial"/>
          <w:color w:val="000000"/>
          <w:sz w:val="22"/>
          <w:szCs w:val="22"/>
        </w:rPr>
        <w:t xml:space="preserve"> </w:t>
      </w:r>
      <w:r w:rsidR="00C83E21" w:rsidRPr="002F2365">
        <w:rPr>
          <w:rFonts w:ascii="Arial" w:hAnsi="Arial" w:cs="Arial"/>
          <w:color w:val="000000"/>
          <w:sz w:val="22"/>
          <w:szCs w:val="22"/>
          <w:lang w:val="en"/>
        </w:rPr>
        <w:t xml:space="preserve">The proposed facility is 6,643 </w:t>
      </w:r>
      <w:proofErr w:type="spellStart"/>
      <w:r w:rsidR="00C83E21" w:rsidRPr="002F2365">
        <w:rPr>
          <w:rFonts w:ascii="Arial" w:hAnsi="Arial" w:cs="Arial"/>
          <w:color w:val="000000"/>
          <w:sz w:val="22"/>
          <w:szCs w:val="22"/>
          <w:lang w:val="en"/>
        </w:rPr>
        <w:t>sq</w:t>
      </w:r>
      <w:proofErr w:type="spellEnd"/>
      <w:r w:rsidR="00C83E21" w:rsidRPr="002F2365">
        <w:rPr>
          <w:rFonts w:ascii="Arial" w:hAnsi="Arial" w:cs="Arial"/>
          <w:color w:val="000000"/>
          <w:sz w:val="22"/>
          <w:szCs w:val="22"/>
          <w:lang w:val="en"/>
        </w:rPr>
        <w:t xml:space="preserve"> ft Head Start Center with areas of education, nutrition, family services and special needs screening and resource delivery. This facility will replace the existing Head Start </w:t>
      </w:r>
      <w:r w:rsidR="00B90C9C">
        <w:rPr>
          <w:rFonts w:ascii="Arial" w:hAnsi="Arial" w:cs="Arial"/>
          <w:color w:val="000000"/>
          <w:sz w:val="22"/>
          <w:szCs w:val="22"/>
          <w:lang w:val="en"/>
        </w:rPr>
        <w:t>Center.</w:t>
      </w:r>
      <w:r w:rsidR="002F2365" w:rsidRPr="002F2365">
        <w:rPr>
          <w:rFonts w:ascii="Arial" w:hAnsi="Arial" w:cs="Arial"/>
          <w:color w:val="000000"/>
          <w:sz w:val="22"/>
          <w:szCs w:val="22"/>
          <w:lang w:val="en"/>
        </w:rPr>
        <w:t xml:space="preserve"> </w:t>
      </w:r>
      <w:r w:rsidR="002F2365" w:rsidRPr="002F2365">
        <w:rPr>
          <w:rFonts w:ascii="Arial" w:hAnsi="Arial" w:cs="Arial"/>
          <w:sz w:val="22"/>
          <w:szCs w:val="22"/>
        </w:rPr>
        <w:t>The newly constructed Yreka Head Start Facility will ensure that the Low- and Moderate-Income (LMI) families have access to Head Start services in a safe and health</w:t>
      </w:r>
      <w:r w:rsidR="00B90C9C">
        <w:rPr>
          <w:rFonts w:ascii="Arial" w:hAnsi="Arial" w:cs="Arial"/>
          <w:sz w:val="22"/>
          <w:szCs w:val="22"/>
        </w:rPr>
        <w:t>y</w:t>
      </w:r>
      <w:r w:rsidR="002F2365" w:rsidRPr="002F2365">
        <w:rPr>
          <w:rFonts w:ascii="Arial" w:hAnsi="Arial" w:cs="Arial"/>
          <w:sz w:val="22"/>
          <w:szCs w:val="22"/>
        </w:rPr>
        <w:t xml:space="preserve"> manner. The construction of this facility</w:t>
      </w:r>
      <w:bookmarkStart w:id="0" w:name="_GoBack"/>
      <w:bookmarkEnd w:id="0"/>
      <w:r w:rsidR="002F2365" w:rsidRPr="002F2365">
        <w:rPr>
          <w:rFonts w:ascii="Arial" w:hAnsi="Arial" w:cs="Arial"/>
          <w:sz w:val="22"/>
          <w:szCs w:val="22"/>
        </w:rPr>
        <w:t xml:space="preserve"> not only will allow for more efficient service delivery but also will allow for the future expansion of the Head Start program in order to accommodate the future funding and building expansion of the program to include Early Head Start services.  The facility includes two 733 sq. ft. classrooms (each for 20 students) with exits to the playground, adjoining storage, restrooms, and special services rooms. Staff spaces include teacher offices, a break room with copier/fax, staff restrooms, and a shared Director/Deputy Director office. Support areas feature an IT room, records room, family service worker office with secure entry, kitchen and storage for meal preparation, a multipurpose/conference room for family and staff events, and a mechanical/utility room with exterior access for maintenance. Additional general storage, a public restroom, and a hallway for future Early Head Start expansion complete the layout, ensuring dedicated areas for education, staff functions, family services, and operational support.</w:t>
      </w:r>
      <w:r w:rsidR="002F2365">
        <w:rPr>
          <w:rFonts w:ascii="Arial" w:hAnsi="Arial" w:cs="Arial"/>
          <w:sz w:val="22"/>
          <w:szCs w:val="22"/>
        </w:rPr>
        <w:t xml:space="preserve"> </w:t>
      </w:r>
      <w:r w:rsidR="00F95251" w:rsidRPr="002F2365">
        <w:rPr>
          <w:rFonts w:ascii="Arial" w:hAnsi="Arial" w:cs="Arial"/>
          <w:color w:val="000000"/>
          <w:sz w:val="22"/>
          <w:szCs w:val="22"/>
        </w:rPr>
        <w:t xml:space="preserve">It is estimated that construction would begin in </w:t>
      </w:r>
      <w:r w:rsidR="002F2365">
        <w:rPr>
          <w:rFonts w:ascii="Arial" w:hAnsi="Arial" w:cs="Arial"/>
          <w:color w:val="000000"/>
          <w:sz w:val="22"/>
          <w:szCs w:val="22"/>
        </w:rPr>
        <w:t>Fall 2026</w:t>
      </w:r>
      <w:r w:rsidR="00F95251" w:rsidRPr="002F2365">
        <w:rPr>
          <w:rFonts w:ascii="Arial" w:hAnsi="Arial" w:cs="Arial"/>
          <w:color w:val="000000"/>
          <w:sz w:val="22"/>
          <w:szCs w:val="22"/>
        </w:rPr>
        <w:t xml:space="preserve"> and be completed in </w:t>
      </w:r>
      <w:r w:rsidR="00B90C9C">
        <w:rPr>
          <w:rFonts w:ascii="Arial" w:hAnsi="Arial" w:cs="Arial"/>
          <w:color w:val="000000"/>
          <w:sz w:val="22"/>
          <w:szCs w:val="22"/>
        </w:rPr>
        <w:t>Fall 2029</w:t>
      </w:r>
      <w:r w:rsidR="00F95251" w:rsidRPr="002F2365">
        <w:rPr>
          <w:rFonts w:ascii="Arial" w:hAnsi="Arial" w:cs="Arial"/>
          <w:color w:val="000000"/>
          <w:sz w:val="22"/>
          <w:szCs w:val="22"/>
        </w:rPr>
        <w:t xml:space="preserve">. </w:t>
      </w:r>
      <w:r w:rsidR="00A817F9" w:rsidRPr="002F2365">
        <w:rPr>
          <w:rFonts w:ascii="Arial" w:hAnsi="Arial" w:cs="Arial"/>
          <w:color w:val="000000"/>
          <w:sz w:val="22"/>
          <w:szCs w:val="22"/>
        </w:rPr>
        <w:t xml:space="preserve">The total cost of the </w:t>
      </w:r>
      <w:r w:rsidR="00C83E21" w:rsidRPr="002F2365">
        <w:rPr>
          <w:rFonts w:ascii="Arial" w:hAnsi="Arial" w:cs="Arial"/>
          <w:color w:val="000000"/>
          <w:sz w:val="22"/>
          <w:szCs w:val="22"/>
        </w:rPr>
        <w:t>Head Start construction</w:t>
      </w:r>
      <w:r w:rsidR="00F95251" w:rsidRPr="002F2365">
        <w:rPr>
          <w:rFonts w:ascii="Arial" w:hAnsi="Arial" w:cs="Arial"/>
          <w:color w:val="000000"/>
          <w:sz w:val="22"/>
          <w:szCs w:val="22"/>
        </w:rPr>
        <w:t xml:space="preserve"> </w:t>
      </w:r>
      <w:r w:rsidR="00A817F9" w:rsidRPr="002F2365">
        <w:rPr>
          <w:rFonts w:ascii="Arial" w:hAnsi="Arial" w:cs="Arial"/>
          <w:color w:val="000000"/>
          <w:sz w:val="22"/>
          <w:szCs w:val="22"/>
        </w:rPr>
        <w:t>Project is estimated to be $</w:t>
      </w:r>
      <w:r w:rsidR="00C83E21" w:rsidRPr="002F2365">
        <w:rPr>
          <w:rFonts w:ascii="Arial" w:hAnsi="Arial" w:cs="Arial"/>
          <w:color w:val="000000"/>
          <w:sz w:val="22"/>
          <w:szCs w:val="22"/>
        </w:rPr>
        <w:t>2,456,281</w:t>
      </w:r>
      <w:r w:rsidR="00A817F9" w:rsidRPr="002F2365">
        <w:rPr>
          <w:rFonts w:ascii="Arial" w:hAnsi="Arial" w:cs="Arial"/>
          <w:color w:val="000000"/>
          <w:sz w:val="22"/>
          <w:szCs w:val="22"/>
        </w:rPr>
        <w:t>.</w:t>
      </w:r>
      <w:r w:rsidR="00A817F9" w:rsidRPr="002F2365">
        <w:rPr>
          <w:rFonts w:ascii="Arial" w:hAnsi="Arial" w:cs="Arial"/>
          <w:sz w:val="22"/>
          <w:szCs w:val="22"/>
        </w:rPr>
        <w:t>    </w:t>
      </w:r>
      <w:r w:rsidR="00226FA6" w:rsidRPr="002F2365">
        <w:rPr>
          <w:rFonts w:ascii="Arial" w:hAnsi="Arial" w:cs="Arial"/>
          <w:sz w:val="22"/>
          <w:szCs w:val="22"/>
        </w:rPr>
        <w:t>  </w:t>
      </w:r>
    </w:p>
    <w:p w14:paraId="0DF00E4D" w14:textId="319B72D6" w:rsidR="000405F8" w:rsidRPr="00F95251" w:rsidRDefault="00226FA6" w:rsidP="00A817F9">
      <w:pPr>
        <w:ind w:right="-360"/>
        <w:jc w:val="both"/>
        <w:rPr>
          <w:rFonts w:ascii="Arial" w:hAnsi="Arial" w:cs="Arial"/>
          <w:color w:val="000000"/>
          <w:sz w:val="22"/>
          <w:szCs w:val="22"/>
        </w:rPr>
      </w:pPr>
      <w:r w:rsidRPr="00F95251">
        <w:rPr>
          <w:rFonts w:ascii="Arial" w:hAnsi="Arial" w:cs="Arial"/>
          <w:color w:val="000000"/>
          <w:sz w:val="22"/>
          <w:szCs w:val="22"/>
        </w:rPr>
        <w:t xml:space="preserve">   </w:t>
      </w:r>
      <w:r w:rsidR="000405F8" w:rsidRPr="00F95251">
        <w:rPr>
          <w:rFonts w:ascii="Arial" w:hAnsi="Arial" w:cs="Arial"/>
          <w:color w:val="000000"/>
          <w:sz w:val="22"/>
          <w:szCs w:val="22"/>
        </w:rPr>
        <w:t xml:space="preserve">  </w:t>
      </w:r>
    </w:p>
    <w:p w14:paraId="4D615E8A" w14:textId="77777777" w:rsidR="002746CE" w:rsidRPr="00431681" w:rsidRDefault="00EF366B" w:rsidP="00DA6E2F">
      <w:pPr>
        <w:ind w:left="-360" w:right="-360"/>
        <w:jc w:val="center"/>
        <w:rPr>
          <w:rFonts w:ascii="Arial" w:hAnsi="Arial" w:cs="Arial"/>
          <w:b/>
          <w:sz w:val="22"/>
          <w:szCs w:val="22"/>
        </w:rPr>
      </w:pPr>
      <w:r w:rsidRPr="00431681">
        <w:rPr>
          <w:rFonts w:ascii="Arial" w:hAnsi="Arial" w:cs="Arial"/>
          <w:b/>
          <w:sz w:val="22"/>
          <w:szCs w:val="22"/>
        </w:rPr>
        <w:t>FINDING OF NO SIGNIFICANT IMPACT</w:t>
      </w:r>
    </w:p>
    <w:p w14:paraId="2B74A14F" w14:textId="77777777" w:rsidR="002746CE" w:rsidRPr="00431681" w:rsidRDefault="002746CE" w:rsidP="00431681">
      <w:pPr>
        <w:ind w:left="-360" w:right="-360"/>
        <w:jc w:val="both"/>
        <w:rPr>
          <w:rFonts w:ascii="Arial" w:hAnsi="Arial" w:cs="Arial"/>
          <w:sz w:val="22"/>
          <w:szCs w:val="22"/>
          <w:u w:val="single"/>
        </w:rPr>
      </w:pPr>
    </w:p>
    <w:p w14:paraId="345D30FC" w14:textId="0DEEFC6F" w:rsidR="00431681" w:rsidRDefault="007F3150" w:rsidP="00D066D4">
      <w:pPr>
        <w:ind w:left="-360" w:right="-360"/>
        <w:jc w:val="both"/>
        <w:rPr>
          <w:rFonts w:ascii="Arial" w:hAnsi="Arial" w:cs="Arial"/>
          <w:sz w:val="22"/>
          <w:szCs w:val="22"/>
        </w:rPr>
      </w:pPr>
      <w:r>
        <w:rPr>
          <w:rFonts w:ascii="Arial" w:hAnsi="Arial" w:cs="Arial"/>
          <w:sz w:val="22"/>
          <w:szCs w:val="22"/>
        </w:rPr>
        <w:t xml:space="preserve">The </w:t>
      </w:r>
      <w:r w:rsidR="00F95251">
        <w:rPr>
          <w:rFonts w:ascii="Arial" w:hAnsi="Arial" w:cs="Arial"/>
          <w:sz w:val="22"/>
          <w:szCs w:val="22"/>
        </w:rPr>
        <w:t>Karuk Tribe</w:t>
      </w:r>
      <w:r w:rsidR="00982822" w:rsidRPr="00431681">
        <w:rPr>
          <w:rFonts w:ascii="Arial" w:hAnsi="Arial" w:cs="Arial"/>
          <w:sz w:val="22"/>
          <w:szCs w:val="22"/>
        </w:rPr>
        <w:t xml:space="preserve"> </w:t>
      </w:r>
      <w:r w:rsidR="00EF366B" w:rsidRPr="00431681">
        <w:rPr>
          <w:rFonts w:ascii="Arial" w:hAnsi="Arial" w:cs="Arial"/>
          <w:sz w:val="22"/>
          <w:szCs w:val="22"/>
        </w:rPr>
        <w:t>has determined that</w:t>
      </w:r>
      <w:r w:rsidR="00A94148">
        <w:rPr>
          <w:rFonts w:ascii="Arial" w:hAnsi="Arial" w:cs="Arial"/>
          <w:sz w:val="22"/>
          <w:szCs w:val="22"/>
        </w:rPr>
        <w:t xml:space="preserve"> with the proposed mitigation measures,</w:t>
      </w:r>
      <w:r w:rsidR="00EF366B" w:rsidRPr="00431681">
        <w:rPr>
          <w:rFonts w:ascii="Arial" w:hAnsi="Arial" w:cs="Arial"/>
          <w:sz w:val="22"/>
          <w:szCs w:val="22"/>
        </w:rPr>
        <w:t xml:space="preserve"> the project will have no significant impact on the human environment.</w:t>
      </w:r>
      <w:r w:rsidR="00AC4D03">
        <w:rPr>
          <w:rFonts w:ascii="Arial" w:hAnsi="Arial" w:cs="Arial"/>
          <w:sz w:val="22"/>
          <w:szCs w:val="22"/>
        </w:rPr>
        <w:t xml:space="preserve"> </w:t>
      </w:r>
      <w:r w:rsidR="00EF366B" w:rsidRPr="00431681">
        <w:rPr>
          <w:rFonts w:ascii="Arial" w:hAnsi="Arial" w:cs="Arial"/>
          <w:sz w:val="22"/>
          <w:szCs w:val="22"/>
        </w:rPr>
        <w:t>Therefore, an Environmental Impact Statement under the National Environmental Policy Act (NEPA) of 1969 is not required.  Additional project information is contained in the</w:t>
      </w:r>
      <w:r w:rsidR="003908F5">
        <w:rPr>
          <w:rFonts w:ascii="Arial" w:hAnsi="Arial" w:cs="Arial"/>
          <w:sz w:val="22"/>
          <w:szCs w:val="22"/>
        </w:rPr>
        <w:t xml:space="preserve"> Environmental Review Record (ER</w:t>
      </w:r>
      <w:r w:rsidR="00EF366B" w:rsidRPr="00431681">
        <w:rPr>
          <w:rFonts w:ascii="Arial" w:hAnsi="Arial" w:cs="Arial"/>
          <w:sz w:val="22"/>
          <w:szCs w:val="22"/>
        </w:rPr>
        <w:t>R)</w:t>
      </w:r>
      <w:r w:rsidR="00A52D4F">
        <w:rPr>
          <w:rFonts w:ascii="Arial" w:hAnsi="Arial" w:cs="Arial"/>
          <w:sz w:val="22"/>
          <w:szCs w:val="22"/>
        </w:rPr>
        <w:t>, which is available</w:t>
      </w:r>
      <w:r w:rsidR="00EF366B" w:rsidRPr="00431681">
        <w:rPr>
          <w:rFonts w:ascii="Arial" w:hAnsi="Arial" w:cs="Arial"/>
          <w:sz w:val="22"/>
          <w:szCs w:val="22"/>
        </w:rPr>
        <w:t xml:space="preserve"> </w:t>
      </w:r>
      <w:r w:rsidR="00A817F9">
        <w:rPr>
          <w:rFonts w:ascii="Arial" w:hAnsi="Arial" w:cs="Arial"/>
          <w:sz w:val="22"/>
          <w:szCs w:val="22"/>
        </w:rPr>
        <w:t xml:space="preserve">on the </w:t>
      </w:r>
      <w:r w:rsidR="00F95251">
        <w:rPr>
          <w:rFonts w:ascii="Arial" w:hAnsi="Arial" w:cs="Arial"/>
          <w:sz w:val="22"/>
          <w:szCs w:val="22"/>
        </w:rPr>
        <w:t>Tribe’s</w:t>
      </w:r>
      <w:r w:rsidR="00A817F9">
        <w:rPr>
          <w:rFonts w:ascii="Arial" w:hAnsi="Arial" w:cs="Arial"/>
          <w:sz w:val="22"/>
          <w:szCs w:val="22"/>
        </w:rPr>
        <w:t xml:space="preserve"> website at the following address: </w:t>
      </w:r>
      <w:r w:rsidR="002F2365" w:rsidRPr="002F2365">
        <w:rPr>
          <w:rFonts w:ascii="Arial" w:hAnsi="Arial" w:cs="Arial"/>
          <w:sz w:val="22"/>
          <w:szCs w:val="22"/>
        </w:rPr>
        <w:t>https://www.karuk.us/category/announcements</w:t>
      </w:r>
    </w:p>
    <w:p w14:paraId="762D12DA" w14:textId="77777777" w:rsidR="007F3150" w:rsidRPr="00431681" w:rsidRDefault="007F3150" w:rsidP="00D066D4">
      <w:pPr>
        <w:ind w:left="-360" w:right="-360"/>
        <w:jc w:val="both"/>
        <w:rPr>
          <w:rFonts w:ascii="Arial" w:hAnsi="Arial" w:cs="Arial"/>
          <w:sz w:val="22"/>
          <w:szCs w:val="22"/>
        </w:rPr>
      </w:pPr>
    </w:p>
    <w:p w14:paraId="564601B4" w14:textId="77777777" w:rsidR="00B90C9C" w:rsidRDefault="00B90C9C" w:rsidP="00A51541">
      <w:pPr>
        <w:ind w:left="-360" w:right="-360"/>
        <w:jc w:val="center"/>
        <w:rPr>
          <w:rFonts w:ascii="Arial" w:hAnsi="Arial" w:cs="Arial"/>
          <w:b/>
          <w:sz w:val="22"/>
          <w:szCs w:val="22"/>
        </w:rPr>
      </w:pPr>
    </w:p>
    <w:p w14:paraId="10B4E984" w14:textId="77777777" w:rsidR="00B90C9C" w:rsidRDefault="00B90C9C" w:rsidP="00A51541">
      <w:pPr>
        <w:ind w:left="-360" w:right="-360"/>
        <w:jc w:val="center"/>
        <w:rPr>
          <w:rFonts w:ascii="Arial" w:hAnsi="Arial" w:cs="Arial"/>
          <w:b/>
          <w:sz w:val="22"/>
          <w:szCs w:val="22"/>
        </w:rPr>
      </w:pPr>
    </w:p>
    <w:p w14:paraId="3A393732" w14:textId="56BC4BCD" w:rsidR="002746CE" w:rsidRPr="00431681" w:rsidRDefault="00EF366B" w:rsidP="00A51541">
      <w:pPr>
        <w:ind w:left="-360" w:right="-360"/>
        <w:jc w:val="center"/>
        <w:rPr>
          <w:rFonts w:ascii="Arial" w:hAnsi="Arial" w:cs="Arial"/>
          <w:b/>
          <w:sz w:val="22"/>
          <w:szCs w:val="22"/>
        </w:rPr>
      </w:pPr>
      <w:r w:rsidRPr="00431681">
        <w:rPr>
          <w:rFonts w:ascii="Arial" w:hAnsi="Arial" w:cs="Arial"/>
          <w:b/>
          <w:sz w:val="22"/>
          <w:szCs w:val="22"/>
        </w:rPr>
        <w:lastRenderedPageBreak/>
        <w:t>PUBLIC COMMENTS</w:t>
      </w:r>
    </w:p>
    <w:p w14:paraId="400758B3" w14:textId="77777777" w:rsidR="002746CE" w:rsidRPr="00431681" w:rsidRDefault="002746CE" w:rsidP="00431681">
      <w:pPr>
        <w:ind w:left="-360" w:right="-360"/>
        <w:jc w:val="both"/>
        <w:rPr>
          <w:rFonts w:ascii="Arial" w:hAnsi="Arial" w:cs="Arial"/>
          <w:sz w:val="22"/>
          <w:szCs w:val="22"/>
          <w:u w:val="single"/>
        </w:rPr>
      </w:pPr>
    </w:p>
    <w:p w14:paraId="74E29534" w14:textId="04A2E6C5" w:rsidR="002746CE" w:rsidRPr="00431681" w:rsidRDefault="00EF366B" w:rsidP="00431681">
      <w:pPr>
        <w:ind w:left="-360" w:right="-360"/>
        <w:jc w:val="both"/>
        <w:rPr>
          <w:rFonts w:ascii="Arial" w:hAnsi="Arial" w:cs="Arial"/>
          <w:sz w:val="22"/>
          <w:szCs w:val="22"/>
        </w:rPr>
      </w:pPr>
      <w:r w:rsidRPr="00431681">
        <w:rPr>
          <w:rFonts w:ascii="Arial" w:hAnsi="Arial" w:cs="Arial"/>
          <w:sz w:val="22"/>
          <w:szCs w:val="22"/>
        </w:rPr>
        <w:t xml:space="preserve">Any individual, group, or agency disagreeing with this determination or wishing to comment on the project may submit written </w:t>
      </w:r>
      <w:r w:rsidR="00AC7F2D" w:rsidRPr="00431681">
        <w:rPr>
          <w:rFonts w:ascii="Arial" w:hAnsi="Arial" w:cs="Arial"/>
          <w:sz w:val="22"/>
          <w:szCs w:val="22"/>
        </w:rPr>
        <w:t xml:space="preserve">comments </w:t>
      </w:r>
      <w:r w:rsidR="007F3150">
        <w:rPr>
          <w:rFonts w:ascii="Arial" w:hAnsi="Arial" w:cs="Arial"/>
          <w:sz w:val="22"/>
          <w:szCs w:val="22"/>
        </w:rPr>
        <w:t>to</w:t>
      </w:r>
      <w:r w:rsidR="0007629E">
        <w:rPr>
          <w:rFonts w:ascii="Arial" w:hAnsi="Arial" w:cs="Arial"/>
          <w:sz w:val="22"/>
          <w:szCs w:val="22"/>
        </w:rPr>
        <w:t xml:space="preserve"> M</w:t>
      </w:r>
      <w:r w:rsidR="00A817F9">
        <w:rPr>
          <w:rFonts w:ascii="Arial" w:hAnsi="Arial" w:cs="Arial"/>
          <w:sz w:val="22"/>
          <w:szCs w:val="22"/>
        </w:rPr>
        <w:t xml:space="preserve">s. </w:t>
      </w:r>
      <w:r w:rsidR="00F95251">
        <w:rPr>
          <w:rFonts w:ascii="Arial" w:hAnsi="Arial" w:cs="Arial"/>
          <w:sz w:val="22"/>
          <w:szCs w:val="22"/>
        </w:rPr>
        <w:t>Emma Lee Perez</w:t>
      </w:r>
      <w:r w:rsidR="0007629E">
        <w:rPr>
          <w:rFonts w:ascii="Arial" w:hAnsi="Arial" w:cs="Arial"/>
          <w:sz w:val="22"/>
          <w:szCs w:val="22"/>
        </w:rPr>
        <w:t xml:space="preserve"> </w:t>
      </w:r>
      <w:r w:rsidR="00332433">
        <w:rPr>
          <w:rFonts w:ascii="Arial" w:hAnsi="Arial" w:cs="Arial"/>
          <w:sz w:val="22"/>
          <w:szCs w:val="22"/>
        </w:rPr>
        <w:t>of</w:t>
      </w:r>
      <w:r w:rsidR="007F3150">
        <w:rPr>
          <w:rFonts w:ascii="Arial" w:hAnsi="Arial" w:cs="Arial"/>
          <w:sz w:val="22"/>
          <w:szCs w:val="22"/>
        </w:rPr>
        <w:t xml:space="preserve"> the </w:t>
      </w:r>
      <w:r w:rsidR="00F95251">
        <w:rPr>
          <w:rFonts w:ascii="Arial" w:hAnsi="Arial" w:cs="Arial"/>
          <w:sz w:val="22"/>
          <w:szCs w:val="22"/>
        </w:rPr>
        <w:t>Karuk Tribe</w:t>
      </w:r>
      <w:r w:rsidR="00682BF9">
        <w:rPr>
          <w:rFonts w:ascii="Arial" w:hAnsi="Arial" w:cs="Arial"/>
          <w:sz w:val="22"/>
          <w:szCs w:val="22"/>
        </w:rPr>
        <w:t xml:space="preserve"> (</w:t>
      </w:r>
      <w:hyperlink r:id="rId7" w:history="1">
        <w:r w:rsidR="00F95251" w:rsidRPr="00F95251">
          <w:rPr>
            <w:rStyle w:val="Hyperlink"/>
            <w:rFonts w:ascii="Arial" w:hAnsi="Arial" w:cs="Arial"/>
            <w:sz w:val="22"/>
            <w:szCs w:val="22"/>
          </w:rPr>
          <w:t>emmaleeperez@karuk.us</w:t>
        </w:r>
      </w:hyperlink>
      <w:r w:rsidR="00F95251">
        <w:t>)</w:t>
      </w:r>
      <w:r w:rsidR="00AC7F2D" w:rsidRPr="00431681">
        <w:rPr>
          <w:rFonts w:ascii="Arial" w:hAnsi="Arial" w:cs="Arial"/>
          <w:sz w:val="22"/>
          <w:szCs w:val="22"/>
        </w:rPr>
        <w:t xml:space="preserve">.  </w:t>
      </w:r>
      <w:r w:rsidR="007F3150">
        <w:rPr>
          <w:rFonts w:ascii="Arial" w:hAnsi="Arial" w:cs="Arial"/>
          <w:sz w:val="22"/>
          <w:szCs w:val="22"/>
        </w:rPr>
        <w:t xml:space="preserve">All comments received by </w:t>
      </w:r>
      <w:r w:rsidR="00C83E21">
        <w:rPr>
          <w:rFonts w:ascii="Arial" w:hAnsi="Arial" w:cs="Arial"/>
          <w:sz w:val="22"/>
          <w:szCs w:val="22"/>
        </w:rPr>
        <w:t>October 18</w:t>
      </w:r>
      <w:r w:rsidR="00C83E21" w:rsidRPr="00C83E21">
        <w:rPr>
          <w:rFonts w:ascii="Arial" w:hAnsi="Arial" w:cs="Arial"/>
          <w:sz w:val="22"/>
          <w:szCs w:val="22"/>
          <w:vertAlign w:val="superscript"/>
        </w:rPr>
        <w:t>th</w:t>
      </w:r>
      <w:r w:rsidR="00C83E21">
        <w:rPr>
          <w:rFonts w:ascii="Arial" w:hAnsi="Arial" w:cs="Arial"/>
          <w:sz w:val="22"/>
          <w:szCs w:val="22"/>
        </w:rPr>
        <w:t>, 2025,</w:t>
      </w:r>
      <w:r w:rsidR="00AC7F2D" w:rsidRPr="00431681">
        <w:rPr>
          <w:rFonts w:ascii="Arial" w:hAnsi="Arial" w:cs="Arial"/>
          <w:sz w:val="22"/>
          <w:szCs w:val="22"/>
        </w:rPr>
        <w:t xml:space="preserve"> </w:t>
      </w:r>
      <w:r w:rsidRPr="00431681">
        <w:rPr>
          <w:rFonts w:ascii="Arial" w:hAnsi="Arial" w:cs="Arial"/>
          <w:sz w:val="22"/>
          <w:szCs w:val="22"/>
        </w:rPr>
        <w:t>will be considered by the</w:t>
      </w:r>
      <w:r w:rsidR="007F3150">
        <w:rPr>
          <w:rFonts w:ascii="Arial" w:hAnsi="Arial" w:cs="Arial"/>
          <w:sz w:val="22"/>
          <w:szCs w:val="22"/>
        </w:rPr>
        <w:t xml:space="preserve"> </w:t>
      </w:r>
      <w:r w:rsidR="00F95251">
        <w:rPr>
          <w:rFonts w:ascii="Arial" w:hAnsi="Arial" w:cs="Arial"/>
          <w:sz w:val="22"/>
          <w:szCs w:val="22"/>
        </w:rPr>
        <w:t>Karuk Tribe</w:t>
      </w:r>
      <w:r w:rsidR="00AC7F2D" w:rsidRPr="00431681">
        <w:rPr>
          <w:rFonts w:ascii="Arial" w:hAnsi="Arial" w:cs="Arial"/>
          <w:sz w:val="22"/>
          <w:szCs w:val="22"/>
        </w:rPr>
        <w:t xml:space="preserve"> </w:t>
      </w:r>
      <w:r w:rsidRPr="00431681">
        <w:rPr>
          <w:rFonts w:ascii="Arial" w:hAnsi="Arial" w:cs="Arial"/>
          <w:sz w:val="22"/>
          <w:szCs w:val="22"/>
        </w:rPr>
        <w:t xml:space="preserve">prior to </w:t>
      </w:r>
      <w:r w:rsidRPr="00332433">
        <w:rPr>
          <w:rFonts w:ascii="Arial" w:hAnsi="Arial" w:cs="Arial"/>
          <w:sz w:val="22"/>
          <w:szCs w:val="22"/>
        </w:rPr>
        <w:t>authorizing submission of</w:t>
      </w:r>
      <w:r w:rsidRPr="00431681">
        <w:rPr>
          <w:rFonts w:ascii="Arial" w:hAnsi="Arial" w:cs="Arial"/>
          <w:sz w:val="22"/>
          <w:szCs w:val="22"/>
        </w:rPr>
        <w:t xml:space="preserve"> a request for release of funds.  Comment</w:t>
      </w:r>
      <w:r w:rsidR="00E02FB1">
        <w:rPr>
          <w:rFonts w:ascii="Arial" w:hAnsi="Arial" w:cs="Arial"/>
          <w:sz w:val="22"/>
          <w:szCs w:val="22"/>
        </w:rPr>
        <w:t>e</w:t>
      </w:r>
      <w:r w:rsidRPr="00431681">
        <w:rPr>
          <w:rFonts w:ascii="Arial" w:hAnsi="Arial" w:cs="Arial"/>
          <w:sz w:val="22"/>
          <w:szCs w:val="22"/>
        </w:rPr>
        <w:t>rs should specify which part of this Notice they are addressing</w:t>
      </w:r>
      <w:r w:rsidR="00D066D4">
        <w:rPr>
          <w:rFonts w:ascii="Arial" w:hAnsi="Arial" w:cs="Arial"/>
          <w:sz w:val="22"/>
          <w:szCs w:val="22"/>
        </w:rPr>
        <w:t xml:space="preserve"> (either the Finding of No Significance or the Request for Release of Funds)</w:t>
      </w:r>
      <w:r w:rsidRPr="00431681">
        <w:rPr>
          <w:rFonts w:ascii="Arial" w:hAnsi="Arial" w:cs="Arial"/>
          <w:sz w:val="22"/>
          <w:szCs w:val="22"/>
        </w:rPr>
        <w:t>.</w:t>
      </w:r>
    </w:p>
    <w:p w14:paraId="3382E55A" w14:textId="77777777" w:rsidR="002746CE" w:rsidRPr="00431681" w:rsidRDefault="002746CE" w:rsidP="00431681">
      <w:pPr>
        <w:ind w:left="-360" w:right="-360"/>
        <w:jc w:val="both"/>
        <w:rPr>
          <w:rFonts w:ascii="Arial" w:hAnsi="Arial" w:cs="Arial"/>
          <w:sz w:val="22"/>
          <w:szCs w:val="22"/>
        </w:rPr>
      </w:pPr>
    </w:p>
    <w:p w14:paraId="35C27538" w14:textId="77777777" w:rsidR="00643804" w:rsidRDefault="00643804" w:rsidP="00A51541">
      <w:pPr>
        <w:ind w:left="-360" w:right="-360"/>
        <w:jc w:val="center"/>
        <w:rPr>
          <w:rFonts w:ascii="Arial" w:hAnsi="Arial" w:cs="Arial"/>
          <w:b/>
          <w:sz w:val="22"/>
          <w:szCs w:val="22"/>
        </w:rPr>
      </w:pPr>
    </w:p>
    <w:p w14:paraId="3FA5721B" w14:textId="3C8AD963" w:rsidR="002746CE" w:rsidRPr="00431681" w:rsidRDefault="00EF366B" w:rsidP="00A51541">
      <w:pPr>
        <w:ind w:left="-360" w:right="-360"/>
        <w:jc w:val="center"/>
        <w:rPr>
          <w:rFonts w:ascii="Arial" w:hAnsi="Arial" w:cs="Arial"/>
          <w:b/>
          <w:sz w:val="22"/>
          <w:szCs w:val="22"/>
        </w:rPr>
      </w:pPr>
      <w:r w:rsidRPr="00431681">
        <w:rPr>
          <w:rFonts w:ascii="Arial" w:hAnsi="Arial" w:cs="Arial"/>
          <w:b/>
          <w:sz w:val="22"/>
          <w:szCs w:val="22"/>
        </w:rPr>
        <w:t>RELEASE OF FUNDS</w:t>
      </w:r>
    </w:p>
    <w:p w14:paraId="4917496E" w14:textId="77777777" w:rsidR="002746CE" w:rsidRPr="00431681" w:rsidRDefault="002746CE" w:rsidP="00431681">
      <w:pPr>
        <w:ind w:left="-360" w:right="-360"/>
        <w:jc w:val="both"/>
        <w:rPr>
          <w:rFonts w:ascii="Arial" w:hAnsi="Arial" w:cs="Arial"/>
          <w:sz w:val="22"/>
          <w:szCs w:val="22"/>
          <w:u w:val="single"/>
        </w:rPr>
      </w:pPr>
    </w:p>
    <w:p w14:paraId="1D68CFB7" w14:textId="649ACC61" w:rsidR="002746CE" w:rsidRPr="00431681" w:rsidRDefault="00EF366B" w:rsidP="00431681">
      <w:pPr>
        <w:ind w:left="-360" w:right="-360"/>
        <w:jc w:val="both"/>
        <w:rPr>
          <w:rFonts w:ascii="Arial" w:hAnsi="Arial" w:cs="Arial"/>
          <w:sz w:val="22"/>
          <w:szCs w:val="22"/>
        </w:rPr>
      </w:pPr>
      <w:r w:rsidRPr="00431681">
        <w:rPr>
          <w:rFonts w:ascii="Arial" w:hAnsi="Arial" w:cs="Arial"/>
          <w:sz w:val="22"/>
          <w:szCs w:val="22"/>
        </w:rPr>
        <w:t xml:space="preserve">The </w:t>
      </w:r>
      <w:r w:rsidR="00F95251">
        <w:rPr>
          <w:rFonts w:ascii="Arial" w:hAnsi="Arial" w:cs="Arial"/>
          <w:sz w:val="22"/>
          <w:szCs w:val="22"/>
        </w:rPr>
        <w:t>Karuk Tribe</w:t>
      </w:r>
      <w:r w:rsidR="008F0EB3">
        <w:rPr>
          <w:rFonts w:ascii="Arial" w:hAnsi="Arial" w:cs="Arial"/>
          <w:sz w:val="22"/>
          <w:szCs w:val="22"/>
        </w:rPr>
        <w:t xml:space="preserve"> </w:t>
      </w:r>
      <w:r w:rsidRPr="00431681">
        <w:rPr>
          <w:rFonts w:ascii="Arial" w:hAnsi="Arial" w:cs="Arial"/>
          <w:sz w:val="22"/>
          <w:szCs w:val="22"/>
        </w:rPr>
        <w:t>certi</w:t>
      </w:r>
      <w:r w:rsidR="0007629E">
        <w:rPr>
          <w:rFonts w:ascii="Arial" w:hAnsi="Arial" w:cs="Arial"/>
          <w:sz w:val="22"/>
          <w:szCs w:val="22"/>
        </w:rPr>
        <w:t>fies to H</w:t>
      </w:r>
      <w:r w:rsidR="00AC4D03">
        <w:rPr>
          <w:rFonts w:ascii="Arial" w:hAnsi="Arial" w:cs="Arial"/>
          <w:sz w:val="22"/>
          <w:szCs w:val="22"/>
        </w:rPr>
        <w:t>U</w:t>
      </w:r>
      <w:r w:rsidR="0007629E">
        <w:rPr>
          <w:rFonts w:ascii="Arial" w:hAnsi="Arial" w:cs="Arial"/>
          <w:sz w:val="22"/>
          <w:szCs w:val="22"/>
        </w:rPr>
        <w:t>D that M</w:t>
      </w:r>
      <w:r w:rsidR="00F95251">
        <w:rPr>
          <w:rFonts w:ascii="Arial" w:hAnsi="Arial" w:cs="Arial"/>
          <w:sz w:val="22"/>
          <w:szCs w:val="22"/>
        </w:rPr>
        <w:t>r. Russell Attebery</w:t>
      </w:r>
      <w:r w:rsidR="0007629E">
        <w:rPr>
          <w:rFonts w:ascii="Arial" w:hAnsi="Arial" w:cs="Arial"/>
          <w:sz w:val="22"/>
          <w:szCs w:val="22"/>
        </w:rPr>
        <w:t xml:space="preserve"> in h</w:t>
      </w:r>
      <w:r w:rsidR="00F95251">
        <w:rPr>
          <w:rFonts w:ascii="Arial" w:hAnsi="Arial" w:cs="Arial"/>
          <w:sz w:val="22"/>
          <w:szCs w:val="22"/>
        </w:rPr>
        <w:t>is</w:t>
      </w:r>
      <w:r w:rsidR="0007629E">
        <w:rPr>
          <w:rFonts w:ascii="Arial" w:hAnsi="Arial" w:cs="Arial"/>
          <w:sz w:val="22"/>
          <w:szCs w:val="22"/>
        </w:rPr>
        <w:t xml:space="preserve"> capacity as </w:t>
      </w:r>
      <w:r w:rsidR="00F95251">
        <w:rPr>
          <w:rFonts w:ascii="Arial" w:hAnsi="Arial" w:cs="Arial"/>
          <w:sz w:val="22"/>
          <w:szCs w:val="22"/>
        </w:rPr>
        <w:t>Tribal Chairman</w:t>
      </w:r>
      <w:r w:rsidR="00900D49">
        <w:rPr>
          <w:rFonts w:ascii="Arial" w:hAnsi="Arial" w:cs="Arial"/>
          <w:sz w:val="22"/>
          <w:szCs w:val="22"/>
        </w:rPr>
        <w:t xml:space="preserve"> </w:t>
      </w:r>
      <w:r w:rsidR="00953C2F">
        <w:rPr>
          <w:rFonts w:ascii="Arial" w:hAnsi="Arial" w:cs="Arial"/>
          <w:sz w:val="22"/>
          <w:szCs w:val="22"/>
        </w:rPr>
        <w:t xml:space="preserve">and NEPA Certifying Officer </w:t>
      </w:r>
      <w:r w:rsidRPr="00431681">
        <w:rPr>
          <w:rFonts w:ascii="Arial" w:hAnsi="Arial" w:cs="Arial"/>
          <w:sz w:val="22"/>
          <w:szCs w:val="22"/>
        </w:rPr>
        <w:t>consents to accept the jurisdiction of the Federal Courts if an action is brought to enforce responsibilities in relation to the environmental review process and that these responsibilities h</w:t>
      </w:r>
      <w:r w:rsidR="0007629E">
        <w:rPr>
          <w:rFonts w:ascii="Arial" w:hAnsi="Arial" w:cs="Arial"/>
          <w:sz w:val="22"/>
          <w:szCs w:val="22"/>
        </w:rPr>
        <w:t xml:space="preserve">ave been satisfied. </w:t>
      </w:r>
      <w:r w:rsidR="007F3150">
        <w:rPr>
          <w:rFonts w:ascii="Arial" w:hAnsi="Arial" w:cs="Arial"/>
          <w:sz w:val="22"/>
          <w:szCs w:val="22"/>
        </w:rPr>
        <w:t>H</w:t>
      </w:r>
      <w:r w:rsidR="00AC4D03">
        <w:rPr>
          <w:rFonts w:ascii="Arial" w:hAnsi="Arial" w:cs="Arial"/>
          <w:sz w:val="22"/>
          <w:szCs w:val="22"/>
        </w:rPr>
        <w:t>U</w:t>
      </w:r>
      <w:r w:rsidRPr="00431681">
        <w:rPr>
          <w:rFonts w:ascii="Arial" w:hAnsi="Arial" w:cs="Arial"/>
          <w:sz w:val="22"/>
          <w:szCs w:val="22"/>
        </w:rPr>
        <w:t>D’s approval of the certification satisfies its responsibilities under NEPA and related laws and authorities</w:t>
      </w:r>
      <w:r w:rsidR="002B6AD4">
        <w:rPr>
          <w:rFonts w:ascii="Arial" w:hAnsi="Arial" w:cs="Arial"/>
          <w:sz w:val="22"/>
          <w:szCs w:val="22"/>
        </w:rPr>
        <w:t xml:space="preserve"> and </w:t>
      </w:r>
      <w:r w:rsidRPr="00431681">
        <w:rPr>
          <w:rFonts w:ascii="Arial" w:hAnsi="Arial" w:cs="Arial"/>
          <w:sz w:val="22"/>
          <w:szCs w:val="22"/>
        </w:rPr>
        <w:t>allows the</w:t>
      </w:r>
      <w:r w:rsidR="007F3150">
        <w:rPr>
          <w:rFonts w:ascii="Arial" w:hAnsi="Arial" w:cs="Arial"/>
          <w:sz w:val="22"/>
          <w:szCs w:val="22"/>
        </w:rPr>
        <w:t xml:space="preserve"> </w:t>
      </w:r>
      <w:r w:rsidR="00900D49">
        <w:rPr>
          <w:rFonts w:ascii="Arial" w:hAnsi="Arial" w:cs="Arial"/>
          <w:sz w:val="22"/>
          <w:szCs w:val="22"/>
        </w:rPr>
        <w:t>Karuk Tribe</w:t>
      </w:r>
      <w:r w:rsidR="007F3150">
        <w:rPr>
          <w:rFonts w:ascii="Arial" w:hAnsi="Arial" w:cs="Arial"/>
          <w:sz w:val="22"/>
          <w:szCs w:val="22"/>
        </w:rPr>
        <w:t xml:space="preserve"> </w:t>
      </w:r>
      <w:r w:rsidRPr="00431681">
        <w:rPr>
          <w:rFonts w:ascii="Arial" w:hAnsi="Arial" w:cs="Arial"/>
          <w:sz w:val="22"/>
          <w:szCs w:val="22"/>
        </w:rPr>
        <w:t>to use Program funds.</w:t>
      </w:r>
    </w:p>
    <w:p w14:paraId="58F54F49" w14:textId="77777777" w:rsidR="002746CE" w:rsidRPr="00431681" w:rsidRDefault="002746CE" w:rsidP="00431681">
      <w:pPr>
        <w:ind w:left="-360" w:right="-360"/>
        <w:jc w:val="both"/>
        <w:rPr>
          <w:rFonts w:ascii="Arial" w:hAnsi="Arial" w:cs="Arial"/>
          <w:sz w:val="22"/>
          <w:szCs w:val="22"/>
        </w:rPr>
      </w:pPr>
    </w:p>
    <w:p w14:paraId="55EF7903" w14:textId="77777777" w:rsidR="002746CE" w:rsidRPr="00431681" w:rsidRDefault="00EF366B" w:rsidP="00A51541">
      <w:pPr>
        <w:ind w:left="-360" w:right="-360"/>
        <w:jc w:val="center"/>
        <w:rPr>
          <w:rFonts w:ascii="Arial" w:hAnsi="Arial" w:cs="Arial"/>
          <w:b/>
          <w:sz w:val="22"/>
          <w:szCs w:val="22"/>
        </w:rPr>
      </w:pPr>
      <w:r w:rsidRPr="00431681">
        <w:rPr>
          <w:rFonts w:ascii="Arial" w:hAnsi="Arial" w:cs="Arial"/>
          <w:b/>
          <w:sz w:val="22"/>
          <w:szCs w:val="22"/>
        </w:rPr>
        <w:t>OBJECTIONS TO RELEASE OF FUNDS</w:t>
      </w:r>
    </w:p>
    <w:p w14:paraId="5F024B98" w14:textId="77777777" w:rsidR="002746CE" w:rsidRPr="00431681" w:rsidRDefault="002746CE" w:rsidP="00431681">
      <w:pPr>
        <w:ind w:left="-360" w:right="-360"/>
        <w:jc w:val="both"/>
        <w:rPr>
          <w:rFonts w:ascii="Arial" w:hAnsi="Arial" w:cs="Arial"/>
          <w:sz w:val="22"/>
          <w:szCs w:val="22"/>
          <w:u w:val="single"/>
        </w:rPr>
      </w:pPr>
    </w:p>
    <w:p w14:paraId="2FC749B1" w14:textId="7C39F41B" w:rsidR="008E2032" w:rsidRDefault="00332433" w:rsidP="008E2032">
      <w:pPr>
        <w:ind w:left="-360" w:right="-360"/>
        <w:jc w:val="both"/>
        <w:rPr>
          <w:rFonts w:ascii="Arial" w:hAnsi="Arial" w:cs="Arial"/>
          <w:sz w:val="22"/>
          <w:szCs w:val="22"/>
        </w:rPr>
      </w:pPr>
      <w:r>
        <w:rPr>
          <w:rFonts w:ascii="Arial" w:hAnsi="Arial" w:cs="Arial"/>
          <w:sz w:val="22"/>
          <w:szCs w:val="22"/>
        </w:rPr>
        <w:t>H</w:t>
      </w:r>
      <w:r w:rsidR="00AC4D03">
        <w:rPr>
          <w:rFonts w:ascii="Arial" w:hAnsi="Arial" w:cs="Arial"/>
          <w:sz w:val="22"/>
          <w:szCs w:val="22"/>
        </w:rPr>
        <w:t>U</w:t>
      </w:r>
      <w:r w:rsidR="00EF366B" w:rsidRPr="00431681">
        <w:rPr>
          <w:rFonts w:ascii="Arial" w:hAnsi="Arial" w:cs="Arial"/>
          <w:sz w:val="22"/>
          <w:szCs w:val="22"/>
        </w:rPr>
        <w:t>D will accept objections to its</w:t>
      </w:r>
      <w:r w:rsidR="00F6187C" w:rsidRPr="00431681">
        <w:rPr>
          <w:rFonts w:ascii="Arial" w:hAnsi="Arial" w:cs="Arial"/>
          <w:sz w:val="22"/>
          <w:szCs w:val="22"/>
        </w:rPr>
        <w:t xml:space="preserve"> release</w:t>
      </w:r>
      <w:r w:rsidR="007F3150">
        <w:rPr>
          <w:rFonts w:ascii="Arial" w:hAnsi="Arial" w:cs="Arial"/>
          <w:sz w:val="22"/>
          <w:szCs w:val="22"/>
        </w:rPr>
        <w:t xml:space="preserve"> of funds and the </w:t>
      </w:r>
      <w:r w:rsidR="00900D49">
        <w:rPr>
          <w:rFonts w:ascii="Arial" w:hAnsi="Arial" w:cs="Arial"/>
          <w:sz w:val="22"/>
          <w:szCs w:val="22"/>
        </w:rPr>
        <w:t>Karuk Tribe</w:t>
      </w:r>
      <w:r>
        <w:rPr>
          <w:rFonts w:ascii="Arial" w:hAnsi="Arial" w:cs="Arial"/>
          <w:sz w:val="22"/>
          <w:szCs w:val="22"/>
        </w:rPr>
        <w:t>’s</w:t>
      </w:r>
      <w:r w:rsidR="008F0EB3">
        <w:rPr>
          <w:rFonts w:ascii="Arial" w:hAnsi="Arial" w:cs="Arial"/>
          <w:sz w:val="22"/>
          <w:szCs w:val="22"/>
        </w:rPr>
        <w:t xml:space="preserve"> </w:t>
      </w:r>
      <w:r w:rsidR="00EF366B" w:rsidRPr="00431681">
        <w:rPr>
          <w:rFonts w:ascii="Arial" w:hAnsi="Arial" w:cs="Arial"/>
          <w:sz w:val="22"/>
          <w:szCs w:val="22"/>
        </w:rPr>
        <w:t>certification</w:t>
      </w:r>
      <w:r w:rsidR="003734E9">
        <w:rPr>
          <w:rFonts w:ascii="Arial" w:hAnsi="Arial" w:cs="Arial"/>
          <w:sz w:val="22"/>
          <w:szCs w:val="22"/>
        </w:rPr>
        <w:t xml:space="preserve"> f</w:t>
      </w:r>
      <w:r w:rsidR="00EF366B" w:rsidRPr="00431681">
        <w:rPr>
          <w:rFonts w:ascii="Arial" w:hAnsi="Arial" w:cs="Arial"/>
          <w:sz w:val="22"/>
          <w:szCs w:val="22"/>
        </w:rPr>
        <w:t>or a perio</w:t>
      </w:r>
      <w:r w:rsidR="00F6187C" w:rsidRPr="00431681">
        <w:rPr>
          <w:rFonts w:ascii="Arial" w:hAnsi="Arial" w:cs="Arial"/>
          <w:sz w:val="22"/>
          <w:szCs w:val="22"/>
        </w:rPr>
        <w:t>d of fifteen days</w:t>
      </w:r>
      <w:r w:rsidR="003734E9">
        <w:rPr>
          <w:rFonts w:ascii="Arial" w:hAnsi="Arial" w:cs="Arial"/>
          <w:sz w:val="22"/>
          <w:szCs w:val="22"/>
        </w:rPr>
        <w:t xml:space="preserve"> following the anticipated submission date or </w:t>
      </w:r>
      <w:r w:rsidR="00F6187C" w:rsidRPr="00431681">
        <w:rPr>
          <w:rFonts w:ascii="Arial" w:hAnsi="Arial" w:cs="Arial"/>
          <w:sz w:val="22"/>
          <w:szCs w:val="22"/>
        </w:rPr>
        <w:t>its</w:t>
      </w:r>
      <w:r w:rsidR="003734E9">
        <w:rPr>
          <w:rFonts w:ascii="Arial" w:hAnsi="Arial" w:cs="Arial"/>
          <w:sz w:val="22"/>
          <w:szCs w:val="22"/>
        </w:rPr>
        <w:t xml:space="preserve"> actual</w:t>
      </w:r>
      <w:r w:rsidR="00F6187C" w:rsidRPr="00431681">
        <w:rPr>
          <w:rFonts w:ascii="Arial" w:hAnsi="Arial" w:cs="Arial"/>
          <w:sz w:val="22"/>
          <w:szCs w:val="22"/>
        </w:rPr>
        <w:t xml:space="preserve"> receipt of the request</w:t>
      </w:r>
      <w:r w:rsidR="00EF366B" w:rsidRPr="00431681">
        <w:rPr>
          <w:rFonts w:ascii="Arial" w:hAnsi="Arial" w:cs="Arial"/>
          <w:sz w:val="22"/>
          <w:szCs w:val="22"/>
        </w:rPr>
        <w:t xml:space="preserve"> (w</w:t>
      </w:r>
      <w:r w:rsidR="00F6187C" w:rsidRPr="00431681">
        <w:rPr>
          <w:rFonts w:ascii="Arial" w:hAnsi="Arial" w:cs="Arial"/>
          <w:sz w:val="22"/>
          <w:szCs w:val="22"/>
        </w:rPr>
        <w:t>hichever is later) only if they are</w:t>
      </w:r>
      <w:r w:rsidR="00EF366B" w:rsidRPr="00431681">
        <w:rPr>
          <w:rFonts w:ascii="Arial" w:hAnsi="Arial" w:cs="Arial"/>
          <w:sz w:val="22"/>
          <w:szCs w:val="22"/>
        </w:rPr>
        <w:t xml:space="preserve"> on one of the following bases: (a) the certification was not executed by the Certifying Officer</w:t>
      </w:r>
      <w:r w:rsidR="00BD2AD3" w:rsidRPr="00431681">
        <w:rPr>
          <w:rFonts w:ascii="Arial" w:hAnsi="Arial" w:cs="Arial"/>
          <w:sz w:val="22"/>
          <w:szCs w:val="22"/>
        </w:rPr>
        <w:t xml:space="preserve"> or other officer</w:t>
      </w:r>
      <w:r w:rsidR="00EF366B" w:rsidRPr="00431681">
        <w:rPr>
          <w:rFonts w:ascii="Arial" w:hAnsi="Arial" w:cs="Arial"/>
          <w:sz w:val="22"/>
          <w:szCs w:val="22"/>
        </w:rPr>
        <w:t xml:space="preserve"> </w:t>
      </w:r>
      <w:r w:rsidR="008F0EB3">
        <w:rPr>
          <w:rFonts w:ascii="Arial" w:hAnsi="Arial" w:cs="Arial"/>
          <w:sz w:val="22"/>
          <w:szCs w:val="22"/>
        </w:rPr>
        <w:t xml:space="preserve">of the </w:t>
      </w:r>
      <w:r w:rsidR="00900D49">
        <w:rPr>
          <w:rFonts w:ascii="Arial" w:hAnsi="Arial" w:cs="Arial"/>
          <w:sz w:val="22"/>
          <w:szCs w:val="22"/>
        </w:rPr>
        <w:t>Karuk Tribe</w:t>
      </w:r>
      <w:r w:rsidR="00EF366B" w:rsidRPr="00431681">
        <w:rPr>
          <w:rFonts w:ascii="Arial" w:hAnsi="Arial" w:cs="Arial"/>
          <w:sz w:val="22"/>
          <w:szCs w:val="22"/>
        </w:rPr>
        <w:t>; (</w:t>
      </w:r>
      <w:r w:rsidR="007F3150">
        <w:rPr>
          <w:rFonts w:ascii="Arial" w:hAnsi="Arial" w:cs="Arial"/>
          <w:sz w:val="22"/>
          <w:szCs w:val="22"/>
        </w:rPr>
        <w:t xml:space="preserve">b) the </w:t>
      </w:r>
      <w:r w:rsidR="00900D49">
        <w:rPr>
          <w:rFonts w:ascii="Arial" w:hAnsi="Arial" w:cs="Arial"/>
          <w:sz w:val="22"/>
          <w:szCs w:val="22"/>
        </w:rPr>
        <w:t>Karuk Tribe</w:t>
      </w:r>
      <w:r w:rsidR="00BD2AD3" w:rsidRPr="00431681">
        <w:rPr>
          <w:rFonts w:ascii="Arial" w:hAnsi="Arial" w:cs="Arial"/>
          <w:sz w:val="22"/>
          <w:szCs w:val="22"/>
        </w:rPr>
        <w:t xml:space="preserve"> </w:t>
      </w:r>
      <w:r w:rsidR="00EF366B" w:rsidRPr="00431681">
        <w:rPr>
          <w:rFonts w:ascii="Arial" w:hAnsi="Arial" w:cs="Arial"/>
          <w:sz w:val="22"/>
          <w:szCs w:val="22"/>
        </w:rPr>
        <w:t>has omitted a step or failed to make a decision or finding required by HUD regulations at 24 CFR Part 58; (c) the grant recipient or other participants in the project have committed funds or incurred costs not authorized by 24 CFR Part 58 before appr</w:t>
      </w:r>
      <w:r w:rsidR="007F3150">
        <w:rPr>
          <w:rFonts w:ascii="Arial" w:hAnsi="Arial" w:cs="Arial"/>
          <w:sz w:val="22"/>
          <w:szCs w:val="22"/>
        </w:rPr>
        <w:t>oval of a release of funds by H</w:t>
      </w:r>
      <w:r w:rsidR="00AC4D03">
        <w:rPr>
          <w:rFonts w:ascii="Arial" w:hAnsi="Arial" w:cs="Arial"/>
          <w:sz w:val="22"/>
          <w:szCs w:val="22"/>
        </w:rPr>
        <w:t>U</w:t>
      </w:r>
      <w:r w:rsidR="00EF366B" w:rsidRPr="00431681">
        <w:rPr>
          <w:rFonts w:ascii="Arial" w:hAnsi="Arial" w:cs="Arial"/>
          <w:sz w:val="22"/>
          <w:szCs w:val="22"/>
        </w:rPr>
        <w:t xml:space="preserve">D; or (d) another Federal agency acting pursuant to 40 CFR Part 1504 has submitted a written finding that the project is unsatisfactory from the standpoint of environmental quality. </w:t>
      </w:r>
      <w:r w:rsidR="00EF366B" w:rsidRPr="008E2032">
        <w:rPr>
          <w:rFonts w:ascii="Arial" w:hAnsi="Arial" w:cs="Arial"/>
          <w:sz w:val="22"/>
          <w:szCs w:val="22"/>
        </w:rPr>
        <w:t xml:space="preserve">Objections must be prepared and submitted in accordance with the required </w:t>
      </w:r>
      <w:r w:rsidR="00EF366B" w:rsidRPr="00E30BF1">
        <w:rPr>
          <w:rFonts w:ascii="Arial" w:hAnsi="Arial" w:cs="Arial"/>
          <w:sz w:val="22"/>
          <w:szCs w:val="22"/>
        </w:rPr>
        <w:t xml:space="preserve">procedures (24 CFR Part 58) and shall be </w:t>
      </w:r>
      <w:r w:rsidR="008E2032" w:rsidRPr="00E30BF1">
        <w:rPr>
          <w:rFonts w:ascii="Arial" w:hAnsi="Arial" w:cs="Arial"/>
          <w:sz w:val="22"/>
          <w:szCs w:val="22"/>
        </w:rPr>
        <w:t>emailed to the HUD grant administration office at</w:t>
      </w:r>
      <w:r w:rsidR="00643804">
        <w:rPr>
          <w:rFonts w:ascii="Arial" w:hAnsi="Arial" w:cs="Arial"/>
          <w:sz w:val="22"/>
          <w:szCs w:val="22"/>
        </w:rPr>
        <w:t xml:space="preserve"> </w:t>
      </w:r>
      <w:hyperlink r:id="rId8" w:history="1">
        <w:r w:rsidR="00643804" w:rsidRPr="00CD75E7">
          <w:rPr>
            <w:rStyle w:val="Hyperlink"/>
            <w:rFonts w:ascii="Arial" w:hAnsi="Arial" w:cs="Arial"/>
            <w:sz w:val="22"/>
            <w:szCs w:val="22"/>
          </w:rPr>
          <w:t>RROFSFRO@hud.gov</w:t>
        </w:r>
      </w:hyperlink>
      <w:r w:rsidR="008E2032" w:rsidRPr="00E30BF1">
        <w:rPr>
          <w:rFonts w:ascii="Arial" w:hAnsi="Arial" w:cs="Arial"/>
          <w:sz w:val="22"/>
          <w:szCs w:val="22"/>
        </w:rPr>
        <w:t xml:space="preserve"> an</w:t>
      </w:r>
      <w:r w:rsidR="00643804">
        <w:rPr>
          <w:rFonts w:ascii="Arial" w:hAnsi="Arial" w:cs="Arial"/>
          <w:sz w:val="22"/>
          <w:szCs w:val="22"/>
        </w:rPr>
        <w:t xml:space="preserve">d to </w:t>
      </w:r>
      <w:hyperlink r:id="rId9" w:history="1">
        <w:r w:rsidR="00643804" w:rsidRPr="00CD75E7">
          <w:rPr>
            <w:rStyle w:val="Hyperlink"/>
          </w:rPr>
          <w:t>Quatisha.N.Samuel@hud.gov</w:t>
        </w:r>
      </w:hyperlink>
      <w:r w:rsidR="00643804">
        <w:t xml:space="preserve">. </w:t>
      </w:r>
      <w:r w:rsidR="008E2032" w:rsidRPr="00E30BF1">
        <w:rPr>
          <w:rFonts w:ascii="Arial" w:hAnsi="Arial" w:cs="Arial"/>
          <w:sz w:val="22"/>
          <w:szCs w:val="22"/>
        </w:rPr>
        <w:t xml:space="preserve">Potential objectors should contact the HUD via email at </w:t>
      </w:r>
      <w:hyperlink r:id="rId10" w:history="1">
        <w:r w:rsidR="008E2032" w:rsidRPr="00E30BF1">
          <w:rPr>
            <w:rStyle w:val="Hyperlink"/>
            <w:rFonts w:ascii="Arial" w:hAnsi="Arial" w:cs="Arial"/>
            <w:sz w:val="22"/>
            <w:szCs w:val="22"/>
          </w:rPr>
          <w:t>RROFSFRO@hud.gov</w:t>
        </w:r>
      </w:hyperlink>
      <w:r w:rsidR="008E2032" w:rsidRPr="00E30BF1">
        <w:rPr>
          <w:rFonts w:ascii="Arial" w:hAnsi="Arial" w:cs="Arial"/>
          <w:sz w:val="22"/>
          <w:szCs w:val="22"/>
        </w:rPr>
        <w:t xml:space="preserve"> and </w:t>
      </w:r>
      <w:hyperlink r:id="rId11" w:history="1">
        <w:r w:rsidR="00643804" w:rsidRPr="00CD75E7">
          <w:rPr>
            <w:rStyle w:val="Hyperlink"/>
          </w:rPr>
          <w:t>Quatisha.N.Samuel@hud.gov</w:t>
        </w:r>
      </w:hyperlink>
      <w:r w:rsidR="008E2032" w:rsidRPr="00E30BF1">
        <w:rPr>
          <w:rFonts w:ascii="Arial" w:hAnsi="Arial" w:cs="Arial"/>
          <w:sz w:val="22"/>
          <w:szCs w:val="22"/>
        </w:rPr>
        <w:t xml:space="preserve"> to verify the last</w:t>
      </w:r>
      <w:r w:rsidR="008E2032" w:rsidRPr="008E2032">
        <w:rPr>
          <w:rFonts w:ascii="Arial" w:hAnsi="Arial" w:cs="Arial"/>
          <w:sz w:val="22"/>
          <w:szCs w:val="22"/>
        </w:rPr>
        <w:t xml:space="preserve"> actual day of the objection period.</w:t>
      </w:r>
    </w:p>
    <w:p w14:paraId="1D58DF8F" w14:textId="77777777" w:rsidR="002746CE" w:rsidRPr="00431681" w:rsidRDefault="002746CE" w:rsidP="008E2032">
      <w:pPr>
        <w:ind w:right="-360"/>
        <w:rPr>
          <w:rFonts w:ascii="Arial" w:hAnsi="Arial" w:cs="Arial"/>
          <w:sz w:val="22"/>
          <w:szCs w:val="22"/>
        </w:rPr>
      </w:pPr>
    </w:p>
    <w:p w14:paraId="75852A58" w14:textId="77777777" w:rsidR="002746CE" w:rsidRPr="00431681" w:rsidRDefault="002746CE" w:rsidP="00431681">
      <w:pPr>
        <w:ind w:left="-360" w:right="-360"/>
        <w:jc w:val="both"/>
        <w:rPr>
          <w:rFonts w:ascii="Arial" w:hAnsi="Arial" w:cs="Arial"/>
          <w:sz w:val="22"/>
          <w:szCs w:val="22"/>
        </w:rPr>
      </w:pPr>
    </w:p>
    <w:p w14:paraId="10B65C8F" w14:textId="58387B14" w:rsidR="002746CE" w:rsidRPr="00431681" w:rsidRDefault="0007629E" w:rsidP="00431681">
      <w:pPr>
        <w:ind w:left="-360" w:right="-360"/>
        <w:jc w:val="both"/>
        <w:rPr>
          <w:rFonts w:ascii="Arial" w:hAnsi="Arial" w:cs="Arial"/>
          <w:sz w:val="22"/>
          <w:szCs w:val="22"/>
        </w:rPr>
      </w:pPr>
      <w:r>
        <w:rPr>
          <w:rFonts w:ascii="Arial" w:hAnsi="Arial" w:cs="Arial"/>
          <w:sz w:val="22"/>
          <w:szCs w:val="22"/>
        </w:rPr>
        <w:t>M</w:t>
      </w:r>
      <w:r w:rsidR="00900D49">
        <w:rPr>
          <w:rFonts w:ascii="Arial" w:hAnsi="Arial" w:cs="Arial"/>
          <w:sz w:val="22"/>
          <w:szCs w:val="22"/>
        </w:rPr>
        <w:t>r.</w:t>
      </w:r>
      <w:r>
        <w:rPr>
          <w:rFonts w:ascii="Arial" w:hAnsi="Arial" w:cs="Arial"/>
          <w:sz w:val="22"/>
          <w:szCs w:val="22"/>
        </w:rPr>
        <w:t xml:space="preserve"> </w:t>
      </w:r>
      <w:r w:rsidR="00900D49">
        <w:rPr>
          <w:rFonts w:ascii="Arial" w:hAnsi="Arial" w:cs="Arial"/>
          <w:sz w:val="22"/>
          <w:szCs w:val="22"/>
        </w:rPr>
        <w:t>Russell Attebery</w:t>
      </w:r>
    </w:p>
    <w:p w14:paraId="6BDCA7C5" w14:textId="10C73D56" w:rsidR="002746CE" w:rsidRPr="00431681" w:rsidRDefault="00900D49" w:rsidP="00431681">
      <w:pPr>
        <w:ind w:left="-360" w:right="-360"/>
        <w:jc w:val="both"/>
        <w:rPr>
          <w:rFonts w:ascii="Arial" w:hAnsi="Arial" w:cs="Arial"/>
          <w:sz w:val="22"/>
          <w:szCs w:val="22"/>
        </w:rPr>
      </w:pPr>
      <w:r>
        <w:rPr>
          <w:rFonts w:ascii="Arial" w:hAnsi="Arial" w:cs="Arial"/>
          <w:sz w:val="22"/>
          <w:szCs w:val="22"/>
        </w:rPr>
        <w:t>Tribal Chairman</w:t>
      </w:r>
      <w:r w:rsidR="00BC398D">
        <w:rPr>
          <w:rFonts w:ascii="Arial" w:hAnsi="Arial" w:cs="Arial"/>
          <w:sz w:val="22"/>
          <w:szCs w:val="22"/>
        </w:rPr>
        <w:t xml:space="preserve">, </w:t>
      </w:r>
      <w:r>
        <w:rPr>
          <w:rFonts w:ascii="Arial" w:hAnsi="Arial" w:cs="Arial"/>
          <w:sz w:val="22"/>
          <w:szCs w:val="22"/>
        </w:rPr>
        <w:t>Karuk Tribe</w:t>
      </w:r>
      <w:r w:rsidR="00BC398D">
        <w:rPr>
          <w:rFonts w:ascii="Arial" w:hAnsi="Arial" w:cs="Arial"/>
          <w:sz w:val="22"/>
          <w:szCs w:val="22"/>
        </w:rPr>
        <w:t xml:space="preserve"> and NEPA Certifying Officer </w:t>
      </w:r>
    </w:p>
    <w:sectPr w:rsidR="002746CE" w:rsidRPr="00431681" w:rsidSect="00982822">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097D9" w14:textId="77777777" w:rsidR="004F7EE6" w:rsidRDefault="004F7EE6">
      <w:r>
        <w:separator/>
      </w:r>
    </w:p>
  </w:endnote>
  <w:endnote w:type="continuationSeparator" w:id="0">
    <w:p w14:paraId="7635B2A8" w14:textId="77777777" w:rsidR="004F7EE6" w:rsidRDefault="004F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4BD33" w14:textId="77777777" w:rsidR="004F7EE6" w:rsidRDefault="004F7EE6">
      <w:r>
        <w:separator/>
      </w:r>
    </w:p>
  </w:footnote>
  <w:footnote w:type="continuationSeparator" w:id="0">
    <w:p w14:paraId="4FA92257" w14:textId="77777777" w:rsidR="004F7EE6" w:rsidRDefault="004F7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E79DB"/>
    <w:multiLevelType w:val="hybridMultilevel"/>
    <w:tmpl w:val="43D47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B3"/>
    <w:rsid w:val="00004B17"/>
    <w:rsid w:val="00015510"/>
    <w:rsid w:val="00033CB5"/>
    <w:rsid w:val="000405F8"/>
    <w:rsid w:val="00042D26"/>
    <w:rsid w:val="0006374F"/>
    <w:rsid w:val="0007629E"/>
    <w:rsid w:val="000C7184"/>
    <w:rsid w:val="001126F6"/>
    <w:rsid w:val="00154FD4"/>
    <w:rsid w:val="00171032"/>
    <w:rsid w:val="00176E07"/>
    <w:rsid w:val="001C3B21"/>
    <w:rsid w:val="001C5418"/>
    <w:rsid w:val="001D32E3"/>
    <w:rsid w:val="002161F4"/>
    <w:rsid w:val="00217345"/>
    <w:rsid w:val="00226FA6"/>
    <w:rsid w:val="00250B2E"/>
    <w:rsid w:val="00265517"/>
    <w:rsid w:val="002746CE"/>
    <w:rsid w:val="00284F5B"/>
    <w:rsid w:val="00295767"/>
    <w:rsid w:val="00297B51"/>
    <w:rsid w:val="002B6AD4"/>
    <w:rsid w:val="002F2365"/>
    <w:rsid w:val="003063D9"/>
    <w:rsid w:val="00332433"/>
    <w:rsid w:val="00341B4F"/>
    <w:rsid w:val="003734E9"/>
    <w:rsid w:val="003908F5"/>
    <w:rsid w:val="003965CE"/>
    <w:rsid w:val="003D0AC4"/>
    <w:rsid w:val="003D285A"/>
    <w:rsid w:val="003E1A65"/>
    <w:rsid w:val="004159DD"/>
    <w:rsid w:val="00431681"/>
    <w:rsid w:val="00447CD6"/>
    <w:rsid w:val="00487423"/>
    <w:rsid w:val="004E4A49"/>
    <w:rsid w:val="004F00E1"/>
    <w:rsid w:val="004F25F3"/>
    <w:rsid w:val="004F7EE6"/>
    <w:rsid w:val="005C4B31"/>
    <w:rsid w:val="00606D2A"/>
    <w:rsid w:val="00632420"/>
    <w:rsid w:val="00643804"/>
    <w:rsid w:val="00671D29"/>
    <w:rsid w:val="00681478"/>
    <w:rsid w:val="00682BF9"/>
    <w:rsid w:val="006A173E"/>
    <w:rsid w:val="006A48C6"/>
    <w:rsid w:val="006F329C"/>
    <w:rsid w:val="00717F66"/>
    <w:rsid w:val="00775BB6"/>
    <w:rsid w:val="00781AD8"/>
    <w:rsid w:val="007C00DD"/>
    <w:rsid w:val="007C6DE6"/>
    <w:rsid w:val="007E0D15"/>
    <w:rsid w:val="007E61DE"/>
    <w:rsid w:val="007F30C6"/>
    <w:rsid w:val="007F3150"/>
    <w:rsid w:val="0080761A"/>
    <w:rsid w:val="008266D8"/>
    <w:rsid w:val="00862459"/>
    <w:rsid w:val="00873C56"/>
    <w:rsid w:val="008A554E"/>
    <w:rsid w:val="008E2032"/>
    <w:rsid w:val="008F0EB3"/>
    <w:rsid w:val="00900D49"/>
    <w:rsid w:val="00911FD9"/>
    <w:rsid w:val="00940961"/>
    <w:rsid w:val="00953C2F"/>
    <w:rsid w:val="00957EB3"/>
    <w:rsid w:val="00961870"/>
    <w:rsid w:val="00965EC7"/>
    <w:rsid w:val="00982822"/>
    <w:rsid w:val="009831B1"/>
    <w:rsid w:val="009C2D2D"/>
    <w:rsid w:val="00A126AD"/>
    <w:rsid w:val="00A51541"/>
    <w:rsid w:val="00A52D4F"/>
    <w:rsid w:val="00A816F9"/>
    <w:rsid w:val="00A817F9"/>
    <w:rsid w:val="00A853E9"/>
    <w:rsid w:val="00A94148"/>
    <w:rsid w:val="00AB60BB"/>
    <w:rsid w:val="00AC4D03"/>
    <w:rsid w:val="00AC7F2D"/>
    <w:rsid w:val="00AD6359"/>
    <w:rsid w:val="00AE05A4"/>
    <w:rsid w:val="00AF0B09"/>
    <w:rsid w:val="00B57F6E"/>
    <w:rsid w:val="00B7687A"/>
    <w:rsid w:val="00B86A6B"/>
    <w:rsid w:val="00B90C9C"/>
    <w:rsid w:val="00B928CB"/>
    <w:rsid w:val="00BA4282"/>
    <w:rsid w:val="00BC398D"/>
    <w:rsid w:val="00BD2AD3"/>
    <w:rsid w:val="00BF0F0D"/>
    <w:rsid w:val="00C01B37"/>
    <w:rsid w:val="00C661D9"/>
    <w:rsid w:val="00C82FD4"/>
    <w:rsid w:val="00C83E21"/>
    <w:rsid w:val="00CC22A1"/>
    <w:rsid w:val="00CC4809"/>
    <w:rsid w:val="00CE67AF"/>
    <w:rsid w:val="00CF4D76"/>
    <w:rsid w:val="00D066D4"/>
    <w:rsid w:val="00D13208"/>
    <w:rsid w:val="00D92223"/>
    <w:rsid w:val="00DA6865"/>
    <w:rsid w:val="00DA6E2F"/>
    <w:rsid w:val="00E02FB1"/>
    <w:rsid w:val="00E04442"/>
    <w:rsid w:val="00E258D4"/>
    <w:rsid w:val="00E30BF1"/>
    <w:rsid w:val="00E332FB"/>
    <w:rsid w:val="00E34668"/>
    <w:rsid w:val="00E46379"/>
    <w:rsid w:val="00E5332B"/>
    <w:rsid w:val="00E559EF"/>
    <w:rsid w:val="00EC2372"/>
    <w:rsid w:val="00ED101B"/>
    <w:rsid w:val="00EF366B"/>
    <w:rsid w:val="00F0146F"/>
    <w:rsid w:val="00F036C4"/>
    <w:rsid w:val="00F07101"/>
    <w:rsid w:val="00F14137"/>
    <w:rsid w:val="00F57A0D"/>
    <w:rsid w:val="00F6187C"/>
    <w:rsid w:val="00F732E4"/>
    <w:rsid w:val="00F8308C"/>
    <w:rsid w:val="00F95251"/>
    <w:rsid w:val="00FC4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51E3E"/>
  <w15:docId w15:val="{7ACD51AF-FE3C-46BE-90B8-48BECB63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46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46CE"/>
    <w:pPr>
      <w:tabs>
        <w:tab w:val="center" w:pos="4320"/>
        <w:tab w:val="right" w:pos="8640"/>
      </w:tabs>
    </w:pPr>
  </w:style>
  <w:style w:type="paragraph" w:styleId="Footer">
    <w:name w:val="footer"/>
    <w:basedOn w:val="Normal"/>
    <w:rsid w:val="002746CE"/>
    <w:pPr>
      <w:tabs>
        <w:tab w:val="center" w:pos="4320"/>
        <w:tab w:val="right" w:pos="8640"/>
      </w:tabs>
    </w:pPr>
  </w:style>
  <w:style w:type="character" w:styleId="PageNumber">
    <w:name w:val="page number"/>
    <w:basedOn w:val="DefaultParagraphFont"/>
    <w:rsid w:val="002746CE"/>
  </w:style>
  <w:style w:type="paragraph" w:styleId="NormalWeb">
    <w:name w:val="Normal (Web)"/>
    <w:basedOn w:val="Normal"/>
    <w:rsid w:val="00632420"/>
    <w:pPr>
      <w:spacing w:before="100" w:beforeAutospacing="1" w:after="100" w:afterAutospacing="1"/>
    </w:pPr>
  </w:style>
  <w:style w:type="paragraph" w:customStyle="1" w:styleId="Default">
    <w:name w:val="Default"/>
    <w:rsid w:val="00A126AD"/>
    <w:pPr>
      <w:autoSpaceDE w:val="0"/>
      <w:autoSpaceDN w:val="0"/>
      <w:adjustRightInd w:val="0"/>
    </w:pPr>
    <w:rPr>
      <w:rFonts w:eastAsia="Calibri"/>
      <w:color w:val="000000"/>
      <w:sz w:val="24"/>
      <w:szCs w:val="24"/>
    </w:rPr>
  </w:style>
  <w:style w:type="paragraph" w:styleId="BalloonText">
    <w:name w:val="Balloon Text"/>
    <w:basedOn w:val="Normal"/>
    <w:link w:val="BalloonTextChar"/>
    <w:semiHidden/>
    <w:unhideWhenUsed/>
    <w:rsid w:val="00F14137"/>
    <w:rPr>
      <w:rFonts w:ascii="Segoe UI" w:hAnsi="Segoe UI" w:cs="Segoe UI"/>
      <w:sz w:val="18"/>
      <w:szCs w:val="18"/>
    </w:rPr>
  </w:style>
  <w:style w:type="character" w:customStyle="1" w:styleId="BalloonTextChar">
    <w:name w:val="Balloon Text Char"/>
    <w:basedOn w:val="DefaultParagraphFont"/>
    <w:link w:val="BalloonText"/>
    <w:semiHidden/>
    <w:rsid w:val="00F14137"/>
    <w:rPr>
      <w:rFonts w:ascii="Segoe UI" w:hAnsi="Segoe UI" w:cs="Segoe UI"/>
      <w:sz w:val="18"/>
      <w:szCs w:val="18"/>
    </w:rPr>
  </w:style>
  <w:style w:type="character" w:styleId="CommentReference">
    <w:name w:val="annotation reference"/>
    <w:basedOn w:val="DefaultParagraphFont"/>
    <w:semiHidden/>
    <w:unhideWhenUsed/>
    <w:rsid w:val="00BF0F0D"/>
    <w:rPr>
      <w:sz w:val="16"/>
      <w:szCs w:val="16"/>
    </w:rPr>
  </w:style>
  <w:style w:type="paragraph" w:styleId="CommentText">
    <w:name w:val="annotation text"/>
    <w:basedOn w:val="Normal"/>
    <w:link w:val="CommentTextChar"/>
    <w:semiHidden/>
    <w:unhideWhenUsed/>
    <w:rsid w:val="00BF0F0D"/>
    <w:rPr>
      <w:sz w:val="20"/>
      <w:szCs w:val="20"/>
    </w:rPr>
  </w:style>
  <w:style w:type="character" w:customStyle="1" w:styleId="CommentTextChar">
    <w:name w:val="Comment Text Char"/>
    <w:basedOn w:val="DefaultParagraphFont"/>
    <w:link w:val="CommentText"/>
    <w:semiHidden/>
    <w:rsid w:val="00BF0F0D"/>
  </w:style>
  <w:style w:type="paragraph" w:styleId="CommentSubject">
    <w:name w:val="annotation subject"/>
    <w:basedOn w:val="CommentText"/>
    <w:next w:val="CommentText"/>
    <w:link w:val="CommentSubjectChar"/>
    <w:semiHidden/>
    <w:unhideWhenUsed/>
    <w:rsid w:val="00BF0F0D"/>
    <w:rPr>
      <w:b/>
      <w:bCs/>
    </w:rPr>
  </w:style>
  <w:style w:type="character" w:customStyle="1" w:styleId="CommentSubjectChar">
    <w:name w:val="Comment Subject Char"/>
    <w:basedOn w:val="CommentTextChar"/>
    <w:link w:val="CommentSubject"/>
    <w:semiHidden/>
    <w:rsid w:val="00BF0F0D"/>
    <w:rPr>
      <w:b/>
      <w:bCs/>
    </w:rPr>
  </w:style>
  <w:style w:type="character" w:styleId="Hyperlink">
    <w:name w:val="Hyperlink"/>
    <w:basedOn w:val="DefaultParagraphFont"/>
    <w:unhideWhenUsed/>
    <w:rsid w:val="003965CE"/>
    <w:rPr>
      <w:color w:val="0000FF" w:themeColor="hyperlink"/>
      <w:u w:val="single"/>
    </w:rPr>
  </w:style>
  <w:style w:type="character" w:customStyle="1" w:styleId="UnresolvedMention1">
    <w:name w:val="Unresolved Mention1"/>
    <w:basedOn w:val="DefaultParagraphFont"/>
    <w:uiPriority w:val="99"/>
    <w:semiHidden/>
    <w:unhideWhenUsed/>
    <w:rsid w:val="003965CE"/>
    <w:rPr>
      <w:color w:val="605E5C"/>
      <w:shd w:val="clear" w:color="auto" w:fill="E1DFDD"/>
    </w:rPr>
  </w:style>
  <w:style w:type="character" w:customStyle="1" w:styleId="normaltextrun">
    <w:name w:val="normaltextrun"/>
    <w:basedOn w:val="DefaultParagraphFont"/>
    <w:rsid w:val="00226FA6"/>
  </w:style>
  <w:style w:type="character" w:customStyle="1" w:styleId="eop">
    <w:name w:val="eop"/>
    <w:basedOn w:val="DefaultParagraphFont"/>
    <w:rsid w:val="00A817F9"/>
  </w:style>
  <w:style w:type="character" w:styleId="FollowedHyperlink">
    <w:name w:val="FollowedHyperlink"/>
    <w:basedOn w:val="DefaultParagraphFont"/>
    <w:semiHidden/>
    <w:unhideWhenUsed/>
    <w:rsid w:val="00953C2F"/>
    <w:rPr>
      <w:color w:val="800080" w:themeColor="followedHyperlink"/>
      <w:u w:val="single"/>
    </w:rPr>
  </w:style>
  <w:style w:type="character" w:styleId="UnresolvedMention">
    <w:name w:val="Unresolved Mention"/>
    <w:basedOn w:val="DefaultParagraphFont"/>
    <w:uiPriority w:val="99"/>
    <w:semiHidden/>
    <w:unhideWhenUsed/>
    <w:rsid w:val="008E2032"/>
    <w:rPr>
      <w:color w:val="605E5C"/>
      <w:shd w:val="clear" w:color="auto" w:fill="E1DFDD"/>
    </w:rPr>
  </w:style>
  <w:style w:type="paragraph" w:styleId="ListParagraph">
    <w:name w:val="List Paragraph"/>
    <w:basedOn w:val="Normal"/>
    <w:uiPriority w:val="34"/>
    <w:qFormat/>
    <w:rsid w:val="002F2365"/>
    <w:pPr>
      <w:autoSpaceDE w:val="0"/>
      <w:autoSpaceDN w:val="0"/>
      <w:adjustRightInd w:val="0"/>
      <w:spacing w:before="19"/>
      <w:ind w:left="819" w:hanging="359"/>
    </w:pPr>
    <w:rPr>
      <w:rFonts w:eastAsiaTheme="minorHAns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551192">
      <w:bodyDiv w:val="1"/>
      <w:marLeft w:val="0"/>
      <w:marRight w:val="0"/>
      <w:marTop w:val="0"/>
      <w:marBottom w:val="0"/>
      <w:divBdr>
        <w:top w:val="none" w:sz="0" w:space="0" w:color="auto"/>
        <w:left w:val="none" w:sz="0" w:space="0" w:color="auto"/>
        <w:bottom w:val="none" w:sz="0" w:space="0" w:color="auto"/>
        <w:right w:val="none" w:sz="0" w:space="0" w:color="auto"/>
      </w:divBdr>
      <w:divsChild>
        <w:div w:id="1839420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045038">
              <w:marLeft w:val="0"/>
              <w:marRight w:val="0"/>
              <w:marTop w:val="0"/>
              <w:marBottom w:val="0"/>
              <w:divBdr>
                <w:top w:val="none" w:sz="0" w:space="0" w:color="auto"/>
                <w:left w:val="none" w:sz="0" w:space="0" w:color="auto"/>
                <w:bottom w:val="none" w:sz="0" w:space="0" w:color="auto"/>
                <w:right w:val="none" w:sz="0" w:space="0" w:color="auto"/>
              </w:divBdr>
              <w:divsChild>
                <w:div w:id="57628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6646">
      <w:bodyDiv w:val="1"/>
      <w:marLeft w:val="0"/>
      <w:marRight w:val="0"/>
      <w:marTop w:val="0"/>
      <w:marBottom w:val="0"/>
      <w:divBdr>
        <w:top w:val="none" w:sz="0" w:space="0" w:color="auto"/>
        <w:left w:val="none" w:sz="0" w:space="0" w:color="auto"/>
        <w:bottom w:val="none" w:sz="0" w:space="0" w:color="auto"/>
        <w:right w:val="none" w:sz="0" w:space="0" w:color="auto"/>
      </w:divBdr>
      <w:divsChild>
        <w:div w:id="1357855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05233">
              <w:marLeft w:val="0"/>
              <w:marRight w:val="0"/>
              <w:marTop w:val="0"/>
              <w:marBottom w:val="0"/>
              <w:divBdr>
                <w:top w:val="none" w:sz="0" w:space="0" w:color="auto"/>
                <w:left w:val="none" w:sz="0" w:space="0" w:color="auto"/>
                <w:bottom w:val="none" w:sz="0" w:space="0" w:color="auto"/>
                <w:right w:val="none" w:sz="0" w:space="0" w:color="auto"/>
              </w:divBdr>
              <w:divsChild>
                <w:div w:id="1238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ROFSFRO@hud.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maleeperez@karuk.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uatisha.N.Samuel@hud.gov" TargetMode="External"/><Relationship Id="rId5" Type="http://schemas.openxmlformats.org/officeDocument/2006/relationships/footnotes" Target="footnotes.xml"/><Relationship Id="rId10" Type="http://schemas.openxmlformats.org/officeDocument/2006/relationships/hyperlink" Target="mailto:RROFSFRO@hud.gov" TargetMode="External"/><Relationship Id="rId4" Type="http://schemas.openxmlformats.org/officeDocument/2006/relationships/webSettings" Target="webSettings.xml"/><Relationship Id="rId9" Type="http://schemas.openxmlformats.org/officeDocument/2006/relationships/hyperlink" Target="mailto:Quatisha.N.Samuel@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4797</Characters>
  <Application>Microsoft Office Word</Application>
  <DocSecurity>4</DocSecurity>
  <Lines>137</Lines>
  <Paragraphs>93</Paragraphs>
  <ScaleCrop>false</ScaleCrop>
  <HeadingPairs>
    <vt:vector size="2" baseType="variant">
      <vt:variant>
        <vt:lpstr>Title</vt:lpstr>
      </vt:variant>
      <vt:variant>
        <vt:i4>1</vt:i4>
      </vt:variant>
    </vt:vector>
  </HeadingPairs>
  <TitlesOfParts>
    <vt:vector size="1" baseType="lpstr">
      <vt:lpstr>Sample NOI-RROF</vt:lpstr>
    </vt:vector>
  </TitlesOfParts>
  <Company>HCD</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NOI-RROF</dc:title>
  <dc:creator>lbachand</dc:creator>
  <cp:lastModifiedBy>Emma Lee Perez</cp:lastModifiedBy>
  <cp:revision>2</cp:revision>
  <cp:lastPrinted>2020-07-15T21:15:00Z</cp:lastPrinted>
  <dcterms:created xsi:type="dcterms:W3CDTF">2025-10-01T17:36:00Z</dcterms:created>
  <dcterms:modified xsi:type="dcterms:W3CDTF">2025-10-01T17:36:00Z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5203e9fc-964f-48b1-aed3-ea8e4c984b02</vt:lpwstr>
  </property>
</Properties>
</file>