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C8B5D85" w:rsidR="00345428" w:rsidRDefault="00522B80" w:rsidP="66FB52AE">
      <w:pPr>
        <w:rPr>
          <w:rFonts w:ascii="Arial" w:eastAsia="Arial" w:hAnsi="Arial" w:cs="Arial"/>
          <w:color w:val="222222"/>
          <w:lang w:val="en-US"/>
        </w:rPr>
      </w:pPr>
      <w:r w:rsidRPr="66FB52AE">
        <w:rPr>
          <w:rFonts w:ascii="Arial" w:eastAsia="Arial" w:hAnsi="Arial" w:cs="Arial"/>
          <w:b/>
          <w:bCs/>
          <w:lang w:val="en-US"/>
        </w:rPr>
        <w:t>Position Title:</w:t>
      </w:r>
      <w:r w:rsidRPr="66FB52AE">
        <w:rPr>
          <w:rFonts w:ascii="Arial" w:eastAsia="Arial" w:hAnsi="Arial" w:cs="Arial"/>
          <w:lang w:val="en-US"/>
        </w:rPr>
        <w:t xml:space="preserve"> </w:t>
      </w:r>
      <w:r w:rsidRPr="66FB52AE">
        <w:rPr>
          <w:rFonts w:ascii="Arial" w:eastAsia="Arial" w:hAnsi="Arial" w:cs="Arial"/>
          <w:color w:val="222222"/>
          <w:lang w:val="en-US"/>
        </w:rPr>
        <w:t>CAD Designer</w:t>
      </w:r>
      <w:r w:rsidR="62D6A2A4" w:rsidRPr="66FB52AE">
        <w:rPr>
          <w:rFonts w:ascii="Arial" w:eastAsia="Arial" w:hAnsi="Arial" w:cs="Arial"/>
          <w:color w:val="222222"/>
          <w:lang w:val="en-US"/>
        </w:rPr>
        <w:t xml:space="preserve"> II (2D/3D)</w:t>
      </w:r>
      <w:r w:rsidRPr="66FB52AE">
        <w:rPr>
          <w:rFonts w:ascii="Arial" w:eastAsia="Arial" w:hAnsi="Arial" w:cs="Arial"/>
          <w:color w:val="222222"/>
          <w:lang w:val="en-US"/>
        </w:rPr>
        <w:t xml:space="preserve"> (Nuclear) </w:t>
      </w:r>
    </w:p>
    <w:p w14:paraId="0D1E5876" w14:textId="5D96E929" w:rsidR="66FB52AE" w:rsidRDefault="66FB52AE" w:rsidP="66FB52AE">
      <w:pPr>
        <w:rPr>
          <w:rFonts w:ascii="Arial" w:eastAsia="Arial" w:hAnsi="Arial" w:cs="Arial"/>
          <w:color w:val="222222"/>
          <w:lang w:val="en-US"/>
        </w:rPr>
      </w:pPr>
    </w:p>
    <w:p w14:paraId="1901F226" w14:textId="35966DF8" w:rsidR="00522B80" w:rsidRDefault="00522B80" w:rsidP="24F1824A">
      <w:pPr>
        <w:rPr>
          <w:rFonts w:ascii="Arial" w:eastAsia="Arial" w:hAnsi="Arial" w:cs="Arial"/>
        </w:rPr>
      </w:pPr>
      <w:r w:rsidRPr="24F1824A">
        <w:rPr>
          <w:rFonts w:ascii="Arial" w:eastAsia="Arial" w:hAnsi="Arial" w:cs="Arial"/>
          <w:b/>
          <w:bCs/>
        </w:rPr>
        <w:t>Location:</w:t>
      </w:r>
      <w:r w:rsidRPr="24F1824A">
        <w:rPr>
          <w:rFonts w:ascii="Arial" w:eastAsia="Arial" w:hAnsi="Arial" w:cs="Arial"/>
        </w:rPr>
        <w:t xml:space="preserve"> </w:t>
      </w:r>
      <w:r w:rsidR="176EEF11" w:rsidRPr="24F1824A">
        <w:rPr>
          <w:rFonts w:ascii="Arial" w:eastAsia="Arial" w:hAnsi="Arial" w:cs="Arial"/>
        </w:rPr>
        <w:t xml:space="preserve">Madison, WI </w:t>
      </w:r>
    </w:p>
    <w:p w14:paraId="00000003" w14:textId="77777777" w:rsidR="00345428" w:rsidRDefault="00345428">
      <w:pPr>
        <w:rPr>
          <w:rFonts w:ascii="Arial" w:eastAsia="Arial" w:hAnsi="Arial" w:cs="Arial"/>
          <w:b/>
          <w:bCs/>
        </w:rPr>
      </w:pPr>
    </w:p>
    <w:p w14:paraId="00000004" w14:textId="77777777" w:rsidR="00345428" w:rsidRDefault="00522B80">
      <w:pPr>
        <w:rPr>
          <w:rFonts w:ascii="Arial" w:eastAsia="Arial" w:hAnsi="Arial" w:cs="Arial"/>
        </w:rPr>
      </w:pPr>
      <w:r>
        <w:rPr>
          <w:rFonts w:ascii="Arial" w:eastAsia="Arial" w:hAnsi="Arial" w:cs="Arial"/>
          <w:b/>
          <w:bCs/>
        </w:rPr>
        <w:t>About Us:</w:t>
      </w:r>
      <w:r>
        <w:rPr>
          <w:rFonts w:ascii="Arial" w:eastAsia="Arial" w:hAnsi="Arial" w:cs="Arial"/>
        </w:rPr>
        <w:t xml:space="preserve"> </w:t>
      </w:r>
    </w:p>
    <w:p w14:paraId="00000005" w14:textId="1D8B5669" w:rsidR="00345428" w:rsidRDefault="00522B80" w:rsidP="24F1824A">
      <w:pPr>
        <w:rPr>
          <w:rFonts w:ascii="Arial" w:eastAsia="Arial" w:hAnsi="Arial" w:cs="Arial"/>
          <w:lang w:val="en-US"/>
        </w:rPr>
      </w:pPr>
      <w:r w:rsidRPr="66FB52AE">
        <w:rPr>
          <w:rFonts w:ascii="Arial" w:eastAsia="Arial" w:hAnsi="Arial" w:cs="Arial"/>
          <w:color w:val="222222"/>
          <w:highlight w:val="white"/>
          <w:lang w:val="en-US"/>
        </w:rPr>
        <w:t xml:space="preserve">We’re pioneering the next generation of nuclear technology to deliver safe, scalable, and sustainable energy. Our team is small, fast-moving, and mission-driven —combining deep technical expertise with a startup’s sense of urgency. As we grow, we’re designing </w:t>
      </w:r>
      <w:r w:rsidR="62D4716B" w:rsidRPr="66FB52AE">
        <w:rPr>
          <w:rFonts w:ascii="Arial" w:eastAsia="Arial" w:hAnsi="Arial" w:cs="Arial"/>
          <w:color w:val="222222"/>
          <w:highlight w:val="white"/>
          <w:lang w:val="en-US"/>
        </w:rPr>
        <w:t>systems</w:t>
      </w:r>
      <w:r w:rsidRPr="66FB52AE">
        <w:rPr>
          <w:rFonts w:ascii="Arial" w:eastAsia="Arial" w:hAnsi="Arial" w:cs="Arial"/>
          <w:color w:val="222222"/>
          <w:highlight w:val="white"/>
          <w:lang w:val="en-US"/>
        </w:rPr>
        <w:t xml:space="preserve"> that will redefine what nuclear power can do for the world.</w:t>
      </w:r>
    </w:p>
    <w:p w14:paraId="00000006" w14:textId="77777777" w:rsidR="00345428" w:rsidRDefault="00345428">
      <w:pPr>
        <w:rPr>
          <w:rFonts w:ascii="Arial" w:eastAsia="Arial" w:hAnsi="Arial" w:cs="Arial"/>
        </w:rPr>
      </w:pPr>
    </w:p>
    <w:p w14:paraId="00000007" w14:textId="77777777" w:rsidR="00345428" w:rsidRDefault="00522B80">
      <w:pPr>
        <w:rPr>
          <w:rFonts w:ascii="Arial" w:eastAsia="Arial" w:hAnsi="Arial" w:cs="Arial"/>
        </w:rPr>
      </w:pPr>
      <w:r>
        <w:rPr>
          <w:rFonts w:ascii="Arial" w:eastAsia="Arial" w:hAnsi="Arial" w:cs="Arial"/>
          <w:b/>
          <w:bCs/>
        </w:rPr>
        <w:t>About the role:</w:t>
      </w:r>
    </w:p>
    <w:p w14:paraId="00000008" w14:textId="77777777" w:rsidR="00345428" w:rsidRDefault="00522B80" w:rsidP="24F1824A">
      <w:pPr>
        <w:rPr>
          <w:rFonts w:ascii="Arial" w:eastAsia="Arial" w:hAnsi="Arial" w:cs="Arial"/>
          <w:color w:val="222222"/>
          <w:lang w:val="en-US"/>
        </w:rPr>
      </w:pPr>
      <w:proofErr w:type="spellStart"/>
      <w:r w:rsidRPr="24F1824A">
        <w:rPr>
          <w:rFonts w:ascii="Arial" w:eastAsia="Arial" w:hAnsi="Arial" w:cs="Arial"/>
          <w:color w:val="222222"/>
          <w:lang w:val="en-US"/>
        </w:rPr>
        <w:t>Fissionaire</w:t>
      </w:r>
      <w:proofErr w:type="spellEnd"/>
      <w:r w:rsidRPr="24F1824A">
        <w:rPr>
          <w:rFonts w:ascii="Arial" w:eastAsia="Arial" w:hAnsi="Arial" w:cs="Arial"/>
          <w:color w:val="222222"/>
          <w:lang w:val="en-US"/>
        </w:rPr>
        <w:t xml:space="preserve"> is building the next generation of nuclear technologies, and this role sits at the heart of turning engineering intent into precise, build-ready designs. You’ll own the CAD workflow, support multidisciplinary engineering teams, and ensure every drawing stands up to nuclear-grade expectations. If you thrive in high-accountability environments and want your work to directly shape future nuclear systems, this is where you’ll make an impact.</w:t>
      </w:r>
    </w:p>
    <w:p w14:paraId="00000009" w14:textId="77777777" w:rsidR="00345428" w:rsidRDefault="00345428">
      <w:pPr>
        <w:rPr>
          <w:rFonts w:ascii="Arial" w:eastAsia="Arial" w:hAnsi="Arial" w:cs="Arial"/>
          <w:b/>
          <w:bCs/>
        </w:rPr>
      </w:pPr>
    </w:p>
    <w:p w14:paraId="0000000A" w14:textId="77777777" w:rsidR="00345428" w:rsidRDefault="00522B80">
      <w:pPr>
        <w:rPr>
          <w:rFonts w:ascii="Arial" w:eastAsia="Arial" w:hAnsi="Arial" w:cs="Arial"/>
        </w:rPr>
      </w:pPr>
      <w:r>
        <w:rPr>
          <w:rFonts w:ascii="Arial" w:eastAsia="Arial" w:hAnsi="Arial" w:cs="Arial"/>
          <w:b/>
          <w:bCs/>
        </w:rPr>
        <w:t>Key Responsibilities:</w:t>
      </w:r>
    </w:p>
    <w:p w14:paraId="0000000B" w14:textId="77777777" w:rsidR="00345428" w:rsidRDefault="00522B80">
      <w:pPr>
        <w:numPr>
          <w:ilvl w:val="0"/>
          <w:numId w:val="1"/>
        </w:numPr>
        <w:shd w:val="clear" w:color="auto" w:fill="FFFFFF"/>
        <w:spacing w:before="200"/>
        <w:ind w:left="940"/>
      </w:pPr>
      <w:r>
        <w:rPr>
          <w:rFonts w:ascii="Arial" w:eastAsia="Arial" w:hAnsi="Arial" w:cs="Arial"/>
          <w:color w:val="222222"/>
          <w:sz w:val="22"/>
          <w:szCs w:val="22"/>
        </w:rPr>
        <w:t>Develop detailed 2D and 3D CAD models for nuclear system components, mechanical assemblies, piping, shielding, and structural elements.</w:t>
      </w:r>
    </w:p>
    <w:p w14:paraId="0000000C" w14:textId="77777777" w:rsidR="00345428" w:rsidRDefault="00522B80">
      <w:pPr>
        <w:numPr>
          <w:ilvl w:val="0"/>
          <w:numId w:val="1"/>
        </w:numPr>
        <w:shd w:val="clear" w:color="auto" w:fill="FFFFFF"/>
        <w:ind w:left="940"/>
      </w:pPr>
      <w:r>
        <w:rPr>
          <w:rFonts w:ascii="Arial" w:eastAsia="Arial" w:hAnsi="Arial" w:cs="Arial"/>
          <w:color w:val="222222"/>
          <w:sz w:val="22"/>
          <w:szCs w:val="22"/>
        </w:rPr>
        <w:t>Translate engineering requirements, calculations, and specifications into manufacturable, quality-controlled drawings.</w:t>
      </w:r>
    </w:p>
    <w:p w14:paraId="0000000D" w14:textId="77777777" w:rsidR="00345428" w:rsidRDefault="00522B80" w:rsidP="24F1824A">
      <w:pPr>
        <w:numPr>
          <w:ilvl w:val="0"/>
          <w:numId w:val="1"/>
        </w:numPr>
        <w:shd w:val="clear" w:color="auto" w:fill="FFFFFF" w:themeFill="background1"/>
        <w:ind w:left="940"/>
      </w:pPr>
      <w:r w:rsidRPr="24F1824A">
        <w:rPr>
          <w:rFonts w:ascii="Arial" w:eastAsia="Arial" w:hAnsi="Arial" w:cs="Arial"/>
          <w:color w:val="222222"/>
          <w:sz w:val="22"/>
          <w:szCs w:val="22"/>
          <w:lang w:val="en-US"/>
        </w:rPr>
        <w:t>Maintain configuration control, drawing standards, revision logs, and documentation in accordance with nuclear QA frameworks (e.g., ASME NQA-1, ANSI/ANS standards).</w:t>
      </w:r>
    </w:p>
    <w:p w14:paraId="0000000E" w14:textId="77777777" w:rsidR="00345428" w:rsidRDefault="00522B80" w:rsidP="24F1824A">
      <w:pPr>
        <w:numPr>
          <w:ilvl w:val="0"/>
          <w:numId w:val="1"/>
        </w:numPr>
        <w:shd w:val="clear" w:color="auto" w:fill="FFFFFF" w:themeFill="background1"/>
        <w:ind w:left="940"/>
      </w:pPr>
      <w:r w:rsidRPr="24F1824A">
        <w:rPr>
          <w:rFonts w:ascii="Arial" w:eastAsia="Arial" w:hAnsi="Arial" w:cs="Arial"/>
          <w:color w:val="222222"/>
          <w:sz w:val="22"/>
          <w:szCs w:val="22"/>
          <w:lang w:val="en-US"/>
        </w:rPr>
        <w:t>Support design reviews by preparing accurate models, exploded views, interface checks, and tolerance analyses.</w:t>
      </w:r>
    </w:p>
    <w:p w14:paraId="0000000F" w14:textId="77777777" w:rsidR="00345428" w:rsidRDefault="00522B80">
      <w:pPr>
        <w:numPr>
          <w:ilvl w:val="0"/>
          <w:numId w:val="1"/>
        </w:numPr>
        <w:shd w:val="clear" w:color="auto" w:fill="FFFFFF"/>
        <w:ind w:left="940"/>
      </w:pPr>
      <w:r>
        <w:rPr>
          <w:rFonts w:ascii="Arial" w:eastAsia="Arial" w:hAnsi="Arial" w:cs="Arial"/>
          <w:color w:val="222222"/>
          <w:sz w:val="22"/>
          <w:szCs w:val="22"/>
        </w:rPr>
        <w:t>Collaborate closely with mechanical, nuclear, thermal-hydraulic, and systems engineers to refine concepts, resolve design issues, and ensure alignment across disciplines.</w:t>
      </w:r>
    </w:p>
    <w:p w14:paraId="00000010" w14:textId="77777777" w:rsidR="00345428" w:rsidRDefault="00522B80">
      <w:pPr>
        <w:numPr>
          <w:ilvl w:val="0"/>
          <w:numId w:val="1"/>
        </w:numPr>
        <w:shd w:val="clear" w:color="auto" w:fill="FFFFFF"/>
        <w:ind w:left="940"/>
      </w:pPr>
      <w:r>
        <w:rPr>
          <w:rFonts w:ascii="Arial" w:eastAsia="Arial" w:hAnsi="Arial" w:cs="Arial"/>
          <w:color w:val="222222"/>
          <w:sz w:val="22"/>
          <w:szCs w:val="22"/>
        </w:rPr>
        <w:t>Conduct CAD-based simulations, clash detection, and fit-up validation using industry tools.</w:t>
      </w:r>
    </w:p>
    <w:p w14:paraId="00000011" w14:textId="77777777" w:rsidR="00345428" w:rsidRDefault="00522B80" w:rsidP="24F1824A">
      <w:pPr>
        <w:numPr>
          <w:ilvl w:val="0"/>
          <w:numId w:val="1"/>
        </w:numPr>
        <w:shd w:val="clear" w:color="auto" w:fill="FFFFFF" w:themeFill="background1"/>
        <w:ind w:left="940"/>
      </w:pPr>
      <w:r w:rsidRPr="24F1824A">
        <w:rPr>
          <w:rFonts w:ascii="Arial" w:eastAsia="Arial" w:hAnsi="Arial" w:cs="Arial"/>
          <w:color w:val="222222"/>
          <w:sz w:val="22"/>
          <w:szCs w:val="22"/>
          <w:lang w:val="en-US"/>
        </w:rPr>
        <w:t>Assist in vendor interface by providing clear fabrication packages, answering technical queries, and updating drawings as needed.</w:t>
      </w:r>
    </w:p>
    <w:p w14:paraId="00000012" w14:textId="77777777" w:rsidR="00345428" w:rsidRDefault="00522B80">
      <w:pPr>
        <w:numPr>
          <w:ilvl w:val="0"/>
          <w:numId w:val="1"/>
        </w:numPr>
        <w:shd w:val="clear" w:color="auto" w:fill="FFFFFF"/>
        <w:spacing w:after="200"/>
        <w:ind w:left="940"/>
      </w:pPr>
      <w:r>
        <w:rPr>
          <w:rFonts w:ascii="Arial" w:eastAsia="Arial" w:hAnsi="Arial" w:cs="Arial"/>
          <w:color w:val="222222"/>
          <w:sz w:val="22"/>
          <w:szCs w:val="22"/>
        </w:rPr>
        <w:t>Contribute to continuous improvement of CAD workflows, libraries, and design standards.</w:t>
      </w:r>
    </w:p>
    <w:p w14:paraId="00000013" w14:textId="77777777" w:rsidR="00345428" w:rsidRDefault="00522B80">
      <w:pPr>
        <w:rPr>
          <w:rFonts w:ascii="Arial" w:eastAsia="Arial" w:hAnsi="Arial" w:cs="Arial"/>
        </w:rPr>
      </w:pPr>
      <w:r>
        <w:rPr>
          <w:rFonts w:ascii="Arial" w:eastAsia="Arial" w:hAnsi="Arial" w:cs="Arial"/>
          <w:b/>
          <w:bCs/>
        </w:rPr>
        <w:t>Required Qualifications:</w:t>
      </w:r>
    </w:p>
    <w:p w14:paraId="00000014" w14:textId="3539E3C7" w:rsidR="00345428" w:rsidRDefault="00522B80" w:rsidP="24F1824A">
      <w:pPr>
        <w:numPr>
          <w:ilvl w:val="0"/>
          <w:numId w:val="3"/>
        </w:numPr>
        <w:shd w:val="clear" w:color="auto" w:fill="FFFFFF" w:themeFill="background1"/>
        <w:spacing w:before="200"/>
        <w:ind w:left="940"/>
      </w:pPr>
      <w:r w:rsidRPr="24F1824A">
        <w:rPr>
          <w:rFonts w:ascii="Arial" w:eastAsia="Arial" w:hAnsi="Arial" w:cs="Arial"/>
          <w:color w:val="222222"/>
          <w:sz w:val="22"/>
          <w:szCs w:val="22"/>
          <w:lang w:val="en-US"/>
        </w:rPr>
        <w:t>Associate’s or Bachelor’s degree in Drafting, Mechanical Design, Engineering Technology, or related fiel</w:t>
      </w:r>
      <w:r w:rsidR="008A6EF7">
        <w:rPr>
          <w:rFonts w:ascii="Arial" w:eastAsia="Arial" w:hAnsi="Arial" w:cs="Arial"/>
          <w:color w:val="222222"/>
          <w:sz w:val="22"/>
          <w:szCs w:val="22"/>
          <w:lang w:val="en-US"/>
        </w:rPr>
        <w:t xml:space="preserve">d or 5+ </w:t>
      </w:r>
      <w:proofErr w:type="spellStart"/>
      <w:r w:rsidR="008A6EF7">
        <w:rPr>
          <w:rFonts w:ascii="Arial" w:eastAsia="Arial" w:hAnsi="Arial" w:cs="Arial"/>
          <w:color w:val="222222"/>
          <w:sz w:val="22"/>
          <w:szCs w:val="22"/>
          <w:lang w:val="en-US"/>
        </w:rPr>
        <w:t>years experience</w:t>
      </w:r>
      <w:proofErr w:type="spellEnd"/>
      <w:r w:rsidR="008A6EF7">
        <w:rPr>
          <w:rFonts w:ascii="Arial" w:eastAsia="Arial" w:hAnsi="Arial" w:cs="Arial"/>
          <w:color w:val="222222"/>
          <w:sz w:val="22"/>
          <w:szCs w:val="22"/>
          <w:lang w:val="en-US"/>
        </w:rPr>
        <w:t xml:space="preserve"> as a drafter/modeler.</w:t>
      </w:r>
    </w:p>
    <w:p w14:paraId="00000015" w14:textId="77777777" w:rsidR="00345428" w:rsidRDefault="00522B80">
      <w:pPr>
        <w:numPr>
          <w:ilvl w:val="0"/>
          <w:numId w:val="3"/>
        </w:numPr>
        <w:shd w:val="clear" w:color="auto" w:fill="FFFFFF"/>
        <w:ind w:left="940"/>
      </w:pPr>
      <w:r>
        <w:rPr>
          <w:rFonts w:ascii="Arial" w:eastAsia="Arial" w:hAnsi="Arial" w:cs="Arial"/>
          <w:color w:val="222222"/>
          <w:sz w:val="22"/>
          <w:szCs w:val="22"/>
        </w:rPr>
        <w:lastRenderedPageBreak/>
        <w:t>Professional experience in CAD design for nuclear, energy, aerospace, or similarly regulated industries.</w:t>
      </w:r>
    </w:p>
    <w:p w14:paraId="00000016" w14:textId="77777777" w:rsidR="00345428" w:rsidRDefault="00522B80" w:rsidP="24F1824A">
      <w:pPr>
        <w:numPr>
          <w:ilvl w:val="0"/>
          <w:numId w:val="3"/>
        </w:numPr>
        <w:shd w:val="clear" w:color="auto" w:fill="FFFFFF" w:themeFill="background1"/>
        <w:ind w:left="940"/>
      </w:pPr>
      <w:r w:rsidRPr="24F1824A">
        <w:rPr>
          <w:rFonts w:ascii="Arial" w:eastAsia="Arial" w:hAnsi="Arial" w:cs="Arial"/>
          <w:color w:val="222222"/>
          <w:sz w:val="22"/>
          <w:szCs w:val="22"/>
          <w:lang w:val="en-US"/>
        </w:rPr>
        <w:t>Strong proficiency with modern CAD tools (e.g., SolidWorks, Inventor, Creo, AutoCAD, or similar).</w:t>
      </w:r>
    </w:p>
    <w:p w14:paraId="00000017" w14:textId="77777777" w:rsidR="00345428" w:rsidRDefault="00522B80">
      <w:pPr>
        <w:numPr>
          <w:ilvl w:val="0"/>
          <w:numId w:val="3"/>
        </w:numPr>
        <w:shd w:val="clear" w:color="auto" w:fill="FFFFFF"/>
        <w:ind w:left="940"/>
      </w:pPr>
      <w:r>
        <w:rPr>
          <w:rFonts w:ascii="Arial" w:eastAsia="Arial" w:hAnsi="Arial" w:cs="Arial"/>
          <w:color w:val="222222"/>
          <w:sz w:val="22"/>
          <w:szCs w:val="22"/>
        </w:rPr>
        <w:t>Solid understanding of GD&amp;T, mechanical tolerances, fabrication methods, and material properties.</w:t>
      </w:r>
    </w:p>
    <w:p w14:paraId="00000018" w14:textId="77777777" w:rsidR="00345428" w:rsidRDefault="00522B80">
      <w:pPr>
        <w:numPr>
          <w:ilvl w:val="0"/>
          <w:numId w:val="3"/>
        </w:numPr>
        <w:shd w:val="clear" w:color="auto" w:fill="FFFFFF"/>
        <w:ind w:left="940"/>
      </w:pPr>
      <w:r>
        <w:rPr>
          <w:rFonts w:ascii="Arial" w:eastAsia="Arial" w:hAnsi="Arial" w:cs="Arial"/>
          <w:color w:val="222222"/>
          <w:sz w:val="22"/>
          <w:szCs w:val="22"/>
        </w:rPr>
        <w:t>Experience applying nuclear-industry standards (ASME, ASTM, RCC-MRx, etc.).</w:t>
      </w:r>
    </w:p>
    <w:p w14:paraId="00000019" w14:textId="77777777" w:rsidR="00345428" w:rsidRDefault="00522B80">
      <w:pPr>
        <w:numPr>
          <w:ilvl w:val="0"/>
          <w:numId w:val="3"/>
        </w:numPr>
        <w:shd w:val="clear" w:color="auto" w:fill="FFFFFF"/>
        <w:ind w:left="940"/>
      </w:pPr>
      <w:r>
        <w:rPr>
          <w:rFonts w:ascii="Arial" w:eastAsia="Arial" w:hAnsi="Arial" w:cs="Arial"/>
          <w:color w:val="222222"/>
          <w:sz w:val="22"/>
          <w:szCs w:val="22"/>
        </w:rPr>
        <w:t>Ability to read, interpret, and develop engineering drawings, P&amp;IDs, and system schematics.</w:t>
      </w:r>
    </w:p>
    <w:p w14:paraId="1CBEB90C" w14:textId="77777777" w:rsidR="00E27ED7" w:rsidRPr="00E27ED7" w:rsidRDefault="00522B80" w:rsidP="00E27ED7">
      <w:pPr>
        <w:numPr>
          <w:ilvl w:val="0"/>
          <w:numId w:val="3"/>
        </w:numPr>
        <w:shd w:val="clear" w:color="auto" w:fill="FFFFFF"/>
        <w:ind w:left="940"/>
        <w:rPr>
          <w:rFonts w:ascii="Arial" w:eastAsia="Arial" w:hAnsi="Arial" w:cs="Arial"/>
          <w:color w:val="222222"/>
          <w:sz w:val="22"/>
          <w:szCs w:val="22"/>
        </w:rPr>
      </w:pPr>
      <w:r w:rsidRPr="00E27ED7">
        <w:rPr>
          <w:rFonts w:ascii="Arial" w:eastAsia="Arial" w:hAnsi="Arial" w:cs="Arial"/>
          <w:color w:val="222222"/>
          <w:sz w:val="22"/>
          <w:szCs w:val="22"/>
        </w:rPr>
        <w:t>Detail-driven mindset with a disciplined approach to documentation and version control.</w:t>
      </w:r>
    </w:p>
    <w:p w14:paraId="0B7751A5" w14:textId="542B5091" w:rsidR="00E27ED7" w:rsidRPr="00E27ED7" w:rsidRDefault="00E27ED7" w:rsidP="00E27ED7">
      <w:pPr>
        <w:numPr>
          <w:ilvl w:val="0"/>
          <w:numId w:val="3"/>
        </w:numPr>
        <w:shd w:val="clear" w:color="auto" w:fill="FFFFFF"/>
        <w:ind w:left="940"/>
        <w:rPr>
          <w:rFonts w:ascii="Arial" w:eastAsia="Arial" w:hAnsi="Arial" w:cs="Arial"/>
          <w:color w:val="222222"/>
          <w:sz w:val="22"/>
          <w:szCs w:val="22"/>
        </w:rPr>
      </w:pPr>
      <w:r w:rsidRPr="00E27ED7">
        <w:rPr>
          <w:rFonts w:ascii="Arial" w:eastAsia="Arial" w:hAnsi="Arial" w:cs="Arial"/>
          <w:color w:val="222222"/>
          <w:sz w:val="22"/>
          <w:szCs w:val="22"/>
        </w:rPr>
        <w:t>U.S. citizenship or permanent residency required.</w:t>
      </w:r>
    </w:p>
    <w:p w14:paraId="0000001B" w14:textId="77777777" w:rsidR="00345428" w:rsidRDefault="00522B80">
      <w:pPr>
        <w:pStyle w:val="Heading2"/>
        <w:keepNext w:val="0"/>
        <w:keepLines w:val="0"/>
        <w:shd w:val="clear" w:color="auto" w:fill="FFFFFF"/>
        <w:spacing w:before="360"/>
        <w:rPr>
          <w:rFonts w:ascii="Arial" w:eastAsia="Arial" w:hAnsi="Arial" w:cs="Arial"/>
          <w:b/>
          <w:bCs/>
          <w:color w:val="222222"/>
          <w:sz w:val="24"/>
          <w:szCs w:val="24"/>
        </w:rPr>
      </w:pPr>
      <w:bookmarkStart w:id="0" w:name="_heading=h.55was2nvc3nl" w:colFirst="0" w:colLast="0"/>
      <w:bookmarkEnd w:id="0"/>
      <w:r>
        <w:rPr>
          <w:rFonts w:ascii="Arial" w:eastAsia="Arial" w:hAnsi="Arial" w:cs="Arial"/>
          <w:b/>
          <w:bCs/>
          <w:color w:val="222222"/>
          <w:sz w:val="24"/>
          <w:szCs w:val="24"/>
        </w:rPr>
        <w:t>Preferred Qualifications:</w:t>
      </w:r>
    </w:p>
    <w:p w14:paraId="0000001C" w14:textId="77777777" w:rsidR="00345428" w:rsidRDefault="00522B80">
      <w:pPr>
        <w:numPr>
          <w:ilvl w:val="0"/>
          <w:numId w:val="4"/>
        </w:numPr>
        <w:shd w:val="clear" w:color="auto" w:fill="FFFFFF"/>
        <w:spacing w:before="200"/>
        <w:ind w:left="940"/>
      </w:pPr>
      <w:r>
        <w:rPr>
          <w:rFonts w:ascii="Arial" w:eastAsia="Arial" w:hAnsi="Arial" w:cs="Arial"/>
          <w:color w:val="222222"/>
          <w:sz w:val="22"/>
          <w:szCs w:val="22"/>
        </w:rPr>
        <w:t>Experience in reactor design, radiation shielding, balance-of-plant systems, or nuclear fuel cycle equipment.</w:t>
      </w:r>
    </w:p>
    <w:p w14:paraId="0000001D" w14:textId="77777777" w:rsidR="00345428" w:rsidRDefault="00522B80">
      <w:pPr>
        <w:numPr>
          <w:ilvl w:val="0"/>
          <w:numId w:val="4"/>
        </w:numPr>
        <w:shd w:val="clear" w:color="auto" w:fill="FFFFFF"/>
        <w:ind w:left="940"/>
      </w:pPr>
      <w:r>
        <w:rPr>
          <w:rFonts w:ascii="Arial" w:eastAsia="Arial" w:hAnsi="Arial" w:cs="Arial"/>
          <w:color w:val="222222"/>
          <w:sz w:val="22"/>
          <w:szCs w:val="22"/>
        </w:rPr>
        <w:t>Familiarity with PLM/PDM systems (Windchill, Teamcenter, etc.).</w:t>
      </w:r>
    </w:p>
    <w:p w14:paraId="0000001E" w14:textId="77777777" w:rsidR="00345428" w:rsidRDefault="00522B80">
      <w:pPr>
        <w:numPr>
          <w:ilvl w:val="0"/>
          <w:numId w:val="4"/>
        </w:numPr>
        <w:shd w:val="clear" w:color="auto" w:fill="FFFFFF"/>
        <w:ind w:left="940"/>
      </w:pPr>
      <w:r>
        <w:rPr>
          <w:rFonts w:ascii="Arial" w:eastAsia="Arial" w:hAnsi="Arial" w:cs="Arial"/>
          <w:color w:val="222222"/>
          <w:sz w:val="22"/>
          <w:szCs w:val="22"/>
        </w:rPr>
        <w:t>Background in piping design, pressure vessel design, or seismic qualification.</w:t>
      </w:r>
    </w:p>
    <w:p w14:paraId="0000001F" w14:textId="77777777" w:rsidR="00345428" w:rsidRDefault="00522B80" w:rsidP="24F1824A">
      <w:pPr>
        <w:numPr>
          <w:ilvl w:val="0"/>
          <w:numId w:val="4"/>
        </w:numPr>
        <w:shd w:val="clear" w:color="auto" w:fill="FFFFFF" w:themeFill="background1"/>
        <w:ind w:left="940"/>
      </w:pPr>
      <w:r w:rsidRPr="24F1824A">
        <w:rPr>
          <w:rFonts w:ascii="Arial" w:eastAsia="Arial" w:hAnsi="Arial" w:cs="Arial"/>
          <w:color w:val="222222"/>
          <w:sz w:val="22"/>
          <w:szCs w:val="22"/>
          <w:lang w:val="en-US"/>
        </w:rPr>
        <w:t>Exposure to manufacturing processes, suppliers, and tolerancing best practices in regulated environments.</w:t>
      </w:r>
    </w:p>
    <w:p w14:paraId="00000020" w14:textId="77777777" w:rsidR="00345428" w:rsidRDefault="00522B80">
      <w:pPr>
        <w:numPr>
          <w:ilvl w:val="0"/>
          <w:numId w:val="4"/>
        </w:numPr>
        <w:shd w:val="clear" w:color="auto" w:fill="FFFFFF"/>
        <w:spacing w:after="200"/>
        <w:ind w:left="940"/>
      </w:pPr>
      <w:r>
        <w:rPr>
          <w:rFonts w:ascii="Arial" w:eastAsia="Arial" w:hAnsi="Arial" w:cs="Arial"/>
          <w:color w:val="222222"/>
          <w:sz w:val="22"/>
          <w:szCs w:val="22"/>
        </w:rPr>
        <w:t>Security clearance eligibility.</w:t>
      </w:r>
    </w:p>
    <w:p w14:paraId="00000021" w14:textId="77777777" w:rsidR="00345428" w:rsidRDefault="00522B80">
      <w:pPr>
        <w:pStyle w:val="Heading2"/>
        <w:keepNext w:val="0"/>
        <w:keepLines w:val="0"/>
        <w:shd w:val="clear" w:color="auto" w:fill="FFFFFF"/>
        <w:spacing w:before="360"/>
        <w:rPr>
          <w:rFonts w:ascii="Arial" w:eastAsia="Arial" w:hAnsi="Arial" w:cs="Arial"/>
          <w:b/>
          <w:bCs/>
          <w:color w:val="222222"/>
          <w:sz w:val="24"/>
          <w:szCs w:val="24"/>
        </w:rPr>
      </w:pPr>
      <w:bookmarkStart w:id="1" w:name="_heading=h.ntsbv3l6kn5e" w:colFirst="0" w:colLast="0"/>
      <w:bookmarkEnd w:id="1"/>
      <w:r>
        <w:rPr>
          <w:rFonts w:ascii="Arial" w:eastAsia="Arial" w:hAnsi="Arial" w:cs="Arial"/>
          <w:b/>
          <w:bCs/>
          <w:color w:val="222222"/>
          <w:sz w:val="24"/>
          <w:szCs w:val="24"/>
        </w:rPr>
        <w:t>What Success Looks Like:</w:t>
      </w:r>
    </w:p>
    <w:p w14:paraId="00000022" w14:textId="77777777" w:rsidR="00345428" w:rsidRDefault="00522B80" w:rsidP="24F1824A">
      <w:pPr>
        <w:numPr>
          <w:ilvl w:val="0"/>
          <w:numId w:val="5"/>
        </w:numPr>
        <w:shd w:val="clear" w:color="auto" w:fill="FFFFFF" w:themeFill="background1"/>
        <w:spacing w:before="240"/>
        <w:ind w:left="940"/>
        <w:rPr>
          <w:rFonts w:ascii="Arial" w:eastAsia="Arial" w:hAnsi="Arial" w:cs="Arial"/>
          <w:color w:val="222222"/>
          <w:sz w:val="22"/>
          <w:szCs w:val="22"/>
          <w:lang w:val="en-US"/>
        </w:rPr>
      </w:pPr>
      <w:r w:rsidRPr="24F1824A">
        <w:rPr>
          <w:rFonts w:ascii="Arial" w:eastAsia="Arial" w:hAnsi="Arial" w:cs="Arial"/>
          <w:color w:val="222222"/>
          <w:sz w:val="22"/>
          <w:szCs w:val="22"/>
          <w:lang w:val="en-US"/>
        </w:rPr>
        <w:t>Your drawings are clean, accurate, and ready for fabrication—no guesswork, no rework.</w:t>
      </w:r>
    </w:p>
    <w:p w14:paraId="00000023" w14:textId="77777777" w:rsidR="00345428" w:rsidRDefault="00522B80">
      <w:pPr>
        <w:numPr>
          <w:ilvl w:val="0"/>
          <w:numId w:val="5"/>
        </w:numPr>
        <w:shd w:val="clear" w:color="auto" w:fill="FFFFFF"/>
        <w:ind w:left="940"/>
        <w:rPr>
          <w:rFonts w:ascii="Arial" w:eastAsia="Arial" w:hAnsi="Arial" w:cs="Arial"/>
          <w:color w:val="222222"/>
          <w:sz w:val="22"/>
          <w:szCs w:val="22"/>
        </w:rPr>
      </w:pPr>
      <w:r>
        <w:rPr>
          <w:rFonts w:ascii="Arial" w:eastAsia="Arial" w:hAnsi="Arial" w:cs="Arial"/>
          <w:color w:val="222222"/>
          <w:sz w:val="22"/>
          <w:szCs w:val="22"/>
        </w:rPr>
        <w:t>You communicate clearly and catch issues early, keeping engineering and manufacturing aligned.</w:t>
      </w:r>
    </w:p>
    <w:p w14:paraId="00000024" w14:textId="77777777" w:rsidR="00345428" w:rsidRDefault="00522B80" w:rsidP="24F1824A">
      <w:pPr>
        <w:numPr>
          <w:ilvl w:val="0"/>
          <w:numId w:val="5"/>
        </w:numPr>
        <w:shd w:val="clear" w:color="auto" w:fill="FFFFFF" w:themeFill="background1"/>
        <w:spacing w:after="240"/>
        <w:ind w:left="940"/>
        <w:rPr>
          <w:rFonts w:ascii="Arial" w:eastAsia="Arial" w:hAnsi="Arial" w:cs="Arial"/>
          <w:color w:val="222222"/>
          <w:sz w:val="22"/>
          <w:szCs w:val="22"/>
          <w:lang w:val="en-US"/>
        </w:rPr>
      </w:pPr>
      <w:r w:rsidRPr="24F1824A">
        <w:rPr>
          <w:rFonts w:ascii="Arial" w:eastAsia="Arial" w:hAnsi="Arial" w:cs="Arial"/>
          <w:color w:val="222222"/>
          <w:sz w:val="22"/>
          <w:szCs w:val="22"/>
          <w:lang w:val="en-US"/>
        </w:rPr>
        <w:t xml:space="preserve">You take ownership of your work and help push </w:t>
      </w:r>
      <w:proofErr w:type="spellStart"/>
      <w:r w:rsidRPr="24F1824A">
        <w:rPr>
          <w:rFonts w:ascii="Arial" w:eastAsia="Arial" w:hAnsi="Arial" w:cs="Arial"/>
          <w:color w:val="222222"/>
          <w:sz w:val="22"/>
          <w:szCs w:val="22"/>
          <w:lang w:val="en-US"/>
        </w:rPr>
        <w:t>Fissionaire’s</w:t>
      </w:r>
      <w:proofErr w:type="spellEnd"/>
      <w:r w:rsidRPr="24F1824A">
        <w:rPr>
          <w:rFonts w:ascii="Arial" w:eastAsia="Arial" w:hAnsi="Arial" w:cs="Arial"/>
          <w:color w:val="222222"/>
          <w:sz w:val="22"/>
          <w:szCs w:val="22"/>
          <w:lang w:val="en-US"/>
        </w:rPr>
        <w:t xml:space="preserve"> designs forward with confidence and precision.</w:t>
      </w:r>
    </w:p>
    <w:p w14:paraId="00000025" w14:textId="77777777" w:rsidR="00345428" w:rsidRDefault="00522B80">
      <w:pPr>
        <w:rPr>
          <w:rFonts w:ascii="Arial" w:eastAsia="Arial" w:hAnsi="Arial" w:cs="Arial"/>
        </w:rPr>
      </w:pPr>
      <w:r>
        <w:rPr>
          <w:rFonts w:ascii="Arial" w:eastAsia="Arial" w:hAnsi="Arial" w:cs="Arial"/>
          <w:b/>
          <w:bCs/>
        </w:rPr>
        <w:t>What We Offer:</w:t>
      </w:r>
    </w:p>
    <w:p w14:paraId="00000026" w14:textId="77777777" w:rsidR="00345428" w:rsidRDefault="00522B80">
      <w:pPr>
        <w:numPr>
          <w:ilvl w:val="0"/>
          <w:numId w:val="2"/>
        </w:numPr>
        <w:rPr>
          <w:rFonts w:ascii="Arial" w:eastAsia="Arial" w:hAnsi="Arial" w:cs="Arial"/>
        </w:rPr>
      </w:pPr>
      <w:r>
        <w:rPr>
          <w:rFonts w:ascii="Arial" w:eastAsia="Arial" w:hAnsi="Arial" w:cs="Arial"/>
        </w:rPr>
        <w:t>Competitive salary</w:t>
      </w:r>
    </w:p>
    <w:p w14:paraId="00000028" w14:textId="1CD6B84C" w:rsidR="00345428" w:rsidRDefault="00522B80">
      <w:pPr>
        <w:numPr>
          <w:ilvl w:val="0"/>
          <w:numId w:val="2"/>
        </w:numPr>
        <w:rPr>
          <w:rFonts w:ascii="Arial" w:eastAsia="Arial" w:hAnsi="Arial" w:cs="Arial"/>
        </w:rPr>
      </w:pPr>
      <w:bookmarkStart w:id="2" w:name="_heading=h.b6b0dqbbyxkb"/>
      <w:bookmarkEnd w:id="2"/>
      <w:r w:rsidRPr="24F1824A">
        <w:rPr>
          <w:rFonts w:ascii="Arial" w:eastAsia="Arial" w:hAnsi="Arial" w:cs="Arial"/>
        </w:rPr>
        <w:t>Comprehensive benefits including medical, dental and vision</w:t>
      </w:r>
    </w:p>
    <w:p w14:paraId="00000029" w14:textId="77777777" w:rsidR="00345428" w:rsidRDefault="00522B80">
      <w:pPr>
        <w:numPr>
          <w:ilvl w:val="0"/>
          <w:numId w:val="2"/>
        </w:numPr>
        <w:rPr>
          <w:rFonts w:ascii="Arial" w:eastAsia="Arial" w:hAnsi="Arial" w:cs="Arial"/>
        </w:rPr>
      </w:pPr>
      <w:r>
        <w:rPr>
          <w:rFonts w:ascii="Arial" w:eastAsia="Arial" w:hAnsi="Arial" w:cs="Arial"/>
        </w:rPr>
        <w:t>Paid time off, sick leave and holidays</w:t>
      </w:r>
    </w:p>
    <w:p w14:paraId="0000002A" w14:textId="77777777" w:rsidR="00345428" w:rsidRDefault="00522B80">
      <w:pPr>
        <w:numPr>
          <w:ilvl w:val="0"/>
          <w:numId w:val="2"/>
        </w:numPr>
        <w:rPr>
          <w:rFonts w:ascii="Arial" w:eastAsia="Arial" w:hAnsi="Arial" w:cs="Arial"/>
        </w:rPr>
      </w:pPr>
      <w:r w:rsidRPr="24F1824A">
        <w:rPr>
          <w:rFonts w:ascii="Arial" w:eastAsia="Arial" w:hAnsi="Arial" w:cs="Arial"/>
        </w:rPr>
        <w:t>Bereavement leave</w:t>
      </w:r>
    </w:p>
    <w:p w14:paraId="0000002C" w14:textId="77777777" w:rsidR="00345428" w:rsidRDefault="00345428">
      <w:pPr>
        <w:rPr>
          <w:rFonts w:ascii="Arial" w:eastAsia="Arial" w:hAnsi="Arial" w:cs="Arial"/>
          <w:b/>
          <w:bCs/>
        </w:rPr>
      </w:pPr>
    </w:p>
    <w:p w14:paraId="0000002D" w14:textId="77777777" w:rsidR="00345428" w:rsidRDefault="00522B80" w:rsidP="24F1824A">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jc w:val="both"/>
        <w:rPr>
          <w:rFonts w:ascii="Arial" w:eastAsia="Arial" w:hAnsi="Arial" w:cs="Arial"/>
          <w:lang w:val="en-US"/>
        </w:rPr>
      </w:pPr>
      <w:r w:rsidRPr="24F1824A">
        <w:rPr>
          <w:rFonts w:ascii="Arial" w:eastAsia="Arial" w:hAnsi="Arial" w:cs="Arial"/>
          <w:lang w:val="en-US"/>
        </w:rPr>
        <w:t xml:space="preserve">If you are passionate about the energy that impacts our day-to-day lives and want to work with talented and dedicated people across the globe, </w:t>
      </w:r>
      <w:r w:rsidRPr="24F1824A">
        <w:rPr>
          <w:rFonts w:ascii="Arial" w:eastAsia="Arial" w:hAnsi="Arial" w:cs="Arial"/>
          <w:b/>
          <w:bCs/>
          <w:lang w:val="en-US"/>
        </w:rPr>
        <w:t>apply today!</w:t>
      </w:r>
      <w:r w:rsidRPr="24F1824A">
        <w:rPr>
          <w:rFonts w:ascii="Arial" w:eastAsia="Arial" w:hAnsi="Arial" w:cs="Arial"/>
          <w:lang w:val="en-US"/>
        </w:rPr>
        <w:t xml:space="preserve">  </w:t>
      </w:r>
    </w:p>
    <w:p w14:paraId="0000002E" w14:textId="77777777" w:rsidR="00345428" w:rsidRDefault="00522B8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Arial" w:eastAsia="Arial" w:hAnsi="Arial" w:cs="Arial"/>
        </w:rPr>
      </w:pPr>
      <w:r>
        <w:rPr>
          <w:rFonts w:ascii="Arial" w:eastAsia="Arial" w:hAnsi="Arial" w:cs="Arial"/>
        </w:rPr>
        <w:t xml:space="preserve">  </w:t>
      </w:r>
    </w:p>
    <w:p w14:paraId="0000002F" w14:textId="77777777" w:rsidR="00345428" w:rsidRDefault="00522B8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Arial" w:eastAsia="Arial" w:hAnsi="Arial" w:cs="Arial"/>
        </w:rPr>
      </w:pPr>
      <w:hyperlink r:id="rId6">
        <w:r>
          <w:rPr>
            <w:rFonts w:ascii="Arial" w:eastAsia="Arial" w:hAnsi="Arial" w:cs="Arial"/>
            <w:b/>
            <w:bCs/>
            <w:color w:val="1155CC"/>
            <w:u w:val="single"/>
          </w:rPr>
          <w:t>www.fissionaire.com</w:t>
        </w:r>
      </w:hyperlink>
      <w:r>
        <w:rPr>
          <w:rFonts w:ascii="Arial" w:eastAsia="Arial" w:hAnsi="Arial" w:cs="Arial"/>
        </w:rPr>
        <w:t xml:space="preserve">  </w:t>
      </w:r>
    </w:p>
    <w:p w14:paraId="00000030" w14:textId="77777777" w:rsidR="00345428" w:rsidRDefault="00522B8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Arial" w:eastAsia="Arial" w:hAnsi="Arial" w:cs="Arial"/>
        </w:rPr>
      </w:pPr>
      <w:r>
        <w:rPr>
          <w:rFonts w:ascii="Arial" w:eastAsia="Arial" w:hAnsi="Arial" w:cs="Arial"/>
        </w:rPr>
        <w:t xml:space="preserve">  </w:t>
      </w:r>
    </w:p>
    <w:p w14:paraId="00000031" w14:textId="77777777" w:rsidR="00345428" w:rsidRDefault="00522B80" w:rsidP="24F1824A">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jc w:val="both"/>
        <w:rPr>
          <w:rFonts w:ascii="Arial" w:eastAsia="Arial" w:hAnsi="Arial" w:cs="Arial"/>
          <w:lang w:val="en-US"/>
        </w:rPr>
      </w:pPr>
      <w:proofErr w:type="spellStart"/>
      <w:r w:rsidRPr="24F1824A">
        <w:rPr>
          <w:rFonts w:ascii="Arial" w:eastAsia="Arial" w:hAnsi="Arial" w:cs="Arial"/>
          <w:lang w:val="en-US"/>
        </w:rPr>
        <w:lastRenderedPageBreak/>
        <w:t>Fissionaire</w:t>
      </w:r>
      <w:proofErr w:type="spellEnd"/>
      <w:r w:rsidRPr="24F1824A">
        <w:rPr>
          <w:rFonts w:ascii="Arial" w:eastAsia="Arial" w:hAnsi="Arial" w:cs="Arial"/>
          <w:lang w:val="en-US"/>
        </w:rPr>
        <w:t xml:space="preserve"> is an Equal Opportunity Employer that does not discriminate on the basis of actual or perceived race, </w:t>
      </w:r>
      <w:proofErr w:type="spellStart"/>
      <w:r w:rsidRPr="24F1824A">
        <w:rPr>
          <w:rFonts w:ascii="Arial" w:eastAsia="Arial" w:hAnsi="Arial" w:cs="Arial"/>
          <w:lang w:val="en-US"/>
        </w:rPr>
        <w:t>colour</w:t>
      </w:r>
      <w:proofErr w:type="spellEnd"/>
      <w:r w:rsidRPr="24F1824A">
        <w:rPr>
          <w:rFonts w:ascii="Arial" w:eastAsia="Arial" w:hAnsi="Arial" w:cs="Arial"/>
          <w:lang w:val="en-US"/>
        </w:rPr>
        <w:t xml:space="preserve">, creed, religion, national origin, ancestry, citizenship status, age, sex or gender (including pregnancy, childbirth, pregnancy-related conditions, and lactation), gender identity or expression (including transgender status), sexual orientation, marital status, family or relationship structure, military service and veteran status, physical or mental disability, genetic information, gender identity, or any other characteristic protected by applicable federal, state, or local laws and ordinances. </w:t>
      </w:r>
      <w:proofErr w:type="spellStart"/>
      <w:r w:rsidRPr="24F1824A">
        <w:rPr>
          <w:rFonts w:ascii="Arial" w:eastAsia="Arial" w:hAnsi="Arial" w:cs="Arial"/>
          <w:lang w:val="en-US"/>
        </w:rPr>
        <w:t>Fissionaire’s</w:t>
      </w:r>
      <w:proofErr w:type="spellEnd"/>
      <w:r w:rsidRPr="24F1824A">
        <w:rPr>
          <w:rFonts w:ascii="Arial" w:eastAsia="Arial" w:hAnsi="Arial" w:cs="Arial"/>
          <w:lang w:val="en-US"/>
        </w:rPr>
        <w:t xml:space="preserve"> management team is dedicated to this policy with respect to recruitment, hiring, placement, promotion, transfer, training, compensation, benefits, employee activities, access to facilities and programs, and general treatment during employment.  </w:t>
      </w:r>
    </w:p>
    <w:p w14:paraId="00000032" w14:textId="77777777" w:rsidR="00345428" w:rsidRDefault="00522B8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Arial" w:eastAsia="Arial" w:hAnsi="Arial" w:cs="Arial"/>
        </w:rPr>
      </w:pPr>
      <w:r>
        <w:rPr>
          <w:rFonts w:ascii="Arial" w:eastAsia="Arial" w:hAnsi="Arial" w:cs="Arial"/>
        </w:rPr>
        <w:t> </w:t>
      </w:r>
    </w:p>
    <w:p w14:paraId="00000035" w14:textId="2AC1061A" w:rsidR="00345428" w:rsidRDefault="00345428" w:rsidP="24F1824A">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jc w:val="both"/>
        <w:rPr>
          <w:rFonts w:ascii="Arial" w:eastAsia="Arial" w:hAnsi="Arial" w:cs="Arial"/>
        </w:rPr>
      </w:pPr>
    </w:p>
    <w:sectPr w:rsidR="0034542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embedRegular r:id="rId1" w:fontKey="{F678DACF-31BA-4F0E-89CF-5E474399DACD}"/>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5C46AE96-E250-4210-B865-0E320235441E}"/>
    <w:embedItalic r:id="rId3" w:fontKey="{E936714B-4D4A-4555-9BEE-F34DF8A72740}"/>
  </w:font>
  <w:font w:name="Play">
    <w:charset w:val="00"/>
    <w:family w:val="auto"/>
    <w:pitch w:val="default"/>
    <w:embedRegular r:id="rId4" w:fontKey="{E8DC2919-AE6E-4C3E-8EED-05BF0BB525E9}"/>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embedRegular r:id="rId5" w:fontKey="{2D90EFC8-FB66-4312-B8C6-815FE3B1E506}"/>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382B"/>
    <w:multiLevelType w:val="multilevel"/>
    <w:tmpl w:val="FFFFFFFF"/>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E9565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13443B"/>
    <w:multiLevelType w:val="multilevel"/>
    <w:tmpl w:val="FFFFFFFF"/>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3E7D69"/>
    <w:multiLevelType w:val="multilevel"/>
    <w:tmpl w:val="FFFFFFFF"/>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71B43D7"/>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9614F2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76095092">
    <w:abstractNumId w:val="2"/>
  </w:num>
  <w:num w:numId="2" w16cid:durableId="1123113028">
    <w:abstractNumId w:val="5"/>
  </w:num>
  <w:num w:numId="3" w16cid:durableId="2127386965">
    <w:abstractNumId w:val="3"/>
  </w:num>
  <w:num w:numId="4" w16cid:durableId="1109591043">
    <w:abstractNumId w:val="0"/>
  </w:num>
  <w:num w:numId="5" w16cid:durableId="11687226">
    <w:abstractNumId w:val="1"/>
  </w:num>
  <w:num w:numId="6" w16cid:durableId="822506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428"/>
    <w:rsid w:val="0015150E"/>
    <w:rsid w:val="00345428"/>
    <w:rsid w:val="00393B17"/>
    <w:rsid w:val="004B012D"/>
    <w:rsid w:val="00522B80"/>
    <w:rsid w:val="00586D10"/>
    <w:rsid w:val="008A6EF7"/>
    <w:rsid w:val="00910C35"/>
    <w:rsid w:val="00A10875"/>
    <w:rsid w:val="00E27ED7"/>
    <w:rsid w:val="13DC8199"/>
    <w:rsid w:val="176EEF11"/>
    <w:rsid w:val="1C1F20FF"/>
    <w:rsid w:val="24F1824A"/>
    <w:rsid w:val="46D78FBA"/>
    <w:rsid w:val="62D4716B"/>
    <w:rsid w:val="62D6A2A4"/>
    <w:rsid w:val="66FB52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185B"/>
  <w15:docId w15:val="{3CD9E161-B073-4BE6-AD5C-DC297C77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ja-JP" w:bidi="ar-SA"/>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974E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E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E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00">
    <w:name w:val="TableNormal0"/>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974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4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E72"/>
    <w:rPr>
      <w:rFonts w:eastAsiaTheme="majorEastAsia" w:cstheme="majorBidi"/>
      <w:color w:val="272727" w:themeColor="text1" w:themeTint="D8"/>
    </w:rPr>
  </w:style>
  <w:style w:type="character" w:customStyle="1" w:styleId="TitleChar">
    <w:name w:val="Title Char"/>
    <w:basedOn w:val="DefaultParagraphFont"/>
    <w:link w:val="Title"/>
    <w:uiPriority w:val="10"/>
    <w:rsid w:val="00974E72"/>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974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E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4E72"/>
    <w:rPr>
      <w:i/>
      <w:iCs/>
      <w:color w:val="404040" w:themeColor="text1" w:themeTint="BF"/>
    </w:rPr>
  </w:style>
  <w:style w:type="paragraph" w:styleId="ListParagraph">
    <w:name w:val="List Paragraph"/>
    <w:basedOn w:val="Normal"/>
    <w:uiPriority w:val="34"/>
    <w:qFormat/>
    <w:rsid w:val="00974E72"/>
    <w:pPr>
      <w:ind w:left="720"/>
      <w:contextualSpacing/>
    </w:pPr>
  </w:style>
  <w:style w:type="character" w:styleId="IntenseEmphasis">
    <w:name w:val="Intense Emphasis"/>
    <w:basedOn w:val="DefaultParagraphFont"/>
    <w:uiPriority w:val="21"/>
    <w:qFormat/>
    <w:rsid w:val="00974E72"/>
    <w:rPr>
      <w:i/>
      <w:iCs/>
      <w:color w:val="0F4761" w:themeColor="accent1" w:themeShade="BF"/>
    </w:rPr>
  </w:style>
  <w:style w:type="paragraph" w:styleId="IntenseQuote">
    <w:name w:val="Intense Quote"/>
    <w:basedOn w:val="Normal"/>
    <w:next w:val="Normal"/>
    <w:link w:val="IntenseQuoteChar"/>
    <w:uiPriority w:val="30"/>
    <w:qFormat/>
    <w:rsid w:val="00974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E72"/>
    <w:rPr>
      <w:i/>
      <w:iCs/>
      <w:color w:val="0F4761" w:themeColor="accent1" w:themeShade="BF"/>
    </w:rPr>
  </w:style>
  <w:style w:type="character" w:styleId="IntenseReference">
    <w:name w:val="Intense Reference"/>
    <w:basedOn w:val="DefaultParagraphFont"/>
    <w:uiPriority w:val="32"/>
    <w:qFormat/>
    <w:rsid w:val="00974E72"/>
    <w:rPr>
      <w:b/>
      <w:bCs/>
      <w:smallCaps/>
      <w:color w:val="0F4761" w:themeColor="accent1" w:themeShade="BF"/>
      <w:spacing w:val="5"/>
    </w:rPr>
  </w:style>
  <w:style w:type="character" w:styleId="Hyperlink">
    <w:name w:val="Hyperlink"/>
    <w:basedOn w:val="DefaultParagraphFont"/>
    <w:uiPriority w:val="99"/>
    <w:unhideWhenUsed/>
    <w:rsid w:val="00974E72"/>
    <w:rPr>
      <w:color w:val="467886" w:themeColor="hyperlink"/>
      <w:u w:val="single"/>
    </w:rPr>
  </w:style>
  <w:style w:type="character" w:styleId="UnresolvedMention">
    <w:name w:val="Unresolved Mention"/>
    <w:basedOn w:val="DefaultParagraphFont"/>
    <w:uiPriority w:val="99"/>
    <w:semiHidden/>
    <w:unhideWhenUsed/>
    <w:rsid w:val="00974E72"/>
    <w:rPr>
      <w:color w:val="605E5C"/>
      <w:shd w:val="clear" w:color="auto" w:fill="E1DFDD"/>
    </w:rPr>
  </w:style>
  <w:style w:type="paragraph" w:styleId="NormalWeb">
    <w:name w:val="Normal (Web)"/>
    <w:basedOn w:val="Normal"/>
    <w:uiPriority w:val="99"/>
    <w:semiHidden/>
    <w:unhideWhenUsed/>
    <w:rsid w:val="00193B1C"/>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193B1C"/>
    <w:rPr>
      <w:b/>
      <w:bCs/>
    </w:rPr>
  </w:style>
  <w:style w:type="paragraph" w:styleId="Subtitle">
    <w:name w:val="Subtitle"/>
    <w:basedOn w:val="Normal"/>
    <w:next w:val="Normal"/>
    <w:link w:val="SubtitleChar"/>
    <w:uiPriority w:val="11"/>
    <w:qFormat/>
    <w:pPr>
      <w:spacing w:after="160"/>
    </w:pP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issionaire.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9OhkqU1WVB5AeDVdvzONJqL6w==">CgMxLjAyDmguNTV3YXMybnZjM25sMg5oLm50c2J2M2w2a241ZTIOaC5iNmIwZHFiYnl4a2IyDmgueW9xNW55YnlvbXl1OAByITFoSG1vc3BvaFVzaEtMUDlWaWpQLWNfZERXbjA4VnprZQ==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654</Words>
  <Characters>4048</Characters>
  <Application>Microsoft Office Word</Application>
  <DocSecurity>0</DocSecurity>
  <Lines>115</Lines>
  <Paragraphs>3</Paragraphs>
  <ScaleCrop>false</ScaleCrop>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dP</dc:creator>
  <cp:lastModifiedBy>Tari Stasko</cp:lastModifiedBy>
  <cp:revision>7</cp:revision>
  <dcterms:created xsi:type="dcterms:W3CDTF">2026-01-27T22:38:00Z</dcterms:created>
  <dcterms:modified xsi:type="dcterms:W3CDTF">2026-02-12T18:27:00Z</dcterms:modified>
</cp:coreProperties>
</file>