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F018" w14:textId="77777777" w:rsidR="00A515EB" w:rsidRPr="00CB7442" w:rsidRDefault="00CB7442" w:rsidP="006A2FE9">
      <w:pPr>
        <w:pStyle w:val="Heading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2EB54A04" w:rsidR="00FC4A35" w:rsidRPr="00080A4D" w:rsidRDefault="00221CF4" w:rsidP="00542A74">
            <w:pPr>
              <w:rPr>
                <w:i/>
                <w:szCs w:val="20"/>
                <w:lang w:val="en-US"/>
              </w:rPr>
            </w:pPr>
            <w:r>
              <w:rPr>
                <w:i/>
                <w:szCs w:val="20"/>
                <w:lang w:val="en-US"/>
              </w:rPr>
              <w:t>European cooperation projects</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3DCEA052" w:rsidR="006A2FE9" w:rsidRPr="00080A4D" w:rsidRDefault="00221CF4" w:rsidP="003920AD">
            <w:pPr>
              <w:rPr>
                <w:i/>
                <w:szCs w:val="20"/>
                <w:lang w:val="en-US"/>
              </w:rPr>
            </w:pPr>
            <w:r>
              <w:rPr>
                <w:i/>
                <w:szCs w:val="20"/>
                <w:lang w:val="en-US"/>
              </w:rPr>
              <w:t>Small and medium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4419BA59" w14:textId="5F7946C6" w:rsidR="00FC4A35" w:rsidRPr="006A2FE9" w:rsidRDefault="00221CF4" w:rsidP="00473C16">
            <w:pPr>
              <w:rPr>
                <w:lang w:val="en-US"/>
              </w:rPr>
            </w:pPr>
            <w:r>
              <w:rPr>
                <w:lang w:val="en-US"/>
              </w:rPr>
              <w:t xml:space="preserve">Romano </w:t>
            </w:r>
            <w:proofErr w:type="spellStart"/>
            <w:r>
              <w:rPr>
                <w:lang w:val="en-US"/>
              </w:rPr>
              <w:t>Kher</w:t>
            </w:r>
            <w:proofErr w:type="spellEnd"/>
            <w:r>
              <w:rPr>
                <w:lang w:val="en-US"/>
              </w:rPr>
              <w:t xml:space="preserve"> Roma Cultural Center</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5FFE854D" w:rsidR="00212FFF" w:rsidRPr="00212FFF" w:rsidRDefault="00221CF4" w:rsidP="00473C16">
            <w:pPr>
              <w:rPr>
                <w:i/>
                <w:lang w:val="en-US"/>
              </w:rPr>
            </w:pPr>
            <w:r>
              <w:rPr>
                <w:i/>
                <w:lang w:val="en-US"/>
              </w:rPr>
              <w:t>Hungary</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42DA16EA" w14:textId="0BEC7C40" w:rsidR="00D87A47" w:rsidRPr="00D87A47" w:rsidRDefault="00221CF4" w:rsidP="00705A18">
            <w:pPr>
              <w:rPr>
                <w:i/>
                <w:lang w:val="en-US"/>
              </w:rPr>
            </w:pPr>
            <w:r>
              <w:rPr>
                <w:i/>
                <w:lang w:val="en-US"/>
              </w:rPr>
              <w:t>www.romanokher.hu</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1661A6F0" w:rsidR="003B622B" w:rsidRPr="003B622B" w:rsidRDefault="00221CF4" w:rsidP="00705A18">
            <w:pPr>
              <w:rPr>
                <w:b/>
                <w:bCs/>
              </w:rPr>
            </w:pPr>
            <w:r>
              <w:rPr>
                <w:i/>
                <w:lang w:val="en-US"/>
              </w:rPr>
              <w:t xml:space="preserve">Zsófia Rebeka Kozma, +36306923288, </w:t>
            </w:r>
            <w:hyperlink r:id="rId7" w:history="1">
              <w:r>
                <w:rPr>
                  <w:rStyle w:val="Hyperlink"/>
                  <w:b/>
                  <w:bCs/>
                </w:rPr>
                <w:t>zsofia.kozma@romanokher.hu</w:t>
              </w:r>
            </w:hyperlink>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DE8B34D" w14:textId="7EE53826" w:rsidR="00705A18" w:rsidRPr="00080A4D" w:rsidRDefault="00221CF4" w:rsidP="00705A18">
            <w:pPr>
              <w:rPr>
                <w:i/>
                <w:lang w:val="en-US"/>
              </w:rPr>
            </w:pPr>
            <w:r>
              <w:rPr>
                <w:i/>
                <w:lang w:val="en-US"/>
              </w:rPr>
              <w:t>Municipal cultural center</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0662D9BE" w:rsidR="00705A18" w:rsidRPr="00080A4D" w:rsidRDefault="00221CF4" w:rsidP="00705A18">
            <w:pPr>
              <w:rPr>
                <w:i/>
                <w:lang w:val="en-US"/>
              </w:rPr>
            </w:pPr>
            <w:r>
              <w:rPr>
                <w:i/>
                <w:lang w:val="en-US"/>
              </w:rPr>
              <w:t>10 employees</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72E10F5B" w:rsidR="00705A18" w:rsidRPr="00080A4D" w:rsidRDefault="009D50B2" w:rsidP="00705A18">
            <w:pPr>
              <w:rPr>
                <w:i/>
                <w:lang w:val="en-US"/>
              </w:rPr>
            </w:pPr>
            <w:r>
              <w:t>868212663</w:t>
            </w:r>
          </w:p>
        </w:tc>
      </w:tr>
      <w:tr w:rsidR="00705A18" w:rsidRPr="00DD16E9" w14:paraId="77EF6B83" w14:textId="77777777" w:rsidTr="003B622B">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shd w:val="clear" w:color="auto" w:fill="auto"/>
          </w:tcPr>
          <w:p w14:paraId="6E745422" w14:textId="77777777" w:rsidR="00221CF4" w:rsidRDefault="00221CF4" w:rsidP="00221CF4">
            <w:pPr>
              <w:pStyle w:val="NormalWeb"/>
              <w:shd w:val="clear" w:color="auto" w:fill="F4F4F4"/>
              <w:rPr>
                <w:rFonts w:ascii="Arial" w:hAnsi="Arial" w:cs="Arial"/>
                <w:color w:val="535353"/>
              </w:rPr>
            </w:pPr>
            <w:r>
              <w:rPr>
                <w:rFonts w:ascii="Arial" w:hAnsi="Arial" w:cs="Arial"/>
                <w:color w:val="535353"/>
              </w:rPr>
              <w:t>The mission of Romano Kher is to promote the contribution of Budapest's Roma to the culture and achievements of Hungary and Europe. Through the tools of culture, it aims to spread positive knowledge about the Roma for mutual respect and appreciation. The predecessor institution of Romano Kher was founded in 1987 by the Budapest Council.</w:t>
            </w:r>
          </w:p>
          <w:p w14:paraId="6482893B" w14:textId="349841B8" w:rsidR="00221CF4" w:rsidRDefault="00221CF4" w:rsidP="00221CF4">
            <w:pPr>
              <w:pStyle w:val="NormalWeb"/>
              <w:shd w:val="clear" w:color="auto" w:fill="F4F4F4"/>
              <w:rPr>
                <w:rFonts w:ascii="Arial" w:hAnsi="Arial" w:cs="Arial"/>
                <w:color w:val="535353"/>
              </w:rPr>
            </w:pPr>
            <w:r>
              <w:rPr>
                <w:rFonts w:ascii="Arial" w:hAnsi="Arial" w:cs="Arial"/>
                <w:color w:val="535353"/>
              </w:rPr>
              <w:t>Romano Kher is an institution dedicated to the preservation, development, and presentation of the Roma intellectual and cultural heritage and traditions.</w:t>
            </w:r>
          </w:p>
          <w:p w14:paraId="7F2CE238" w14:textId="77777777" w:rsidR="00705A18" w:rsidRPr="00080A4D" w:rsidRDefault="00705A18" w:rsidP="00705A18">
            <w:pPr>
              <w:rPr>
                <w:i/>
                <w:lang w:val="en-US"/>
              </w:rPr>
            </w:pP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DE61484" w14:textId="5C584407" w:rsidR="00705A18" w:rsidRPr="00080A4D" w:rsidRDefault="00221CF4" w:rsidP="00705A18">
            <w:pPr>
              <w:rPr>
                <w:i/>
                <w:lang w:val="en-US"/>
              </w:rPr>
            </w:pPr>
            <w:r>
              <w:rPr>
                <w:i/>
                <w:lang w:val="en-US"/>
              </w:rPr>
              <w:t>project leader or partner</w:t>
            </w:r>
          </w:p>
        </w:tc>
      </w:tr>
      <w:tr w:rsidR="003B622B" w:rsidRPr="00DD16E9" w14:paraId="7834971C" w14:textId="77777777" w:rsidTr="00576CCC">
        <w:trPr>
          <w:trHeight w:val="70"/>
        </w:trPr>
        <w:tc>
          <w:tcPr>
            <w:tcW w:w="2972" w:type="dxa"/>
          </w:tcPr>
          <w:p w14:paraId="7C41FD5C" w14:textId="77777777" w:rsidR="003B622B" w:rsidRDefault="003B622B" w:rsidP="003B622B">
            <w:pPr>
              <w:rPr>
                <w:lang w:val="en-US"/>
              </w:rPr>
            </w:pPr>
            <w:r>
              <w:rPr>
                <w:lang w:val="en-US"/>
              </w:rPr>
              <w:t>Previous EU grants received</w:t>
            </w:r>
          </w:p>
        </w:tc>
        <w:tc>
          <w:tcPr>
            <w:tcW w:w="6656" w:type="dxa"/>
          </w:tcPr>
          <w:p w14:paraId="2B3B4E44" w14:textId="7E7C4E52" w:rsidR="003B622B" w:rsidRDefault="003B622B" w:rsidP="003B622B">
            <w:pPr>
              <w:rPr>
                <w:lang w:val="en-US"/>
              </w:rPr>
            </w:pPr>
            <w:r>
              <w:rPr>
                <w:lang w:val="en-US"/>
              </w:rPr>
              <w:t>We are organizing a summer university and a summer creation camp – we are interested in developing a Creative EU project in relations</w:t>
            </w:r>
            <w:r>
              <w:rPr>
                <w:lang w:val="en-US"/>
              </w:rPr>
              <w:t xml:space="preserve"> </w:t>
            </w:r>
            <w:r>
              <w:rPr>
                <w:lang w:val="en-US"/>
              </w:rPr>
              <w:t>to this</w:t>
            </w:r>
            <w:r>
              <w:rPr>
                <w:lang w:val="en-US"/>
              </w:rPr>
              <w:t xml:space="preserve">. We are open to developing the project together with the partners so it is meaningful for all partners. </w:t>
            </w:r>
          </w:p>
          <w:p w14:paraId="0AA1B1F4" w14:textId="7FDAAE29" w:rsidR="003B622B" w:rsidRPr="00080A4D" w:rsidRDefault="003B622B" w:rsidP="003B622B">
            <w:pPr>
              <w:rPr>
                <w:i/>
                <w:lang w:val="en-US"/>
              </w:rPr>
            </w:pP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77777777" w:rsidR="00FC4A35" w:rsidRPr="00080A4D" w:rsidRDefault="008F47DE" w:rsidP="00212FFF">
            <w:pPr>
              <w:rPr>
                <w:i/>
                <w:lang w:val="en-US"/>
              </w:rPr>
            </w:pPr>
            <w:r w:rsidRPr="00080A4D">
              <w:rPr>
                <w:i/>
                <w:lang w:val="en-US"/>
              </w:rPr>
              <w:t>E.g. p</w:t>
            </w:r>
            <w:r w:rsidR="005F4A3F" w:rsidRPr="00080A4D">
              <w:rPr>
                <w:i/>
                <w:lang w:val="en-US"/>
              </w:rPr>
              <w:t>erforming arts, cultural heritage, visual arts, literature, architecture, arts and technology, other fields</w:t>
            </w:r>
            <w:r w:rsidR="00DE2DD9" w:rsidRPr="00080A4D">
              <w:rPr>
                <w:i/>
                <w:lang w:val="en-US"/>
              </w:rPr>
              <w:t>?</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6F766BA0" w14:textId="77777777" w:rsidR="003B622B" w:rsidRDefault="003B622B" w:rsidP="003B622B">
            <w:pPr>
              <w:rPr>
                <w:lang w:val="en-US"/>
              </w:rPr>
            </w:pPr>
          </w:p>
          <w:p w14:paraId="51BAE687" w14:textId="52D9253D" w:rsidR="003B622B" w:rsidRPr="003B622B" w:rsidRDefault="003B622B" w:rsidP="003B622B">
            <w:pPr>
              <w:rPr>
                <w:lang w:val="en-US"/>
              </w:rPr>
            </w:pPr>
          </w:p>
        </w:tc>
      </w:tr>
      <w:tr w:rsidR="003B622B" w:rsidRPr="00DD16E9" w14:paraId="2B30C96D" w14:textId="77777777" w:rsidTr="00576CCC">
        <w:tc>
          <w:tcPr>
            <w:tcW w:w="2972" w:type="dxa"/>
          </w:tcPr>
          <w:p w14:paraId="2191FFF2" w14:textId="77777777" w:rsidR="003B622B" w:rsidRDefault="003B622B" w:rsidP="003B622B">
            <w:pPr>
              <w:rPr>
                <w:lang w:val="en-US"/>
              </w:rPr>
            </w:pPr>
            <w:r>
              <w:rPr>
                <w:lang w:val="en-US"/>
              </w:rPr>
              <w:t>Partners currently involved in the project</w:t>
            </w:r>
          </w:p>
        </w:tc>
        <w:tc>
          <w:tcPr>
            <w:tcW w:w="6656" w:type="dxa"/>
          </w:tcPr>
          <w:p w14:paraId="7914BA02" w14:textId="370E5295" w:rsidR="003B622B" w:rsidRPr="00AC2B8C" w:rsidRDefault="003B622B" w:rsidP="003B622B">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0925E33B" w:rsidR="00DE2DD9" w:rsidRPr="00080A4D" w:rsidRDefault="00221CF4" w:rsidP="00473C16">
            <w:pPr>
              <w:rPr>
                <w:i/>
                <w:lang w:val="en-US"/>
              </w:rPr>
            </w:pPr>
            <w:r>
              <w:rPr>
                <w:i/>
                <w:lang w:val="en-US"/>
              </w:rPr>
              <w:t>open to any region or country</w:t>
            </w:r>
            <w:r w:rsidR="00CB7442" w:rsidRPr="00080A4D">
              <w:rPr>
                <w:i/>
                <w:lang w:val="en-US"/>
              </w:rPr>
              <w:t>(</w:t>
            </w:r>
            <w:hyperlink r:id="rId8" w:tooltip="Link for Creative Europe participating countries" w:history="1">
              <w:r w:rsidR="00CB7442" w:rsidRPr="00080A4D">
                <w:rPr>
                  <w:rStyle w:val="Hyperlink"/>
                  <w:i/>
                  <w:lang w:val="en-US"/>
                </w:rPr>
                <w:t xml:space="preserve">see exhaustive list of countries participating in the Creative Europe </w:t>
              </w:r>
              <w:proofErr w:type="spellStart"/>
              <w:r w:rsidR="00CB7442" w:rsidRPr="00080A4D">
                <w:rPr>
                  <w:rStyle w:val="Hyperlink"/>
                  <w:i/>
                  <w:lang w:val="en-US"/>
                </w:rPr>
                <w:t>Programme</w:t>
              </w:r>
              <w:proofErr w:type="spellEnd"/>
            </w:hyperlink>
            <w:r w:rsidR="00CB7442" w:rsidRPr="00080A4D">
              <w:rPr>
                <w:i/>
                <w:lang w:val="en-US"/>
              </w:rPr>
              <w:t>)</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lastRenderedPageBreak/>
              <w:t xml:space="preserve">Preferred field of expertise </w:t>
            </w:r>
          </w:p>
        </w:tc>
        <w:tc>
          <w:tcPr>
            <w:tcW w:w="6656" w:type="dxa"/>
          </w:tcPr>
          <w:p w14:paraId="56782820" w14:textId="4AA96FE3" w:rsidR="00DE2DD9" w:rsidRPr="00080A4D" w:rsidRDefault="00221CF4" w:rsidP="00473C16">
            <w:pPr>
              <w:rPr>
                <w:i/>
                <w:lang w:val="en-US"/>
              </w:rPr>
            </w:pPr>
            <w:r>
              <w:rPr>
                <w:i/>
                <w:lang w:val="en-US"/>
              </w:rPr>
              <w:t>interdisciplinary, performing arts, music, literature, ethnography, cultural heritage</w:t>
            </w: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67AC4B5E" w:rsidR="006A2FE9" w:rsidRPr="00080A4D" w:rsidRDefault="003B622B" w:rsidP="00473C16">
            <w:pPr>
              <w:rPr>
                <w:i/>
                <w:lang w:val="en-US"/>
              </w:rPr>
            </w:pPr>
            <w:r>
              <w:rPr>
                <w:i/>
                <w:lang w:val="en-US"/>
              </w:rPr>
              <w:t>Dec 17, 2025</w:t>
            </w:r>
          </w:p>
        </w:tc>
      </w:tr>
    </w:tbl>
    <w:p w14:paraId="2037DD2C" w14:textId="77777777" w:rsidR="00DE2DD9" w:rsidRDefault="00DE2DD9" w:rsidP="00542A74">
      <w:pPr>
        <w:pStyle w:val="Heading2"/>
        <w:rPr>
          <w:lang w:val="en-US"/>
        </w:rPr>
      </w:pPr>
    </w:p>
    <w:p w14:paraId="1A2C9DFB"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7C6770AC" w:rsidR="00542A74" w:rsidRDefault="00221CF4"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7961E66" w14:textId="2B38DC29" w:rsidR="003B622B" w:rsidRDefault="003B622B" w:rsidP="003B622B">
            <w:pPr>
              <w:rPr>
                <w:lang w:val="en-US"/>
              </w:rPr>
            </w:pPr>
            <w:r>
              <w:rPr>
                <w:lang w:val="en-US"/>
              </w:rPr>
              <w:t xml:space="preserve">We are interested in artist exchanges for Roma artists, </w:t>
            </w:r>
            <w:r>
              <w:rPr>
                <w:lang w:val="en-US"/>
              </w:rPr>
              <w:t xml:space="preserve">minority cultural exchanges, </w:t>
            </w:r>
            <w:r>
              <w:rPr>
                <w:lang w:val="en-US"/>
              </w:rPr>
              <w:t xml:space="preserve">youth camps, </w:t>
            </w:r>
            <w:r>
              <w:rPr>
                <w:lang w:val="en-US"/>
              </w:rPr>
              <w:t xml:space="preserve">minority languages, cultural heritage, </w:t>
            </w:r>
            <w:r>
              <w:rPr>
                <w:lang w:val="en-US"/>
              </w:rPr>
              <w:t>residencies, sharing best practices with Roma organizations,</w:t>
            </w:r>
            <w:r>
              <w:rPr>
                <w:lang w:val="en-US"/>
              </w:rPr>
              <w:t xml:space="preserve"> festivals,</w:t>
            </w:r>
            <w:r>
              <w:rPr>
                <w:lang w:val="en-US"/>
              </w:rPr>
              <w:t xml:space="preserve"> advocacy related projects, socially engaged arts practices</w:t>
            </w:r>
            <w:r>
              <w:rPr>
                <w:lang w:val="en-US"/>
              </w:rPr>
              <w:t>.</w:t>
            </w:r>
          </w:p>
          <w:p w14:paraId="1E973F5E" w14:textId="77777777" w:rsidR="00542A74" w:rsidRDefault="00542A74" w:rsidP="00473C16">
            <w:pPr>
              <w:rPr>
                <w:lang w:val="en-US"/>
              </w:rPr>
            </w:pPr>
          </w:p>
        </w:tc>
      </w:tr>
    </w:tbl>
    <w:p w14:paraId="1F2F8E52" w14:textId="77777777" w:rsidR="00576CCC" w:rsidRDefault="00576CCC" w:rsidP="00576CCC">
      <w:pPr>
        <w:pStyle w:val="Heading2"/>
        <w:rPr>
          <w:rFonts w:eastAsiaTheme="minorHAnsi" w:cstheme="minorBidi"/>
          <w:b w:val="0"/>
          <w:szCs w:val="22"/>
          <w:lang w:val="en-US"/>
        </w:rPr>
      </w:pPr>
    </w:p>
    <w:p w14:paraId="7E73B2F5"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5C615917" w14:textId="059F8A66" w:rsidR="00576CCC" w:rsidRPr="00080A4D" w:rsidRDefault="00221CF4" w:rsidP="00576CCC">
            <w:pPr>
              <w:rPr>
                <w:i/>
                <w:lang w:val="en-US"/>
              </w:rPr>
            </w:pPr>
            <w:r>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A15E" w14:textId="77777777" w:rsidR="003843FC" w:rsidRDefault="003843FC" w:rsidP="00473C16">
      <w:pPr>
        <w:spacing w:after="0" w:line="240" w:lineRule="auto"/>
      </w:pPr>
      <w:r>
        <w:separator/>
      </w:r>
    </w:p>
  </w:endnote>
  <w:endnote w:type="continuationSeparator" w:id="0">
    <w:p w14:paraId="51148FF3" w14:textId="77777777" w:rsidR="003843FC" w:rsidRDefault="003843FC"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531A" w14:textId="77777777"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826C" w14:textId="77777777" w:rsidR="003843FC" w:rsidRDefault="003843FC" w:rsidP="00473C16">
      <w:pPr>
        <w:spacing w:after="0" w:line="240" w:lineRule="auto"/>
      </w:pPr>
      <w:r>
        <w:separator/>
      </w:r>
    </w:p>
  </w:footnote>
  <w:footnote w:type="continuationSeparator" w:id="0">
    <w:p w14:paraId="39381865" w14:textId="77777777" w:rsidR="003843FC" w:rsidRDefault="003843FC"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88AC"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8612" w14:textId="706DA442" w:rsidR="00074415" w:rsidRDefault="0018705E">
    <w:pPr>
      <w:pStyle w:val="Header"/>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221CF4">
      <w:rPr>
        <w:lang w:val="en-US"/>
      </w:rPr>
      <w:t>30</w:t>
    </w:r>
    <w:r w:rsidR="00074415">
      <w:rPr>
        <w:lang w:val="en-US"/>
      </w:rPr>
      <w:t>/</w:t>
    </w:r>
    <w:r w:rsidR="00221CF4">
      <w:rPr>
        <w:lang w:val="en-US"/>
      </w:rPr>
      <w:t>10</w:t>
    </w:r>
    <w:r w:rsidR="00074415">
      <w:rPr>
        <w:lang w:val="en-US"/>
      </w:rPr>
      <w:t>/</w:t>
    </w:r>
    <w:r w:rsidR="00221CF4">
      <w:rPr>
        <w:lang w:val="en-US"/>
      </w:rPr>
      <w:t>2025</w:t>
    </w:r>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F1F231C"/>
    <w:multiLevelType w:val="hybridMultilevel"/>
    <w:tmpl w:val="DFB84190"/>
    <w:lvl w:ilvl="0" w:tplc="F8CAEB84">
      <w:start w:val="10"/>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705E"/>
    <w:rsid w:val="00212FFF"/>
    <w:rsid w:val="00221CF4"/>
    <w:rsid w:val="002E43FE"/>
    <w:rsid w:val="003568D4"/>
    <w:rsid w:val="003843FC"/>
    <w:rsid w:val="003920AD"/>
    <w:rsid w:val="003B622B"/>
    <w:rsid w:val="0043447C"/>
    <w:rsid w:val="00473C16"/>
    <w:rsid w:val="004C21B9"/>
    <w:rsid w:val="00501853"/>
    <w:rsid w:val="00542A74"/>
    <w:rsid w:val="00576CCC"/>
    <w:rsid w:val="005F4A3F"/>
    <w:rsid w:val="006A2FE9"/>
    <w:rsid w:val="00705A18"/>
    <w:rsid w:val="008A1B2E"/>
    <w:rsid w:val="008A6715"/>
    <w:rsid w:val="008F47DE"/>
    <w:rsid w:val="009618EB"/>
    <w:rsid w:val="00967A04"/>
    <w:rsid w:val="009D50B2"/>
    <w:rsid w:val="00A515EB"/>
    <w:rsid w:val="00A91656"/>
    <w:rsid w:val="00AC2B8C"/>
    <w:rsid w:val="00C36FAB"/>
    <w:rsid w:val="00C91437"/>
    <w:rsid w:val="00CB7442"/>
    <w:rsid w:val="00D066B1"/>
    <w:rsid w:val="00D87A47"/>
    <w:rsid w:val="00DD16E9"/>
    <w:rsid w:val="00DE2DD9"/>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FollowedHyperlink">
    <w:name w:val="FollowedHyperlink"/>
    <w:basedOn w:val="DefaultParagraphFont"/>
    <w:uiPriority w:val="99"/>
    <w:semiHidden/>
    <w:unhideWhenUsed/>
    <w:rsid w:val="00221CF4"/>
    <w:rPr>
      <w:color w:val="954F72" w:themeColor="followedHyperlink"/>
      <w:u w:val="single"/>
    </w:rPr>
  </w:style>
  <w:style w:type="paragraph" w:styleId="NormalWeb">
    <w:name w:val="Normal (Web)"/>
    <w:basedOn w:val="Normal"/>
    <w:uiPriority w:val="99"/>
    <w:semiHidden/>
    <w:unhideWhenUsed/>
    <w:rsid w:val="00221CF4"/>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Emphasis">
    <w:name w:val="Emphasis"/>
    <w:basedOn w:val="DefaultParagraphFont"/>
    <w:uiPriority w:val="20"/>
    <w:qFormat/>
    <w:rsid w:val="00221CF4"/>
    <w:rPr>
      <w:i/>
      <w:iCs/>
    </w:rPr>
  </w:style>
  <w:style w:type="paragraph" w:styleId="ListParagraph">
    <w:name w:val="List Paragraph"/>
    <w:basedOn w:val="Normal"/>
    <w:uiPriority w:val="34"/>
    <w:qFormat/>
    <w:rsid w:val="003B6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82008">
      <w:bodyDiv w:val="1"/>
      <w:marLeft w:val="0"/>
      <w:marRight w:val="0"/>
      <w:marTop w:val="0"/>
      <w:marBottom w:val="0"/>
      <w:divBdr>
        <w:top w:val="none" w:sz="0" w:space="0" w:color="auto"/>
        <w:left w:val="none" w:sz="0" w:space="0" w:color="auto"/>
        <w:bottom w:val="none" w:sz="0" w:space="0" w:color="auto"/>
        <w:right w:val="none" w:sz="0" w:space="0" w:color="auto"/>
      </w:divBdr>
      <w:divsChild>
        <w:div w:id="979382065">
          <w:marLeft w:val="0"/>
          <w:marRight w:val="0"/>
          <w:marTop w:val="0"/>
          <w:marBottom w:val="300"/>
          <w:divBdr>
            <w:top w:val="none" w:sz="0" w:space="0" w:color="auto"/>
            <w:left w:val="none" w:sz="0" w:space="0" w:color="auto"/>
            <w:bottom w:val="none" w:sz="0" w:space="0" w:color="auto"/>
            <w:right w:val="none" w:sz="0" w:space="0" w:color="auto"/>
          </w:divBdr>
          <w:divsChild>
            <w:div w:id="1323004464">
              <w:marLeft w:val="0"/>
              <w:marRight w:val="0"/>
              <w:marTop w:val="0"/>
              <w:marBottom w:val="0"/>
              <w:divBdr>
                <w:top w:val="none" w:sz="0" w:space="0" w:color="auto"/>
                <w:left w:val="none" w:sz="0" w:space="0" w:color="auto"/>
                <w:bottom w:val="none" w:sz="0" w:space="0" w:color="auto"/>
                <w:right w:val="none" w:sz="0" w:space="0" w:color="auto"/>
              </w:divBdr>
            </w:div>
          </w:divsChild>
        </w:div>
        <w:div w:id="1649245387">
          <w:marLeft w:val="0"/>
          <w:marRight w:val="0"/>
          <w:marTop w:val="0"/>
          <w:marBottom w:val="300"/>
          <w:divBdr>
            <w:top w:val="none" w:sz="0" w:space="0" w:color="auto"/>
            <w:left w:val="none" w:sz="0" w:space="0" w:color="auto"/>
            <w:bottom w:val="none" w:sz="0" w:space="0" w:color="auto"/>
            <w:right w:val="none" w:sz="0" w:space="0" w:color="auto"/>
          </w:divBdr>
          <w:divsChild>
            <w:div w:id="19022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cea.ec.europa.eu/creative-europe/library/eligibility-organisations-non-eu-countries_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sofia.kozma@romanokher.h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ac9fc52af4b73cb79cc121d838b801b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e354fbcba08e9e3daf4e92a5ceca8fdb"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7FDB9A80-520F-4432-ADDE-489C6187CEFB}"/>
</file>

<file path=customXml/itemProps2.xml><?xml version="1.0" encoding="utf-8"?>
<ds:datastoreItem xmlns:ds="http://schemas.openxmlformats.org/officeDocument/2006/customXml" ds:itemID="{8212FE12-169A-48EB-9F11-48340B8EB49F}"/>
</file>

<file path=customXml/itemProps3.xml><?xml version="1.0" encoding="utf-8"?>
<ds:datastoreItem xmlns:ds="http://schemas.openxmlformats.org/officeDocument/2006/customXml" ds:itemID="{3005659C-8B8D-4034-BE96-74E3E20FFC7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2415</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Zsófia Kozma</cp:lastModifiedBy>
  <cp:revision>2</cp:revision>
  <dcterms:created xsi:type="dcterms:W3CDTF">2025-10-30T13:34:00Z</dcterms:created>
  <dcterms:modified xsi:type="dcterms:W3CDTF">2025-10-30T13:34:00Z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