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A09B" w14:textId="77777777" w:rsidR="00A515EB" w:rsidRPr="00CB7442" w:rsidRDefault="00CB7442" w:rsidP="006A2FE9">
      <w:pPr>
        <w:pStyle w:val="Naslov1"/>
        <w:jc w:val="center"/>
        <w:rPr>
          <w:lang w:val="en-US"/>
        </w:rPr>
      </w:pPr>
      <w:r w:rsidRPr="00CB7442">
        <w:rPr>
          <w:lang w:val="en-US"/>
        </w:rPr>
        <w:t>Partner search form</w:t>
      </w:r>
    </w:p>
    <w:p w14:paraId="27F73559"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eetkatablice"/>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36D5F396" w14:textId="77777777" w:rsidTr="00576CCC">
        <w:tc>
          <w:tcPr>
            <w:tcW w:w="2972" w:type="dxa"/>
          </w:tcPr>
          <w:p w14:paraId="51C66568" w14:textId="77777777" w:rsidR="00FC4A35" w:rsidRPr="00542A74" w:rsidRDefault="00AC2B8C" w:rsidP="00542A74">
            <w:pPr>
              <w:rPr>
                <w:szCs w:val="20"/>
              </w:rPr>
            </w:pPr>
            <w:r w:rsidRPr="00542A74">
              <w:rPr>
                <w:szCs w:val="20"/>
              </w:rPr>
              <w:t>Call</w:t>
            </w:r>
          </w:p>
        </w:tc>
        <w:tc>
          <w:tcPr>
            <w:tcW w:w="6656" w:type="dxa"/>
          </w:tcPr>
          <w:p w14:paraId="432D2AF6" w14:textId="38880E98" w:rsidR="00FC4A35" w:rsidRPr="00F40765" w:rsidRDefault="00F40765" w:rsidP="00542A74">
            <w:pPr>
              <w:rPr>
                <w:i/>
                <w:color w:val="2F5496" w:themeColor="accent5" w:themeShade="BF"/>
                <w:szCs w:val="20"/>
                <w:lang w:val="en-US"/>
              </w:rPr>
            </w:pPr>
            <w:r w:rsidRPr="00F40765">
              <w:rPr>
                <w:i/>
                <w:color w:val="2F5496" w:themeColor="accent5" w:themeShade="BF"/>
                <w:szCs w:val="20"/>
                <w:lang w:val="en-US"/>
              </w:rPr>
              <w:t>Support to European Cooperation Projects</w:t>
            </w:r>
          </w:p>
        </w:tc>
      </w:tr>
      <w:tr w:rsidR="006A2FE9" w:rsidRPr="00DD16E9" w14:paraId="7E60026D" w14:textId="77777777" w:rsidTr="00576CCC">
        <w:tc>
          <w:tcPr>
            <w:tcW w:w="2972" w:type="dxa"/>
          </w:tcPr>
          <w:p w14:paraId="48EEA1A0" w14:textId="77777777" w:rsidR="006A2FE9" w:rsidRPr="00542A74" w:rsidRDefault="006A2FE9" w:rsidP="00542A74">
            <w:pPr>
              <w:rPr>
                <w:szCs w:val="20"/>
              </w:rPr>
            </w:pPr>
            <w:r>
              <w:rPr>
                <w:szCs w:val="20"/>
              </w:rPr>
              <w:t>Strand or category</w:t>
            </w:r>
          </w:p>
        </w:tc>
        <w:tc>
          <w:tcPr>
            <w:tcW w:w="6656" w:type="dxa"/>
          </w:tcPr>
          <w:p w14:paraId="05BB52B1" w14:textId="6474E4FA" w:rsidR="006A2FE9" w:rsidRPr="00F40765" w:rsidRDefault="003920AD" w:rsidP="003920AD">
            <w:pPr>
              <w:rPr>
                <w:i/>
                <w:color w:val="2F5496" w:themeColor="accent5" w:themeShade="BF"/>
                <w:szCs w:val="20"/>
                <w:lang w:val="en-US"/>
              </w:rPr>
            </w:pPr>
            <w:r w:rsidRPr="00F40765">
              <w:rPr>
                <w:i/>
                <w:color w:val="2F5496" w:themeColor="accent5" w:themeShade="BF"/>
                <w:szCs w:val="20"/>
                <w:lang w:val="en-US"/>
              </w:rPr>
              <w:t>Small</w:t>
            </w:r>
            <w:r w:rsidR="006A2FE9" w:rsidRPr="00F40765">
              <w:rPr>
                <w:i/>
                <w:color w:val="2F5496" w:themeColor="accent5" w:themeShade="BF"/>
                <w:szCs w:val="20"/>
                <w:lang w:val="en-US"/>
              </w:rPr>
              <w:t xml:space="preserve"> Scale Cooperation Projects</w:t>
            </w:r>
          </w:p>
        </w:tc>
      </w:tr>
    </w:tbl>
    <w:p w14:paraId="4449FD4B" w14:textId="77777777" w:rsidR="00E97F53" w:rsidRPr="00542A74" w:rsidRDefault="00E97F53" w:rsidP="00473C16">
      <w:pPr>
        <w:rPr>
          <w:lang w:val="en-US"/>
        </w:rPr>
      </w:pPr>
    </w:p>
    <w:p w14:paraId="6586FD16" w14:textId="77777777" w:rsidR="00FC4A35" w:rsidRPr="00DE2DD9" w:rsidRDefault="00FC4A35" w:rsidP="00542A74">
      <w:pPr>
        <w:pStyle w:val="Naslov2"/>
        <w:rPr>
          <w:lang w:val="en-US"/>
        </w:rPr>
      </w:pPr>
      <w:r w:rsidRPr="00DE2DD9">
        <w:rPr>
          <w:lang w:val="en-US"/>
        </w:rPr>
        <w:t xml:space="preserve">Cultural operator </w:t>
      </w:r>
      <w:r w:rsidR="00DE2DD9" w:rsidRPr="00DE2DD9">
        <w:rPr>
          <w:lang w:val="en-US"/>
        </w:rPr>
        <w:t>– who are you?</w:t>
      </w:r>
    </w:p>
    <w:tbl>
      <w:tblPr>
        <w:tblStyle w:val="Reetkatablice"/>
        <w:tblW w:w="0" w:type="auto"/>
        <w:tblLook w:val="04A0" w:firstRow="1" w:lastRow="0" w:firstColumn="1" w:lastColumn="0" w:noHBand="0" w:noVBand="1"/>
        <w:tblDescription w:val="Cultural operator - who are you?"/>
      </w:tblPr>
      <w:tblGrid>
        <w:gridCol w:w="2972"/>
        <w:gridCol w:w="6656"/>
      </w:tblGrid>
      <w:tr w:rsidR="00FC4A35" w:rsidRPr="00212FFF" w14:paraId="6016E3EB" w14:textId="77777777" w:rsidTr="00576CCC">
        <w:tc>
          <w:tcPr>
            <w:tcW w:w="2972" w:type="dxa"/>
          </w:tcPr>
          <w:p w14:paraId="06A822D7"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7B4D5084" w14:textId="315F6E50" w:rsidR="00FC4A35" w:rsidRPr="00C00BF2" w:rsidRDefault="0009313B" w:rsidP="00473C16">
            <w:pPr>
              <w:rPr>
                <w:i/>
                <w:iCs/>
                <w:color w:val="2F5496" w:themeColor="accent5" w:themeShade="BF"/>
                <w:lang w:val="en-US"/>
              </w:rPr>
            </w:pPr>
            <w:r w:rsidRPr="00C00BF2">
              <w:rPr>
                <w:i/>
                <w:iCs/>
                <w:color w:val="2F5496" w:themeColor="accent5" w:themeShade="BF"/>
                <w:lang w:val="en-US"/>
              </w:rPr>
              <w:t>Pazin City Museum / Muzej grada Pazina</w:t>
            </w:r>
          </w:p>
        </w:tc>
      </w:tr>
      <w:tr w:rsidR="00212FFF" w:rsidRPr="00212FFF" w14:paraId="1E43E438" w14:textId="77777777" w:rsidTr="00576CCC">
        <w:tc>
          <w:tcPr>
            <w:tcW w:w="2972" w:type="dxa"/>
          </w:tcPr>
          <w:p w14:paraId="693293E6" w14:textId="77777777" w:rsidR="00212FFF" w:rsidRPr="006A2FE9" w:rsidRDefault="00212FFF" w:rsidP="00212FFF">
            <w:pPr>
              <w:rPr>
                <w:lang w:val="en-US"/>
              </w:rPr>
            </w:pPr>
            <w:r>
              <w:rPr>
                <w:lang w:val="en-US"/>
              </w:rPr>
              <w:t>Country</w:t>
            </w:r>
          </w:p>
        </w:tc>
        <w:tc>
          <w:tcPr>
            <w:tcW w:w="6656" w:type="dxa"/>
          </w:tcPr>
          <w:p w14:paraId="5460BD1D" w14:textId="0186E199" w:rsidR="00212FFF" w:rsidRPr="00C00BF2" w:rsidRDefault="0009313B" w:rsidP="00473C16">
            <w:pPr>
              <w:rPr>
                <w:i/>
                <w:iCs/>
                <w:color w:val="2F5496" w:themeColor="accent5" w:themeShade="BF"/>
                <w:lang w:val="en-US"/>
              </w:rPr>
            </w:pPr>
            <w:r w:rsidRPr="00C00BF2">
              <w:rPr>
                <w:i/>
                <w:iCs/>
                <w:color w:val="2F5496" w:themeColor="accent5" w:themeShade="BF"/>
                <w:lang w:val="en-US"/>
              </w:rPr>
              <w:t>Croatia</w:t>
            </w:r>
          </w:p>
        </w:tc>
      </w:tr>
      <w:tr w:rsidR="00D87A47" w:rsidRPr="00DD16E9" w14:paraId="46307C67" w14:textId="77777777" w:rsidTr="00576CCC">
        <w:tc>
          <w:tcPr>
            <w:tcW w:w="2972" w:type="dxa"/>
          </w:tcPr>
          <w:p w14:paraId="2D96F44A" w14:textId="77777777" w:rsidR="00D87A47" w:rsidRPr="006A2FE9" w:rsidRDefault="00212FFF" w:rsidP="00473C16">
            <w:pPr>
              <w:rPr>
                <w:lang w:val="en-US"/>
              </w:rPr>
            </w:pPr>
            <w:r>
              <w:rPr>
                <w:lang w:val="en-US"/>
              </w:rPr>
              <w:t>Organisation website</w:t>
            </w:r>
          </w:p>
        </w:tc>
        <w:tc>
          <w:tcPr>
            <w:tcW w:w="6656" w:type="dxa"/>
          </w:tcPr>
          <w:p w14:paraId="13267A5A" w14:textId="561F0AE0" w:rsidR="00D87A47" w:rsidRPr="00C00BF2" w:rsidRDefault="0009313B" w:rsidP="00705A18">
            <w:pPr>
              <w:rPr>
                <w:i/>
                <w:iCs/>
                <w:color w:val="2F5496" w:themeColor="accent5" w:themeShade="BF"/>
                <w:lang w:val="en-US"/>
              </w:rPr>
            </w:pPr>
            <w:hyperlink r:id="rId7" w:history="1">
              <w:r w:rsidRPr="00C00BF2">
                <w:rPr>
                  <w:rStyle w:val="Hiperveza"/>
                  <w:i/>
                  <w:iCs/>
                  <w:color w:val="2F5496" w:themeColor="accent5" w:themeShade="BF"/>
                  <w:lang w:val="en-US"/>
                </w:rPr>
                <w:t>www.muzej-pazin.hr</w:t>
              </w:r>
            </w:hyperlink>
          </w:p>
        </w:tc>
      </w:tr>
      <w:tr w:rsidR="00705A18" w:rsidRPr="00DD16E9" w14:paraId="772206D8" w14:textId="77777777" w:rsidTr="00576CCC">
        <w:tc>
          <w:tcPr>
            <w:tcW w:w="2972" w:type="dxa"/>
          </w:tcPr>
          <w:p w14:paraId="4D214D9D"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1AB63D8" w14:textId="0AED57D8" w:rsidR="00705A18" w:rsidRPr="00C00BF2" w:rsidRDefault="0009313B" w:rsidP="00705A18">
            <w:pPr>
              <w:rPr>
                <w:i/>
                <w:iCs/>
                <w:color w:val="2F5496" w:themeColor="accent5" w:themeShade="BF"/>
                <w:lang w:val="en-US"/>
              </w:rPr>
            </w:pPr>
            <w:r w:rsidRPr="00C00BF2">
              <w:rPr>
                <w:i/>
                <w:iCs/>
                <w:color w:val="2F5496" w:themeColor="accent5" w:themeShade="BF"/>
                <w:lang w:val="en-US"/>
              </w:rPr>
              <w:t xml:space="preserve">Maja Zidarić Pilat, Director, </w:t>
            </w:r>
            <w:hyperlink r:id="rId8" w:history="1">
              <w:r w:rsidRPr="00C00BF2">
                <w:rPr>
                  <w:rStyle w:val="Hiperveza"/>
                  <w:i/>
                  <w:iCs/>
                  <w:color w:val="2F5496" w:themeColor="accent5" w:themeShade="BF"/>
                  <w:lang w:val="en-US"/>
                </w:rPr>
                <w:t>maja.zidaric@muzej-pazin.hr</w:t>
              </w:r>
            </w:hyperlink>
            <w:r w:rsidRPr="00C00BF2">
              <w:rPr>
                <w:i/>
                <w:iCs/>
                <w:color w:val="2F5496" w:themeColor="accent5" w:themeShade="BF"/>
                <w:lang w:val="en-US"/>
              </w:rPr>
              <w:t>, +385 99 2616866</w:t>
            </w:r>
          </w:p>
        </w:tc>
      </w:tr>
      <w:tr w:rsidR="00705A18" w:rsidRPr="00DD16E9" w14:paraId="1BF77278" w14:textId="77777777" w:rsidTr="00576CCC">
        <w:tc>
          <w:tcPr>
            <w:tcW w:w="2972" w:type="dxa"/>
          </w:tcPr>
          <w:p w14:paraId="6F6D8134"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5702A818" w14:textId="324908E9" w:rsidR="00705A18" w:rsidRPr="00C00BF2" w:rsidRDefault="0009313B" w:rsidP="00705A18">
            <w:pPr>
              <w:rPr>
                <w:i/>
                <w:iCs/>
                <w:color w:val="2F5496" w:themeColor="accent5" w:themeShade="BF"/>
                <w:lang w:val="en-US"/>
              </w:rPr>
            </w:pPr>
            <w:r w:rsidRPr="00C00BF2">
              <w:rPr>
                <w:i/>
                <w:iCs/>
                <w:color w:val="2F5496" w:themeColor="accent5" w:themeShade="BF"/>
                <w:lang w:val="en-US"/>
              </w:rPr>
              <w:t>Public organisation</w:t>
            </w:r>
          </w:p>
        </w:tc>
      </w:tr>
      <w:tr w:rsidR="00705A18" w:rsidRPr="00DD16E9" w14:paraId="0D6D8293" w14:textId="77777777" w:rsidTr="00576CCC">
        <w:tc>
          <w:tcPr>
            <w:tcW w:w="2972" w:type="dxa"/>
          </w:tcPr>
          <w:p w14:paraId="7EEF1F96" w14:textId="77777777" w:rsidR="00705A18" w:rsidRPr="005F4A3F" w:rsidRDefault="00705A18" w:rsidP="00705A18">
            <w:pPr>
              <w:rPr>
                <w:lang w:val="en-US"/>
              </w:rPr>
            </w:pPr>
            <w:r w:rsidRPr="005F4A3F">
              <w:rPr>
                <w:lang w:val="en-US"/>
              </w:rPr>
              <w:t>Scale of the organization</w:t>
            </w:r>
          </w:p>
        </w:tc>
        <w:tc>
          <w:tcPr>
            <w:tcW w:w="6656" w:type="dxa"/>
          </w:tcPr>
          <w:p w14:paraId="369BADF6" w14:textId="0A81A293" w:rsidR="00705A18" w:rsidRPr="00080A4D" w:rsidRDefault="00332E5F" w:rsidP="00705A18">
            <w:pPr>
              <w:rPr>
                <w:i/>
                <w:lang w:val="en-US"/>
              </w:rPr>
            </w:pPr>
            <w:r w:rsidRPr="00332E5F">
              <w:rPr>
                <w:i/>
                <w:color w:val="2F5496" w:themeColor="accent5" w:themeShade="BF"/>
              </w:rPr>
              <w:t>Public cultural institution with a small team (6 employees), primarily funded by the City of Pazin, with additional support secured through national project funding and ongoing efforts to engage in EU programmes.</w:t>
            </w:r>
          </w:p>
        </w:tc>
      </w:tr>
      <w:tr w:rsidR="00705A18" w:rsidRPr="00DD16E9" w14:paraId="31686FBC" w14:textId="77777777" w:rsidTr="00576CCC">
        <w:tc>
          <w:tcPr>
            <w:tcW w:w="2972" w:type="dxa"/>
          </w:tcPr>
          <w:p w14:paraId="3D36EA77" w14:textId="77777777" w:rsidR="00705A18" w:rsidRPr="00542A74" w:rsidRDefault="00705A18" w:rsidP="00705A18">
            <w:pPr>
              <w:rPr>
                <w:lang w:val="en-US"/>
              </w:rPr>
            </w:pPr>
            <w:r w:rsidRPr="00542A74">
              <w:rPr>
                <w:lang w:val="en-US"/>
              </w:rPr>
              <w:t>PIC number</w:t>
            </w:r>
          </w:p>
        </w:tc>
        <w:tc>
          <w:tcPr>
            <w:tcW w:w="6656" w:type="dxa"/>
          </w:tcPr>
          <w:p w14:paraId="7ECD9F62" w14:textId="56011CF3" w:rsidR="00705A18" w:rsidRPr="00080A4D" w:rsidRDefault="00121AD9" w:rsidP="00705A18">
            <w:pPr>
              <w:rPr>
                <w:i/>
                <w:lang w:val="en-US"/>
              </w:rPr>
            </w:pPr>
            <w:r w:rsidRPr="00121AD9">
              <w:rPr>
                <w:i/>
                <w:color w:val="2F5496" w:themeColor="accent5" w:themeShade="BF"/>
                <w:lang w:val="en-US"/>
              </w:rPr>
              <w:t>881564713</w:t>
            </w:r>
          </w:p>
        </w:tc>
      </w:tr>
      <w:tr w:rsidR="00705A18" w:rsidRPr="00DD16E9" w14:paraId="04066518" w14:textId="77777777" w:rsidTr="00576CCC">
        <w:trPr>
          <w:trHeight w:val="70"/>
        </w:trPr>
        <w:tc>
          <w:tcPr>
            <w:tcW w:w="2972" w:type="dxa"/>
          </w:tcPr>
          <w:p w14:paraId="0E933FF7" w14:textId="77777777" w:rsidR="00705A18" w:rsidRPr="00AC2B8C" w:rsidRDefault="00705A18" w:rsidP="00705A18">
            <w:pPr>
              <w:rPr>
                <w:lang w:val="en-US"/>
              </w:rPr>
            </w:pPr>
            <w:r>
              <w:rPr>
                <w:lang w:val="en-US"/>
              </w:rPr>
              <w:t xml:space="preserve">Aims and activities of the organisation </w:t>
            </w:r>
          </w:p>
        </w:tc>
        <w:tc>
          <w:tcPr>
            <w:tcW w:w="6656" w:type="dxa"/>
          </w:tcPr>
          <w:p w14:paraId="26DE417E" w14:textId="4F15A6FA" w:rsidR="00332E5F" w:rsidRPr="00332E5F" w:rsidRDefault="00332E5F" w:rsidP="00332E5F">
            <w:pPr>
              <w:rPr>
                <w:i/>
                <w:color w:val="2F5496" w:themeColor="accent5" w:themeShade="BF"/>
                <w:lang w:val="hr-HR"/>
              </w:rPr>
            </w:pPr>
            <w:r w:rsidRPr="00332E5F">
              <w:rPr>
                <w:i/>
                <w:color w:val="2F5496" w:themeColor="accent5" w:themeShade="BF"/>
                <w:lang w:val="hr-HR"/>
              </w:rPr>
              <w:t>Pazin City Museum</w:t>
            </w:r>
            <w:r w:rsidRPr="00332E5F">
              <w:rPr>
                <w:i/>
                <w:color w:val="2F5496" w:themeColor="accent5" w:themeShade="BF"/>
                <w:lang w:val="hr-HR"/>
              </w:rPr>
              <w:t xml:space="preserve"> is a public cultural institution dedicated to collection, preservation, research, interpretation, and presentation of the cultural and historical heritage of the Pazin area and Central Istria.</w:t>
            </w:r>
          </w:p>
          <w:p w14:paraId="378339F8" w14:textId="77777777" w:rsidR="00332E5F" w:rsidRPr="00332E5F" w:rsidRDefault="00332E5F" w:rsidP="00332E5F">
            <w:pPr>
              <w:rPr>
                <w:i/>
                <w:color w:val="2F5496" w:themeColor="accent5" w:themeShade="BF"/>
                <w:lang w:val="hr-HR"/>
              </w:rPr>
            </w:pPr>
            <w:r w:rsidRPr="00332E5F">
              <w:rPr>
                <w:i/>
                <w:color w:val="2F5496" w:themeColor="accent5" w:themeShade="BF"/>
                <w:lang w:val="hr-HR"/>
              </w:rPr>
              <w:t>Its core aims are to safeguard cultural heritage, strengthen local identity, and make cultural content accessible, relevant, and engaging for diverse audiences, including children, youth, and the wider community.</w:t>
            </w:r>
          </w:p>
          <w:p w14:paraId="11A48A65" w14:textId="0CB3A99A" w:rsidR="00332E5F" w:rsidRPr="00332E5F" w:rsidRDefault="00332E5F" w:rsidP="00332E5F">
            <w:pPr>
              <w:tabs>
                <w:tab w:val="num" w:pos="720"/>
              </w:tabs>
              <w:rPr>
                <w:i/>
                <w:color w:val="2F5496" w:themeColor="accent5" w:themeShade="BF"/>
                <w:lang w:val="hr-HR"/>
              </w:rPr>
            </w:pPr>
            <w:r w:rsidRPr="00332E5F">
              <w:rPr>
                <w:i/>
                <w:color w:val="2F5496" w:themeColor="accent5" w:themeShade="BF"/>
                <w:lang w:val="hr-HR"/>
              </w:rPr>
              <w:t>Museum’s main activities include</w:t>
            </w:r>
            <w:r w:rsidRPr="00332E5F">
              <w:rPr>
                <w:i/>
                <w:color w:val="2F5496" w:themeColor="accent5" w:themeShade="BF"/>
                <w:lang w:val="hr-HR"/>
              </w:rPr>
              <w:t xml:space="preserve"> </w:t>
            </w:r>
            <w:r w:rsidRPr="00332E5F">
              <w:rPr>
                <w:i/>
                <w:color w:val="2F5496" w:themeColor="accent5" w:themeShade="BF"/>
                <w:lang w:val="hr-HR"/>
              </w:rPr>
              <w:t>curating permanent and temporary exhibitions</w:t>
            </w:r>
            <w:r w:rsidRPr="00332E5F">
              <w:rPr>
                <w:i/>
                <w:color w:val="2F5496" w:themeColor="accent5" w:themeShade="BF"/>
                <w:lang w:val="hr-HR"/>
              </w:rPr>
              <w:t xml:space="preserve">, </w:t>
            </w:r>
            <w:r w:rsidRPr="00332E5F">
              <w:rPr>
                <w:i/>
                <w:color w:val="2F5496" w:themeColor="accent5" w:themeShade="BF"/>
                <w:lang w:val="hr-HR"/>
              </w:rPr>
              <w:t>managing and preserving museum collections</w:t>
            </w:r>
            <w:r w:rsidRPr="00332E5F">
              <w:rPr>
                <w:i/>
                <w:color w:val="2F5496" w:themeColor="accent5" w:themeShade="BF"/>
                <w:lang w:val="hr-HR"/>
              </w:rPr>
              <w:t xml:space="preserve">, </w:t>
            </w:r>
            <w:r w:rsidRPr="00332E5F">
              <w:rPr>
                <w:i/>
                <w:color w:val="2F5496" w:themeColor="accent5" w:themeShade="BF"/>
                <w:lang w:val="hr-HR"/>
              </w:rPr>
              <w:t>conducting research and documenting local history and heritage</w:t>
            </w:r>
            <w:r w:rsidRPr="00332E5F">
              <w:rPr>
                <w:i/>
                <w:color w:val="2F5496" w:themeColor="accent5" w:themeShade="BF"/>
                <w:lang w:val="hr-HR"/>
              </w:rPr>
              <w:t xml:space="preserve">, </w:t>
            </w:r>
            <w:r w:rsidRPr="00332E5F">
              <w:rPr>
                <w:i/>
                <w:color w:val="2F5496" w:themeColor="accent5" w:themeShade="BF"/>
                <w:lang w:val="hr-HR"/>
              </w:rPr>
              <w:t>organising educational programmes, workshops, and public events</w:t>
            </w:r>
            <w:r w:rsidRPr="00332E5F">
              <w:rPr>
                <w:i/>
                <w:color w:val="2F5496" w:themeColor="accent5" w:themeShade="BF"/>
                <w:lang w:val="hr-HR"/>
              </w:rPr>
              <w:t xml:space="preserve">, </w:t>
            </w:r>
            <w:r w:rsidRPr="00332E5F">
              <w:rPr>
                <w:i/>
                <w:color w:val="2F5496" w:themeColor="accent5" w:themeShade="BF"/>
                <w:lang w:val="hr-HR"/>
              </w:rPr>
              <w:t xml:space="preserve">collaborating with schools, cultural institutions, and local stakeholders </w:t>
            </w:r>
            <w:r w:rsidRPr="00332E5F">
              <w:rPr>
                <w:i/>
                <w:color w:val="2F5496" w:themeColor="accent5" w:themeShade="BF"/>
                <w:lang w:val="hr-HR"/>
              </w:rPr>
              <w:t>etc.</w:t>
            </w:r>
          </w:p>
          <w:p w14:paraId="420990D7" w14:textId="75729350" w:rsidR="00705A18" w:rsidRPr="00A535D9" w:rsidRDefault="00332E5F" w:rsidP="00A535D9">
            <w:pPr>
              <w:tabs>
                <w:tab w:val="num" w:pos="720"/>
              </w:tabs>
              <w:rPr>
                <w:i/>
                <w:color w:val="2F5496" w:themeColor="accent5" w:themeShade="BF"/>
                <w:lang w:val="hr-HR"/>
              </w:rPr>
            </w:pPr>
            <w:r w:rsidRPr="00332E5F">
              <w:rPr>
                <w:i/>
                <w:color w:val="2F5496" w:themeColor="accent5" w:themeShade="BF"/>
                <w:lang w:val="hr-HR"/>
              </w:rPr>
              <w:t>The institution is focused on modernising its exhibitions and infrastructure, advancing audience development and accessibility, and implementing innovative, participatory, and digital approaches, in line with priorities such as cultural inclusion and the digital transition.</w:t>
            </w:r>
          </w:p>
        </w:tc>
      </w:tr>
      <w:tr w:rsidR="00705A18" w:rsidRPr="00DD16E9" w14:paraId="03CD5DD9" w14:textId="77777777" w:rsidTr="00576CCC">
        <w:trPr>
          <w:trHeight w:val="70"/>
        </w:trPr>
        <w:tc>
          <w:tcPr>
            <w:tcW w:w="2972" w:type="dxa"/>
          </w:tcPr>
          <w:p w14:paraId="04610D28" w14:textId="77777777" w:rsidR="00705A18" w:rsidRDefault="00705A18" w:rsidP="00705A18">
            <w:pPr>
              <w:rPr>
                <w:lang w:val="en-US"/>
              </w:rPr>
            </w:pPr>
            <w:r>
              <w:rPr>
                <w:lang w:val="en-US"/>
              </w:rPr>
              <w:t>Role of the organisation in the project</w:t>
            </w:r>
          </w:p>
        </w:tc>
        <w:tc>
          <w:tcPr>
            <w:tcW w:w="6656" w:type="dxa"/>
          </w:tcPr>
          <w:p w14:paraId="1A427D4B" w14:textId="7A7058B7" w:rsidR="00705A18" w:rsidRPr="00080A4D" w:rsidRDefault="008F3312" w:rsidP="00705A18">
            <w:pPr>
              <w:rPr>
                <w:i/>
                <w:lang w:val="en-US"/>
              </w:rPr>
            </w:pPr>
            <w:r w:rsidRPr="00C00BF2">
              <w:rPr>
                <w:i/>
                <w:color w:val="2F5496" w:themeColor="accent5" w:themeShade="BF"/>
                <w:lang w:val="en-US"/>
              </w:rPr>
              <w:t>Project partner</w:t>
            </w:r>
          </w:p>
        </w:tc>
      </w:tr>
      <w:tr w:rsidR="00705A18" w:rsidRPr="00DD16E9" w14:paraId="2C28BF5E" w14:textId="77777777" w:rsidTr="00576CCC">
        <w:trPr>
          <w:trHeight w:val="70"/>
        </w:trPr>
        <w:tc>
          <w:tcPr>
            <w:tcW w:w="2972" w:type="dxa"/>
          </w:tcPr>
          <w:p w14:paraId="7895F8C3" w14:textId="77777777" w:rsidR="00705A18" w:rsidRDefault="00705A18" w:rsidP="00705A18">
            <w:pPr>
              <w:rPr>
                <w:lang w:val="en-US"/>
              </w:rPr>
            </w:pPr>
            <w:r>
              <w:rPr>
                <w:lang w:val="en-US"/>
              </w:rPr>
              <w:t>Previous EU grants received</w:t>
            </w:r>
          </w:p>
        </w:tc>
        <w:tc>
          <w:tcPr>
            <w:tcW w:w="6656" w:type="dxa"/>
          </w:tcPr>
          <w:p w14:paraId="2C75541E" w14:textId="7EE4088B" w:rsidR="00705A18" w:rsidRPr="00080A4D" w:rsidRDefault="0009313B" w:rsidP="00705A18">
            <w:pPr>
              <w:rPr>
                <w:i/>
                <w:lang w:val="en-US"/>
              </w:rPr>
            </w:pPr>
            <w:r>
              <w:rPr>
                <w:i/>
                <w:lang w:val="en-US"/>
              </w:rPr>
              <w:t xml:space="preserve">/ </w:t>
            </w:r>
          </w:p>
        </w:tc>
      </w:tr>
    </w:tbl>
    <w:p w14:paraId="32424307" w14:textId="77777777" w:rsidR="00FC4A35" w:rsidRPr="00AC2B8C" w:rsidRDefault="00FC4A35" w:rsidP="00473C16">
      <w:pPr>
        <w:rPr>
          <w:lang w:val="en-US"/>
        </w:rPr>
      </w:pPr>
    </w:p>
    <w:p w14:paraId="33124121" w14:textId="77777777" w:rsidR="00FC4A35" w:rsidRPr="00AC2B8C" w:rsidRDefault="00FC4A35" w:rsidP="00542A74">
      <w:pPr>
        <w:pStyle w:val="Naslov2"/>
        <w:rPr>
          <w:lang w:val="en-US"/>
        </w:rPr>
      </w:pPr>
      <w:r w:rsidRPr="00AC2B8C">
        <w:rPr>
          <w:lang w:val="en-US"/>
        </w:rPr>
        <w:t>Proposed Creative Europe project</w:t>
      </w:r>
      <w:r w:rsidR="00DE2DD9">
        <w:rPr>
          <w:lang w:val="en-US"/>
        </w:rPr>
        <w:t xml:space="preserve"> – to which project are you looking for partners?</w:t>
      </w:r>
    </w:p>
    <w:tbl>
      <w:tblPr>
        <w:tblStyle w:val="Reetkatablice"/>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6A2AA8A6" w14:textId="77777777" w:rsidTr="00576CCC">
        <w:tc>
          <w:tcPr>
            <w:tcW w:w="2972" w:type="dxa"/>
          </w:tcPr>
          <w:p w14:paraId="5E5963CE"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2656C75B" w14:textId="7FA65B14" w:rsidR="00FC4A35" w:rsidRPr="00080A4D" w:rsidRDefault="0009313B" w:rsidP="00212FFF">
            <w:pPr>
              <w:rPr>
                <w:i/>
                <w:lang w:val="en-US"/>
              </w:rPr>
            </w:pPr>
            <w:r w:rsidRPr="00C00BF2">
              <w:rPr>
                <w:i/>
                <w:color w:val="2F5496" w:themeColor="accent5" w:themeShade="BF"/>
                <w:lang w:val="en-US"/>
              </w:rPr>
              <w:t xml:space="preserve">Cultural heritage, museology </w:t>
            </w:r>
          </w:p>
        </w:tc>
      </w:tr>
      <w:tr w:rsidR="00FC4A35" w:rsidRPr="00DD16E9" w14:paraId="00722E8B" w14:textId="77777777" w:rsidTr="00576CCC">
        <w:tc>
          <w:tcPr>
            <w:tcW w:w="2972" w:type="dxa"/>
          </w:tcPr>
          <w:p w14:paraId="0194EA29" w14:textId="77777777" w:rsidR="00FC4A35" w:rsidRPr="00AC2B8C" w:rsidRDefault="00DE2DD9" w:rsidP="00473C16">
            <w:pPr>
              <w:rPr>
                <w:lang w:val="en-US"/>
              </w:rPr>
            </w:pPr>
            <w:r>
              <w:rPr>
                <w:lang w:val="en-US"/>
              </w:rPr>
              <w:t>Description or summary of the proposed project</w:t>
            </w:r>
          </w:p>
        </w:tc>
        <w:tc>
          <w:tcPr>
            <w:tcW w:w="6656" w:type="dxa"/>
          </w:tcPr>
          <w:p w14:paraId="48E7D20E" w14:textId="2D28587A" w:rsidR="00FC4A35" w:rsidRPr="00A535D9" w:rsidRDefault="00A535D9" w:rsidP="00473C16">
            <w:pPr>
              <w:rPr>
                <w:i/>
                <w:iCs/>
                <w:color w:val="2F5496" w:themeColor="accent5" w:themeShade="BF"/>
                <w:lang w:val="en-US"/>
              </w:rPr>
            </w:pPr>
            <w:r w:rsidRPr="00A535D9">
              <w:rPr>
                <w:i/>
                <w:iCs/>
                <w:color w:val="2F5496" w:themeColor="accent5" w:themeShade="BF"/>
              </w:rPr>
              <w:t xml:space="preserve">This is not a defined project proposal, but an initial conceptual idea for future development within the Museum of the City of Pazin. It focuses on the contemporary reinterpretation of museum practices through applied research methodologies, particularly fieldwork and interviews as key tools for collecting and understanding cultural narratives. The concept explores the cultural history of Pazin and the wider Pazin region, while </w:t>
            </w:r>
            <w:r w:rsidRPr="00A535D9">
              <w:rPr>
                <w:i/>
                <w:iCs/>
                <w:color w:val="2F5496" w:themeColor="accent5" w:themeShade="BF"/>
              </w:rPr>
              <w:lastRenderedPageBreak/>
              <w:t>connecting local stories with broader global trends and contemporary challenges. It aims to develop innovative approaches to audience engagement, combining museum collections, storytelling, and participatory methods, with a strong focus on inclusion and accessibility for diverse audiences, including children, youth, and underrepresented groups.</w:t>
            </w:r>
          </w:p>
        </w:tc>
      </w:tr>
      <w:tr w:rsidR="00DE2DD9" w:rsidRPr="00DD16E9" w14:paraId="5A31C208" w14:textId="77777777" w:rsidTr="00576CCC">
        <w:tc>
          <w:tcPr>
            <w:tcW w:w="2972" w:type="dxa"/>
          </w:tcPr>
          <w:p w14:paraId="37704611" w14:textId="77777777" w:rsidR="00DE2DD9" w:rsidRDefault="00DE2DD9" w:rsidP="00473C16">
            <w:pPr>
              <w:rPr>
                <w:lang w:val="en-US"/>
              </w:rPr>
            </w:pPr>
            <w:r>
              <w:rPr>
                <w:lang w:val="en-US"/>
              </w:rPr>
              <w:lastRenderedPageBreak/>
              <w:t>Partners currently involved in the project</w:t>
            </w:r>
          </w:p>
        </w:tc>
        <w:tc>
          <w:tcPr>
            <w:tcW w:w="6656" w:type="dxa"/>
          </w:tcPr>
          <w:p w14:paraId="693CBD29" w14:textId="23EA6E61" w:rsidR="00DE2DD9" w:rsidRPr="00A535D9" w:rsidRDefault="00A535D9" w:rsidP="00473C16">
            <w:pPr>
              <w:rPr>
                <w:color w:val="2F5496" w:themeColor="accent5" w:themeShade="BF"/>
                <w:lang w:val="en-US"/>
              </w:rPr>
            </w:pPr>
            <w:r w:rsidRPr="00A535D9">
              <w:rPr>
                <w:color w:val="2F5496" w:themeColor="accent5" w:themeShade="BF"/>
                <w:lang w:val="en-US"/>
              </w:rPr>
              <w:t xml:space="preserve">/ </w:t>
            </w:r>
          </w:p>
        </w:tc>
      </w:tr>
    </w:tbl>
    <w:p w14:paraId="41ED9B93" w14:textId="77777777" w:rsidR="00FC4A35" w:rsidRDefault="00FC4A35" w:rsidP="00473C16">
      <w:pPr>
        <w:rPr>
          <w:lang w:val="en-US"/>
        </w:rPr>
      </w:pPr>
    </w:p>
    <w:p w14:paraId="53763B1B" w14:textId="77777777" w:rsidR="00DE2DD9" w:rsidRDefault="00DE2DD9" w:rsidP="00542A74">
      <w:pPr>
        <w:pStyle w:val="Naslov2"/>
        <w:rPr>
          <w:lang w:val="en-US"/>
        </w:rPr>
      </w:pPr>
      <w:r>
        <w:rPr>
          <w:lang w:val="en-US"/>
        </w:rPr>
        <w:t xml:space="preserve">Partners searched – which type of partner are you looking for? </w:t>
      </w:r>
    </w:p>
    <w:tbl>
      <w:tblPr>
        <w:tblStyle w:val="Reetkatablice"/>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091A5F90" w14:textId="77777777" w:rsidTr="00576CCC">
        <w:tc>
          <w:tcPr>
            <w:tcW w:w="2972" w:type="dxa"/>
          </w:tcPr>
          <w:p w14:paraId="79C65971" w14:textId="3780B7AD" w:rsidR="00DE2DD9" w:rsidRDefault="00705A18" w:rsidP="00473C16">
            <w:pPr>
              <w:rPr>
                <w:lang w:val="en-US"/>
              </w:rPr>
            </w:pPr>
            <w:r>
              <w:rPr>
                <w:lang w:val="en-US"/>
              </w:rPr>
              <w:t>From c</w:t>
            </w:r>
            <w:r w:rsidR="00DE2DD9">
              <w:rPr>
                <w:lang w:val="en-US"/>
              </w:rPr>
              <w:t>ountry or reion</w:t>
            </w:r>
          </w:p>
        </w:tc>
        <w:tc>
          <w:tcPr>
            <w:tcW w:w="6656" w:type="dxa"/>
          </w:tcPr>
          <w:p w14:paraId="56800A5C" w14:textId="0E8D332C" w:rsidR="00DE2DD9" w:rsidRPr="00A535D9" w:rsidRDefault="00A535D9" w:rsidP="00473C16">
            <w:pPr>
              <w:rPr>
                <w:i/>
                <w:color w:val="2F5496" w:themeColor="accent5" w:themeShade="BF"/>
                <w:lang w:val="en-US"/>
              </w:rPr>
            </w:pPr>
            <w:r w:rsidRPr="00A535D9">
              <w:rPr>
                <w:i/>
                <w:color w:val="2F5496" w:themeColor="accent5" w:themeShade="BF"/>
                <w:lang w:val="en-US"/>
              </w:rPr>
              <w:t>Italy, Austria, Slovenia, Hungary, France, Denmark, Sweden, Finland</w:t>
            </w:r>
          </w:p>
        </w:tc>
      </w:tr>
      <w:tr w:rsidR="00DE2DD9" w14:paraId="49A7E514" w14:textId="77777777" w:rsidTr="00576CCC">
        <w:tc>
          <w:tcPr>
            <w:tcW w:w="2972" w:type="dxa"/>
          </w:tcPr>
          <w:p w14:paraId="53D0DF9E" w14:textId="77777777" w:rsidR="00DE2DD9" w:rsidRDefault="00DE2DD9" w:rsidP="00473C16">
            <w:pPr>
              <w:rPr>
                <w:lang w:val="en-US"/>
              </w:rPr>
            </w:pPr>
            <w:r>
              <w:rPr>
                <w:lang w:val="en-US"/>
              </w:rPr>
              <w:t xml:space="preserve">Preferred field of expertise </w:t>
            </w:r>
          </w:p>
        </w:tc>
        <w:tc>
          <w:tcPr>
            <w:tcW w:w="6656" w:type="dxa"/>
          </w:tcPr>
          <w:p w14:paraId="0F1F951B" w14:textId="6489A488" w:rsidR="00DE2DD9" w:rsidRPr="00A535D9" w:rsidRDefault="00A535D9" w:rsidP="00473C16">
            <w:pPr>
              <w:rPr>
                <w:i/>
                <w:color w:val="2F5496" w:themeColor="accent5" w:themeShade="BF"/>
                <w:lang w:val="en-US"/>
              </w:rPr>
            </w:pPr>
            <w:r w:rsidRPr="00A535D9">
              <w:rPr>
                <w:i/>
                <w:color w:val="2F5496" w:themeColor="accent5" w:themeShade="BF"/>
                <w:lang w:val="en-US"/>
              </w:rPr>
              <w:t xml:space="preserve">Audience development, inclusion, inclusive cultural programmes, innovative approaches to cultural heritage, </w:t>
            </w:r>
            <w:r w:rsidRPr="00A535D9">
              <w:rPr>
                <w:i/>
                <w:color w:val="2F5496" w:themeColor="accent5" w:themeShade="BF"/>
              </w:rPr>
              <w:t>educational and participatory cultural programmes, exhibition development, community engagement.</w:t>
            </w:r>
          </w:p>
        </w:tc>
      </w:tr>
      <w:tr w:rsidR="006A2FE9" w:rsidRPr="00DD16E9" w14:paraId="08ECB202" w14:textId="77777777" w:rsidTr="00576CCC">
        <w:tc>
          <w:tcPr>
            <w:tcW w:w="2972" w:type="dxa"/>
          </w:tcPr>
          <w:p w14:paraId="490C19EA" w14:textId="77777777" w:rsidR="006A2FE9" w:rsidRDefault="006A2FE9" w:rsidP="00473C16">
            <w:pPr>
              <w:rPr>
                <w:lang w:val="en-US"/>
              </w:rPr>
            </w:pPr>
            <w:r>
              <w:rPr>
                <w:lang w:val="en-US"/>
              </w:rPr>
              <w:t>Please get in contact no later than</w:t>
            </w:r>
          </w:p>
        </w:tc>
        <w:tc>
          <w:tcPr>
            <w:tcW w:w="6656" w:type="dxa"/>
          </w:tcPr>
          <w:p w14:paraId="704B0431" w14:textId="544AA2A0" w:rsidR="006A2FE9" w:rsidRPr="00080A4D" w:rsidRDefault="00A535D9" w:rsidP="00473C16">
            <w:pPr>
              <w:rPr>
                <w:i/>
                <w:lang w:val="en-US"/>
              </w:rPr>
            </w:pPr>
            <w:r w:rsidRPr="00A535D9">
              <w:rPr>
                <w:i/>
                <w:color w:val="2F5496" w:themeColor="accent5" w:themeShade="BF"/>
              </w:rPr>
              <w:t>Expressions of interest are welcome on an ongoing basis.</w:t>
            </w:r>
          </w:p>
        </w:tc>
      </w:tr>
    </w:tbl>
    <w:p w14:paraId="7B75A0E8" w14:textId="77777777" w:rsidR="00DE2DD9" w:rsidRDefault="00DE2DD9" w:rsidP="00542A74">
      <w:pPr>
        <w:pStyle w:val="Naslov2"/>
        <w:rPr>
          <w:lang w:val="en-US"/>
        </w:rPr>
      </w:pPr>
    </w:p>
    <w:p w14:paraId="6AAAEE99" w14:textId="77777777" w:rsidR="00DE2DD9" w:rsidRDefault="00542A74" w:rsidP="00542A74">
      <w:pPr>
        <w:pStyle w:val="Naslov2"/>
        <w:rPr>
          <w:lang w:val="en-US"/>
        </w:rPr>
      </w:pPr>
      <w:r>
        <w:rPr>
          <w:lang w:val="en-US"/>
        </w:rPr>
        <w:t>Projects searched – are you interested in participating in other EU projects as a partner?</w:t>
      </w:r>
    </w:p>
    <w:tbl>
      <w:tblPr>
        <w:tblStyle w:val="Reetkatablice"/>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2A03B12E" w14:textId="77777777" w:rsidTr="00576CCC">
        <w:tc>
          <w:tcPr>
            <w:tcW w:w="2972" w:type="dxa"/>
          </w:tcPr>
          <w:p w14:paraId="3A904969" w14:textId="77777777" w:rsidR="00542A74" w:rsidRDefault="00542A74" w:rsidP="00473C16">
            <w:pPr>
              <w:rPr>
                <w:lang w:val="en-US"/>
              </w:rPr>
            </w:pPr>
            <w:r>
              <w:rPr>
                <w:lang w:val="en-US"/>
              </w:rPr>
              <w:t>Yes / no</w:t>
            </w:r>
          </w:p>
        </w:tc>
        <w:tc>
          <w:tcPr>
            <w:tcW w:w="6656" w:type="dxa"/>
          </w:tcPr>
          <w:p w14:paraId="4C5D1537" w14:textId="2AD4CE8F" w:rsidR="00542A74" w:rsidRPr="008F3312" w:rsidRDefault="008F3312" w:rsidP="00473C16">
            <w:pPr>
              <w:rPr>
                <w:i/>
                <w:iCs/>
                <w:lang w:val="en-US"/>
              </w:rPr>
            </w:pPr>
            <w:r w:rsidRPr="00C00BF2">
              <w:rPr>
                <w:i/>
                <w:iCs/>
                <w:color w:val="2F5496" w:themeColor="accent5" w:themeShade="BF"/>
                <w:lang w:val="en-US"/>
              </w:rPr>
              <w:t>Yes</w:t>
            </w:r>
          </w:p>
        </w:tc>
      </w:tr>
      <w:tr w:rsidR="00542A74" w:rsidRPr="00DD16E9" w14:paraId="6D51F304" w14:textId="77777777" w:rsidTr="00576CCC">
        <w:tc>
          <w:tcPr>
            <w:tcW w:w="2972" w:type="dxa"/>
          </w:tcPr>
          <w:p w14:paraId="6AB0EF26" w14:textId="77777777" w:rsidR="00542A74" w:rsidRDefault="00542A74" w:rsidP="00473C16">
            <w:pPr>
              <w:rPr>
                <w:lang w:val="en-US"/>
              </w:rPr>
            </w:pPr>
            <w:r>
              <w:rPr>
                <w:lang w:val="en-US"/>
              </w:rPr>
              <w:t xml:space="preserve">Which kind of projects are you looking for? </w:t>
            </w:r>
          </w:p>
        </w:tc>
        <w:tc>
          <w:tcPr>
            <w:tcW w:w="6656" w:type="dxa"/>
          </w:tcPr>
          <w:p w14:paraId="20D382E9" w14:textId="77777777" w:rsidR="00542A74" w:rsidRDefault="00542A74" w:rsidP="00473C16">
            <w:pPr>
              <w:rPr>
                <w:lang w:val="en-US"/>
              </w:rPr>
            </w:pPr>
          </w:p>
        </w:tc>
      </w:tr>
    </w:tbl>
    <w:p w14:paraId="7BE4E081" w14:textId="77777777" w:rsidR="00576CCC" w:rsidRDefault="00576CCC" w:rsidP="00576CCC">
      <w:pPr>
        <w:pStyle w:val="Naslov2"/>
        <w:rPr>
          <w:rFonts w:eastAsiaTheme="minorHAnsi" w:cstheme="minorBidi"/>
          <w:b w:val="0"/>
          <w:szCs w:val="22"/>
          <w:lang w:val="en-US"/>
        </w:rPr>
      </w:pPr>
    </w:p>
    <w:p w14:paraId="16859F0A" w14:textId="77777777" w:rsidR="00576CCC" w:rsidRDefault="00576CCC" w:rsidP="00576CCC">
      <w:pPr>
        <w:pStyle w:val="Naslov2"/>
        <w:rPr>
          <w:lang w:val="en-US"/>
        </w:rPr>
      </w:pPr>
      <w:r>
        <w:rPr>
          <w:lang w:val="en-US"/>
        </w:rPr>
        <w:t>Publication of partner search</w:t>
      </w:r>
    </w:p>
    <w:tbl>
      <w:tblPr>
        <w:tblStyle w:val="Reetkatablice"/>
        <w:tblW w:w="0" w:type="auto"/>
        <w:tblLook w:val="04A0" w:firstRow="1" w:lastRow="0" w:firstColumn="1" w:lastColumn="0" w:noHBand="0" w:noVBand="1"/>
      </w:tblPr>
      <w:tblGrid>
        <w:gridCol w:w="2972"/>
        <w:gridCol w:w="6656"/>
      </w:tblGrid>
      <w:tr w:rsidR="00576CCC" w14:paraId="69E45B35" w14:textId="77777777" w:rsidTr="00576CCC">
        <w:tc>
          <w:tcPr>
            <w:tcW w:w="2972" w:type="dxa"/>
          </w:tcPr>
          <w:p w14:paraId="1F3304F2"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0351883E" w14:textId="79DF1C60" w:rsidR="00576CCC" w:rsidRPr="00080A4D" w:rsidRDefault="00576CCC" w:rsidP="00576CCC">
            <w:pPr>
              <w:rPr>
                <w:i/>
                <w:lang w:val="en-US"/>
              </w:rPr>
            </w:pPr>
            <w:r w:rsidRPr="00C00BF2">
              <w:rPr>
                <w:i/>
                <w:color w:val="2F5496" w:themeColor="accent5" w:themeShade="BF"/>
                <w:lang w:val="en-US"/>
              </w:rPr>
              <w:t>Yes</w:t>
            </w:r>
          </w:p>
        </w:tc>
      </w:tr>
    </w:tbl>
    <w:p w14:paraId="788BF24B" w14:textId="77777777" w:rsidR="006A2FE9" w:rsidRPr="00AC2B8C" w:rsidRDefault="006A2FE9" w:rsidP="00576CCC">
      <w:pPr>
        <w:rPr>
          <w:lang w:val="en-US"/>
        </w:rPr>
      </w:pPr>
    </w:p>
    <w:sectPr w:rsidR="006A2FE9" w:rsidRPr="00AC2B8C" w:rsidSect="00074415">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F37C" w14:textId="77777777" w:rsidR="00C660F1" w:rsidRDefault="00C660F1" w:rsidP="00473C16">
      <w:pPr>
        <w:spacing w:after="0" w:line="240" w:lineRule="auto"/>
      </w:pPr>
      <w:r>
        <w:separator/>
      </w:r>
    </w:p>
  </w:endnote>
  <w:endnote w:type="continuationSeparator" w:id="0">
    <w:p w14:paraId="36CB75DC" w14:textId="77777777" w:rsidR="00C660F1" w:rsidRDefault="00C660F1"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B7B0" w14:textId="77777777" w:rsidR="00080A4D" w:rsidRPr="00080A4D" w:rsidRDefault="00705A18" w:rsidP="00705A18">
    <w:pPr>
      <w:pStyle w:val="Podnoj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31E6" w14:textId="77777777" w:rsidR="00C660F1" w:rsidRDefault="00C660F1" w:rsidP="00473C16">
      <w:pPr>
        <w:spacing w:after="0" w:line="240" w:lineRule="auto"/>
      </w:pPr>
      <w:r>
        <w:separator/>
      </w:r>
    </w:p>
  </w:footnote>
  <w:footnote w:type="continuationSeparator" w:id="0">
    <w:p w14:paraId="1A21F552" w14:textId="77777777" w:rsidR="00C660F1" w:rsidRDefault="00C660F1"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099E" w14:textId="77777777" w:rsidR="00473C16" w:rsidRDefault="00C91437">
    <w:pPr>
      <w:pStyle w:val="Zaglavlj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562D" w14:textId="638ACFB0" w:rsidR="00074415" w:rsidRDefault="00074415">
    <w:pPr>
      <w:pStyle w:val="Zaglavlje"/>
    </w:pPr>
    <w:r w:rsidRPr="00473C16">
      <w:rPr>
        <w:noProof/>
        <w:lang w:val="hr-HR" w:eastAsia="hr-HR"/>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F40765">
      <w:rPr>
        <w:lang w:val="en-US"/>
      </w:rPr>
      <w:t>10</w:t>
    </w:r>
    <w:r>
      <w:rPr>
        <w:lang w:val="en-US"/>
      </w:rPr>
      <w:t>/</w:t>
    </w:r>
    <w:r w:rsidR="00F40765">
      <w:rPr>
        <w:lang w:val="en-US"/>
      </w:rPr>
      <w:t>04</w:t>
    </w:r>
    <w:r>
      <w:rPr>
        <w:lang w:val="en-US"/>
      </w:rPr>
      <w:t>/</w:t>
    </w:r>
    <w:r w:rsidR="00F40765">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9334C"/>
    <w:multiLevelType w:val="multilevel"/>
    <w:tmpl w:val="758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4465893">
    <w:abstractNumId w:val="1"/>
  </w:num>
  <w:num w:numId="2" w16cid:durableId="129355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04F7"/>
    <w:rsid w:val="000070E8"/>
    <w:rsid w:val="000336C3"/>
    <w:rsid w:val="00074415"/>
    <w:rsid w:val="00080A4D"/>
    <w:rsid w:val="0009313B"/>
    <w:rsid w:val="00121AD9"/>
    <w:rsid w:val="00143B66"/>
    <w:rsid w:val="00202CDA"/>
    <w:rsid w:val="00212FFF"/>
    <w:rsid w:val="00332E5F"/>
    <w:rsid w:val="003568D4"/>
    <w:rsid w:val="003920AD"/>
    <w:rsid w:val="00473C16"/>
    <w:rsid w:val="004C21B9"/>
    <w:rsid w:val="00501853"/>
    <w:rsid w:val="00503D99"/>
    <w:rsid w:val="00542A74"/>
    <w:rsid w:val="00576CCC"/>
    <w:rsid w:val="005F4A3F"/>
    <w:rsid w:val="006A2FE9"/>
    <w:rsid w:val="00705A18"/>
    <w:rsid w:val="0074576A"/>
    <w:rsid w:val="00745861"/>
    <w:rsid w:val="008A1B2E"/>
    <w:rsid w:val="008F3312"/>
    <w:rsid w:val="008F47DE"/>
    <w:rsid w:val="00947EC5"/>
    <w:rsid w:val="009618EB"/>
    <w:rsid w:val="00967A04"/>
    <w:rsid w:val="009C29CE"/>
    <w:rsid w:val="00A515EB"/>
    <w:rsid w:val="00A535D9"/>
    <w:rsid w:val="00AC2B8C"/>
    <w:rsid w:val="00C00BF2"/>
    <w:rsid w:val="00C36FAB"/>
    <w:rsid w:val="00C660F1"/>
    <w:rsid w:val="00C91437"/>
    <w:rsid w:val="00CB7442"/>
    <w:rsid w:val="00D066B1"/>
    <w:rsid w:val="00D87A47"/>
    <w:rsid w:val="00DD16E9"/>
    <w:rsid w:val="00DE2DD9"/>
    <w:rsid w:val="00E97F53"/>
    <w:rsid w:val="00EC68CE"/>
    <w:rsid w:val="00F27404"/>
    <w:rsid w:val="00F40765"/>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3F4AA"/>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Naslov1">
    <w:name w:val="heading 1"/>
    <w:basedOn w:val="Normal"/>
    <w:next w:val="Normal"/>
    <w:link w:val="Naslov1Char"/>
    <w:uiPriority w:val="9"/>
    <w:qFormat/>
    <w:rsid w:val="00542A74"/>
    <w:pPr>
      <w:keepNext/>
      <w:keepLines/>
      <w:spacing w:before="240" w:after="0"/>
      <w:outlineLvl w:val="0"/>
    </w:pPr>
    <w:rPr>
      <w:rFonts w:eastAsiaTheme="majorEastAsia" w:cstheme="majorBidi"/>
      <w:sz w:val="40"/>
      <w:szCs w:val="32"/>
    </w:rPr>
  </w:style>
  <w:style w:type="paragraph" w:styleId="Naslov2">
    <w:name w:val="heading 2"/>
    <w:basedOn w:val="Normal"/>
    <w:next w:val="Normal"/>
    <w:link w:val="Naslov2Char"/>
    <w:uiPriority w:val="9"/>
    <w:unhideWhenUsed/>
    <w:qFormat/>
    <w:rsid w:val="006A2FE9"/>
    <w:pPr>
      <w:keepNext/>
      <w:keepLines/>
      <w:spacing w:before="40" w:after="0"/>
      <w:outlineLvl w:val="1"/>
    </w:pPr>
    <w:rPr>
      <w:rFonts w:eastAsiaTheme="majorEastAsia" w:cstheme="majorBidi"/>
      <w:b/>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73C16"/>
    <w:pPr>
      <w:tabs>
        <w:tab w:val="center" w:pos="4819"/>
        <w:tab w:val="right" w:pos="9638"/>
      </w:tabs>
      <w:spacing w:after="0" w:line="240" w:lineRule="auto"/>
    </w:pPr>
  </w:style>
  <w:style w:type="character" w:customStyle="1" w:styleId="ZaglavljeChar">
    <w:name w:val="Zaglavlje Char"/>
    <w:basedOn w:val="Zadanifontodlomka"/>
    <w:link w:val="Zaglavlje"/>
    <w:uiPriority w:val="99"/>
    <w:rsid w:val="00473C16"/>
  </w:style>
  <w:style w:type="paragraph" w:styleId="Podnoje">
    <w:name w:val="footer"/>
    <w:basedOn w:val="Normal"/>
    <w:link w:val="PodnojeChar"/>
    <w:uiPriority w:val="99"/>
    <w:unhideWhenUsed/>
    <w:rsid w:val="00473C16"/>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473C16"/>
  </w:style>
  <w:style w:type="character" w:customStyle="1" w:styleId="Naslov1Char">
    <w:name w:val="Naslov 1 Char"/>
    <w:basedOn w:val="Zadanifontodlomka"/>
    <w:link w:val="Naslov1"/>
    <w:uiPriority w:val="9"/>
    <w:rsid w:val="00542A74"/>
    <w:rPr>
      <w:rFonts w:ascii="Verdana" w:eastAsiaTheme="majorEastAsia" w:hAnsi="Verdana" w:cstheme="majorBidi"/>
      <w:sz w:val="40"/>
      <w:szCs w:val="32"/>
    </w:rPr>
  </w:style>
  <w:style w:type="table" w:styleId="Reetkatablice">
    <w:name w:val="Table Grid"/>
    <w:basedOn w:val="Obinatablica"/>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A2FE9"/>
    <w:rPr>
      <w:rFonts w:ascii="Verdana" w:eastAsiaTheme="majorEastAsia" w:hAnsi="Verdana" w:cstheme="majorBidi"/>
      <w:b/>
      <w:sz w:val="20"/>
      <w:szCs w:val="26"/>
    </w:rPr>
  </w:style>
  <w:style w:type="character" w:styleId="Hiperveza">
    <w:name w:val="Hyperlink"/>
    <w:basedOn w:val="Zadanifontodlomka"/>
    <w:uiPriority w:val="99"/>
    <w:unhideWhenUsed/>
    <w:rsid w:val="00CB7442"/>
    <w:rPr>
      <w:color w:val="0563C1" w:themeColor="hyperlink"/>
      <w:u w:val="single"/>
    </w:rPr>
  </w:style>
  <w:style w:type="paragraph" w:styleId="Tekstbalonia">
    <w:name w:val="Balloon Text"/>
    <w:basedOn w:val="Normal"/>
    <w:link w:val="TekstbaloniaChar"/>
    <w:uiPriority w:val="99"/>
    <w:semiHidden/>
    <w:unhideWhenUsed/>
    <w:rsid w:val="0050185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1853"/>
    <w:rPr>
      <w:rFonts w:ascii="Segoe UI" w:hAnsi="Segoe UI" w:cs="Segoe UI"/>
      <w:sz w:val="18"/>
      <w:szCs w:val="18"/>
    </w:rPr>
  </w:style>
  <w:style w:type="character" w:styleId="Nerijeenospominjanje">
    <w:name w:val="Unresolved Mention"/>
    <w:basedOn w:val="Zadanifontodlomka"/>
    <w:uiPriority w:val="99"/>
    <w:semiHidden/>
    <w:unhideWhenUsed/>
    <w:rsid w:val="0009313B"/>
    <w:rPr>
      <w:color w:val="605E5C"/>
      <w:shd w:val="clear" w:color="auto" w:fill="E1DFDD"/>
    </w:rPr>
  </w:style>
  <w:style w:type="character" w:styleId="SlijeenaHiperveza">
    <w:name w:val="FollowedHyperlink"/>
    <w:basedOn w:val="Zadanifontodlomka"/>
    <w:uiPriority w:val="99"/>
    <w:semiHidden/>
    <w:unhideWhenUsed/>
    <w:rsid w:val="008F3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zidaric@muzej-pazin.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zej-pazin.h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9A925E03-2E52-4895-AD79-E0B53F16C6E6}"/>
</file>

<file path=customXml/itemProps2.xml><?xml version="1.0" encoding="utf-8"?>
<ds:datastoreItem xmlns:ds="http://schemas.openxmlformats.org/officeDocument/2006/customXml" ds:itemID="{C1138AA4-CDF9-4267-88D2-D1DE10B0DF96}"/>
</file>

<file path=customXml/itemProps3.xml><?xml version="1.0" encoding="utf-8"?>
<ds:datastoreItem xmlns:ds="http://schemas.openxmlformats.org/officeDocument/2006/customXml" ds:itemID="{FFEAED6D-45AC-4A71-9C36-1C46C198A200}"/>
</file>

<file path=docProps/app.xml><?xml version="1.0" encoding="utf-8"?>
<Properties xmlns="http://schemas.openxmlformats.org/officeDocument/2006/extended-properties" xmlns:vt="http://schemas.openxmlformats.org/officeDocument/2006/docPropsVTypes">
  <Template>Normal.dotm</Template>
  <TotalTime>162</TotalTime>
  <Pages>2</Pages>
  <Words>548</Words>
  <Characters>3129</Characters>
  <Application>Microsoft Office Word</Application>
  <DocSecurity>0</DocSecurity>
  <Lines>26</Lines>
  <Paragraphs>7</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Maja Zidarić</cp:lastModifiedBy>
  <cp:revision>12</cp:revision>
  <dcterms:created xsi:type="dcterms:W3CDTF">2021-06-02T13:43:00Z</dcterms:created>
  <dcterms:modified xsi:type="dcterms:W3CDTF">2026-04-10T09:28:00Z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