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0709" w14:textId="77777777" w:rsidR="0060535F" w:rsidRPr="005348CA" w:rsidRDefault="0060535F" w:rsidP="00E8571F">
      <w:pPr>
        <w:rPr>
          <w:rFonts w:asciiTheme="minorHAnsi" w:hAnsiTheme="minorHAnsi"/>
          <w:b/>
          <w:bCs/>
          <w:sz w:val="21"/>
          <w:szCs w:val="21"/>
        </w:rPr>
      </w:pPr>
    </w:p>
    <w:p w14:paraId="23B3DA70" w14:textId="77777777" w:rsidR="00083F1D" w:rsidRPr="005348CA" w:rsidRDefault="00083F1D" w:rsidP="00E8571F">
      <w:pPr>
        <w:rPr>
          <w:rFonts w:asciiTheme="minorHAnsi" w:hAnsiTheme="minorHAnsi"/>
          <w:b/>
          <w:bCs/>
          <w:sz w:val="21"/>
          <w:szCs w:val="21"/>
        </w:rPr>
      </w:pPr>
    </w:p>
    <w:p w14:paraId="45CFAFF6" w14:textId="77777777" w:rsidR="00BD2230" w:rsidRDefault="00BD2230" w:rsidP="00E8571F">
      <w:pPr>
        <w:rPr>
          <w:b/>
          <w:bCs/>
        </w:rPr>
      </w:pPr>
    </w:p>
    <w:p w14:paraId="4B9E4FD3" w14:textId="77777777" w:rsidR="00305855" w:rsidRPr="000E5E1F" w:rsidRDefault="00305855" w:rsidP="00E8571F">
      <w:pPr>
        <w:rPr>
          <w:b/>
          <w:bCs/>
        </w:rPr>
      </w:pPr>
      <w:r w:rsidRPr="000E5E1F">
        <w:rPr>
          <w:b/>
          <w:bCs/>
        </w:rPr>
        <w:fldChar w:fldCharType="begin"/>
      </w:r>
      <w:r w:rsidRPr="000E5E1F">
        <w:rPr>
          <w:b/>
          <w:bCs/>
        </w:rPr>
        <w:instrText xml:space="preserve"> DATE \@ "MMMM d, yyyy" </w:instrText>
      </w:r>
      <w:r w:rsidRPr="000E5E1F">
        <w:rPr>
          <w:b/>
          <w:bCs/>
        </w:rPr>
        <w:fldChar w:fldCharType="separate"/>
      </w:r>
      <w:r w:rsidR="002255A2">
        <w:rPr>
          <w:b/>
          <w:bCs/>
          <w:noProof/>
        </w:rPr>
        <w:t>January 13, 2026</w:t>
      </w:r>
      <w:r w:rsidRPr="000E5E1F">
        <w:rPr>
          <w:b/>
          <w:bCs/>
        </w:rPr>
        <w:fldChar w:fldCharType="end"/>
      </w:r>
    </w:p>
    <w:p w14:paraId="13693B3B" w14:textId="77777777" w:rsidR="00E8571F" w:rsidRPr="000E5E1F" w:rsidRDefault="00AD7148" w:rsidP="00E8571F">
      <w:pPr>
        <w:rPr>
          <w:b/>
          <w:bCs/>
        </w:rPr>
      </w:pPr>
      <w:r w:rsidRPr="000E5E1F">
        <w:rPr>
          <w:b/>
          <w:bCs/>
        </w:rPr>
        <w:t xml:space="preserve">C/O </w:t>
      </w:r>
      <w:r w:rsidR="00305855" w:rsidRPr="000E5E1F">
        <w:rPr>
          <w:b/>
          <w:bCs/>
        </w:rPr>
        <w:t>Tim VanWingerden</w:t>
      </w:r>
    </w:p>
    <w:p w14:paraId="4711F749" w14:textId="77777777" w:rsidR="00EA2B41" w:rsidRPr="000E5E1F" w:rsidRDefault="00305855" w:rsidP="00EA2B41">
      <w:pPr>
        <w:pStyle w:val="PlainText"/>
        <w:rPr>
          <w:rFonts w:ascii="Times New Roman" w:hAnsi="Times New Roman"/>
          <w:sz w:val="22"/>
          <w:szCs w:val="22"/>
          <w:lang w:val="en-US"/>
        </w:rPr>
      </w:pPr>
      <w:r w:rsidRPr="000E5E1F">
        <w:rPr>
          <w:rFonts w:ascii="Times New Roman" w:hAnsi="Times New Roman"/>
          <w:sz w:val="22"/>
          <w:szCs w:val="22"/>
          <w:lang w:val="en-US"/>
        </w:rPr>
        <w:t>VanWingerden Real Estate Advisors</w:t>
      </w:r>
      <w:r w:rsidR="000D3F1C">
        <w:rPr>
          <w:rFonts w:ascii="Times New Roman" w:hAnsi="Times New Roman"/>
          <w:sz w:val="22"/>
          <w:szCs w:val="22"/>
          <w:lang w:val="en-US"/>
        </w:rPr>
        <w:t>, LLC</w:t>
      </w:r>
    </w:p>
    <w:p w14:paraId="174895D8" w14:textId="77777777" w:rsidR="00AD7148" w:rsidRPr="000E5E1F" w:rsidRDefault="00305855" w:rsidP="00E8571F">
      <w:hyperlink r:id="rId7" w:history="1">
        <w:r w:rsidRPr="000E5E1F">
          <w:rPr>
            <w:rStyle w:val="Hyperlink"/>
          </w:rPr>
          <w:t>tim.vanwingerden@vwrea.com</w:t>
        </w:r>
      </w:hyperlink>
    </w:p>
    <w:p w14:paraId="56A94FA4" w14:textId="77777777" w:rsidR="00F83A5E" w:rsidRPr="000E5E1F" w:rsidRDefault="00F83A5E" w:rsidP="00E8571F"/>
    <w:p w14:paraId="38612E0E" w14:textId="77777777" w:rsidR="003B7765" w:rsidRPr="000E5E1F" w:rsidRDefault="00681E97" w:rsidP="00B25CC0">
      <w:r w:rsidRPr="000E5E1F">
        <w:t>RE:</w:t>
      </w:r>
      <w:r w:rsidR="00204217" w:rsidRPr="000E5E1F">
        <w:t xml:space="preserve"> </w:t>
      </w:r>
      <w:r w:rsidR="007E427E">
        <w:t>[property address] (the “Property”)</w:t>
      </w:r>
    </w:p>
    <w:p w14:paraId="0330A302" w14:textId="77777777" w:rsidR="003B7765" w:rsidRPr="000E5E1F" w:rsidRDefault="003B7765" w:rsidP="00E8571F"/>
    <w:p w14:paraId="7BEA47FC" w14:textId="77777777" w:rsidR="003B7765" w:rsidRPr="000E5E1F" w:rsidRDefault="00681E97" w:rsidP="00E8571F">
      <w:r w:rsidRPr="000E5E1F">
        <w:t>Dear</w:t>
      </w:r>
      <w:r w:rsidR="00B25CC0" w:rsidRPr="000E5E1F">
        <w:t xml:space="preserve"> </w:t>
      </w:r>
      <w:r w:rsidR="00305855" w:rsidRPr="000E5E1F">
        <w:t>Tim</w:t>
      </w:r>
      <w:r w:rsidRPr="000E5E1F">
        <w:t>:</w:t>
      </w:r>
    </w:p>
    <w:p w14:paraId="65D87A98" w14:textId="77777777" w:rsidR="003B7765" w:rsidRPr="000E5E1F" w:rsidRDefault="003B7765" w:rsidP="00E8571F"/>
    <w:p w14:paraId="3CE4074A" w14:textId="77777777" w:rsidR="003B7765" w:rsidRPr="000E5E1F" w:rsidRDefault="00681E97" w:rsidP="00E8571F">
      <w:r w:rsidRPr="000E5E1F">
        <w:t>This letter expresses the interest of</w:t>
      </w:r>
      <w:r w:rsidR="003523B1">
        <w:t xml:space="preserve"> </w:t>
      </w:r>
      <w:r w:rsidR="000D3F1C">
        <w:t>[Business Name]</w:t>
      </w:r>
      <w:r w:rsidR="003523B1">
        <w:t xml:space="preserve">, LLC </w:t>
      </w:r>
      <w:r w:rsidRPr="000E5E1F">
        <w:t>or designated entity in purchasing the above Property under the following terms and conditions:</w:t>
      </w:r>
    </w:p>
    <w:p w14:paraId="12F87535" w14:textId="77777777" w:rsidR="003B7765" w:rsidRPr="000E5E1F" w:rsidRDefault="003B7765" w:rsidP="00E8571F"/>
    <w:p w14:paraId="60B52521" w14:textId="77777777" w:rsidR="003B7765" w:rsidRPr="000E5E1F" w:rsidRDefault="00681E97" w:rsidP="00E8571F">
      <w:r w:rsidRPr="000E5E1F">
        <w:rPr>
          <w:b/>
        </w:rPr>
        <w:t>Purchaser:</w:t>
      </w:r>
      <w:r w:rsidR="00F83A5E" w:rsidRPr="000E5E1F">
        <w:rPr>
          <w:b/>
        </w:rPr>
        <w:t xml:space="preserve"> </w:t>
      </w:r>
      <w:proofErr w:type="gramStart"/>
      <w:r w:rsidR="00AD39C1">
        <w:rPr>
          <w:b/>
        </w:rPr>
        <w:t>[ ]</w:t>
      </w:r>
      <w:proofErr w:type="gramEnd"/>
      <w:r w:rsidR="00AD39C1">
        <w:rPr>
          <w:b/>
        </w:rPr>
        <w:t xml:space="preserve"> </w:t>
      </w:r>
      <w:r w:rsidR="00EA2CD1" w:rsidRPr="000E5E1F">
        <w:rPr>
          <w:bCs/>
        </w:rPr>
        <w:t>, LLC</w:t>
      </w:r>
      <w:r w:rsidR="00C83261">
        <w:rPr>
          <w:bCs/>
        </w:rPr>
        <w:t xml:space="preserve"> </w:t>
      </w:r>
      <w:r w:rsidRPr="000E5E1F">
        <w:rPr>
          <w:bCs/>
        </w:rPr>
        <w:t>or</w:t>
      </w:r>
      <w:r w:rsidRPr="000E5E1F">
        <w:t xml:space="preserve"> designated</w:t>
      </w:r>
      <w:r w:rsidRPr="000E5E1F">
        <w:rPr>
          <w:spacing w:val="-12"/>
        </w:rPr>
        <w:t xml:space="preserve"> </w:t>
      </w:r>
      <w:r w:rsidRPr="000E5E1F">
        <w:t>entity</w:t>
      </w:r>
    </w:p>
    <w:p w14:paraId="205E49A4" w14:textId="77777777" w:rsidR="003B7765" w:rsidRPr="000E5E1F" w:rsidRDefault="003B7765" w:rsidP="00E8571F"/>
    <w:p w14:paraId="5C3BEC92" w14:textId="77777777" w:rsidR="003B7765" w:rsidRPr="000E5E1F" w:rsidRDefault="00681E97" w:rsidP="00E8571F">
      <w:r w:rsidRPr="000E5E1F">
        <w:rPr>
          <w:b/>
          <w:bCs/>
        </w:rPr>
        <w:t>Offer</w:t>
      </w:r>
      <w:r w:rsidRPr="000E5E1F">
        <w:rPr>
          <w:b/>
          <w:bCs/>
          <w:spacing w:val="-1"/>
        </w:rPr>
        <w:t xml:space="preserve"> </w:t>
      </w:r>
      <w:r w:rsidRPr="000E5E1F">
        <w:rPr>
          <w:b/>
          <w:bCs/>
        </w:rPr>
        <w:t>Price</w:t>
      </w:r>
      <w:r w:rsidRPr="000E5E1F">
        <w:t>:</w:t>
      </w:r>
      <w:r w:rsidR="00F83A5E" w:rsidRPr="000E5E1F">
        <w:t xml:space="preserve"> </w:t>
      </w:r>
    </w:p>
    <w:p w14:paraId="01EF8EA2" w14:textId="77777777" w:rsidR="003B7765" w:rsidRPr="000E5E1F" w:rsidRDefault="003B7765" w:rsidP="00E8571F"/>
    <w:p w14:paraId="5E3F9E6A" w14:textId="77777777" w:rsidR="00AC64B3" w:rsidRDefault="00AC64B3" w:rsidP="00E8571F">
      <w:pPr>
        <w:rPr>
          <w:bCs/>
        </w:rPr>
      </w:pPr>
      <w:r>
        <w:rPr>
          <w:b/>
        </w:rPr>
        <w:t>Effective Date</w:t>
      </w:r>
      <w:proofErr w:type="gramStart"/>
      <w:r>
        <w:rPr>
          <w:b/>
        </w:rPr>
        <w:t xml:space="preserve">: </w:t>
      </w:r>
      <w:r w:rsidR="00E71396" w:rsidRPr="00E71396">
        <w:rPr>
          <w:bCs/>
        </w:rPr>
        <w:t>Date</w:t>
      </w:r>
      <w:proofErr w:type="gramEnd"/>
      <w:r w:rsidR="00E71396" w:rsidRPr="00E71396">
        <w:rPr>
          <w:bCs/>
        </w:rPr>
        <w:t xml:space="preserve"> Purchase and Sale Agreements </w:t>
      </w:r>
      <w:proofErr w:type="gramStart"/>
      <w:r w:rsidR="00E71396" w:rsidRPr="00E71396">
        <w:rPr>
          <w:bCs/>
        </w:rPr>
        <w:t>is</w:t>
      </w:r>
      <w:proofErr w:type="gramEnd"/>
      <w:r w:rsidR="00E71396" w:rsidRPr="00E71396">
        <w:rPr>
          <w:bCs/>
        </w:rPr>
        <w:t xml:space="preserve"> signed. </w:t>
      </w:r>
    </w:p>
    <w:p w14:paraId="49AD1FE0" w14:textId="77777777" w:rsidR="00E71396" w:rsidRPr="00E71396" w:rsidRDefault="00E71396" w:rsidP="00E8571F">
      <w:pPr>
        <w:rPr>
          <w:bCs/>
        </w:rPr>
      </w:pPr>
    </w:p>
    <w:p w14:paraId="11ACBD47" w14:textId="77777777" w:rsidR="003B7765" w:rsidRPr="000E5E1F" w:rsidRDefault="00681E97" w:rsidP="00E8571F">
      <w:r w:rsidRPr="000E5E1F">
        <w:rPr>
          <w:b/>
        </w:rPr>
        <w:t>Earnest</w:t>
      </w:r>
      <w:r w:rsidRPr="000E5E1F">
        <w:rPr>
          <w:b/>
          <w:spacing w:val="-2"/>
        </w:rPr>
        <w:t xml:space="preserve"> </w:t>
      </w:r>
      <w:r w:rsidRPr="000E5E1F">
        <w:rPr>
          <w:b/>
        </w:rPr>
        <w:t>Money:</w:t>
      </w:r>
      <w:r w:rsidR="000D3F1C">
        <w:rPr>
          <w:b/>
        </w:rPr>
        <w:t xml:space="preserve"> </w:t>
      </w:r>
      <w:r w:rsidR="007E427E">
        <w:rPr>
          <w:b/>
        </w:rPr>
        <w:t>[</w:t>
      </w:r>
      <w:proofErr w:type="gramStart"/>
      <w:r w:rsidR="00D8497D">
        <w:rPr>
          <w:b/>
        </w:rPr>
        <w:t>$ ]</w:t>
      </w:r>
      <w:proofErr w:type="gramEnd"/>
      <w:r w:rsidR="00D8497D">
        <w:rPr>
          <w:b/>
        </w:rPr>
        <w:t xml:space="preserve"> </w:t>
      </w:r>
      <w:r w:rsidRPr="000E5E1F">
        <w:t xml:space="preserve">deposit due within </w:t>
      </w:r>
      <w:r w:rsidR="00D56A59">
        <w:t xml:space="preserve">3 </w:t>
      </w:r>
      <w:r w:rsidR="000D3F1C">
        <w:t xml:space="preserve">days </w:t>
      </w:r>
      <w:r w:rsidRPr="000E5E1F">
        <w:t>of the Effective</w:t>
      </w:r>
      <w:r w:rsidRPr="000E5E1F">
        <w:rPr>
          <w:spacing w:val="-19"/>
        </w:rPr>
        <w:t xml:space="preserve"> </w:t>
      </w:r>
      <w:r w:rsidRPr="000E5E1F">
        <w:t>Date</w:t>
      </w:r>
      <w:r w:rsidRPr="000E5E1F">
        <w:rPr>
          <w:spacing w:val="-2"/>
        </w:rPr>
        <w:t xml:space="preserve"> </w:t>
      </w:r>
      <w:r w:rsidRPr="000E5E1F">
        <w:t xml:space="preserve">of the </w:t>
      </w:r>
      <w:r w:rsidR="00E71396">
        <w:t xml:space="preserve">Purchase and Sale Agreement. </w:t>
      </w:r>
      <w:r w:rsidRPr="000E5E1F">
        <w:t xml:space="preserve">Earnest Money shall become non-refundable </w:t>
      </w:r>
      <w:r w:rsidR="001836C5">
        <w:t>at the expiration of the Due Diligence period an</w:t>
      </w:r>
      <w:r w:rsidR="00B87CD2">
        <w:t xml:space="preserve">d the release of contingencies (if any) listed in this LOI. </w:t>
      </w:r>
    </w:p>
    <w:p w14:paraId="2AE60BA9" w14:textId="77777777" w:rsidR="008B5204" w:rsidRDefault="008B5204" w:rsidP="00993585">
      <w:pPr>
        <w:rPr>
          <w:b/>
        </w:rPr>
      </w:pPr>
    </w:p>
    <w:p w14:paraId="565A1514" w14:textId="77777777" w:rsidR="00D436F7" w:rsidRPr="00BF3697" w:rsidRDefault="006178B0" w:rsidP="00993585">
      <w:pPr>
        <w:rPr>
          <w:bCs/>
        </w:rPr>
      </w:pPr>
      <w:r>
        <w:rPr>
          <w:b/>
        </w:rPr>
        <w:t>Due Diligence</w:t>
      </w:r>
      <w:r w:rsidR="00996766" w:rsidRPr="000E5E1F">
        <w:rPr>
          <w:b/>
        </w:rPr>
        <w:t xml:space="preserve"> Period</w:t>
      </w:r>
      <w:r w:rsidR="00681E97" w:rsidRPr="000E5E1F">
        <w:rPr>
          <w:b/>
        </w:rPr>
        <w:t>:</w:t>
      </w:r>
      <w:r w:rsidR="00E8571F" w:rsidRPr="000E5E1F">
        <w:rPr>
          <w:b/>
        </w:rPr>
        <w:t xml:space="preserve"> </w:t>
      </w:r>
      <w:r w:rsidR="00681E97" w:rsidRPr="000E5E1F">
        <w:t>Purchaser shall hav</w:t>
      </w:r>
      <w:r w:rsidR="00360342" w:rsidRPr="000E5E1F">
        <w:t>e</w:t>
      </w:r>
      <w:r w:rsidR="00681E97" w:rsidRPr="000E5E1F">
        <w:t xml:space="preserve"> </w:t>
      </w:r>
      <w:proofErr w:type="gramStart"/>
      <w:r w:rsidR="000D3F1C">
        <w:t>[ ]</w:t>
      </w:r>
      <w:proofErr w:type="gramEnd"/>
      <w:r w:rsidR="000D3F1C">
        <w:t xml:space="preserve"> </w:t>
      </w:r>
      <w:r w:rsidR="00C713A6" w:rsidRPr="000E5E1F">
        <w:t>days</w:t>
      </w:r>
      <w:r w:rsidR="00681E97" w:rsidRPr="000E5E1F">
        <w:t xml:space="preserve"> from Effective Date to conduct</w:t>
      </w:r>
      <w:r w:rsidR="00ED4B19" w:rsidRPr="000E5E1F">
        <w:t xml:space="preserve"> </w:t>
      </w:r>
      <w:r w:rsidR="00681E97" w:rsidRPr="000E5E1F">
        <w:t xml:space="preserve">on-site inspection as necessary and review the </w:t>
      </w:r>
      <w:r w:rsidR="00BF3697">
        <w:t>d</w:t>
      </w:r>
      <w:r w:rsidR="00681E97" w:rsidRPr="000E5E1F">
        <w:t xml:space="preserve">ue </w:t>
      </w:r>
      <w:r w:rsidR="00BF3697">
        <w:t>d</w:t>
      </w:r>
      <w:r w:rsidR="00681E97" w:rsidRPr="000E5E1F">
        <w:t xml:space="preserve">iligence documents. During the </w:t>
      </w:r>
      <w:r>
        <w:t>Due Diligence</w:t>
      </w:r>
      <w:r w:rsidR="00681E97" w:rsidRPr="000E5E1F">
        <w:t xml:space="preserve"> Period, Purchaser will have a reasonable right of entry to the Properties </w:t>
      </w:r>
      <w:proofErr w:type="gramStart"/>
      <w:r w:rsidR="00681E97" w:rsidRPr="000E5E1F">
        <w:t>in order to</w:t>
      </w:r>
      <w:proofErr w:type="gramEnd"/>
      <w:r w:rsidR="00681E97" w:rsidRPr="000E5E1F">
        <w:t xml:space="preserve"> conduct all tests that Purchaser may deem necessary to determine the suitability of the Property, to be determined in Purchaser’s sole and absolute</w:t>
      </w:r>
      <w:r w:rsidR="00681E97" w:rsidRPr="000E5E1F">
        <w:rPr>
          <w:spacing w:val="-25"/>
        </w:rPr>
        <w:t xml:space="preserve"> </w:t>
      </w:r>
      <w:r w:rsidR="00681E97" w:rsidRPr="000E5E1F">
        <w:t>discretion.</w:t>
      </w:r>
      <w:r w:rsidR="00A86223" w:rsidRPr="000E5E1F">
        <w:rPr>
          <w:b/>
        </w:rPr>
        <w:t xml:space="preserve"> </w:t>
      </w:r>
      <w:r w:rsidR="00D06BDF" w:rsidRPr="00D06BDF">
        <w:rPr>
          <w:bCs/>
        </w:rPr>
        <w:t>Seller will use reasonable efforts to furnish Purchaser with</w:t>
      </w:r>
      <w:r w:rsidR="005B6808">
        <w:rPr>
          <w:bCs/>
        </w:rPr>
        <w:t xml:space="preserve"> </w:t>
      </w:r>
      <w:r w:rsidR="007035D8">
        <w:rPr>
          <w:bCs/>
        </w:rPr>
        <w:t>any requested due diligence materials</w:t>
      </w:r>
      <w:r w:rsidR="009B11B6">
        <w:rPr>
          <w:bCs/>
        </w:rPr>
        <w:t xml:space="preserve"> in Seller’s possession</w:t>
      </w:r>
      <w:r w:rsidR="00AC64B3">
        <w:rPr>
          <w:bCs/>
        </w:rPr>
        <w:t xml:space="preserve"> within 10 days of Effective Date. </w:t>
      </w:r>
    </w:p>
    <w:p w14:paraId="58E7936E" w14:textId="77777777" w:rsidR="00996766" w:rsidRPr="000E5E1F" w:rsidRDefault="00996766" w:rsidP="00E8571F"/>
    <w:p w14:paraId="494B2F2E" w14:textId="77777777" w:rsidR="002255A2" w:rsidRDefault="00996766" w:rsidP="00E8571F">
      <w:r w:rsidRPr="000E5E1F">
        <w:rPr>
          <w:b/>
          <w:bCs/>
        </w:rPr>
        <w:t xml:space="preserve">Finance Contingency: </w:t>
      </w:r>
      <w:proofErr w:type="gramStart"/>
      <w:r w:rsidR="000D3F1C">
        <w:t>[ ]</w:t>
      </w:r>
      <w:proofErr w:type="gramEnd"/>
      <w:r w:rsidR="00021F63" w:rsidRPr="000E5E1F">
        <w:t xml:space="preserve"> days from Effective Date.</w:t>
      </w:r>
    </w:p>
    <w:p w14:paraId="7C45D686" w14:textId="77777777" w:rsidR="002255A2" w:rsidRDefault="002255A2" w:rsidP="00E8571F"/>
    <w:p w14:paraId="470FC3C5" w14:textId="65FA5F36" w:rsidR="003B7765" w:rsidRPr="000E5E1F" w:rsidRDefault="002255A2" w:rsidP="00E8571F">
      <w:pPr>
        <w:rPr>
          <w:b/>
          <w:bCs/>
        </w:rPr>
      </w:pPr>
      <w:r w:rsidRPr="002255A2">
        <w:rPr>
          <w:b/>
          <w:bCs/>
        </w:rPr>
        <w:t>Additional Terms:</w:t>
      </w:r>
      <w:r>
        <w:t xml:space="preserve"> </w:t>
      </w:r>
      <w:proofErr w:type="gramStart"/>
      <w:r>
        <w:t>[ ]</w:t>
      </w:r>
      <w:proofErr w:type="gramEnd"/>
      <w:r w:rsidR="00021F63" w:rsidRPr="000E5E1F">
        <w:rPr>
          <w:b/>
          <w:bCs/>
        </w:rPr>
        <w:t xml:space="preserve"> </w:t>
      </w:r>
    </w:p>
    <w:p w14:paraId="42D62A1E" w14:textId="77777777" w:rsidR="00996766" w:rsidRPr="000E5E1F" w:rsidRDefault="00996766" w:rsidP="00E8571F"/>
    <w:p w14:paraId="2D1A9AAA" w14:textId="77777777" w:rsidR="005F653C" w:rsidRPr="000E5E1F" w:rsidRDefault="00681E97" w:rsidP="00581263">
      <w:r w:rsidRPr="000E5E1F">
        <w:rPr>
          <w:b/>
        </w:rPr>
        <w:t>Closing</w:t>
      </w:r>
      <w:r w:rsidRPr="000E5E1F">
        <w:rPr>
          <w:b/>
          <w:spacing w:val="-2"/>
        </w:rPr>
        <w:t xml:space="preserve"> </w:t>
      </w:r>
      <w:r w:rsidRPr="000E5E1F">
        <w:rPr>
          <w:b/>
        </w:rPr>
        <w:t>Date</w:t>
      </w:r>
      <w:r w:rsidRPr="000E5E1F">
        <w:rPr>
          <w:bCs/>
        </w:rPr>
        <w:t>:</w:t>
      </w:r>
      <w:r w:rsidR="00603842" w:rsidRPr="000E5E1F">
        <w:rPr>
          <w:bCs/>
        </w:rPr>
        <w:t xml:space="preserve"> </w:t>
      </w:r>
      <w:proofErr w:type="gramStart"/>
      <w:r w:rsidR="000D3F1C">
        <w:rPr>
          <w:bCs/>
        </w:rPr>
        <w:t>[ ]</w:t>
      </w:r>
      <w:proofErr w:type="gramEnd"/>
      <w:r w:rsidR="00833C6F">
        <w:rPr>
          <w:bCs/>
        </w:rPr>
        <w:t xml:space="preserve"> </w:t>
      </w:r>
      <w:r w:rsidR="00C24D5D" w:rsidRPr="000E5E1F">
        <w:t xml:space="preserve">Days from Expiration of the </w:t>
      </w:r>
      <w:r w:rsidR="00C46FDB" w:rsidRPr="000E5E1F">
        <w:t xml:space="preserve">Inspection Period. </w:t>
      </w:r>
    </w:p>
    <w:p w14:paraId="70AC3675" w14:textId="77777777" w:rsidR="003B7765" w:rsidRPr="000E5E1F" w:rsidRDefault="003B7765" w:rsidP="00E8571F">
      <w:pPr>
        <w:rPr>
          <w:b/>
        </w:rPr>
      </w:pPr>
    </w:p>
    <w:p w14:paraId="19B22A61" w14:textId="77777777" w:rsidR="003B7765" w:rsidRPr="000E5E1F" w:rsidRDefault="00681E97" w:rsidP="00E8571F">
      <w:r w:rsidRPr="000E5E1F">
        <w:t xml:space="preserve">It is </w:t>
      </w:r>
      <w:r w:rsidRPr="000E5E1F">
        <w:rPr>
          <w:spacing w:val="-3"/>
        </w:rPr>
        <w:t xml:space="preserve">understood </w:t>
      </w:r>
      <w:r w:rsidRPr="000E5E1F">
        <w:t xml:space="preserve">and </w:t>
      </w:r>
      <w:r w:rsidRPr="000E5E1F">
        <w:rPr>
          <w:spacing w:val="-3"/>
        </w:rPr>
        <w:t xml:space="preserve">agreed that </w:t>
      </w:r>
      <w:r w:rsidRPr="000E5E1F">
        <w:t xml:space="preserve">the </w:t>
      </w:r>
      <w:r w:rsidRPr="000E5E1F">
        <w:rPr>
          <w:spacing w:val="-3"/>
        </w:rPr>
        <w:t xml:space="preserve">foregoing constitutes </w:t>
      </w:r>
      <w:r w:rsidRPr="000E5E1F">
        <w:t xml:space="preserve">a </w:t>
      </w:r>
      <w:r w:rsidRPr="000E5E1F">
        <w:rPr>
          <w:i/>
        </w:rPr>
        <w:t xml:space="preserve">Letter of Intent </w:t>
      </w:r>
      <w:r w:rsidRPr="000E5E1F">
        <w:rPr>
          <w:spacing w:val="-3"/>
        </w:rPr>
        <w:t xml:space="preserve">setting forth </w:t>
      </w:r>
      <w:r w:rsidRPr="000E5E1F">
        <w:t xml:space="preserve">the </w:t>
      </w:r>
      <w:r w:rsidRPr="000E5E1F">
        <w:rPr>
          <w:spacing w:val="-3"/>
        </w:rPr>
        <w:t>major business poin</w:t>
      </w:r>
      <w:r w:rsidR="00142A8C" w:rsidRPr="000E5E1F">
        <w:rPr>
          <w:spacing w:val="-3"/>
        </w:rPr>
        <w:t xml:space="preserve">ts. </w:t>
      </w:r>
      <w:r w:rsidRPr="000E5E1F">
        <w:t xml:space="preserve">No </w:t>
      </w:r>
      <w:r w:rsidRPr="000E5E1F">
        <w:rPr>
          <w:spacing w:val="-3"/>
        </w:rPr>
        <w:t xml:space="preserve">binding agreement </w:t>
      </w:r>
      <w:r w:rsidRPr="000E5E1F">
        <w:t xml:space="preserve">or </w:t>
      </w:r>
      <w:r w:rsidRPr="000E5E1F">
        <w:rPr>
          <w:spacing w:val="-3"/>
        </w:rPr>
        <w:t xml:space="preserve">rights </w:t>
      </w:r>
      <w:r w:rsidRPr="000E5E1F">
        <w:t xml:space="preserve">or </w:t>
      </w:r>
      <w:r w:rsidRPr="000E5E1F">
        <w:rPr>
          <w:spacing w:val="-3"/>
        </w:rPr>
        <w:t xml:space="preserve">obligations shall arise </w:t>
      </w:r>
      <w:r w:rsidRPr="000E5E1F">
        <w:t xml:space="preserve">as </w:t>
      </w:r>
      <w:r w:rsidRPr="000E5E1F">
        <w:rPr>
          <w:spacing w:val="-3"/>
        </w:rPr>
        <w:t xml:space="preserve">the </w:t>
      </w:r>
      <w:r w:rsidRPr="000E5E1F">
        <w:t xml:space="preserve">result </w:t>
      </w:r>
      <w:r w:rsidRPr="000E5E1F">
        <w:rPr>
          <w:spacing w:val="-3"/>
        </w:rPr>
        <w:t xml:space="preserve">of executing </w:t>
      </w:r>
      <w:r w:rsidRPr="000E5E1F">
        <w:t xml:space="preserve">this </w:t>
      </w:r>
      <w:r w:rsidRPr="000E5E1F">
        <w:rPr>
          <w:spacing w:val="-2"/>
        </w:rPr>
        <w:t xml:space="preserve">letter </w:t>
      </w:r>
      <w:r w:rsidRPr="000E5E1F">
        <w:t xml:space="preserve">or with </w:t>
      </w:r>
      <w:r w:rsidRPr="000E5E1F">
        <w:rPr>
          <w:spacing w:val="-3"/>
        </w:rPr>
        <w:t xml:space="preserve">respect </w:t>
      </w:r>
      <w:r w:rsidRPr="000E5E1F">
        <w:t xml:space="preserve">to the </w:t>
      </w:r>
      <w:r w:rsidRPr="000E5E1F">
        <w:rPr>
          <w:spacing w:val="-3"/>
        </w:rPr>
        <w:t xml:space="preserve">proposed transactions, unless </w:t>
      </w:r>
      <w:r w:rsidRPr="000E5E1F">
        <w:t xml:space="preserve">and until we </w:t>
      </w:r>
      <w:r w:rsidRPr="000E5E1F">
        <w:rPr>
          <w:spacing w:val="-3"/>
        </w:rPr>
        <w:t xml:space="preserve">execute definitive documentation incorporating </w:t>
      </w:r>
      <w:r w:rsidRPr="000E5E1F">
        <w:t xml:space="preserve">the </w:t>
      </w:r>
      <w:r w:rsidRPr="000E5E1F">
        <w:rPr>
          <w:spacing w:val="-3"/>
        </w:rPr>
        <w:t xml:space="preserve">above provisions </w:t>
      </w:r>
      <w:r w:rsidRPr="000E5E1F">
        <w:t xml:space="preserve">and other </w:t>
      </w:r>
      <w:r w:rsidRPr="000E5E1F">
        <w:rPr>
          <w:spacing w:val="-3"/>
        </w:rPr>
        <w:t>appropriate terms.</w:t>
      </w:r>
    </w:p>
    <w:p w14:paraId="63109916" w14:textId="77777777" w:rsidR="003B7765" w:rsidRPr="000E5E1F" w:rsidRDefault="003B7765" w:rsidP="00E8571F"/>
    <w:p w14:paraId="0ECDD6A2" w14:textId="77777777" w:rsidR="003B7765" w:rsidRPr="000E5E1F" w:rsidRDefault="00681E97" w:rsidP="00E8571F">
      <w:r w:rsidRPr="000E5E1F">
        <w:t>If the foregoing is acceptable, please acknowledge same by returning a signed copy of this letter.</w:t>
      </w:r>
    </w:p>
    <w:p w14:paraId="3641F48D" w14:textId="77777777" w:rsidR="0043437D" w:rsidRDefault="0043437D" w:rsidP="00581263">
      <w:pPr>
        <w:spacing w:line="276" w:lineRule="auto"/>
        <w:rPr>
          <w:b/>
          <w:bCs/>
        </w:rPr>
      </w:pPr>
    </w:p>
    <w:p w14:paraId="1B4F84FD" w14:textId="77777777" w:rsidR="003B7765" w:rsidRPr="000E5E1F" w:rsidRDefault="00C46FDB" w:rsidP="00581263">
      <w:pPr>
        <w:spacing w:line="276" w:lineRule="auto"/>
      </w:pPr>
      <w:r w:rsidRPr="000E5E1F">
        <w:rPr>
          <w:b/>
          <w:bCs/>
        </w:rPr>
        <w:t>Purchaser:</w:t>
      </w:r>
      <w:r w:rsidR="00C5655F">
        <w:tab/>
      </w:r>
      <w:r w:rsidR="00C5655F">
        <w:tab/>
      </w:r>
      <w:r w:rsidRPr="000E5E1F">
        <w:tab/>
      </w:r>
      <w:r w:rsidRPr="000E5E1F">
        <w:tab/>
      </w:r>
      <w:r w:rsidRPr="000E5E1F">
        <w:tab/>
      </w:r>
      <w:r w:rsidR="000D3F1C">
        <w:t xml:space="preserve">                                       </w:t>
      </w:r>
      <w:r w:rsidRPr="000E5E1F">
        <w:rPr>
          <w:b/>
          <w:bCs/>
        </w:rPr>
        <w:t>Seller:</w:t>
      </w:r>
    </w:p>
    <w:p w14:paraId="54ADA77D" w14:textId="77777777" w:rsidR="00C46FDB" w:rsidRPr="000E5E1F" w:rsidRDefault="00C46FDB" w:rsidP="00581263">
      <w:pPr>
        <w:spacing w:line="276" w:lineRule="auto"/>
      </w:pPr>
      <w:r w:rsidRPr="000E5E1F">
        <w:t xml:space="preserve">Signed: </w:t>
      </w:r>
      <w:r w:rsidRPr="000E5E1F">
        <w:tab/>
      </w:r>
      <w:r w:rsidRPr="000E5E1F">
        <w:tab/>
      </w:r>
      <w:r w:rsidRPr="000E5E1F">
        <w:tab/>
      </w:r>
      <w:r w:rsidRPr="000E5E1F">
        <w:tab/>
      </w:r>
      <w:r w:rsidRPr="000E5E1F">
        <w:tab/>
      </w:r>
      <w:r w:rsidRPr="000E5E1F">
        <w:tab/>
      </w:r>
      <w:r w:rsidRPr="000E5E1F">
        <w:tab/>
      </w:r>
      <w:r w:rsidRPr="000E5E1F">
        <w:tab/>
        <w:t>Signed:</w:t>
      </w:r>
    </w:p>
    <w:p w14:paraId="24FF4E7D" w14:textId="77777777" w:rsidR="00C46FDB" w:rsidRPr="000E5E1F" w:rsidRDefault="00C46FDB" w:rsidP="00581263">
      <w:pPr>
        <w:spacing w:line="276" w:lineRule="auto"/>
      </w:pPr>
      <w:r w:rsidRPr="000E5E1F">
        <w:t>Title:</w:t>
      </w:r>
      <w:r w:rsidR="00C83261">
        <w:t xml:space="preserve"> Manager</w:t>
      </w:r>
      <w:r w:rsidRPr="000E5E1F">
        <w:tab/>
      </w:r>
      <w:r w:rsidRPr="000E5E1F">
        <w:tab/>
      </w:r>
      <w:r w:rsidRPr="000E5E1F">
        <w:tab/>
      </w:r>
      <w:r w:rsidRPr="000E5E1F">
        <w:tab/>
      </w:r>
      <w:r w:rsidRPr="000E5E1F">
        <w:tab/>
      </w:r>
      <w:r w:rsidRPr="000E5E1F">
        <w:tab/>
      </w:r>
      <w:r w:rsidRPr="000E5E1F">
        <w:tab/>
      </w:r>
      <w:r w:rsidRPr="000E5E1F">
        <w:tab/>
        <w:t>Title:</w:t>
      </w:r>
    </w:p>
    <w:p w14:paraId="7172D059" w14:textId="77777777" w:rsidR="00C46FDB" w:rsidRDefault="00C46FDB" w:rsidP="00581263">
      <w:pPr>
        <w:spacing w:line="276" w:lineRule="auto"/>
      </w:pPr>
      <w:r w:rsidRPr="000E5E1F">
        <w:t>Date:</w:t>
      </w:r>
      <w:r w:rsidRPr="000E5E1F">
        <w:tab/>
      </w:r>
      <w:r w:rsidRPr="000E5E1F">
        <w:tab/>
      </w:r>
      <w:r w:rsidRPr="000E5E1F">
        <w:tab/>
      </w:r>
      <w:r w:rsidRPr="000E5E1F">
        <w:tab/>
      </w:r>
      <w:r w:rsidRPr="000E5E1F">
        <w:tab/>
      </w:r>
      <w:r w:rsidRPr="000E5E1F">
        <w:tab/>
      </w:r>
      <w:r w:rsidRPr="000E5E1F">
        <w:tab/>
      </w:r>
      <w:r w:rsidRPr="000E5E1F">
        <w:tab/>
      </w:r>
      <w:r w:rsidRPr="000E5E1F">
        <w:tab/>
        <w:t>Date:</w:t>
      </w:r>
    </w:p>
    <w:p w14:paraId="5CAFD659" w14:textId="77777777" w:rsidR="003F2DB7" w:rsidRPr="000E5E1F" w:rsidRDefault="003F2DB7" w:rsidP="00581263">
      <w:pPr>
        <w:spacing w:line="276" w:lineRule="auto"/>
      </w:pPr>
    </w:p>
    <w:sectPr w:rsidR="003F2DB7" w:rsidRPr="000E5E1F" w:rsidSect="0060535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432" w:footer="7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E5AC" w14:textId="77777777" w:rsidR="00A73F05" w:rsidRDefault="00A73F05">
      <w:r>
        <w:separator/>
      </w:r>
    </w:p>
  </w:endnote>
  <w:endnote w:type="continuationSeparator" w:id="0">
    <w:p w14:paraId="3788E562" w14:textId="77777777" w:rsidR="00A73F05" w:rsidRDefault="00A7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eet Sans Pro">
    <w:panose1 w:val="02000000000000000000"/>
    <w:charset w:val="00"/>
    <w:family w:val="modern"/>
    <w:notTrueType/>
    <w:pitch w:val="variable"/>
    <w:sig w:usb0="A000803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835563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3A5AE2" w14:textId="77777777" w:rsidR="0034453F" w:rsidRDefault="0034453F" w:rsidP="00D6236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BD75DB" w14:textId="77777777" w:rsidR="0034453F" w:rsidRDefault="0034453F" w:rsidP="003445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2C73" w14:textId="77777777" w:rsidR="0034453F" w:rsidRDefault="0034453F" w:rsidP="00D6236D">
    <w:pPr>
      <w:pStyle w:val="Footer"/>
      <w:framePr w:wrap="none" w:vAnchor="text" w:hAnchor="margin" w:xAlign="right" w:y="1"/>
      <w:rPr>
        <w:rStyle w:val="PageNumber"/>
      </w:rPr>
    </w:pPr>
  </w:p>
  <w:p w14:paraId="733A3953" w14:textId="77777777" w:rsidR="003B7765" w:rsidRDefault="000D3F1C" w:rsidP="0034453F">
    <w:pPr>
      <w:pStyle w:val="BodyText"/>
      <w:spacing w:line="14" w:lineRule="auto"/>
      <w:ind w:right="360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415F844" wp14:editId="49E20CD0">
          <wp:simplePos x="0" y="0"/>
          <wp:positionH relativeFrom="page">
            <wp:posOffset>9525</wp:posOffset>
          </wp:positionH>
          <wp:positionV relativeFrom="paragraph">
            <wp:posOffset>-353060</wp:posOffset>
          </wp:positionV>
          <wp:extent cx="7797165" cy="892548"/>
          <wp:effectExtent l="0" t="0" r="635" b="0"/>
          <wp:wrapNone/>
          <wp:docPr id="18950674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067425" name="Picture 18950674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165" cy="892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CCCD" w14:textId="77777777" w:rsidR="00A73F05" w:rsidRDefault="00A73F05">
      <w:r>
        <w:separator/>
      </w:r>
    </w:p>
  </w:footnote>
  <w:footnote w:type="continuationSeparator" w:id="0">
    <w:p w14:paraId="5E8DDA50" w14:textId="77777777" w:rsidR="00A73F05" w:rsidRDefault="00A7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6E8C" w14:textId="77777777" w:rsidR="003B7765" w:rsidRDefault="003B7765">
    <w:pPr>
      <w:pStyle w:val="BodyText"/>
      <w:spacing w:line="14" w:lineRule="auto"/>
      <w:rPr>
        <w:sz w:val="24"/>
        <w:szCs w:val="32"/>
      </w:rPr>
    </w:pPr>
  </w:p>
  <w:p w14:paraId="6A83BF88" w14:textId="77777777" w:rsidR="0000066D" w:rsidRDefault="0000066D">
    <w:pPr>
      <w:pStyle w:val="BodyText"/>
      <w:spacing w:line="14" w:lineRule="auto"/>
      <w:rPr>
        <w:sz w:val="24"/>
        <w:szCs w:val="32"/>
      </w:rPr>
    </w:pPr>
  </w:p>
  <w:p w14:paraId="5B57B9F8" w14:textId="77777777" w:rsidR="0000066D" w:rsidRPr="0034453F" w:rsidRDefault="000D3F1C">
    <w:pPr>
      <w:pStyle w:val="BodyText"/>
      <w:spacing w:line="14" w:lineRule="auto"/>
      <w:rPr>
        <w:sz w:val="24"/>
        <w:szCs w:val="32"/>
      </w:rPr>
    </w:pPr>
    <w:r>
      <w:rPr>
        <w:noProof/>
        <w:sz w:val="24"/>
        <w:szCs w:val="32"/>
      </w:rPr>
      <w:drawing>
        <wp:anchor distT="0" distB="0" distL="114300" distR="114300" simplePos="0" relativeHeight="251658240" behindDoc="0" locked="0" layoutInCell="1" allowOverlap="1" wp14:anchorId="239458EA" wp14:editId="0D23DE5B">
          <wp:simplePos x="0" y="0"/>
          <wp:positionH relativeFrom="column">
            <wp:posOffset>1590675</wp:posOffset>
          </wp:positionH>
          <wp:positionV relativeFrom="paragraph">
            <wp:posOffset>86360</wp:posOffset>
          </wp:positionV>
          <wp:extent cx="2609850" cy="533400"/>
          <wp:effectExtent l="0" t="0" r="0" b="0"/>
          <wp:wrapSquare wrapText="bothSides"/>
          <wp:docPr id="6956003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65F4"/>
    <w:multiLevelType w:val="hybridMultilevel"/>
    <w:tmpl w:val="24FC4100"/>
    <w:lvl w:ilvl="0" w:tplc="2F180E06">
      <w:start w:val="5"/>
      <w:numFmt w:val="upperLetter"/>
      <w:lvlText w:val="%1-"/>
      <w:lvlJc w:val="left"/>
      <w:pPr>
        <w:ind w:left="323" w:hanging="20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640A34D8">
      <w:start w:val="1"/>
      <w:numFmt w:val="decimal"/>
      <w:lvlText w:val="%2)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116C1E6">
      <w:numFmt w:val="bullet"/>
      <w:lvlText w:val="•"/>
      <w:lvlJc w:val="left"/>
      <w:pPr>
        <w:ind w:left="1893" w:hanging="360"/>
      </w:pPr>
      <w:rPr>
        <w:rFonts w:hint="default"/>
      </w:rPr>
    </w:lvl>
    <w:lvl w:ilvl="3" w:tplc="321495FA">
      <w:numFmt w:val="bullet"/>
      <w:lvlText w:val="•"/>
      <w:lvlJc w:val="left"/>
      <w:pPr>
        <w:ind w:left="2946" w:hanging="360"/>
      </w:pPr>
      <w:rPr>
        <w:rFonts w:hint="default"/>
      </w:rPr>
    </w:lvl>
    <w:lvl w:ilvl="4" w:tplc="438CE894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1D52299E">
      <w:numFmt w:val="bullet"/>
      <w:lvlText w:val="•"/>
      <w:lvlJc w:val="left"/>
      <w:pPr>
        <w:ind w:left="5053" w:hanging="360"/>
      </w:pPr>
      <w:rPr>
        <w:rFonts w:hint="default"/>
      </w:rPr>
    </w:lvl>
    <w:lvl w:ilvl="6" w:tplc="E32A5D84">
      <w:numFmt w:val="bullet"/>
      <w:lvlText w:val="•"/>
      <w:lvlJc w:val="left"/>
      <w:pPr>
        <w:ind w:left="6106" w:hanging="360"/>
      </w:pPr>
      <w:rPr>
        <w:rFonts w:hint="default"/>
      </w:rPr>
    </w:lvl>
    <w:lvl w:ilvl="7" w:tplc="F82A11E0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44A86258">
      <w:numFmt w:val="bullet"/>
      <w:lvlText w:val="•"/>
      <w:lvlJc w:val="left"/>
      <w:pPr>
        <w:ind w:left="8213" w:hanging="360"/>
      </w:pPr>
      <w:rPr>
        <w:rFonts w:hint="default"/>
      </w:rPr>
    </w:lvl>
  </w:abstractNum>
  <w:abstractNum w:abstractNumId="1" w15:restartNumberingAfterBreak="0">
    <w:nsid w:val="2AA47F2C"/>
    <w:multiLevelType w:val="hybridMultilevel"/>
    <w:tmpl w:val="E468072C"/>
    <w:lvl w:ilvl="0" w:tplc="E8DA73D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D3320"/>
    <w:multiLevelType w:val="hybridMultilevel"/>
    <w:tmpl w:val="FC6E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25034"/>
    <w:multiLevelType w:val="hybridMultilevel"/>
    <w:tmpl w:val="2BB04BE2"/>
    <w:lvl w:ilvl="0" w:tplc="AB0EA3FA">
      <w:numFmt w:val="bullet"/>
      <w:lvlText w:val=""/>
      <w:lvlJc w:val="left"/>
      <w:pPr>
        <w:ind w:left="480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D8C4886">
      <w:numFmt w:val="bullet"/>
      <w:lvlText w:val="•"/>
      <w:lvlJc w:val="left"/>
      <w:pPr>
        <w:ind w:left="5392" w:hanging="360"/>
      </w:pPr>
      <w:rPr>
        <w:rFonts w:hint="default"/>
      </w:rPr>
    </w:lvl>
    <w:lvl w:ilvl="2" w:tplc="89D40220">
      <w:numFmt w:val="bullet"/>
      <w:lvlText w:val="•"/>
      <w:lvlJc w:val="left"/>
      <w:pPr>
        <w:ind w:left="5984" w:hanging="360"/>
      </w:pPr>
      <w:rPr>
        <w:rFonts w:hint="default"/>
      </w:rPr>
    </w:lvl>
    <w:lvl w:ilvl="3" w:tplc="03FAD194">
      <w:numFmt w:val="bullet"/>
      <w:lvlText w:val="•"/>
      <w:lvlJc w:val="left"/>
      <w:pPr>
        <w:ind w:left="6576" w:hanging="360"/>
      </w:pPr>
      <w:rPr>
        <w:rFonts w:hint="default"/>
      </w:rPr>
    </w:lvl>
    <w:lvl w:ilvl="4" w:tplc="C7D81E36">
      <w:numFmt w:val="bullet"/>
      <w:lvlText w:val="•"/>
      <w:lvlJc w:val="left"/>
      <w:pPr>
        <w:ind w:left="7168" w:hanging="360"/>
      </w:pPr>
      <w:rPr>
        <w:rFonts w:hint="default"/>
      </w:rPr>
    </w:lvl>
    <w:lvl w:ilvl="5" w:tplc="466C0618">
      <w:numFmt w:val="bullet"/>
      <w:lvlText w:val="•"/>
      <w:lvlJc w:val="left"/>
      <w:pPr>
        <w:ind w:left="7760" w:hanging="360"/>
      </w:pPr>
      <w:rPr>
        <w:rFonts w:hint="default"/>
      </w:rPr>
    </w:lvl>
    <w:lvl w:ilvl="6" w:tplc="2806F89C">
      <w:numFmt w:val="bullet"/>
      <w:lvlText w:val="•"/>
      <w:lvlJc w:val="left"/>
      <w:pPr>
        <w:ind w:left="8352" w:hanging="360"/>
      </w:pPr>
      <w:rPr>
        <w:rFonts w:hint="default"/>
      </w:rPr>
    </w:lvl>
    <w:lvl w:ilvl="7" w:tplc="3BACC302">
      <w:numFmt w:val="bullet"/>
      <w:lvlText w:val="•"/>
      <w:lvlJc w:val="left"/>
      <w:pPr>
        <w:ind w:left="8944" w:hanging="360"/>
      </w:pPr>
      <w:rPr>
        <w:rFonts w:hint="default"/>
      </w:rPr>
    </w:lvl>
    <w:lvl w:ilvl="8" w:tplc="D256EAB0">
      <w:numFmt w:val="bullet"/>
      <w:lvlText w:val="•"/>
      <w:lvlJc w:val="left"/>
      <w:pPr>
        <w:ind w:left="9536" w:hanging="360"/>
      </w:pPr>
      <w:rPr>
        <w:rFonts w:hint="default"/>
      </w:rPr>
    </w:lvl>
  </w:abstractNum>
  <w:num w:numId="1" w16cid:durableId="1124540527">
    <w:abstractNumId w:val="3"/>
  </w:num>
  <w:num w:numId="2" w16cid:durableId="1034499304">
    <w:abstractNumId w:val="2"/>
  </w:num>
  <w:num w:numId="3" w16cid:durableId="885793636">
    <w:abstractNumId w:val="0"/>
  </w:num>
  <w:num w:numId="4" w16cid:durableId="703943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A2"/>
    <w:rsid w:val="0000066D"/>
    <w:rsid w:val="00021F63"/>
    <w:rsid w:val="00022DA6"/>
    <w:rsid w:val="00035956"/>
    <w:rsid w:val="00077E08"/>
    <w:rsid w:val="00083F1D"/>
    <w:rsid w:val="000D3F1C"/>
    <w:rsid w:val="000E5E1F"/>
    <w:rsid w:val="000F766B"/>
    <w:rsid w:val="00142A8C"/>
    <w:rsid w:val="00146ED9"/>
    <w:rsid w:val="001836C5"/>
    <w:rsid w:val="00204217"/>
    <w:rsid w:val="00216ADC"/>
    <w:rsid w:val="00222327"/>
    <w:rsid w:val="002255A2"/>
    <w:rsid w:val="00242FA7"/>
    <w:rsid w:val="002C67CF"/>
    <w:rsid w:val="002D78B5"/>
    <w:rsid w:val="00305855"/>
    <w:rsid w:val="00310ED0"/>
    <w:rsid w:val="003354BF"/>
    <w:rsid w:val="003409F3"/>
    <w:rsid w:val="0034453F"/>
    <w:rsid w:val="003523B1"/>
    <w:rsid w:val="00360342"/>
    <w:rsid w:val="00363F84"/>
    <w:rsid w:val="003B7765"/>
    <w:rsid w:val="003F2DB7"/>
    <w:rsid w:val="004106EB"/>
    <w:rsid w:val="0043437D"/>
    <w:rsid w:val="004455C8"/>
    <w:rsid w:val="00445A1C"/>
    <w:rsid w:val="004728FF"/>
    <w:rsid w:val="00484F02"/>
    <w:rsid w:val="004D4282"/>
    <w:rsid w:val="004D6E23"/>
    <w:rsid w:val="004F638D"/>
    <w:rsid w:val="005348CA"/>
    <w:rsid w:val="005351EB"/>
    <w:rsid w:val="00552F0A"/>
    <w:rsid w:val="00581263"/>
    <w:rsid w:val="005830C2"/>
    <w:rsid w:val="005A79C7"/>
    <w:rsid w:val="005B6808"/>
    <w:rsid w:val="005D5F49"/>
    <w:rsid w:val="005F653C"/>
    <w:rsid w:val="006015CB"/>
    <w:rsid w:val="00603842"/>
    <w:rsid w:val="0060535F"/>
    <w:rsid w:val="006053ED"/>
    <w:rsid w:val="006178B0"/>
    <w:rsid w:val="00636A58"/>
    <w:rsid w:val="00681E97"/>
    <w:rsid w:val="0069002B"/>
    <w:rsid w:val="006918B5"/>
    <w:rsid w:val="006E3333"/>
    <w:rsid w:val="006F0BF3"/>
    <w:rsid w:val="006F546F"/>
    <w:rsid w:val="006F6617"/>
    <w:rsid w:val="007035D8"/>
    <w:rsid w:val="00717BBA"/>
    <w:rsid w:val="007553D1"/>
    <w:rsid w:val="00796023"/>
    <w:rsid w:val="007B580A"/>
    <w:rsid w:val="007E427E"/>
    <w:rsid w:val="00803A2B"/>
    <w:rsid w:val="00804BD5"/>
    <w:rsid w:val="00833C6F"/>
    <w:rsid w:val="0086618B"/>
    <w:rsid w:val="0087023E"/>
    <w:rsid w:val="00895FEB"/>
    <w:rsid w:val="008A1E5F"/>
    <w:rsid w:val="008A44D0"/>
    <w:rsid w:val="008B5204"/>
    <w:rsid w:val="008D3198"/>
    <w:rsid w:val="008D3DCB"/>
    <w:rsid w:val="00952C48"/>
    <w:rsid w:val="00955604"/>
    <w:rsid w:val="00961BAD"/>
    <w:rsid w:val="0099313C"/>
    <w:rsid w:val="00993585"/>
    <w:rsid w:val="00996766"/>
    <w:rsid w:val="009A476B"/>
    <w:rsid w:val="009B11B6"/>
    <w:rsid w:val="009B3698"/>
    <w:rsid w:val="00A73F05"/>
    <w:rsid w:val="00A86223"/>
    <w:rsid w:val="00AA4D35"/>
    <w:rsid w:val="00AC64B3"/>
    <w:rsid w:val="00AD239F"/>
    <w:rsid w:val="00AD39C1"/>
    <w:rsid w:val="00AD7148"/>
    <w:rsid w:val="00B243D2"/>
    <w:rsid w:val="00B25CC0"/>
    <w:rsid w:val="00B87CD2"/>
    <w:rsid w:val="00B93925"/>
    <w:rsid w:val="00B94762"/>
    <w:rsid w:val="00B94796"/>
    <w:rsid w:val="00BD2230"/>
    <w:rsid w:val="00BD5C28"/>
    <w:rsid w:val="00BD6C5F"/>
    <w:rsid w:val="00BF3697"/>
    <w:rsid w:val="00C24D5D"/>
    <w:rsid w:val="00C46FDB"/>
    <w:rsid w:val="00C5655F"/>
    <w:rsid w:val="00C66F3B"/>
    <w:rsid w:val="00C713A6"/>
    <w:rsid w:val="00C83261"/>
    <w:rsid w:val="00CB4643"/>
    <w:rsid w:val="00D06BDF"/>
    <w:rsid w:val="00D254F9"/>
    <w:rsid w:val="00D436F7"/>
    <w:rsid w:val="00D56A59"/>
    <w:rsid w:val="00D8497D"/>
    <w:rsid w:val="00DB0BB6"/>
    <w:rsid w:val="00DB5BE4"/>
    <w:rsid w:val="00E5590C"/>
    <w:rsid w:val="00E71396"/>
    <w:rsid w:val="00E8571F"/>
    <w:rsid w:val="00EA1F90"/>
    <w:rsid w:val="00EA2B41"/>
    <w:rsid w:val="00EA2CD1"/>
    <w:rsid w:val="00EA4433"/>
    <w:rsid w:val="00EA70B5"/>
    <w:rsid w:val="00EC003F"/>
    <w:rsid w:val="00ED4B19"/>
    <w:rsid w:val="00F67A5A"/>
    <w:rsid w:val="00F75B73"/>
    <w:rsid w:val="00F75F85"/>
    <w:rsid w:val="00F83A5E"/>
    <w:rsid w:val="00FA2A78"/>
    <w:rsid w:val="00F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356B8"/>
  <w15:docId w15:val="{6C3FC2BC-3369-45DF-AEC2-2C805F97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9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8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0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6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0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6EB"/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EA2B41"/>
    <w:pPr>
      <w:widowControl/>
      <w:autoSpaceDE/>
      <w:autoSpaceDN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A2B41"/>
    <w:rPr>
      <w:rFonts w:ascii="Consolas" w:eastAsia="Calibri" w:hAnsi="Consolas" w:cs="Times New Roman"/>
      <w:sz w:val="21"/>
      <w:szCs w:val="21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AD71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14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44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m.vanwingerden@vwre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ot\OneDrive%20-%20VanWingerden%20Real%20Estate%20Advisors\06_Document%20Templates_Finalized\LOI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WREA">
      <a:majorFont>
        <a:latin typeface="Sweet Sans Pro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LOI Template</Template>
  <TotalTime>2</TotalTime>
  <Pages>1</Pages>
  <Words>323</Words>
  <Characters>1789</Characters>
  <Application>Microsoft Office Word</Application>
  <DocSecurity>0</DocSecurity>
  <Lines>54</Lines>
  <Paragraphs>25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Letter of Intent Form.docx</dc:title>
  <dc:creator>Tim VanWingerden</dc:creator>
  <cp:lastModifiedBy>Tim VanWingerden</cp:lastModifiedBy>
  <cp:revision>1</cp:revision>
  <dcterms:created xsi:type="dcterms:W3CDTF">2026-01-13T18:46:00Z</dcterms:created>
  <dcterms:modified xsi:type="dcterms:W3CDTF">2026-01-13T18:48:00Z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2022-04-25T00:00:00Z</vt:filetime>
  </property>
</Properties>
</file>