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340A8" w14:textId="1EE9A32F" w:rsidR="00B44FBD" w:rsidRDefault="00370A26" w:rsidP="00370A26">
      <w:pPr>
        <w:pStyle w:val="Heading1"/>
        <w:jc w:val="center"/>
        <w:rPr>
          <w:b/>
          <w:bCs/>
        </w:rPr>
      </w:pPr>
      <w:r>
        <w:rPr>
          <w:b/>
          <w:bCs/>
        </w:rPr>
        <w:t>List of Pragmatic Context Assessment</w:t>
      </w:r>
      <w:r>
        <w:rPr>
          <w:b/>
          <w:bCs/>
          <w:vertAlign w:val="superscript"/>
        </w:rPr>
        <w:t>1</w:t>
      </w:r>
      <w:r>
        <w:rPr>
          <w:b/>
          <w:bCs/>
        </w:rPr>
        <w:t xml:space="preserve"> Items Mapped to 2009 CFIR</w:t>
      </w:r>
      <w:r>
        <w:rPr>
          <w:b/>
          <w:bCs/>
          <w:vertAlign w:val="superscript"/>
        </w:rPr>
        <w:t>2</w:t>
      </w:r>
      <w:r>
        <w:rPr>
          <w:b/>
          <w:bCs/>
        </w:rPr>
        <w:t xml:space="preserve"> and Updated CFIR</w:t>
      </w:r>
      <w:r>
        <w:rPr>
          <w:b/>
          <w:bCs/>
          <w:vertAlign w:val="superscript"/>
        </w:rPr>
        <w:t>3</w:t>
      </w:r>
    </w:p>
    <w:p w14:paraId="455BBBAA" w14:textId="77777777" w:rsidR="00370A26" w:rsidRPr="00DB5DFD" w:rsidRDefault="00370A26" w:rsidP="00370A26">
      <w:pPr>
        <w:rPr>
          <w:b/>
          <w:bCs/>
        </w:rPr>
      </w:pPr>
    </w:p>
    <w:p w14:paraId="3CDF2AB6" w14:textId="549A2976" w:rsidR="00DB5DFD" w:rsidRPr="00DB5DFD" w:rsidRDefault="00DB5DFD" w:rsidP="00DB5DFD">
      <w:pPr>
        <w:pStyle w:val="Heading2"/>
        <w:rPr>
          <w:b/>
          <w:bCs/>
        </w:rPr>
      </w:pPr>
      <w:r w:rsidRPr="00DB5DFD">
        <w:rPr>
          <w:b/>
          <w:bCs/>
        </w:rPr>
        <w:t>Preface Question + Response Scale</w:t>
      </w:r>
    </w:p>
    <w:tbl>
      <w:tblPr>
        <w:tblStyle w:val="TableGrid"/>
        <w:tblW w:w="11880" w:type="dxa"/>
        <w:tblInd w:w="1705" w:type="dxa"/>
        <w:tblLook w:val="04A0" w:firstRow="1" w:lastRow="0" w:firstColumn="1" w:lastColumn="0" w:noHBand="0" w:noVBand="1"/>
      </w:tblPr>
      <w:tblGrid>
        <w:gridCol w:w="3242"/>
        <w:gridCol w:w="3061"/>
        <w:gridCol w:w="3237"/>
        <w:gridCol w:w="2340"/>
      </w:tblGrid>
      <w:tr w:rsidR="00DB5DFD" w14:paraId="6B24CE0D" w14:textId="77777777" w:rsidTr="00DB5DFD">
        <w:trPr>
          <w:trHeight w:val="262"/>
        </w:trPr>
        <w:tc>
          <w:tcPr>
            <w:tcW w:w="11880" w:type="dxa"/>
            <w:gridSpan w:val="4"/>
          </w:tcPr>
          <w:p w14:paraId="2B10911C" w14:textId="77777777" w:rsidR="00DB5DFD" w:rsidRDefault="00DB5DFD" w:rsidP="00833481">
            <w:pPr>
              <w:rPr>
                <w:b/>
              </w:rPr>
            </w:pPr>
            <w:r w:rsidRPr="000224AE">
              <w:rPr>
                <w:b/>
              </w:rPr>
              <w:t xml:space="preserve">Improvement to consider (include the specifics of the implementation/improvement project here): </w:t>
            </w:r>
          </w:p>
          <w:p w14:paraId="359BAC93" w14:textId="77777777" w:rsidR="00DB5DFD" w:rsidRDefault="00DB5DFD" w:rsidP="00833481">
            <w:pPr>
              <w:rPr>
                <w:b/>
              </w:rPr>
            </w:pPr>
          </w:p>
          <w:p w14:paraId="30384F3B" w14:textId="77777777" w:rsidR="00DB5DFD" w:rsidRDefault="00DB5DFD" w:rsidP="00833481">
            <w:pPr>
              <w:rPr>
                <w:b/>
              </w:rPr>
            </w:pPr>
          </w:p>
          <w:p w14:paraId="7B445D60" w14:textId="77777777" w:rsidR="00DB5DFD" w:rsidRDefault="00DB5DFD" w:rsidP="00833481">
            <w:pPr>
              <w:rPr>
                <w:b/>
              </w:rPr>
            </w:pPr>
          </w:p>
          <w:p w14:paraId="08BF2F01" w14:textId="77777777" w:rsidR="00DB5DFD" w:rsidRDefault="00DB5DFD" w:rsidP="00833481">
            <w:pPr>
              <w:rPr>
                <w:b/>
              </w:rPr>
            </w:pPr>
          </w:p>
          <w:p w14:paraId="297AE80C" w14:textId="77777777" w:rsidR="00DB5DFD" w:rsidRPr="000224AE" w:rsidRDefault="00DB5DFD" w:rsidP="00833481">
            <w:pPr>
              <w:rPr>
                <w:b/>
              </w:rPr>
            </w:pPr>
          </w:p>
        </w:tc>
      </w:tr>
      <w:tr w:rsidR="00DB5DFD" w14:paraId="4A463B07" w14:textId="77777777" w:rsidTr="00DB5DFD">
        <w:tc>
          <w:tcPr>
            <w:tcW w:w="3242" w:type="dxa"/>
          </w:tcPr>
          <w:p w14:paraId="6E169419" w14:textId="537A9E2A" w:rsidR="00DB5DFD" w:rsidRDefault="00DB5DFD" w:rsidP="00833481">
            <w:bookmarkStart w:id="0" w:name="_Hlk525735170"/>
          </w:p>
        </w:tc>
        <w:tc>
          <w:tcPr>
            <w:tcW w:w="3061" w:type="dxa"/>
          </w:tcPr>
          <w:p w14:paraId="733C8455" w14:textId="77777777" w:rsidR="00DB5DFD" w:rsidRPr="00C63443" w:rsidRDefault="00DB5DFD" w:rsidP="00833481">
            <w:pPr>
              <w:rPr>
                <w:sz w:val="21"/>
                <w:szCs w:val="21"/>
              </w:rPr>
            </w:pPr>
            <w:r w:rsidRPr="00C63443">
              <w:rPr>
                <w:sz w:val="21"/>
                <w:szCs w:val="21"/>
              </w:rPr>
              <w:t xml:space="preserve">Indicate your agreement with this statement: </w:t>
            </w:r>
          </w:p>
          <w:p w14:paraId="73AD9774" w14:textId="77777777" w:rsidR="00DB5DFD" w:rsidRPr="00C63443" w:rsidRDefault="00DB5DFD" w:rsidP="00833481">
            <w:pPr>
              <w:rPr>
                <w:sz w:val="21"/>
                <w:szCs w:val="21"/>
              </w:rPr>
            </w:pPr>
          </w:p>
          <w:p w14:paraId="6598309A" w14:textId="77777777" w:rsidR="00DB5DFD" w:rsidRPr="00C63443" w:rsidRDefault="00DB5DFD" w:rsidP="00833481">
            <w:pPr>
              <w:rPr>
                <w:b/>
                <w:i/>
                <w:sz w:val="21"/>
                <w:szCs w:val="21"/>
              </w:rPr>
            </w:pPr>
            <w:r w:rsidRPr="00C63443">
              <w:rPr>
                <w:b/>
                <w:sz w:val="21"/>
                <w:szCs w:val="21"/>
              </w:rPr>
              <w:t>1 – DISAGREE</w:t>
            </w:r>
            <w:r w:rsidRPr="00C63443">
              <w:rPr>
                <w:sz w:val="21"/>
                <w:szCs w:val="21"/>
              </w:rPr>
              <w:t>: This means the item is a potential</w:t>
            </w:r>
            <w:r w:rsidRPr="00C63443">
              <w:rPr>
                <w:b/>
                <w:iCs/>
                <w:color w:val="000000" w:themeColor="text1"/>
                <w:sz w:val="21"/>
                <w:szCs w:val="21"/>
              </w:rPr>
              <w:t xml:space="preserve"> barrier</w:t>
            </w:r>
          </w:p>
          <w:p w14:paraId="1A8D80B4" w14:textId="77777777" w:rsidR="00DB5DFD" w:rsidRPr="00C63443" w:rsidRDefault="00DB5DFD" w:rsidP="00833481">
            <w:pPr>
              <w:rPr>
                <w:sz w:val="21"/>
                <w:szCs w:val="21"/>
              </w:rPr>
            </w:pPr>
          </w:p>
          <w:p w14:paraId="418F3D6D" w14:textId="77777777" w:rsidR="00DB5DFD" w:rsidRPr="00C63443" w:rsidRDefault="00DB5DFD" w:rsidP="00833481">
            <w:pPr>
              <w:rPr>
                <w:b/>
                <w:sz w:val="21"/>
                <w:szCs w:val="21"/>
              </w:rPr>
            </w:pPr>
            <w:r w:rsidRPr="00C63443">
              <w:rPr>
                <w:b/>
                <w:sz w:val="21"/>
                <w:szCs w:val="21"/>
              </w:rPr>
              <w:t>2 – Neutral</w:t>
            </w:r>
          </w:p>
          <w:p w14:paraId="2F3455BE" w14:textId="77777777" w:rsidR="00DB5DFD" w:rsidRPr="00C63443" w:rsidRDefault="00DB5DFD" w:rsidP="00833481">
            <w:pPr>
              <w:rPr>
                <w:sz w:val="21"/>
                <w:szCs w:val="21"/>
              </w:rPr>
            </w:pPr>
          </w:p>
          <w:p w14:paraId="05CA1705" w14:textId="77777777" w:rsidR="00DB5DFD" w:rsidRDefault="00DB5DFD" w:rsidP="00833481">
            <w:r w:rsidRPr="00C63443">
              <w:rPr>
                <w:b/>
                <w:sz w:val="21"/>
                <w:szCs w:val="21"/>
              </w:rPr>
              <w:t>3 – AGREE:</w:t>
            </w:r>
            <w:r w:rsidRPr="00C63443">
              <w:rPr>
                <w:sz w:val="21"/>
                <w:szCs w:val="21"/>
              </w:rPr>
              <w:t xml:space="preserve"> This means the item is a potential </w:t>
            </w:r>
            <w:r w:rsidRPr="00C63443">
              <w:rPr>
                <w:b/>
                <w:iCs/>
                <w:color w:val="000000" w:themeColor="text1"/>
                <w:sz w:val="21"/>
                <w:szCs w:val="21"/>
              </w:rPr>
              <w:t>facilitator</w:t>
            </w:r>
            <w:r w:rsidRPr="00C63443">
              <w:rPr>
                <w:b/>
                <w:iCs/>
                <w:color w:val="000000" w:themeColor="text1"/>
              </w:rPr>
              <w:t xml:space="preserve"> </w:t>
            </w:r>
          </w:p>
        </w:tc>
        <w:tc>
          <w:tcPr>
            <w:tcW w:w="3237" w:type="dxa"/>
          </w:tcPr>
          <w:p w14:paraId="34E1C8C0" w14:textId="4DFFF7CA" w:rsidR="00DB5DFD" w:rsidRDefault="00DB5DFD" w:rsidP="0083348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3535490" wp14:editId="6936A574">
                      <wp:simplePos x="0" y="0"/>
                      <wp:positionH relativeFrom="column">
                        <wp:posOffset>6460</wp:posOffset>
                      </wp:positionH>
                      <wp:positionV relativeFrom="paragraph">
                        <wp:posOffset>777765</wp:posOffset>
                      </wp:positionV>
                      <wp:extent cx="1934210" cy="501015"/>
                      <wp:effectExtent l="0" t="19050" r="46990" b="32385"/>
                      <wp:wrapNone/>
                      <wp:docPr id="6" name="Arrow: Righ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34210" cy="501015"/>
                              </a:xfrm>
                              <a:prstGeom prst="rightArrow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93EA9C5" w14:textId="77777777" w:rsidR="00DB5DFD" w:rsidRPr="00C63443" w:rsidRDefault="00DB5DFD" w:rsidP="00DB5DFD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C63443">
                                    <w:rPr>
                                      <w:color w:val="000000" w:themeColor="text1"/>
                                    </w:rPr>
                                    <w:t xml:space="preserve">This </w:t>
                                  </w:r>
                                  <w:r w:rsidRPr="00C63443">
                                    <w:rPr>
                                      <w:b/>
                                      <w:bCs/>
                                      <w:iCs/>
                                      <w:color w:val="000000" w:themeColor="text1"/>
                                    </w:rPr>
                                    <w:t>barrier</w:t>
                                  </w:r>
                                  <w:r w:rsidRPr="00C63443">
                                    <w:rPr>
                                      <w:color w:val="000000" w:themeColor="text1"/>
                                    </w:rPr>
                                    <w:t xml:space="preserve"> will have…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3535490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Arrow: Right 6" o:spid="_x0000_s1026" type="#_x0000_t13" style="position:absolute;margin-left:.5pt;margin-top:61.25pt;width:152.3pt;height:39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tBDhgIAAG8FAAAOAAAAZHJzL2Uyb0RvYy54bWysVMFu2zAMvQ/YPwi6r46zZFuDOkXQosOA&#10;og3WDj0rshwLkEWNUmJnXz9KtpOgK3YYloNCieQj+Uzy6rprDNsr9BpswfOLCWfKSii13Rb8x/Pd&#10;hy+c+SBsKQxYVfCD8vx6+f7dVesWago1mFIhIxDrF60reB2CW2SZl7VqhL8ApywpK8BGBLriNitR&#10;tITemGw6mXzKWsDSIUjlPb3e9kq+TPhVpWR4rCqvAjMFp9xCOjGdm3hmyyux2KJwtZZDGuIfsmiE&#10;thT0CHUrgmA71H9ANVoieKjChYQmg6rSUqUaqJp88qqap1o4lWohcrw70uT/H6x82D+5NRINrfML&#10;T2Ksoquwif+UH+sSWYcjWaoLTNJjfvlxNs2JU0m6OSWfzyOb2cnboQ9fFTQsCgVHva3DChHaxJTY&#10;3/vQO4yGMaSFO21M+izGxgcPRpfxLV1iX6gbg2wv6IuGLh9inllRBtEzOxWUpHAwKkIY+11VTJdU&#10;wjQlknrthCmkVDbkvaoWpepDzSf0G4ONWaRyE2BErijJI/YAMFr2ICN2X/ZgH11VatWj8+RvifXO&#10;R48UGWw4OjfaAr4FYKiqIXJvP5LUUxNZCt2mI5MobqA8rJEh9DPjnbzT9B3vhQ9rgTQk9Olp8MMj&#10;HZWBtuAwSJzVgL/eeo/21Luk5ayloSu4/7kTqDgz3yx19WU+m8UpTZfZ/POULniu2Zxr7K65AeqC&#10;nFaMk0mM9sGMYoXQvNB+WMWopBJWUuyCy4Dj5Sb0y4A2jFSrVTKjyXQi3NsnJyN4JDh26HP3ItAN&#10;zRxoDB5gHFCxeNXNvW30tLDaBah0avUTrwP1NNWph4YNFNfG+T1Znfbk8jcAAAD//wMAUEsDBBQA&#10;BgAIAAAAIQBcmcXn4AAAAAkBAAAPAAAAZHJzL2Rvd25yZXYueG1sTI/BTsMwEETvSPyDtUhcELUb&#10;aFWFOFVBFFXlgGgrzm68JIF4HWInDX/PcoLTajSj2TfZcnSNGLALtScN04kCgVR4W1Op4bBfXy9A&#10;hGjImsYTavjGAMv8/CwzqfUnesVhF0vBJRRSo6GKsU2lDEWFzoSJb5HYe/edM5FlV0rbmROXu0Ym&#10;Ss2lMzXxh8q0+FBh8bnrnQZ8+tg+vrzRcLX92qzvy83iedUHrS8vxtUdiIhj/AvDLz6jQ85MR9+T&#10;DaJhzUsinySZgWD/Rs3mII4aEjW9BZln8v+C/AcAAP//AwBQSwECLQAUAAYACAAAACEAtoM4kv4A&#10;AADhAQAAEwAAAAAAAAAAAAAAAAAAAAAAW0NvbnRlbnRfVHlwZXNdLnhtbFBLAQItABQABgAIAAAA&#10;IQA4/SH/1gAAAJQBAAALAAAAAAAAAAAAAAAAAC8BAABfcmVscy8ucmVsc1BLAQItABQABgAIAAAA&#10;IQCiRtBDhgIAAG8FAAAOAAAAAAAAAAAAAAAAAC4CAABkcnMvZTJvRG9jLnhtbFBLAQItABQABgAI&#10;AAAAIQBcmcXn4AAAAAkBAAAPAAAAAAAAAAAAAAAAAOAEAABkcnMvZG93bnJldi54bWxQSwUGAAAA&#10;AAQABADzAAAA7QUAAAAA&#10;" adj="18802" filled="f" strokecolor="black [3213]" strokeweight="1pt">
                      <v:textbox>
                        <w:txbxContent>
                          <w:p w14:paraId="693EA9C5" w14:textId="77777777" w:rsidR="00DB5DFD" w:rsidRPr="00C63443" w:rsidRDefault="00DB5DFD" w:rsidP="00DB5DF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C63443">
                              <w:rPr>
                                <w:color w:val="000000" w:themeColor="text1"/>
                              </w:rPr>
                              <w:t xml:space="preserve">This </w:t>
                            </w:r>
                            <w:r w:rsidRPr="00C63443">
                              <w:rPr>
                                <w:b/>
                                <w:bCs/>
                                <w:iCs/>
                                <w:color w:val="000000" w:themeColor="text1"/>
                              </w:rPr>
                              <w:t>barrier</w:t>
                            </w:r>
                            <w:r w:rsidRPr="00C63443">
                              <w:rPr>
                                <w:color w:val="000000" w:themeColor="text1"/>
                              </w:rPr>
                              <w:t xml:space="preserve"> will have…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9636406" wp14:editId="4DA6A73E">
                      <wp:simplePos x="0" y="0"/>
                      <wp:positionH relativeFrom="column">
                        <wp:posOffset>24130</wp:posOffset>
                      </wp:positionH>
                      <wp:positionV relativeFrom="paragraph">
                        <wp:posOffset>1367873</wp:posOffset>
                      </wp:positionV>
                      <wp:extent cx="1934210" cy="508000"/>
                      <wp:effectExtent l="0" t="19050" r="46990" b="44450"/>
                      <wp:wrapNone/>
                      <wp:docPr id="2" name="Arrow: Righ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34210" cy="508000"/>
                              </a:xfrm>
                              <a:prstGeom prst="rightArrow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17B4578" w14:textId="77777777" w:rsidR="00DB5DFD" w:rsidRPr="00C63443" w:rsidRDefault="00DB5DFD" w:rsidP="00DB5DFD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C63443">
                                    <w:rPr>
                                      <w:color w:val="000000" w:themeColor="text1"/>
                                    </w:rPr>
                                    <w:t xml:space="preserve">This </w:t>
                                  </w:r>
                                  <w:r>
                                    <w:rPr>
                                      <w:b/>
                                      <w:bCs/>
                                      <w:iCs/>
                                      <w:color w:val="000000" w:themeColor="text1"/>
                                    </w:rPr>
                                    <w:t>facilitator</w:t>
                                  </w:r>
                                  <w:r w:rsidRPr="00C63443">
                                    <w:rPr>
                                      <w:color w:val="000000" w:themeColor="text1"/>
                                    </w:rPr>
                                    <w:t xml:space="preserve"> will have…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636406" id="Arrow: Right 2" o:spid="_x0000_s1027" type="#_x0000_t13" style="position:absolute;margin-left:1.9pt;margin-top:107.7pt;width:152.3pt;height:4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74seiwIAAHYFAAAOAAAAZHJzL2Uyb0RvYy54bWysVE1v2zAMvQ/YfxB0X21n6dYGdYqgRYcB&#10;RRusHXpWZCkWIIuapMTOfv0o+SNZV+ww7GKLIvlIPpG8uu4aTfbCeQWmpMVZTokwHCpltiX9/nz3&#10;4YISH5ipmAYjSnoQnl4v37+7au1CzKAGXQlHEMT4RWtLWodgF1nmeS0a5s/ACoNKCa5hAUW3zSrH&#10;WkRvdDbL809ZC66yDrjwHm9veyVdJnwpBQ+PUnoRiC4p5hbS16XvJn6z5RVbbB2zteJDGuwfsmiY&#10;Mhh0grplgZGdU39ANYo78CDDGYcmAykVF6kGrKbIX1XzVDMrUi1IjrcTTf7/wfKH/ZNdO6ShtX7h&#10;8Rir6KRr4h/zI10i6zCRJbpAOF4Wlx/nswI55ag7zy/yPLGZHb2t8+GLgIbEQ0md2tZh5Ry0iSm2&#10;v/cB46LDaBhDGrhTWqdn0SZeeNCqindJiH0hbrQje4YvGroiviBCnFihFD2zY0HpFA5aRAhtvglJ&#10;VIUlzFIiqdeOmIxzYULRq2pWiT7UOdY3Fjh5pNAJMCJLTHLCHgB+z3fE7nMe7KOrSK06Oed/S6x3&#10;njxSZDBhcm6UAfcWgMaqhsi9/UhST01kKXSbDrnB142W8WYD1WHtiIN+dLzldwqf8575sGYOZwU7&#10;AOc/POJHamhLCsOJkhrcz7fuoz22MGopaXH2Sup/7JgTlOivBpv7spjP47AmYX7+eYaCO9VsTjVm&#10;19wANkOBm8bydIz2QY9H6aB5wTWxilFRxQzH2CXlwY3CTeh3Ai4aLlarZIYDalm4N0+WR/DIc2zU&#10;5+6FOTv0dMBpeIBxTtniVVP3ttHTwGoXQKrU8UdehxfA4U6tNCyiuD1O5WR1XJfLXwAAAP//AwBQ&#10;SwMEFAAGAAgAAAAhAKhnitveAAAACQEAAA8AAABkcnMvZG93bnJldi54bWxMj09Lw0AQxe+C32EZ&#10;wZvd9I8lxkxKKHiwUNAq9LrNjkkwOxuz2zR+e8eT3mbeG978Xr6ZXKdGGkLrGWE+S0ARV962XCO8&#10;vz3dpaBCNGxN55kQvinApri+yk1m/YVfaTzEWkkIh8wgNDH2mdahasiZMPM9sXgffnAmyjrU2g7m&#10;IuGu04skWWtnWpYPjelp21D1eTg7hONYro7P6Xa/C7va2ZeSvvZrQry9mcpHUJGm+HcMv/iCDoUw&#10;nfyZbVAdwlLAI8Jifr8CJf4ySWU4ifIgii5y/b9B8QMAAP//AwBQSwECLQAUAAYACAAAACEAtoM4&#10;kv4AAADhAQAAEwAAAAAAAAAAAAAAAAAAAAAAW0NvbnRlbnRfVHlwZXNdLnhtbFBLAQItABQABgAI&#10;AAAAIQA4/SH/1gAAAJQBAAALAAAAAAAAAAAAAAAAAC8BAABfcmVscy8ucmVsc1BLAQItABQABgAI&#10;AAAAIQC474seiwIAAHYFAAAOAAAAAAAAAAAAAAAAAC4CAABkcnMvZTJvRG9jLnhtbFBLAQItABQA&#10;BgAIAAAAIQCoZ4rb3gAAAAkBAAAPAAAAAAAAAAAAAAAAAOUEAABkcnMvZG93bnJldi54bWxQSwUG&#10;AAAAAAQABADzAAAA8AUAAAAA&#10;" adj="18763" filled="f" strokecolor="black [3213]" strokeweight="1pt">
                      <v:textbox>
                        <w:txbxContent>
                          <w:p w14:paraId="417B4578" w14:textId="77777777" w:rsidR="00DB5DFD" w:rsidRPr="00C63443" w:rsidRDefault="00DB5DFD" w:rsidP="00DB5DF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C63443">
                              <w:rPr>
                                <w:color w:val="000000" w:themeColor="text1"/>
                              </w:rPr>
                              <w:t xml:space="preserve">This </w:t>
                            </w:r>
                            <w:r>
                              <w:rPr>
                                <w:b/>
                                <w:bCs/>
                                <w:iCs/>
                                <w:color w:val="000000" w:themeColor="text1"/>
                              </w:rPr>
                              <w:t>facilitator</w:t>
                            </w:r>
                            <w:r w:rsidRPr="00C63443">
                              <w:rPr>
                                <w:color w:val="000000" w:themeColor="text1"/>
                              </w:rPr>
                              <w:t xml:space="preserve"> will have…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340" w:type="dxa"/>
          </w:tcPr>
          <w:p w14:paraId="54DF2E7D" w14:textId="77777777" w:rsidR="00DB5DFD" w:rsidRPr="00C63443" w:rsidRDefault="00DB5DFD" w:rsidP="00833481">
            <w:pPr>
              <w:spacing w:line="200" w:lineRule="exact"/>
              <w:rPr>
                <w:sz w:val="21"/>
                <w:szCs w:val="21"/>
              </w:rPr>
            </w:pPr>
            <w:r w:rsidRPr="00C63443">
              <w:rPr>
                <w:sz w:val="21"/>
                <w:szCs w:val="21"/>
              </w:rPr>
              <w:t>What is the likely effect of this barrier/facilitator on your ability to implement the improvement?</w:t>
            </w:r>
          </w:p>
          <w:p w14:paraId="110748DB" w14:textId="77777777" w:rsidR="00DB5DFD" w:rsidRPr="00C63443" w:rsidRDefault="00DB5DFD" w:rsidP="00833481">
            <w:pPr>
              <w:spacing w:line="200" w:lineRule="exact"/>
              <w:rPr>
                <w:sz w:val="21"/>
                <w:szCs w:val="21"/>
              </w:rPr>
            </w:pPr>
          </w:p>
          <w:p w14:paraId="5F82AC0F" w14:textId="77777777" w:rsidR="00DB5DFD" w:rsidRPr="00C63443" w:rsidRDefault="00DB5DFD" w:rsidP="00833481">
            <w:pPr>
              <w:spacing w:line="200" w:lineRule="exact"/>
              <w:rPr>
                <w:sz w:val="21"/>
                <w:szCs w:val="21"/>
              </w:rPr>
            </w:pPr>
            <w:r w:rsidRPr="00C63443">
              <w:rPr>
                <w:sz w:val="21"/>
                <w:szCs w:val="21"/>
              </w:rPr>
              <w:t>0 – Weak/no effect</w:t>
            </w:r>
          </w:p>
          <w:p w14:paraId="330FA5A0" w14:textId="77777777" w:rsidR="00DB5DFD" w:rsidRPr="00C63443" w:rsidRDefault="00DB5DFD" w:rsidP="00833481">
            <w:pPr>
              <w:spacing w:line="200" w:lineRule="exact"/>
              <w:rPr>
                <w:sz w:val="21"/>
                <w:szCs w:val="21"/>
              </w:rPr>
            </w:pPr>
            <w:r w:rsidRPr="00C63443">
              <w:rPr>
                <w:sz w:val="21"/>
                <w:szCs w:val="21"/>
              </w:rPr>
              <w:t>1 – Strong effect</w:t>
            </w:r>
          </w:p>
          <w:p w14:paraId="7A51AD5C" w14:textId="77777777" w:rsidR="00DB5DFD" w:rsidRDefault="00DB5DFD" w:rsidP="00833481">
            <w:pPr>
              <w:spacing w:line="200" w:lineRule="exact"/>
              <w:rPr>
                <w:sz w:val="21"/>
                <w:szCs w:val="21"/>
              </w:rPr>
            </w:pPr>
          </w:p>
          <w:p w14:paraId="2A749224" w14:textId="77777777" w:rsidR="00DB5DFD" w:rsidRDefault="00DB5DFD" w:rsidP="00833481">
            <w:pPr>
              <w:spacing w:line="200" w:lineRule="exact"/>
              <w:rPr>
                <w:sz w:val="21"/>
                <w:szCs w:val="21"/>
              </w:rPr>
            </w:pPr>
          </w:p>
          <w:p w14:paraId="55174253" w14:textId="77777777" w:rsidR="00DB5DFD" w:rsidRPr="00C63443" w:rsidRDefault="00DB5DFD" w:rsidP="00833481">
            <w:pPr>
              <w:spacing w:line="200" w:lineRule="exact"/>
              <w:rPr>
                <w:sz w:val="21"/>
                <w:szCs w:val="21"/>
              </w:rPr>
            </w:pPr>
          </w:p>
          <w:p w14:paraId="78583C6C" w14:textId="77777777" w:rsidR="00DB5DFD" w:rsidRPr="00C63443" w:rsidRDefault="00DB5DFD" w:rsidP="00833481">
            <w:pPr>
              <w:spacing w:line="200" w:lineRule="exact"/>
              <w:rPr>
                <w:sz w:val="21"/>
                <w:szCs w:val="21"/>
              </w:rPr>
            </w:pPr>
            <w:r w:rsidRPr="00C63443">
              <w:rPr>
                <w:sz w:val="21"/>
                <w:szCs w:val="21"/>
              </w:rPr>
              <w:t>0 – Weak/no effect</w:t>
            </w:r>
          </w:p>
          <w:p w14:paraId="6C12E601" w14:textId="77777777" w:rsidR="00DB5DFD" w:rsidRPr="00C63443" w:rsidRDefault="00DB5DFD" w:rsidP="00833481">
            <w:pPr>
              <w:spacing w:line="200" w:lineRule="exact"/>
              <w:rPr>
                <w:sz w:val="21"/>
                <w:szCs w:val="21"/>
              </w:rPr>
            </w:pPr>
            <w:r w:rsidRPr="00C63443">
              <w:rPr>
                <w:sz w:val="21"/>
                <w:szCs w:val="21"/>
              </w:rPr>
              <w:t>1 – Strong effect</w:t>
            </w:r>
          </w:p>
          <w:p w14:paraId="2C0EAE6C" w14:textId="77777777" w:rsidR="00DB5DFD" w:rsidRDefault="00DB5DFD" w:rsidP="00833481"/>
        </w:tc>
      </w:tr>
      <w:bookmarkEnd w:id="0"/>
    </w:tbl>
    <w:p w14:paraId="6FE8C0EB" w14:textId="77777777" w:rsidR="00DB5DFD" w:rsidRDefault="00DB5DFD" w:rsidP="00370A26"/>
    <w:p w14:paraId="16FD5818" w14:textId="5B4899DA" w:rsidR="00DB5DFD" w:rsidRPr="00DB5DFD" w:rsidRDefault="00DB5DFD" w:rsidP="00DB5DFD">
      <w:pPr>
        <w:pStyle w:val="Heading2"/>
        <w:rPr>
          <w:b/>
          <w:bCs/>
        </w:rPr>
      </w:pPr>
      <w:r w:rsidRPr="00DB5DFD">
        <w:rPr>
          <w:b/>
          <w:bCs/>
        </w:rPr>
        <w:t>pCAT Item Mapping</w:t>
      </w:r>
    </w:p>
    <w:p w14:paraId="1BF8EE4F" w14:textId="77777777" w:rsidR="00370A26" w:rsidRDefault="00370A26" w:rsidP="00370A26">
      <w:pPr>
        <w:spacing w:after="0" w:line="240" w:lineRule="auto"/>
        <w:jc w:val="right"/>
        <w:rPr>
          <w:b/>
          <w:bCs/>
        </w:rPr>
      </w:pPr>
      <w:r w:rsidRPr="00370A26"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31984140" wp14:editId="462A7828">
            <wp:simplePos x="0" y="0"/>
            <wp:positionH relativeFrom="column">
              <wp:posOffset>1790756</wp:posOffset>
            </wp:positionH>
            <wp:positionV relativeFrom="paragraph">
              <wp:posOffset>5715</wp:posOffset>
            </wp:positionV>
            <wp:extent cx="6736080" cy="401320"/>
            <wp:effectExtent l="0" t="0" r="7620" b="0"/>
            <wp:wrapSquare wrapText="bothSides"/>
            <wp:docPr id="6524238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6080" cy="401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</w:rPr>
        <w:t xml:space="preserve">Color key indicating CFIR </w:t>
      </w:r>
    </w:p>
    <w:p w14:paraId="72460803" w14:textId="10D379EB" w:rsidR="00370A26" w:rsidRPr="00370A26" w:rsidRDefault="00370A26" w:rsidP="00370A26">
      <w:pPr>
        <w:spacing w:after="0" w:line="240" w:lineRule="auto"/>
        <w:jc w:val="right"/>
      </w:pPr>
      <w:r>
        <w:rPr>
          <w:b/>
          <w:bCs/>
        </w:rPr>
        <w:t>Domain</w:t>
      </w:r>
      <w:r>
        <w:t xml:space="preserve">: </w:t>
      </w:r>
    </w:p>
    <w:p w14:paraId="31C7CE0B" w14:textId="77777777" w:rsidR="00370A26" w:rsidRPr="00370A26" w:rsidRDefault="00370A26" w:rsidP="00370A26"/>
    <w:tbl>
      <w:tblPr>
        <w:tblW w:w="1206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0"/>
        <w:gridCol w:w="2250"/>
        <w:gridCol w:w="2610"/>
      </w:tblGrid>
      <w:tr w:rsidR="00370A26" w:rsidRPr="00DB5DFD" w14:paraId="2DE46D42" w14:textId="77777777" w:rsidTr="00DB5DFD">
        <w:trPr>
          <w:trHeight w:val="397"/>
          <w:jc w:val="center"/>
        </w:trPr>
        <w:tc>
          <w:tcPr>
            <w:tcW w:w="7200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60CB1832" w14:textId="77777777" w:rsidR="00370A26" w:rsidRPr="00DB5DFD" w:rsidRDefault="00370A26" w:rsidP="00833481">
            <w:pPr>
              <w:spacing w:after="0" w:line="256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DB5DFD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24"/>
                <w:szCs w:val="24"/>
                <w14:ligatures w14:val="none"/>
              </w:rPr>
              <w:t>pCAT Question 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6A6C1672" w14:textId="77777777" w:rsidR="00370A26" w:rsidRPr="00DB5DFD" w:rsidRDefault="00370A26" w:rsidP="00833481">
            <w:pPr>
              <w:spacing w:after="0" w:line="256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DB5DFD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24"/>
                <w:szCs w:val="24"/>
                <w14:ligatures w14:val="none"/>
              </w:rPr>
              <w:t> 2009 CFIR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4FA5FCEA" w14:textId="77777777" w:rsidR="00370A26" w:rsidRPr="00DB5DFD" w:rsidRDefault="00370A26" w:rsidP="00833481">
            <w:pPr>
              <w:spacing w:after="0" w:line="256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DB5DFD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24"/>
                <w:szCs w:val="24"/>
                <w14:ligatures w14:val="none"/>
              </w:rPr>
              <w:t>Updated CFIR </w:t>
            </w:r>
          </w:p>
        </w:tc>
      </w:tr>
      <w:tr w:rsidR="00370A26" w:rsidRPr="00F97A31" w14:paraId="52DEF5A0" w14:textId="77777777" w:rsidTr="00DB5DFD">
        <w:trPr>
          <w:trHeight w:val="576"/>
          <w:jc w:val="center"/>
        </w:trPr>
        <w:tc>
          <w:tcPr>
            <w:tcW w:w="7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16" w:type="dxa"/>
              <w:bottom w:w="0" w:type="dxa"/>
              <w:right w:w="116" w:type="dxa"/>
            </w:tcMar>
            <w:hideMark/>
          </w:tcPr>
          <w:p w14:paraId="2F40450F" w14:textId="77777777" w:rsidR="00370A26" w:rsidRPr="00DB5DFD" w:rsidRDefault="00370A26" w:rsidP="00833481">
            <w:pPr>
              <w:spacing w:after="0" w:line="256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DB5DFD">
              <w:rPr>
                <w:rFonts w:ascii="Calibri" w:eastAsia="Times New Roman" w:hAnsi="Calibri" w:cs="Calibri"/>
                <w:color w:val="000000"/>
                <w:kern w:val="24"/>
                <w:sz w:val="24"/>
                <w:szCs w:val="24"/>
                <w14:ligatures w14:val="none"/>
              </w:rPr>
              <w:t>People here regularly seek to understand the needs of patients and make changes to better meet those needs.</w:t>
            </w:r>
          </w:p>
        </w:tc>
        <w:tc>
          <w:tcPr>
            <w:tcW w:w="2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BC250"/>
            <w:tcMar>
              <w:top w:w="15" w:type="dxa"/>
              <w:left w:w="116" w:type="dxa"/>
              <w:bottom w:w="0" w:type="dxa"/>
              <w:right w:w="116" w:type="dxa"/>
            </w:tcMar>
            <w:hideMark/>
          </w:tcPr>
          <w:p w14:paraId="4FA6203F" w14:textId="77777777" w:rsidR="00370A26" w:rsidRPr="00DB5DFD" w:rsidRDefault="00370A26" w:rsidP="00833481">
            <w:pPr>
              <w:spacing w:after="0" w:line="256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DB5DFD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24"/>
                <w:szCs w:val="24"/>
                <w14:ligatures w14:val="none"/>
              </w:rPr>
              <w:t>Patient Needs &amp; Resources</w:t>
            </w:r>
          </w:p>
        </w:tc>
        <w:tc>
          <w:tcPr>
            <w:tcW w:w="2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57CD9D"/>
            <w:tcMar>
              <w:top w:w="15" w:type="dxa"/>
              <w:left w:w="116" w:type="dxa"/>
              <w:bottom w:w="0" w:type="dxa"/>
              <w:right w:w="116" w:type="dxa"/>
            </w:tcMar>
            <w:hideMark/>
          </w:tcPr>
          <w:p w14:paraId="332FFBE3" w14:textId="77777777" w:rsidR="00370A26" w:rsidRPr="00DB5DFD" w:rsidRDefault="00370A26" w:rsidP="00833481">
            <w:pPr>
              <w:spacing w:after="0" w:line="256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DB5DFD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24"/>
                <w:szCs w:val="24"/>
                <w14:ligatures w14:val="none"/>
              </w:rPr>
              <w:t>Culture: Recipient-Centeredness</w:t>
            </w:r>
          </w:p>
        </w:tc>
      </w:tr>
      <w:tr w:rsidR="00370A26" w:rsidRPr="00F97A31" w14:paraId="78FEB4C6" w14:textId="77777777" w:rsidTr="00DB5DFD">
        <w:trPr>
          <w:trHeight w:val="576"/>
          <w:jc w:val="center"/>
        </w:trPr>
        <w:tc>
          <w:tcPr>
            <w:tcW w:w="7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16" w:type="dxa"/>
              <w:bottom w:w="0" w:type="dxa"/>
              <w:right w:w="116" w:type="dxa"/>
            </w:tcMar>
            <w:hideMark/>
          </w:tcPr>
          <w:p w14:paraId="4E81E3E0" w14:textId="77777777" w:rsidR="00370A26" w:rsidRPr="00DB5DFD" w:rsidRDefault="00370A26" w:rsidP="00833481">
            <w:pPr>
              <w:spacing w:after="0" w:line="256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DB5DFD">
              <w:rPr>
                <w:rFonts w:ascii="Calibri" w:eastAsia="Times New Roman" w:hAnsi="Calibri" w:cs="Calibri"/>
                <w:color w:val="000000"/>
                <w:kern w:val="24"/>
                <w:sz w:val="24"/>
                <w:szCs w:val="24"/>
                <w14:ligatures w14:val="none"/>
              </w:rPr>
              <w:t xml:space="preserve">I have open lines of communication with everyone needed to make the change. </w:t>
            </w:r>
          </w:p>
        </w:tc>
        <w:tc>
          <w:tcPr>
            <w:tcW w:w="2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57CD9D"/>
            <w:tcMar>
              <w:top w:w="15" w:type="dxa"/>
              <w:left w:w="116" w:type="dxa"/>
              <w:bottom w:w="0" w:type="dxa"/>
              <w:right w:w="116" w:type="dxa"/>
            </w:tcMar>
            <w:hideMark/>
          </w:tcPr>
          <w:p w14:paraId="680FDFAA" w14:textId="77777777" w:rsidR="00370A26" w:rsidRPr="00DB5DFD" w:rsidRDefault="00370A26" w:rsidP="00833481">
            <w:pPr>
              <w:spacing w:after="0" w:line="256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DB5DFD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24"/>
                <w:szCs w:val="24"/>
                <w14:ligatures w14:val="none"/>
              </w:rPr>
              <w:t>Networks &amp; Communications</w:t>
            </w:r>
          </w:p>
        </w:tc>
        <w:tc>
          <w:tcPr>
            <w:tcW w:w="2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57CD9D"/>
            <w:tcMar>
              <w:top w:w="15" w:type="dxa"/>
              <w:left w:w="116" w:type="dxa"/>
              <w:bottom w:w="0" w:type="dxa"/>
              <w:right w:w="116" w:type="dxa"/>
            </w:tcMar>
            <w:hideMark/>
          </w:tcPr>
          <w:p w14:paraId="44046E0D" w14:textId="77777777" w:rsidR="00370A26" w:rsidRPr="00DB5DFD" w:rsidRDefault="00370A26" w:rsidP="00833481">
            <w:pPr>
              <w:spacing w:after="0" w:line="256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DB5DFD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24"/>
                <w:szCs w:val="24"/>
                <w14:ligatures w14:val="none"/>
              </w:rPr>
              <w:t>Communications</w:t>
            </w:r>
          </w:p>
        </w:tc>
      </w:tr>
      <w:tr w:rsidR="00370A26" w:rsidRPr="00F97A31" w14:paraId="7903A2D8" w14:textId="77777777" w:rsidTr="00DB5DFD">
        <w:trPr>
          <w:trHeight w:val="325"/>
          <w:jc w:val="center"/>
        </w:trPr>
        <w:tc>
          <w:tcPr>
            <w:tcW w:w="7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16" w:type="dxa"/>
              <w:bottom w:w="0" w:type="dxa"/>
              <w:right w:w="116" w:type="dxa"/>
            </w:tcMar>
            <w:hideMark/>
          </w:tcPr>
          <w:p w14:paraId="5E69F7C7" w14:textId="77777777" w:rsidR="00370A26" w:rsidRPr="00DB5DFD" w:rsidRDefault="00370A26" w:rsidP="00833481">
            <w:pPr>
              <w:spacing w:after="0" w:line="256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DB5DFD">
              <w:rPr>
                <w:rFonts w:ascii="Calibri" w:eastAsia="Times New Roman" w:hAnsi="Calibri" w:cs="Calibri"/>
                <w:color w:val="000000"/>
                <w:kern w:val="24"/>
                <w:sz w:val="24"/>
                <w:szCs w:val="24"/>
                <w14:ligatures w14:val="none"/>
              </w:rPr>
              <w:t xml:space="preserve">I have access to data to help track changes in outcomes. </w:t>
            </w:r>
          </w:p>
        </w:tc>
        <w:tc>
          <w:tcPr>
            <w:tcW w:w="48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17650"/>
            <w:tcMar>
              <w:top w:w="15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22538435" w14:textId="77777777" w:rsidR="00370A26" w:rsidRPr="00DB5DFD" w:rsidRDefault="00370A26" w:rsidP="00833481">
            <w:pPr>
              <w:spacing w:after="0" w:line="256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DB5DFD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24"/>
                <w:szCs w:val="24"/>
                <w14:ligatures w14:val="none"/>
              </w:rPr>
              <w:t>Reflecting &amp; Evaluating</w:t>
            </w:r>
          </w:p>
        </w:tc>
      </w:tr>
      <w:tr w:rsidR="00370A26" w:rsidRPr="00F97A31" w14:paraId="48AF3912" w14:textId="77777777" w:rsidTr="00DB5DFD">
        <w:trPr>
          <w:trHeight w:val="576"/>
          <w:jc w:val="center"/>
        </w:trPr>
        <w:tc>
          <w:tcPr>
            <w:tcW w:w="7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16" w:type="dxa"/>
              <w:bottom w:w="0" w:type="dxa"/>
              <w:right w:w="116" w:type="dxa"/>
            </w:tcMar>
            <w:hideMark/>
          </w:tcPr>
          <w:p w14:paraId="1B8B1E26" w14:textId="77777777" w:rsidR="00370A26" w:rsidRPr="00DB5DFD" w:rsidRDefault="00370A26" w:rsidP="00833481">
            <w:pPr>
              <w:spacing w:after="0" w:line="256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DB5DFD">
              <w:rPr>
                <w:rFonts w:ascii="Calibri" w:eastAsia="Times New Roman" w:hAnsi="Calibri" w:cs="Calibri"/>
                <w:color w:val="000000"/>
                <w:kern w:val="24"/>
                <w:sz w:val="24"/>
                <w:szCs w:val="24"/>
                <w14:ligatures w14:val="none"/>
              </w:rPr>
              <w:t xml:space="preserve">The change is aligned with leadership goals. </w:t>
            </w:r>
          </w:p>
        </w:tc>
        <w:tc>
          <w:tcPr>
            <w:tcW w:w="2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57CD9D"/>
            <w:tcMar>
              <w:top w:w="15" w:type="dxa"/>
              <w:left w:w="116" w:type="dxa"/>
              <w:bottom w:w="0" w:type="dxa"/>
              <w:right w:w="116" w:type="dxa"/>
            </w:tcMar>
            <w:hideMark/>
          </w:tcPr>
          <w:p w14:paraId="43105E03" w14:textId="77777777" w:rsidR="00370A26" w:rsidRPr="00DB5DFD" w:rsidRDefault="00370A26" w:rsidP="00833481">
            <w:pPr>
              <w:spacing w:after="0" w:line="256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DB5DFD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24"/>
                <w:szCs w:val="24"/>
                <w14:ligatures w14:val="none"/>
              </w:rPr>
              <w:t>Goals &amp; Feedback</w:t>
            </w:r>
          </w:p>
        </w:tc>
        <w:tc>
          <w:tcPr>
            <w:tcW w:w="2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57CD9D"/>
            <w:tcMar>
              <w:top w:w="15" w:type="dxa"/>
              <w:left w:w="116" w:type="dxa"/>
              <w:bottom w:w="0" w:type="dxa"/>
              <w:right w:w="116" w:type="dxa"/>
            </w:tcMar>
            <w:hideMark/>
          </w:tcPr>
          <w:p w14:paraId="65F37A7F" w14:textId="77777777" w:rsidR="00370A26" w:rsidRPr="00DB5DFD" w:rsidRDefault="00370A26" w:rsidP="00833481">
            <w:pPr>
              <w:spacing w:after="0" w:line="256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DB5DFD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24"/>
                <w:szCs w:val="24"/>
                <w14:ligatures w14:val="none"/>
              </w:rPr>
              <w:t>Mission Alignment</w:t>
            </w:r>
          </w:p>
        </w:tc>
      </w:tr>
      <w:tr w:rsidR="00370A26" w:rsidRPr="00F97A31" w14:paraId="244088E5" w14:textId="77777777" w:rsidTr="00DB5DFD">
        <w:trPr>
          <w:trHeight w:val="576"/>
          <w:jc w:val="center"/>
        </w:trPr>
        <w:tc>
          <w:tcPr>
            <w:tcW w:w="7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16" w:type="dxa"/>
              <w:bottom w:w="0" w:type="dxa"/>
              <w:right w:w="116" w:type="dxa"/>
            </w:tcMar>
            <w:hideMark/>
          </w:tcPr>
          <w:p w14:paraId="052D46B4" w14:textId="77777777" w:rsidR="00370A26" w:rsidRPr="00DB5DFD" w:rsidRDefault="00370A26" w:rsidP="00833481">
            <w:pPr>
              <w:spacing w:after="0" w:line="256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DB5DFD">
              <w:rPr>
                <w:rFonts w:ascii="Calibri" w:eastAsia="Times New Roman" w:hAnsi="Calibri" w:cs="Calibri"/>
                <w:color w:val="000000"/>
                <w:kern w:val="24"/>
                <w:sz w:val="24"/>
                <w:szCs w:val="24"/>
                <w14:ligatures w14:val="none"/>
              </w:rPr>
              <w:lastRenderedPageBreak/>
              <w:t xml:space="preserve">The change is aligned with clinician values. </w:t>
            </w:r>
          </w:p>
        </w:tc>
        <w:tc>
          <w:tcPr>
            <w:tcW w:w="2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57CD9D"/>
            <w:tcMar>
              <w:top w:w="15" w:type="dxa"/>
              <w:left w:w="116" w:type="dxa"/>
              <w:bottom w:w="0" w:type="dxa"/>
              <w:right w:w="116" w:type="dxa"/>
            </w:tcMar>
            <w:hideMark/>
          </w:tcPr>
          <w:p w14:paraId="34FE0EBB" w14:textId="77777777" w:rsidR="00370A26" w:rsidRPr="00DB5DFD" w:rsidRDefault="00370A26" w:rsidP="00833481">
            <w:pPr>
              <w:spacing w:after="0" w:line="256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DB5DFD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24"/>
                <w:szCs w:val="24"/>
                <w14:ligatures w14:val="none"/>
              </w:rPr>
              <w:t>Compatibility</w:t>
            </w:r>
          </w:p>
        </w:tc>
        <w:tc>
          <w:tcPr>
            <w:tcW w:w="2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42A7DA"/>
            <w:tcMar>
              <w:top w:w="15" w:type="dxa"/>
              <w:left w:w="116" w:type="dxa"/>
              <w:bottom w:w="0" w:type="dxa"/>
              <w:right w:w="116" w:type="dxa"/>
            </w:tcMar>
            <w:hideMark/>
          </w:tcPr>
          <w:p w14:paraId="1187DD46" w14:textId="77777777" w:rsidR="00370A26" w:rsidRPr="00DB5DFD" w:rsidRDefault="00370A26" w:rsidP="00833481">
            <w:pPr>
              <w:spacing w:after="0" w:line="256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DB5DFD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24"/>
                <w:szCs w:val="24"/>
                <w14:ligatures w14:val="none"/>
              </w:rPr>
              <w:t>Deliverer: Capability</w:t>
            </w:r>
          </w:p>
        </w:tc>
      </w:tr>
      <w:tr w:rsidR="00370A26" w:rsidRPr="00F97A31" w14:paraId="588385AF" w14:textId="77777777" w:rsidTr="00DB5DFD">
        <w:trPr>
          <w:trHeight w:val="576"/>
          <w:jc w:val="center"/>
        </w:trPr>
        <w:tc>
          <w:tcPr>
            <w:tcW w:w="7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16" w:type="dxa"/>
              <w:bottom w:w="0" w:type="dxa"/>
              <w:right w:w="116" w:type="dxa"/>
            </w:tcMar>
            <w:hideMark/>
          </w:tcPr>
          <w:p w14:paraId="5AD07116" w14:textId="77777777" w:rsidR="00370A26" w:rsidRPr="00DB5DFD" w:rsidRDefault="00370A26" w:rsidP="00833481">
            <w:pPr>
              <w:spacing w:after="0" w:line="256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DB5DFD">
              <w:rPr>
                <w:rFonts w:ascii="Calibri" w:eastAsia="Times New Roman" w:hAnsi="Calibri" w:cs="Calibri"/>
                <w:color w:val="000000"/>
                <w:kern w:val="24"/>
                <w:sz w:val="24"/>
                <w:szCs w:val="24"/>
                <w14:ligatures w14:val="none"/>
              </w:rPr>
              <w:t xml:space="preserve">The change is compatible with existing clinical processes. </w:t>
            </w:r>
          </w:p>
        </w:tc>
        <w:tc>
          <w:tcPr>
            <w:tcW w:w="48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57CD9D"/>
            <w:tcMar>
              <w:top w:w="15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098F462B" w14:textId="77777777" w:rsidR="00370A26" w:rsidRPr="00DB5DFD" w:rsidRDefault="00370A26" w:rsidP="00833481">
            <w:pPr>
              <w:spacing w:after="0" w:line="256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DB5DFD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24"/>
                <w:szCs w:val="24"/>
                <w14:ligatures w14:val="none"/>
              </w:rPr>
              <w:t>Compatibility</w:t>
            </w:r>
          </w:p>
        </w:tc>
      </w:tr>
      <w:tr w:rsidR="00370A26" w:rsidRPr="00F97A31" w14:paraId="7917DE0E" w14:textId="77777777" w:rsidTr="00DB5DFD">
        <w:trPr>
          <w:jc w:val="center"/>
        </w:trPr>
        <w:tc>
          <w:tcPr>
            <w:tcW w:w="7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16" w:type="dxa"/>
              <w:bottom w:w="0" w:type="dxa"/>
              <w:right w:w="116" w:type="dxa"/>
            </w:tcMar>
            <w:hideMark/>
          </w:tcPr>
          <w:p w14:paraId="48AC6EE7" w14:textId="77777777" w:rsidR="00370A26" w:rsidRPr="00DB5DFD" w:rsidRDefault="00370A26" w:rsidP="00833481">
            <w:pPr>
              <w:spacing w:after="0" w:line="256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DB5DFD">
              <w:rPr>
                <w:rFonts w:ascii="Calibri" w:eastAsia="Times New Roman" w:hAnsi="Calibri" w:cs="Calibri"/>
                <w:color w:val="000000"/>
                <w:kern w:val="24"/>
                <w:sz w:val="24"/>
                <w:szCs w:val="24"/>
                <w14:ligatures w14:val="none"/>
              </w:rPr>
              <w:t>The structures and policies in place here enable us to make the change.</w:t>
            </w:r>
          </w:p>
        </w:tc>
        <w:tc>
          <w:tcPr>
            <w:tcW w:w="2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57CD9D"/>
            <w:tcMar>
              <w:top w:w="15" w:type="dxa"/>
              <w:left w:w="116" w:type="dxa"/>
              <w:bottom w:w="0" w:type="dxa"/>
              <w:right w:w="116" w:type="dxa"/>
            </w:tcMar>
            <w:hideMark/>
          </w:tcPr>
          <w:p w14:paraId="1A277614" w14:textId="77777777" w:rsidR="00370A26" w:rsidRPr="00DB5DFD" w:rsidRDefault="00370A26" w:rsidP="00833481">
            <w:pPr>
              <w:spacing w:after="0" w:line="256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DB5DFD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24"/>
                <w:szCs w:val="24"/>
                <w14:ligatures w14:val="none"/>
              </w:rPr>
              <w:t> Structural Characteristics</w:t>
            </w:r>
          </w:p>
        </w:tc>
        <w:tc>
          <w:tcPr>
            <w:tcW w:w="2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57CD9D"/>
            <w:tcMar>
              <w:top w:w="15" w:type="dxa"/>
              <w:left w:w="116" w:type="dxa"/>
              <w:bottom w:w="0" w:type="dxa"/>
              <w:right w:w="116" w:type="dxa"/>
            </w:tcMar>
            <w:hideMark/>
          </w:tcPr>
          <w:p w14:paraId="76E98ECA" w14:textId="77777777" w:rsidR="00370A26" w:rsidRPr="00DB5DFD" w:rsidRDefault="00370A26" w:rsidP="00833481">
            <w:pPr>
              <w:spacing w:after="0" w:line="256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DB5DFD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4"/>
                <w:szCs w:val="24"/>
                <w14:ligatures w14:val="none"/>
              </w:rPr>
              <w:t xml:space="preserve">SC: </w:t>
            </w:r>
            <w:r w:rsidRPr="00DB5DFD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24"/>
                <w:szCs w:val="24"/>
                <w14:ligatures w14:val="none"/>
              </w:rPr>
              <w:t>Work Infrastructure</w:t>
            </w:r>
          </w:p>
        </w:tc>
      </w:tr>
      <w:tr w:rsidR="00DB5DFD" w:rsidRPr="00F97A31" w14:paraId="2CEA1B3B" w14:textId="77777777" w:rsidTr="00DB5DFD">
        <w:trPr>
          <w:trHeight w:val="576"/>
          <w:jc w:val="center"/>
        </w:trPr>
        <w:tc>
          <w:tcPr>
            <w:tcW w:w="7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16" w:type="dxa"/>
              <w:bottom w:w="0" w:type="dxa"/>
              <w:right w:w="116" w:type="dxa"/>
            </w:tcMar>
            <w:hideMark/>
          </w:tcPr>
          <w:p w14:paraId="23AEB6E6" w14:textId="77777777" w:rsidR="00DB5DFD" w:rsidRPr="00DB5DFD" w:rsidRDefault="00DB5DFD" w:rsidP="00833481">
            <w:pPr>
              <w:spacing w:after="0" w:line="256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DB5DFD">
              <w:rPr>
                <w:rFonts w:ascii="Calibri" w:eastAsia="Times New Roman" w:hAnsi="Calibri" w:cs="Calibri"/>
                <w:color w:val="000000"/>
                <w:kern w:val="24"/>
                <w:sz w:val="24"/>
                <w:szCs w:val="24"/>
                <w14:ligatures w14:val="none"/>
              </w:rPr>
              <w:t>We have sufficient space to accommodate the change.</w:t>
            </w:r>
          </w:p>
        </w:tc>
        <w:tc>
          <w:tcPr>
            <w:tcW w:w="22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57CD9D"/>
            <w:tcMar>
              <w:top w:w="15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0D366539" w14:textId="61CD34F4" w:rsidR="00DB5DFD" w:rsidRPr="00DB5DFD" w:rsidRDefault="00DB5DFD" w:rsidP="00DB5DFD">
            <w:pPr>
              <w:spacing w:after="0" w:line="256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DB5DFD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24"/>
                <w:szCs w:val="24"/>
                <w14:ligatures w14:val="none"/>
              </w:rPr>
              <w:t>Available Resources</w:t>
            </w:r>
          </w:p>
          <w:p w14:paraId="00AB5A1E" w14:textId="187571B3" w:rsidR="00DB5DFD" w:rsidRPr="00DB5DFD" w:rsidRDefault="00DB5DFD" w:rsidP="00DB5DFD">
            <w:pPr>
              <w:spacing w:after="0" w:line="256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57CD9D"/>
            <w:tcMar>
              <w:top w:w="15" w:type="dxa"/>
              <w:left w:w="116" w:type="dxa"/>
              <w:bottom w:w="0" w:type="dxa"/>
              <w:right w:w="116" w:type="dxa"/>
            </w:tcMar>
            <w:hideMark/>
          </w:tcPr>
          <w:p w14:paraId="48ACEC17" w14:textId="77777777" w:rsidR="00DB5DFD" w:rsidRPr="00DB5DFD" w:rsidRDefault="00DB5DFD" w:rsidP="00833481">
            <w:pPr>
              <w:spacing w:after="0" w:line="256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DB5DFD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24"/>
                <w:szCs w:val="24"/>
                <w14:ligatures w14:val="none"/>
              </w:rPr>
              <w:t>AR: Space</w:t>
            </w:r>
          </w:p>
        </w:tc>
      </w:tr>
      <w:tr w:rsidR="00DB5DFD" w:rsidRPr="00F97A31" w14:paraId="5022BC44" w14:textId="77777777" w:rsidTr="00DB5DFD">
        <w:trPr>
          <w:trHeight w:val="679"/>
          <w:jc w:val="center"/>
        </w:trPr>
        <w:tc>
          <w:tcPr>
            <w:tcW w:w="7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16" w:type="dxa"/>
              <w:bottom w:w="0" w:type="dxa"/>
              <w:right w:w="116" w:type="dxa"/>
            </w:tcMar>
            <w:hideMark/>
          </w:tcPr>
          <w:p w14:paraId="2C236274" w14:textId="77777777" w:rsidR="00DB5DFD" w:rsidRPr="00DB5DFD" w:rsidRDefault="00DB5DFD" w:rsidP="00833481">
            <w:pPr>
              <w:spacing w:after="0" w:line="256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DB5DFD">
              <w:rPr>
                <w:rFonts w:ascii="Calibri" w:eastAsia="Times New Roman" w:hAnsi="Calibri" w:cs="Calibri"/>
                <w:color w:val="000000"/>
                <w:kern w:val="24"/>
                <w:sz w:val="24"/>
                <w:szCs w:val="24"/>
                <w14:ligatures w14:val="none"/>
              </w:rPr>
              <w:t xml:space="preserve">We have sufficient time dedicated to make the change. </w:t>
            </w:r>
          </w:p>
        </w:tc>
        <w:tc>
          <w:tcPr>
            <w:tcW w:w="22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57CD9D"/>
            <w:tcMar>
              <w:top w:w="15" w:type="dxa"/>
              <w:left w:w="116" w:type="dxa"/>
              <w:bottom w:w="0" w:type="dxa"/>
              <w:right w:w="116" w:type="dxa"/>
            </w:tcMar>
            <w:hideMark/>
          </w:tcPr>
          <w:p w14:paraId="6484C292" w14:textId="6BF527C3" w:rsidR="00DB5DFD" w:rsidRPr="00DB5DFD" w:rsidRDefault="00DB5DFD" w:rsidP="00833481">
            <w:pPr>
              <w:spacing w:after="0" w:line="256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42A7DA"/>
            <w:tcMar>
              <w:top w:w="15" w:type="dxa"/>
              <w:left w:w="116" w:type="dxa"/>
              <w:bottom w:w="0" w:type="dxa"/>
              <w:right w:w="116" w:type="dxa"/>
            </w:tcMar>
            <w:hideMark/>
          </w:tcPr>
          <w:p w14:paraId="5429515A" w14:textId="77777777" w:rsidR="00DB5DFD" w:rsidRPr="00DB5DFD" w:rsidRDefault="00DB5DFD" w:rsidP="00833481">
            <w:pPr>
              <w:spacing w:after="0" w:line="256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DB5DFD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24"/>
                <w:szCs w:val="24"/>
                <w14:ligatures w14:val="none"/>
              </w:rPr>
              <w:t>Deliverer: Opportunity</w:t>
            </w:r>
          </w:p>
        </w:tc>
      </w:tr>
      <w:tr w:rsidR="00DB5DFD" w:rsidRPr="00F97A31" w14:paraId="141075C2" w14:textId="77777777" w:rsidTr="00DB5DFD">
        <w:trPr>
          <w:trHeight w:val="64"/>
          <w:jc w:val="center"/>
        </w:trPr>
        <w:tc>
          <w:tcPr>
            <w:tcW w:w="7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16" w:type="dxa"/>
              <w:bottom w:w="0" w:type="dxa"/>
              <w:right w:w="116" w:type="dxa"/>
            </w:tcMar>
            <w:hideMark/>
          </w:tcPr>
          <w:p w14:paraId="5F9D5CFC" w14:textId="77777777" w:rsidR="00DB5DFD" w:rsidRPr="00DB5DFD" w:rsidRDefault="00DB5DFD" w:rsidP="00833481">
            <w:pPr>
              <w:spacing w:after="0" w:line="256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DB5DFD">
              <w:rPr>
                <w:rFonts w:ascii="Calibri" w:eastAsia="Times New Roman" w:hAnsi="Calibri" w:cs="Calibri"/>
                <w:color w:val="000000"/>
                <w:kern w:val="24"/>
                <w:sz w:val="24"/>
                <w:szCs w:val="24"/>
                <w14:ligatures w14:val="none"/>
              </w:rPr>
              <w:t xml:space="preserve">We have other needed resources to make the change (staff, money, supplies, etc.). </w:t>
            </w:r>
          </w:p>
        </w:tc>
        <w:tc>
          <w:tcPr>
            <w:tcW w:w="22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57CD9D"/>
            <w:tcMar>
              <w:top w:w="15" w:type="dxa"/>
              <w:left w:w="116" w:type="dxa"/>
              <w:bottom w:w="0" w:type="dxa"/>
              <w:right w:w="116" w:type="dxa"/>
            </w:tcMar>
          </w:tcPr>
          <w:p w14:paraId="3305190C" w14:textId="420F8922" w:rsidR="00DB5DFD" w:rsidRPr="00DB5DFD" w:rsidRDefault="00DB5DFD" w:rsidP="00833481">
            <w:pPr>
              <w:spacing w:after="0" w:line="256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57CD9D"/>
            <w:tcMar>
              <w:top w:w="15" w:type="dxa"/>
              <w:left w:w="116" w:type="dxa"/>
              <w:bottom w:w="0" w:type="dxa"/>
              <w:right w:w="116" w:type="dxa"/>
            </w:tcMar>
            <w:hideMark/>
          </w:tcPr>
          <w:p w14:paraId="659EB19B" w14:textId="77777777" w:rsidR="00DB5DFD" w:rsidRPr="00DB5DFD" w:rsidRDefault="00DB5DFD" w:rsidP="00833481">
            <w:pPr>
              <w:spacing w:after="0" w:line="256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DB5DFD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24"/>
                <w:szCs w:val="24"/>
                <w14:ligatures w14:val="none"/>
              </w:rPr>
              <w:t>AR: Materials&amp; Equipment, Funding</w:t>
            </w:r>
          </w:p>
        </w:tc>
      </w:tr>
      <w:tr w:rsidR="00370A26" w:rsidRPr="00F97A31" w14:paraId="6BB0F91A" w14:textId="77777777" w:rsidTr="00DB5DFD">
        <w:trPr>
          <w:trHeight w:val="576"/>
          <w:jc w:val="center"/>
        </w:trPr>
        <w:tc>
          <w:tcPr>
            <w:tcW w:w="7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16" w:type="dxa"/>
              <w:bottom w:w="0" w:type="dxa"/>
              <w:right w:w="116" w:type="dxa"/>
            </w:tcMar>
            <w:hideMark/>
          </w:tcPr>
          <w:p w14:paraId="56823CE9" w14:textId="77777777" w:rsidR="00370A26" w:rsidRPr="00DB5DFD" w:rsidRDefault="00370A26" w:rsidP="00833481">
            <w:pPr>
              <w:spacing w:after="0" w:line="256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DB5DFD">
              <w:rPr>
                <w:rFonts w:ascii="Calibri" w:eastAsia="Times New Roman" w:hAnsi="Calibri" w:cs="Calibri"/>
                <w:color w:val="000000"/>
                <w:kern w:val="24"/>
                <w:sz w:val="24"/>
                <w:szCs w:val="24"/>
                <w14:ligatures w14:val="none"/>
              </w:rPr>
              <w:t xml:space="preserve">People here see the current situation as intolerable and that the change is needed. </w:t>
            </w:r>
          </w:p>
        </w:tc>
        <w:tc>
          <w:tcPr>
            <w:tcW w:w="48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57CD9D"/>
            <w:tcMar>
              <w:top w:w="15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5D67A1A4" w14:textId="77777777" w:rsidR="00370A26" w:rsidRPr="00DB5DFD" w:rsidRDefault="00370A26" w:rsidP="00833481">
            <w:pPr>
              <w:spacing w:after="0" w:line="256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DB5DFD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24"/>
                <w:szCs w:val="24"/>
                <w14:ligatures w14:val="none"/>
              </w:rPr>
              <w:t>Tension for Change</w:t>
            </w:r>
          </w:p>
        </w:tc>
      </w:tr>
      <w:tr w:rsidR="00370A26" w:rsidRPr="00F97A31" w14:paraId="68698F3F" w14:textId="77777777" w:rsidTr="00DB5DFD">
        <w:trPr>
          <w:trHeight w:val="576"/>
          <w:jc w:val="center"/>
        </w:trPr>
        <w:tc>
          <w:tcPr>
            <w:tcW w:w="7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16" w:type="dxa"/>
              <w:bottom w:w="0" w:type="dxa"/>
              <w:right w:w="116" w:type="dxa"/>
            </w:tcMar>
            <w:hideMark/>
          </w:tcPr>
          <w:p w14:paraId="7F514331" w14:textId="77777777" w:rsidR="00370A26" w:rsidRPr="00DB5DFD" w:rsidRDefault="00370A26" w:rsidP="00833481">
            <w:pPr>
              <w:spacing w:after="0" w:line="256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DB5DFD">
              <w:rPr>
                <w:rFonts w:ascii="Calibri" w:eastAsia="Times New Roman" w:hAnsi="Calibri" w:cs="Calibri"/>
                <w:color w:val="000000"/>
                <w:kern w:val="24"/>
                <w:sz w:val="24"/>
                <w:szCs w:val="24"/>
                <w14:ligatures w14:val="none"/>
              </w:rPr>
              <w:t>People here see the advantage of implementing this change versus an alternative change.</w:t>
            </w:r>
          </w:p>
        </w:tc>
        <w:tc>
          <w:tcPr>
            <w:tcW w:w="48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7988D1"/>
            <w:tcMar>
              <w:top w:w="15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6B8BAC9A" w14:textId="77777777" w:rsidR="00370A26" w:rsidRPr="00DB5DFD" w:rsidRDefault="00370A26" w:rsidP="00833481">
            <w:pPr>
              <w:spacing w:after="0" w:line="256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DB5DFD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24"/>
                <w:szCs w:val="24"/>
                <w14:ligatures w14:val="none"/>
              </w:rPr>
              <w:t>Relative Advantage</w:t>
            </w:r>
          </w:p>
        </w:tc>
      </w:tr>
      <w:tr w:rsidR="00370A26" w:rsidRPr="00F97A31" w14:paraId="33047F7F" w14:textId="77777777" w:rsidTr="00DB5DFD">
        <w:trPr>
          <w:trHeight w:val="576"/>
          <w:jc w:val="center"/>
        </w:trPr>
        <w:tc>
          <w:tcPr>
            <w:tcW w:w="7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16" w:type="dxa"/>
              <w:bottom w:w="0" w:type="dxa"/>
              <w:right w:w="116" w:type="dxa"/>
            </w:tcMar>
            <w:hideMark/>
          </w:tcPr>
          <w:p w14:paraId="34A9551B" w14:textId="77777777" w:rsidR="00370A26" w:rsidRPr="00DB5DFD" w:rsidRDefault="00370A26" w:rsidP="00833481">
            <w:pPr>
              <w:spacing w:after="0" w:line="256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DB5DFD">
              <w:rPr>
                <w:rFonts w:ascii="Calibri" w:eastAsia="Times New Roman" w:hAnsi="Calibri" w:cs="Calibri"/>
                <w:color w:val="000000"/>
                <w:kern w:val="24"/>
                <w:sz w:val="24"/>
                <w:szCs w:val="24"/>
                <w14:ligatures w14:val="none"/>
              </w:rPr>
              <w:t>Higher level leaders are committed, involved, and accountable for the planned improvement.</w:t>
            </w:r>
          </w:p>
        </w:tc>
        <w:tc>
          <w:tcPr>
            <w:tcW w:w="22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57CD9D"/>
            <w:tcMar>
              <w:top w:w="15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5F32B1E4" w14:textId="77777777" w:rsidR="00370A26" w:rsidRPr="00DB5DFD" w:rsidRDefault="00370A26" w:rsidP="00DB5DFD">
            <w:pPr>
              <w:spacing w:after="0" w:line="256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DB5DFD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24"/>
                <w:szCs w:val="24"/>
                <w14:ligatures w14:val="none"/>
              </w:rPr>
              <w:t>Leadership Engagement</w:t>
            </w:r>
          </w:p>
        </w:tc>
        <w:tc>
          <w:tcPr>
            <w:tcW w:w="2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42A7DA"/>
            <w:tcMar>
              <w:top w:w="15" w:type="dxa"/>
              <w:left w:w="116" w:type="dxa"/>
              <w:bottom w:w="0" w:type="dxa"/>
              <w:right w:w="116" w:type="dxa"/>
            </w:tcMar>
            <w:hideMark/>
          </w:tcPr>
          <w:p w14:paraId="36DF63CD" w14:textId="77777777" w:rsidR="00370A26" w:rsidRPr="00DB5DFD" w:rsidRDefault="00370A26" w:rsidP="00833481">
            <w:pPr>
              <w:spacing w:after="0" w:line="256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DB5DFD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24"/>
                <w:szCs w:val="24"/>
                <w14:ligatures w14:val="none"/>
              </w:rPr>
              <w:t>High-level Leaders: Motivation</w:t>
            </w:r>
          </w:p>
        </w:tc>
      </w:tr>
      <w:tr w:rsidR="00370A26" w:rsidRPr="00F97A31" w14:paraId="07F963AD" w14:textId="77777777" w:rsidTr="00DB5DFD">
        <w:trPr>
          <w:trHeight w:val="576"/>
          <w:jc w:val="center"/>
        </w:trPr>
        <w:tc>
          <w:tcPr>
            <w:tcW w:w="7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16" w:type="dxa"/>
              <w:bottom w:w="0" w:type="dxa"/>
              <w:right w:w="116" w:type="dxa"/>
            </w:tcMar>
            <w:hideMark/>
          </w:tcPr>
          <w:p w14:paraId="4E9C04AD" w14:textId="77777777" w:rsidR="00370A26" w:rsidRPr="00DB5DFD" w:rsidRDefault="00370A26" w:rsidP="00833481">
            <w:pPr>
              <w:spacing w:after="0" w:line="256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DB5DFD">
              <w:rPr>
                <w:rFonts w:ascii="Calibri" w:eastAsia="Times New Roman" w:hAnsi="Calibri" w:cs="Calibri"/>
                <w:color w:val="000000"/>
                <w:kern w:val="24"/>
                <w:sz w:val="24"/>
                <w:szCs w:val="24"/>
                <w14:ligatures w14:val="none"/>
              </w:rPr>
              <w:t>Leaders I work with most closely are committed, involved, and accountable for the planned improvement.</w:t>
            </w:r>
          </w:p>
        </w:tc>
        <w:tc>
          <w:tcPr>
            <w:tcW w:w="22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6C3D02" w14:textId="77777777" w:rsidR="00370A26" w:rsidRPr="00DB5DFD" w:rsidRDefault="00370A26" w:rsidP="0083348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42A7DA"/>
            <w:tcMar>
              <w:top w:w="15" w:type="dxa"/>
              <w:left w:w="116" w:type="dxa"/>
              <w:bottom w:w="0" w:type="dxa"/>
              <w:right w:w="116" w:type="dxa"/>
            </w:tcMar>
            <w:hideMark/>
          </w:tcPr>
          <w:p w14:paraId="1D6D5F9A" w14:textId="77777777" w:rsidR="00370A26" w:rsidRPr="00DB5DFD" w:rsidRDefault="00370A26" w:rsidP="00833481">
            <w:pPr>
              <w:spacing w:after="0" w:line="256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DB5DFD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24"/>
                <w:szCs w:val="24"/>
                <w14:ligatures w14:val="none"/>
              </w:rPr>
              <w:t>Mid-level Leaders: Motivation</w:t>
            </w:r>
          </w:p>
        </w:tc>
      </w:tr>
    </w:tbl>
    <w:p w14:paraId="40C3EB79" w14:textId="77777777" w:rsidR="00370A26" w:rsidRDefault="00370A26"/>
    <w:p w14:paraId="5AF6701F" w14:textId="0472D464" w:rsidR="00370A26" w:rsidRPr="00370A26" w:rsidRDefault="00370A26" w:rsidP="00370A26">
      <w:pPr>
        <w:pStyle w:val="ListParagraph"/>
        <w:numPr>
          <w:ilvl w:val="0"/>
          <w:numId w:val="1"/>
        </w:numPr>
        <w:contextualSpacing w:val="0"/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Robinson CH, Damschroder LJ. A pragmatic context assessment tool (pCAT): using a Think Aloud method to develop an assessment of contextual barriers to change. Implementation Science Communications. 2023 Jan 11;4(1):3. </w:t>
      </w:r>
      <w:hyperlink r:id="rId6" w:history="1">
        <w:r w:rsidRPr="002512D0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https://link.springer.com/article/10.1186/s43058-022-00380-5</w:t>
        </w:r>
      </w:hyperlink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</w:p>
    <w:p w14:paraId="1CBC1E5A" w14:textId="4E64327E" w:rsidR="008C063C" w:rsidRPr="00370A26" w:rsidRDefault="00370A26" w:rsidP="008C063C">
      <w:pPr>
        <w:pStyle w:val="ListParagraph"/>
        <w:numPr>
          <w:ilvl w:val="1"/>
          <w:numId w:val="1"/>
        </w:numPr>
        <w:contextualSpacing w:val="0"/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See </w:t>
      </w:r>
      <w:hyperlink r:id="rId7" w:anchor="Sec20" w:history="1">
        <w:r w:rsidRPr="00370A26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Additional File 1</w:t>
        </w:r>
      </w:hyperlink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under Supplemental Materials for a formatted hardcopy of the pCAT as originally published.</w:t>
      </w:r>
      <w:r w:rsidR="008C063C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</w:p>
    <w:p w14:paraId="70822FDE" w14:textId="6174DAB0" w:rsidR="00370A26" w:rsidRPr="00370A26" w:rsidRDefault="00370A26" w:rsidP="00370A26">
      <w:pPr>
        <w:pStyle w:val="ListParagraph"/>
        <w:numPr>
          <w:ilvl w:val="0"/>
          <w:numId w:val="1"/>
        </w:numPr>
        <w:contextualSpacing w:val="0"/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Damschroder LJ, Aron DC, Keith RE, Kirsh SR, Alexander JA, Lowery JC. Fostering implementation of health services research findings into practice: a consolidated framework for advancing implementation science. Implementation science. 2009 Dec;4(1):1-5. </w:t>
      </w:r>
      <w:hyperlink r:id="rId8" w:history="1">
        <w:r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https://implementationscience.biomedcentral.com/articles/10.1186/1748-5908-4-50</w:t>
        </w:r>
      </w:hyperlink>
    </w:p>
    <w:p w14:paraId="34595093" w14:textId="0703F035" w:rsidR="00370A26" w:rsidRPr="00370A26" w:rsidRDefault="00370A26" w:rsidP="00370A26">
      <w:pPr>
        <w:pStyle w:val="ListParagraph"/>
        <w:numPr>
          <w:ilvl w:val="0"/>
          <w:numId w:val="1"/>
        </w:numPr>
        <w:contextualSpacing w:val="0"/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Damschroder LJ, Reardon CM, Widerquist MA, Lowery J. The updated Consolidated Framework for Implementation Research based on user feedback. Implementation science. 2022 Dec;17(1):1-6. </w:t>
      </w:r>
      <w:hyperlink r:id="rId9" w:history="1">
        <w:r w:rsidRPr="002512D0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https://implementationscience.biomedcentral.com/articles/10.1186/s13012-022-01245-0</w:t>
        </w:r>
      </w:hyperlink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</w:p>
    <w:p w14:paraId="56D0280A" w14:textId="4FECCFB6" w:rsidR="00370A26" w:rsidRDefault="00370A26" w:rsidP="00370A26">
      <w:pPr>
        <w:pStyle w:val="ListParagraph"/>
        <w:numPr>
          <w:ilvl w:val="1"/>
          <w:numId w:val="1"/>
        </w:numPr>
        <w:contextualSpacing w:val="0"/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Also, see this related article: Damschroder LJ, Reardon CM, Opra Widerquist MA, Lowery J. Conceptualizing outcomes for use with the Consolidated Framework for Implementation Research (CFIR): the CFIR Outcomes Addendum. Implementation science. 2022 Dec;17(1):1-0. </w:t>
      </w:r>
      <w:hyperlink r:id="rId10" w:history="1">
        <w:r w:rsidRPr="002512D0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https://implementationscience.biomedcentral.com/articles/10.1186/s13012-021-01181-5</w:t>
        </w:r>
      </w:hyperlink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</w:p>
    <w:sectPr w:rsidR="00370A26" w:rsidSect="00370A2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97421"/>
    <w:multiLevelType w:val="hybridMultilevel"/>
    <w:tmpl w:val="38FA4B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901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A26"/>
    <w:rsid w:val="00081863"/>
    <w:rsid w:val="00123D8B"/>
    <w:rsid w:val="00370A26"/>
    <w:rsid w:val="008C063C"/>
    <w:rsid w:val="00B44FBD"/>
    <w:rsid w:val="00C115E2"/>
    <w:rsid w:val="00DB5DFD"/>
    <w:rsid w:val="00F54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A2B1D0"/>
  <w15:chartTrackingRefBased/>
  <w15:docId w15:val="{91BC955F-6E4C-4BEF-B1A0-3A4C961FA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0A26"/>
  </w:style>
  <w:style w:type="paragraph" w:styleId="Heading1">
    <w:name w:val="heading 1"/>
    <w:basedOn w:val="Normal"/>
    <w:next w:val="Normal"/>
    <w:link w:val="Heading1Char"/>
    <w:uiPriority w:val="9"/>
    <w:qFormat/>
    <w:rsid w:val="00370A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B5DF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0A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370A2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70A2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0A2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70A26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DB5DF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DB5DF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mplementationscience.biomedcentral.com/articles/10.1186/1748-5908-4-5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ink.springer.com/article/10.1186/s43058-022-00380-5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ink.springer.com/article/10.1186/s43058-022-00380-5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implementationscience.biomedcentral.com/articles/10.1186/s13012-021-01181-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mplementationscience.biomedcentral.com/articles/10.1186/s13012-022-01245-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595</Words>
  <Characters>3396</Characters>
  <Application>Microsoft Office Word</Application>
  <DocSecurity>4</DocSecurity>
  <Lines>28</Lines>
  <Paragraphs>7</Paragraphs>
  <ScaleCrop>false</ScaleCrop>
  <Company/>
  <LinksUpToDate>false</LinksUpToDate>
  <CharactersWithSpaces>3984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Damschroder</dc:creator>
  <cp:keywords/>
  <dc:description/>
  <cp:lastModifiedBy>Kononowech, Jennifer L.</cp:lastModifiedBy>
  <cp:revision>2</cp:revision>
  <dcterms:created xsi:type="dcterms:W3CDTF">2025-07-21T16:20:00Z</dcterms:created>
  <dcterms:modified xsi:type="dcterms:W3CDTF">2025-07-21T16:20:00Z</dcterms:modified>
</cp:coreProperties>
</file>