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</w:tblBorders>
        <w:shd w:val="clear" w:color="auto" w:fill="EFF9FF"/>
        <w:tblLayout w:type="fixed"/>
        <w:tblLook w:val="04A0" w:firstRow="1" w:lastRow="0" w:firstColumn="1" w:lastColumn="0" w:noHBand="0" w:noVBand="1"/>
      </w:tblPr>
      <w:tblGrid>
        <w:gridCol w:w="14616"/>
      </w:tblGrid>
      <w:tr w:rsidR="00337BD2" w:rsidRPr="008A5D17" w14:paraId="56347879" w14:textId="77777777" w:rsidTr="00DD5D10">
        <w:trPr>
          <w:trHeight w:val="1520"/>
        </w:trPr>
        <w:tc>
          <w:tcPr>
            <w:tcW w:w="14616" w:type="dxa"/>
            <w:shd w:val="clear" w:color="auto" w:fill="EFF9FF"/>
            <w:vAlign w:val="center"/>
          </w:tcPr>
          <w:p w14:paraId="591F6D42" w14:textId="77777777" w:rsidR="00337BD2" w:rsidRPr="006F7450" w:rsidRDefault="00337BD2" w:rsidP="00337BD2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fldChar w:fldCharType="begin"/>
            </w:r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instrText xml:space="preserve">  </w:instrText>
            </w:r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fldChar w:fldCharType="end"/>
            </w:r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The Summary of Benefits and Coverage (SBC) document will help you choose a health </w:t>
            </w:r>
            <w:hyperlink r:id="rId8" w:anchor="plan" w:history="1">
              <w:r w:rsidR="00546600" w:rsidRPr="006F7450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. The SBC shows you how you and the </w:t>
            </w:r>
            <w:hyperlink r:id="rId9" w:anchor="plan" w:history="1">
              <w:r w:rsidRPr="006F7450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would share the cost for covered health care services. NOTE: Information about the cost of this </w:t>
            </w:r>
            <w:hyperlink r:id="rId10" w:anchor="plan" w:history="1">
              <w:r w:rsidRPr="006F7450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(called the </w:t>
            </w:r>
            <w:hyperlink r:id="rId11" w:anchor="premium" w:history="1">
              <w:r w:rsidRPr="006F7450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premium</w:t>
              </w:r>
            </w:hyperlink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>) will be provided separately.</w:t>
            </w:r>
          </w:p>
          <w:p w14:paraId="25AF6EA5" w14:textId="4F51388C" w:rsidR="00337BD2" w:rsidRPr="008A5D17" w:rsidRDefault="002210FC" w:rsidP="008357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F7450">
              <w:rPr>
                <w:rFonts w:ascii="Arial Narrow" w:hAnsi="Arial Narrow" w:cs="Arial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1824" behindDoc="0" locked="0" layoutInCell="1" allowOverlap="1" wp14:anchorId="1B883025" wp14:editId="42F60CD6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-298450</wp:posOffset>
                  </wp:positionV>
                  <wp:extent cx="400050" cy="295275"/>
                  <wp:effectExtent l="0" t="0" r="0" b="9525"/>
                  <wp:wrapSquare wrapText="bothSides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7BD2"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This is only a summary. </w:t>
            </w:r>
            <w:r w:rsidR="00337BD2" w:rsidRPr="006F7450">
              <w:rPr>
                <w:rFonts w:ascii="Arial Narrow" w:hAnsi="Arial Narrow" w:cs="AJensonPro-Regular"/>
                <w:sz w:val="24"/>
                <w:szCs w:val="24"/>
              </w:rPr>
              <w:t xml:space="preserve">For more information about your coverage, or to get a copy of the complete terms of coverage, </w:t>
            </w:r>
            <w:r w:rsidR="00594ACC" w:rsidRPr="006F7450">
              <w:rPr>
                <w:rFonts w:ascii="Arial Narrow" w:hAnsi="Arial Narrow" w:cs="AJensonPro-Regular"/>
                <w:sz w:val="24"/>
                <w:szCs w:val="24"/>
              </w:rPr>
              <w:t>call</w:t>
            </w:r>
            <w:r w:rsidR="0083572E" w:rsidRPr="006F7450">
              <w:rPr>
                <w:rFonts w:ascii="Arial Narrow" w:hAnsi="Arial Narrow" w:cs="AJensonPro-Regular"/>
                <w:sz w:val="24"/>
                <w:szCs w:val="24"/>
              </w:rPr>
              <w:t xml:space="preserve"> </w:t>
            </w:r>
            <w:r w:rsidR="0083572E" w:rsidRPr="006F7450">
              <w:rPr>
                <w:rFonts w:ascii="Arial Narrow" w:hAnsi="Arial Narrow"/>
                <w:color w:val="000000"/>
                <w:sz w:val="24"/>
                <w:szCs w:val="24"/>
              </w:rPr>
              <w:t>360</w:t>
            </w:r>
            <w:r w:rsidR="00CE262D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  <w:r w:rsidR="0083572E" w:rsidRPr="006F7450">
              <w:rPr>
                <w:rFonts w:ascii="Arial Narrow" w:hAnsi="Arial Narrow"/>
                <w:color w:val="000000"/>
                <w:sz w:val="24"/>
                <w:szCs w:val="24"/>
              </w:rPr>
              <w:t>671-1450</w:t>
            </w:r>
            <w:r w:rsidR="005F4F06" w:rsidRPr="006F7450">
              <w:rPr>
                <w:rFonts w:ascii="Arial Narrow" w:hAnsi="Arial Narrow" w:cs="AJensonPro-Regular"/>
                <w:sz w:val="24"/>
                <w:szCs w:val="24"/>
              </w:rPr>
              <w:t xml:space="preserve">. </w:t>
            </w:r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For general definitions of common terms, such as </w:t>
            </w:r>
            <w:hyperlink r:id="rId13" w:anchor="allowed-amount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allowed amount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4" w:anchor="balance-billing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balance billing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5" w:anchor="coinsurance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coinsurance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6" w:anchor="copayment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copayment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7" w:anchor="deductible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deductible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8" w:anchor="provider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provider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or other </w:t>
            </w:r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  <w:u w:val="single"/>
              </w:rPr>
              <w:t>underlined</w:t>
            </w:r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 terms see the Glossary.  </w:t>
            </w:r>
            <w:r w:rsidR="00337BD2" w:rsidRPr="006F7450">
              <w:rPr>
                <w:rFonts w:ascii="Arial Narrow" w:hAnsi="Arial Narrow"/>
                <w:color w:val="000000"/>
                <w:sz w:val="24"/>
                <w:szCs w:val="24"/>
              </w:rPr>
              <w:t xml:space="preserve">You can view the Glossary at </w:t>
            </w:r>
            <w:hyperlink r:id="rId19" w:history="1">
              <w:r w:rsidR="004D0794" w:rsidRPr="006F7450">
                <w:rPr>
                  <w:rStyle w:val="Hyperlink"/>
                  <w:rFonts w:ascii="Arial Narrow" w:hAnsi="Arial Narrow"/>
                  <w:bCs/>
                  <w:sz w:val="24"/>
                  <w:szCs w:val="24"/>
                </w:rPr>
                <w:t>www.dol.gov/ebsa/healthreform</w:t>
              </w:r>
            </w:hyperlink>
            <w:r w:rsidR="00337BD2" w:rsidRPr="006F7450">
              <w:rPr>
                <w:rFonts w:ascii="Arial Narrow" w:hAnsi="Arial Narrow"/>
                <w:color w:val="000000"/>
                <w:sz w:val="24"/>
                <w:szCs w:val="24"/>
              </w:rPr>
              <w:t xml:space="preserve"> or call</w:t>
            </w:r>
            <w:r w:rsidR="003C311B" w:rsidRPr="006F7450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3572E" w:rsidRPr="006F7450">
              <w:rPr>
                <w:rFonts w:ascii="Arial Narrow" w:hAnsi="Arial Narrow"/>
                <w:color w:val="000000"/>
                <w:sz w:val="24"/>
                <w:szCs w:val="24"/>
              </w:rPr>
              <w:t>360</w:t>
            </w:r>
            <w:r w:rsidR="00CE262D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  <w:r w:rsidR="0083572E" w:rsidRPr="006F7450">
              <w:rPr>
                <w:rFonts w:ascii="Arial Narrow" w:hAnsi="Arial Narrow"/>
                <w:color w:val="000000"/>
                <w:sz w:val="24"/>
                <w:szCs w:val="24"/>
              </w:rPr>
              <w:t xml:space="preserve">671-1450 </w:t>
            </w:r>
            <w:r w:rsidR="00337BD2" w:rsidRPr="006F7450">
              <w:rPr>
                <w:rFonts w:ascii="Arial Narrow" w:hAnsi="Arial Narrow"/>
                <w:color w:val="000000"/>
                <w:sz w:val="24"/>
                <w:szCs w:val="24"/>
              </w:rPr>
              <w:t>to request a copy.</w:t>
            </w:r>
          </w:p>
        </w:tc>
      </w:tr>
    </w:tbl>
    <w:p w14:paraId="35FE8D34" w14:textId="77777777" w:rsidR="005C019C" w:rsidRPr="008A5D17" w:rsidRDefault="005C019C" w:rsidP="009F0B56">
      <w:pPr>
        <w:spacing w:after="0" w:line="240" w:lineRule="auto"/>
        <w:rPr>
          <w:rFonts w:ascii="Arial Narrow" w:hAnsi="Arial Narrow" w:cs="Arial"/>
          <w:b/>
          <w:sz w:val="4"/>
          <w:szCs w:val="4"/>
        </w:rPr>
      </w:pPr>
      <w:r w:rsidRPr="008A5D17">
        <w:rPr>
          <w:rFonts w:ascii="Arial Narrow" w:hAnsi="Arial Narrow" w:cs="Arial"/>
          <w:b/>
          <w:sz w:val="24"/>
          <w:szCs w:val="24"/>
        </w:rPr>
        <w:tab/>
      </w:r>
    </w:p>
    <w:tbl>
      <w:tblPr>
        <w:tblW w:w="14598" w:type="dxa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4981"/>
        <w:gridCol w:w="6809"/>
      </w:tblGrid>
      <w:tr w:rsidR="0074787B" w:rsidRPr="008A5D17" w14:paraId="5AD80F46" w14:textId="77777777" w:rsidTr="00A07A5D">
        <w:trPr>
          <w:trHeight w:val="300"/>
        </w:trPr>
        <w:tc>
          <w:tcPr>
            <w:tcW w:w="2808" w:type="dxa"/>
            <w:shd w:val="clear" w:color="auto" w:fill="0775A8"/>
            <w:noWrap/>
            <w:vAlign w:val="center"/>
            <w:hideMark/>
          </w:tcPr>
          <w:p w14:paraId="017BD62B" w14:textId="77777777" w:rsidR="0074787B" w:rsidRPr="008A5D17" w:rsidRDefault="00CD564F" w:rsidP="00461A53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Important Questions</w:t>
            </w:r>
          </w:p>
        </w:tc>
        <w:tc>
          <w:tcPr>
            <w:tcW w:w="4981" w:type="dxa"/>
            <w:shd w:val="clear" w:color="auto" w:fill="0775A8"/>
            <w:vAlign w:val="center"/>
          </w:tcPr>
          <w:p w14:paraId="06D3CDAC" w14:textId="77777777" w:rsidR="0074787B" w:rsidRPr="008A5D17" w:rsidRDefault="00CD564F" w:rsidP="00CD564F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Answers</w:t>
            </w:r>
          </w:p>
        </w:tc>
        <w:tc>
          <w:tcPr>
            <w:tcW w:w="6809" w:type="dxa"/>
            <w:shd w:val="clear" w:color="auto" w:fill="0775A8"/>
            <w:noWrap/>
            <w:vAlign w:val="center"/>
            <w:hideMark/>
          </w:tcPr>
          <w:p w14:paraId="0685ECBF" w14:textId="77777777" w:rsidR="0074787B" w:rsidRPr="008A5D17" w:rsidRDefault="00CD564F" w:rsidP="00F70C0E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Why </w:t>
            </w:r>
            <w:r w:rsidR="00F70C0E"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This </w:t>
            </w: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Matters:</w:t>
            </w:r>
          </w:p>
        </w:tc>
      </w:tr>
      <w:tr w:rsidR="0074787B" w:rsidRPr="008A5D17" w14:paraId="1960FCBF" w14:textId="77777777" w:rsidTr="00A07A5D">
        <w:trPr>
          <w:trHeight w:val="1218"/>
        </w:trPr>
        <w:tc>
          <w:tcPr>
            <w:tcW w:w="2808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2DCED53F" w14:textId="77777777" w:rsidR="0074787B" w:rsidRPr="008A5D17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What is the overall </w:t>
            </w:r>
            <w:hyperlink r:id="rId20" w:anchor="deductible" w:history="1">
              <w:r w:rsidRPr="000151A3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deductible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tcBorders>
              <w:bottom w:val="single" w:sz="6" w:space="0" w:color="70AFD9"/>
            </w:tcBorders>
            <w:vAlign w:val="center"/>
          </w:tcPr>
          <w:p w14:paraId="72D7A7C0" w14:textId="7D0A8FC7" w:rsidR="0074787B" w:rsidRPr="008A5D17" w:rsidRDefault="00ED4903" w:rsidP="00D573EA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E20BD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$</w:t>
            </w:r>
            <w:r w:rsidR="00D573EA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3</w:t>
            </w:r>
            <w:r w:rsidRPr="00E20BD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,</w:t>
            </w:r>
            <w:r w:rsidR="00D573EA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5</w:t>
            </w:r>
            <w:r w:rsidRPr="00E20BD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 xml:space="preserve">00 </w:t>
            </w:r>
            <w:r>
              <w:rPr>
                <w:rFonts w:ascii="Arial Narrow" w:hAnsi="Arial Narrow" w:cs="Arial"/>
                <w:sz w:val="24"/>
                <w:szCs w:val="24"/>
              </w:rPr>
              <w:t>i</w:t>
            </w:r>
            <w:r w:rsidRPr="00FC00DD">
              <w:rPr>
                <w:rFonts w:ascii="Arial Narrow" w:hAnsi="Arial Narrow" w:cs="Arial"/>
                <w:sz w:val="24"/>
                <w:szCs w:val="24"/>
              </w:rPr>
              <w:t>ndividual</w:t>
            </w:r>
            <w:r>
              <w:rPr>
                <w:rFonts w:ascii="Arial Narrow" w:hAnsi="Arial Narrow" w:cs="Arial"/>
                <w:sz w:val="24"/>
                <w:szCs w:val="24"/>
              </w:rPr>
              <w:t>/</w:t>
            </w:r>
            <w:r w:rsidR="00D573EA">
              <w:rPr>
                <w:rFonts w:ascii="Arial Narrow" w:hAnsi="Arial Narrow" w:cs="Arial"/>
                <w:b/>
                <w:sz w:val="24"/>
                <w:szCs w:val="24"/>
              </w:rPr>
              <w:t>$7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,</w:t>
            </w:r>
            <w:r w:rsidR="00D573EA">
              <w:rPr>
                <w:rFonts w:ascii="Arial Narrow" w:hAnsi="Arial Narrow" w:cs="Arial"/>
                <w:b/>
                <w:sz w:val="24"/>
                <w:szCs w:val="24"/>
              </w:rPr>
              <w:t>0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family for </w:t>
            </w:r>
            <w:r w:rsidR="00190C8D">
              <w:rPr>
                <w:rFonts w:ascii="Arial Narrow" w:hAnsi="Arial Narrow" w:cs="Arial"/>
                <w:sz w:val="24"/>
                <w:szCs w:val="24"/>
              </w:rPr>
              <w:t>all</w:t>
            </w:r>
            <w:r w:rsidRPr="00BA319E">
              <w:rPr>
                <w:rFonts w:ascii="Arial Narrow" w:hAnsi="Arial Narrow" w:cs="Arial"/>
                <w:sz w:val="24"/>
                <w:szCs w:val="24"/>
              </w:rPr>
              <w:t xml:space="preserve"> Networks.</w:t>
            </w:r>
          </w:p>
        </w:tc>
        <w:tc>
          <w:tcPr>
            <w:tcW w:w="6809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09AEFE5D" w14:textId="5F501196" w:rsidR="00CF7645" w:rsidRPr="0083572E" w:rsidRDefault="0083572E" w:rsidP="005F4F0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83572E">
              <w:rPr>
                <w:rFonts w:ascii="Arial Narrow" w:hAnsi="Arial Narrow"/>
                <w:sz w:val="24"/>
                <w:szCs w:val="24"/>
              </w:rPr>
              <w:t>Generally, you</w:t>
            </w:r>
            <w:proofErr w:type="gramEnd"/>
            <w:r w:rsidRPr="0083572E">
              <w:rPr>
                <w:rFonts w:ascii="Arial Narrow" w:hAnsi="Arial Narrow"/>
                <w:sz w:val="24"/>
                <w:szCs w:val="24"/>
              </w:rPr>
              <w:t xml:space="preserve"> must pay </w:t>
            </w:r>
            <w:proofErr w:type="gramStart"/>
            <w:r w:rsidRPr="0083572E">
              <w:rPr>
                <w:rFonts w:ascii="Arial Narrow" w:hAnsi="Arial Narrow"/>
                <w:sz w:val="24"/>
                <w:szCs w:val="24"/>
              </w:rPr>
              <w:t>all of</w:t>
            </w:r>
            <w:proofErr w:type="gramEnd"/>
            <w:r w:rsidRPr="0083572E">
              <w:rPr>
                <w:rFonts w:ascii="Arial Narrow" w:hAnsi="Arial Narrow"/>
                <w:sz w:val="24"/>
                <w:szCs w:val="24"/>
              </w:rPr>
              <w:t xml:space="preserve"> the costs from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providers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up to the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amount before this </w:t>
            </w:r>
            <w:r w:rsidRPr="00AB0E34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begins to pay.</w:t>
            </w:r>
            <w:r w:rsidRPr="0083572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If you have other family members on the </w:t>
            </w:r>
            <w:r w:rsidRPr="00AB0E34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, each family member must meet their own individual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until the total amount of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expenses paid by all family members meets the overall family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83572E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182CB5" w:rsidRPr="008A5D17" w14:paraId="1C726300" w14:textId="77777777" w:rsidTr="008A424B">
        <w:trPr>
          <w:trHeight w:val="300"/>
        </w:trPr>
        <w:tc>
          <w:tcPr>
            <w:tcW w:w="2808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38CCDF63" w14:textId="77777777" w:rsidR="00182CB5" w:rsidRPr="008A5D17" w:rsidRDefault="00182CB5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Are there services covered before you meet your </w:t>
            </w:r>
            <w:hyperlink r:id="rId21" w:anchor="deductible" w:history="1">
              <w:r w:rsidRPr="000151A3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deductible</w:t>
              </w:r>
            </w:hyperlink>
            <w:r w:rsidRPr="00A6382E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tcBorders>
              <w:bottom w:val="single" w:sz="6" w:space="0" w:color="70AFD9"/>
            </w:tcBorders>
            <w:vAlign w:val="center"/>
          </w:tcPr>
          <w:p w14:paraId="26A2B50E" w14:textId="0AF64324" w:rsidR="00182CB5" w:rsidRPr="00A73786" w:rsidRDefault="0083572E" w:rsidP="000A6FA2">
            <w:pPr>
              <w:spacing w:before="60" w:after="6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b/>
                <w:sz w:val="24"/>
                <w:szCs w:val="24"/>
              </w:rPr>
              <w:t>Yes.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7E77A8">
              <w:rPr>
                <w:rFonts w:ascii="Arial Narrow" w:hAnsi="Arial Narrow" w:cs="Arial"/>
                <w:sz w:val="24"/>
                <w:szCs w:val="24"/>
              </w:rPr>
              <w:t>B</w:t>
            </w:r>
            <w:r w:rsidR="00381AEE">
              <w:rPr>
                <w:rFonts w:ascii="Arial Narrow" w:hAnsi="Arial Narrow" w:cs="Arial"/>
                <w:sz w:val="24"/>
                <w:szCs w:val="24"/>
              </w:rPr>
              <w:t xml:space="preserve">reast </w:t>
            </w:r>
            <w:r w:rsidR="00381AEE" w:rsidRPr="006B785F">
              <w:rPr>
                <w:rFonts w:ascii="Arial Narrow" w:hAnsi="Arial Narrow" w:cs="Arial"/>
                <w:sz w:val="24"/>
                <w:szCs w:val="24"/>
              </w:rPr>
              <w:t xml:space="preserve">pumps, </w:t>
            </w:r>
            <w:r w:rsidR="00AB0E34" w:rsidRPr="006B785F">
              <w:rPr>
                <w:rFonts w:ascii="Arial Narrow" w:hAnsi="Arial Narrow" w:cs="Arial"/>
                <w:sz w:val="24"/>
                <w:szCs w:val="24"/>
              </w:rPr>
              <w:t>C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 xml:space="preserve">ologuard preventive, flu </w:t>
            </w:r>
            <w:proofErr w:type="gramStart"/>
            <w:r w:rsidRPr="006B785F">
              <w:rPr>
                <w:rFonts w:ascii="Arial Narrow" w:hAnsi="Arial Narrow" w:cs="Arial"/>
                <w:sz w:val="24"/>
                <w:szCs w:val="24"/>
              </w:rPr>
              <w:t>shots</w:t>
            </w:r>
            <w:proofErr w:type="gramEnd"/>
            <w:r w:rsidR="000A6FA2">
              <w:rPr>
                <w:rFonts w:ascii="Arial Narrow" w:hAnsi="Arial Narrow" w:cs="Arial"/>
                <w:sz w:val="24"/>
                <w:szCs w:val="24"/>
              </w:rPr>
              <w:t xml:space="preserve"> and</w:t>
            </w:r>
            <w:r w:rsidR="006F7450" w:rsidRPr="006B785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immunizations</w:t>
            </w:r>
            <w:r w:rsidR="001F6EC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for all Networks.</w:t>
            </w:r>
            <w:r w:rsidR="00C31C7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7E77A8">
              <w:rPr>
                <w:rFonts w:ascii="Arial Narrow" w:hAnsi="Arial Narrow" w:cs="Arial"/>
                <w:sz w:val="24"/>
                <w:szCs w:val="24"/>
              </w:rPr>
              <w:t>P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reventive care &amp; services</w:t>
            </w:r>
            <w:r w:rsidR="00AB39C3" w:rsidRPr="006B785F">
              <w:rPr>
                <w:rFonts w:ascii="Arial Narrow" w:hAnsi="Arial Narrow" w:cs="Arial"/>
                <w:sz w:val="24"/>
                <w:szCs w:val="24"/>
              </w:rPr>
              <w:t xml:space="preserve"> for Preferred and Participating Networks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6809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6F4A9CE8" w14:textId="24A1C0F3" w:rsidR="00CF7645" w:rsidRPr="006F2D44" w:rsidRDefault="005F4F06" w:rsidP="0083572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 w:rsidRPr="006F2D44">
              <w:rPr>
                <w:rFonts w:ascii="Arial Narrow" w:hAnsi="Arial Narrow"/>
                <w:sz w:val="24"/>
                <w:szCs w:val="24"/>
              </w:rPr>
              <w:t xml:space="preserve">This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covers </w:t>
            </w:r>
            <w:proofErr w:type="gramStart"/>
            <w:r w:rsidRPr="006F2D44">
              <w:rPr>
                <w:rFonts w:ascii="Arial Narrow" w:hAnsi="Arial Narrow"/>
                <w:sz w:val="24"/>
                <w:szCs w:val="24"/>
              </w:rPr>
              <w:t>some</w:t>
            </w:r>
            <w:proofErr w:type="gramEnd"/>
            <w:r w:rsidRPr="006F2D44">
              <w:rPr>
                <w:rFonts w:ascii="Arial Narrow" w:hAnsi="Arial Narrow"/>
                <w:sz w:val="24"/>
                <w:szCs w:val="24"/>
              </w:rPr>
              <w:t xml:space="preserve"> items and services even if you </w:t>
            </w:r>
            <w:proofErr w:type="gramStart"/>
            <w:r w:rsidRPr="006F2D44">
              <w:rPr>
                <w:rFonts w:ascii="Arial Narrow" w:hAnsi="Arial Narrow"/>
                <w:sz w:val="24"/>
                <w:szCs w:val="24"/>
              </w:rPr>
              <w:t>haven’t</w:t>
            </w:r>
            <w:proofErr w:type="gramEnd"/>
            <w:r w:rsidRPr="006F2D44">
              <w:rPr>
                <w:rFonts w:ascii="Arial Narrow" w:hAnsi="Arial Narrow"/>
                <w:sz w:val="24"/>
                <w:szCs w:val="24"/>
              </w:rPr>
              <w:t xml:space="preserve"> yet met the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amount. But a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copayment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or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may apply. For example, this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covers certain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preventive services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without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cost-sharing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and before you meet your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. See a list of covered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preventive services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at </w:t>
            </w:r>
            <w:hyperlink r:id="rId22" w:history="1">
              <w:r w:rsidRPr="006F2D44">
                <w:rPr>
                  <w:rStyle w:val="Hyperlink"/>
                  <w:rFonts w:ascii="Arial Narrow" w:hAnsi="Arial Narrow"/>
                  <w:sz w:val="24"/>
                  <w:szCs w:val="24"/>
                </w:rPr>
                <w:t>https://www.healthcare.gov/coverage/preventive-care-benefits/</w:t>
              </w:r>
            </w:hyperlink>
            <w:r w:rsidRPr="006F2D44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CD564F" w:rsidRPr="008A5D17" w14:paraId="21180FA1" w14:textId="77777777" w:rsidTr="00A07A5D">
        <w:trPr>
          <w:trHeight w:val="300"/>
        </w:trPr>
        <w:tc>
          <w:tcPr>
            <w:tcW w:w="2808" w:type="dxa"/>
            <w:tcBorders>
              <w:bottom w:val="single" w:sz="6" w:space="0" w:color="70AFD9"/>
            </w:tcBorders>
            <w:shd w:val="clear" w:color="auto" w:fill="FFFFFF"/>
            <w:noWrap/>
            <w:vAlign w:val="center"/>
            <w:hideMark/>
          </w:tcPr>
          <w:p w14:paraId="6B4CAE12" w14:textId="77777777" w:rsidR="00CD564F" w:rsidRPr="008A5D17" w:rsidRDefault="00CD564F" w:rsidP="00A63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Are there other</w:t>
            </w:r>
            <w:r w:rsidR="00A6382E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23" w:anchor="deductible" w:history="1">
              <w:r w:rsidRPr="000151A3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deductibles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80BE"/>
                <w:sz w:val="24"/>
                <w:szCs w:val="24"/>
              </w:rPr>
              <w:t xml:space="preserve"> 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for specific services?</w:t>
            </w:r>
          </w:p>
        </w:tc>
        <w:tc>
          <w:tcPr>
            <w:tcW w:w="4981" w:type="dxa"/>
            <w:tcBorders>
              <w:bottom w:val="single" w:sz="6" w:space="0" w:color="70AFD9"/>
            </w:tcBorders>
            <w:shd w:val="clear" w:color="auto" w:fill="FFFFFF"/>
            <w:vAlign w:val="center"/>
          </w:tcPr>
          <w:p w14:paraId="6181D5A0" w14:textId="7F2A585B" w:rsidR="00CD564F" w:rsidRPr="008A5D17" w:rsidRDefault="005F4F06" w:rsidP="005F4F06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No. </w:t>
            </w:r>
            <w:r w:rsidRPr="00DC0E20">
              <w:rPr>
                <w:rFonts w:ascii="Arial Narrow" w:hAnsi="Arial Narrow" w:cs="Arial"/>
                <w:sz w:val="24"/>
                <w:szCs w:val="24"/>
              </w:rPr>
              <w:t xml:space="preserve">There are no other specific </w:t>
            </w:r>
            <w:r w:rsidRPr="00A73786">
              <w:rPr>
                <w:rFonts w:ascii="Arial Narrow" w:hAnsi="Arial Narrow" w:cs="Arial"/>
                <w:sz w:val="24"/>
                <w:szCs w:val="24"/>
                <w:u w:val="single"/>
              </w:rPr>
              <w:t>deductibles</w:t>
            </w: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6809" w:type="dxa"/>
            <w:tcBorders>
              <w:bottom w:val="single" w:sz="6" w:space="0" w:color="70AFD9"/>
            </w:tcBorders>
            <w:shd w:val="clear" w:color="auto" w:fill="FFFFFF"/>
            <w:noWrap/>
            <w:vAlign w:val="center"/>
            <w:hideMark/>
          </w:tcPr>
          <w:p w14:paraId="63D5EDFE" w14:textId="041C8CB3" w:rsidR="00CD564F" w:rsidRPr="008A5D17" w:rsidRDefault="005F4F06" w:rsidP="005F4F0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6382E">
              <w:rPr>
                <w:rFonts w:ascii="Arial Narrow" w:hAnsi="Arial Narrow"/>
                <w:sz w:val="24"/>
                <w:szCs w:val="23"/>
              </w:rPr>
              <w:t xml:space="preserve">You </w:t>
            </w:r>
            <w:proofErr w:type="gramStart"/>
            <w:r w:rsidRPr="00A6382E">
              <w:rPr>
                <w:rFonts w:ascii="Arial Narrow" w:hAnsi="Arial Narrow"/>
                <w:sz w:val="24"/>
                <w:szCs w:val="23"/>
              </w:rPr>
              <w:t>don’t</w:t>
            </w:r>
            <w:proofErr w:type="gramEnd"/>
            <w:r w:rsidRPr="00A6382E">
              <w:rPr>
                <w:rFonts w:ascii="Arial Narrow" w:hAnsi="Arial Narrow"/>
                <w:sz w:val="24"/>
                <w:szCs w:val="23"/>
              </w:rPr>
              <w:t xml:space="preserve"> have to meet </w:t>
            </w:r>
            <w:r w:rsidRPr="00A6382E">
              <w:rPr>
                <w:rFonts w:ascii="Arial Narrow" w:hAnsi="Arial Narrow"/>
                <w:sz w:val="24"/>
                <w:szCs w:val="23"/>
                <w:u w:val="single"/>
              </w:rPr>
              <w:t>deductibles</w:t>
            </w:r>
            <w:r w:rsidRPr="00A6382E">
              <w:rPr>
                <w:rFonts w:ascii="Arial Narrow" w:hAnsi="Arial Narrow"/>
                <w:sz w:val="24"/>
                <w:szCs w:val="23"/>
              </w:rPr>
              <w:t xml:space="preserve"> for specific services.</w:t>
            </w:r>
          </w:p>
        </w:tc>
      </w:tr>
      <w:tr w:rsidR="005F4F06" w:rsidRPr="008A5D17" w14:paraId="0140794C" w14:textId="77777777" w:rsidTr="00A07A5D">
        <w:trPr>
          <w:trHeight w:val="971"/>
        </w:trPr>
        <w:tc>
          <w:tcPr>
            <w:tcW w:w="2808" w:type="dxa"/>
            <w:shd w:val="clear" w:color="auto" w:fill="EFF9FF"/>
            <w:noWrap/>
            <w:vAlign w:val="center"/>
            <w:hideMark/>
          </w:tcPr>
          <w:p w14:paraId="331C629D" w14:textId="77777777" w:rsidR="005F4F06" w:rsidRPr="008A5D17" w:rsidRDefault="005F4F06" w:rsidP="005F4F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What is the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24" w:anchor="out-of-pocket-limit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out-of-pocket limit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80BE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for this </w:t>
            </w:r>
            <w:hyperlink r:id="rId25" w:anchor="plan" w:history="1">
              <w:r w:rsidRPr="00EF3ACC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plan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shd w:val="clear" w:color="auto" w:fill="EFF9FF"/>
            <w:vAlign w:val="center"/>
          </w:tcPr>
          <w:p w14:paraId="4C29594F" w14:textId="7AD07072" w:rsidR="0083572E" w:rsidRDefault="0083572E" w:rsidP="0083572E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B043E"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F320A6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,000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person/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F320A6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,000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family for Preferred &amp; Participating Networks. Includes Pharmacy.</w:t>
            </w:r>
          </w:p>
          <w:p w14:paraId="62FFF3AE" w14:textId="3A620156" w:rsidR="005F4F06" w:rsidRPr="008A5D17" w:rsidRDefault="0083572E" w:rsidP="00F320A6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F320A6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,000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person/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F320A6">
              <w:rPr>
                <w:rFonts w:ascii="Arial Narrow" w:hAnsi="Arial Narrow" w:cs="Arial"/>
                <w:b/>
                <w:sz w:val="24"/>
                <w:szCs w:val="24"/>
              </w:rPr>
              <w:t>24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,</w:t>
            </w:r>
            <w:r w:rsidR="00057055">
              <w:rPr>
                <w:rFonts w:ascii="Arial Narrow" w:hAnsi="Arial Narrow" w:cs="Arial"/>
                <w:b/>
                <w:sz w:val="24"/>
                <w:szCs w:val="24"/>
              </w:rPr>
              <w:t>0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family for Out-of-Network.</w:t>
            </w:r>
          </w:p>
        </w:tc>
        <w:tc>
          <w:tcPr>
            <w:tcW w:w="6809" w:type="dxa"/>
            <w:shd w:val="clear" w:color="auto" w:fill="EFF9FF"/>
            <w:noWrap/>
            <w:vAlign w:val="center"/>
            <w:hideMark/>
          </w:tcPr>
          <w:p w14:paraId="3E7A9F5D" w14:textId="18D7C5BF" w:rsidR="005F4F06" w:rsidRPr="008A5D17" w:rsidRDefault="0083572E" w:rsidP="005F4F0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75BA6">
              <w:rPr>
                <w:rFonts w:ascii="Arial Narrow" w:hAnsi="Arial Narrow"/>
                <w:sz w:val="24"/>
                <w:szCs w:val="23"/>
              </w:rPr>
              <w:t xml:space="preserve">The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out-of-pocket limit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is the most you could pay in a year for covered services. If you have other family members in this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plan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, they </w:t>
            </w:r>
            <w:proofErr w:type="gramStart"/>
            <w:r w:rsidRPr="00D75BA6">
              <w:rPr>
                <w:rFonts w:ascii="Arial Narrow" w:hAnsi="Arial Narrow"/>
                <w:sz w:val="24"/>
                <w:szCs w:val="23"/>
              </w:rPr>
              <w:t>have to</w:t>
            </w:r>
            <w:proofErr w:type="gramEnd"/>
            <w:r w:rsidRPr="00D75BA6">
              <w:rPr>
                <w:rFonts w:ascii="Arial Narrow" w:hAnsi="Arial Narrow"/>
                <w:sz w:val="24"/>
                <w:szCs w:val="23"/>
              </w:rPr>
              <w:t xml:space="preserve"> meet their own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out-of-pocket limits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until the overall family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out-of-pocket limit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has </w:t>
            </w:r>
            <w:proofErr w:type="gramStart"/>
            <w:r w:rsidRPr="00D75BA6">
              <w:rPr>
                <w:rFonts w:ascii="Arial Narrow" w:hAnsi="Arial Narrow"/>
                <w:sz w:val="24"/>
                <w:szCs w:val="23"/>
              </w:rPr>
              <w:t>been met</w:t>
            </w:r>
            <w:proofErr w:type="gramEnd"/>
            <w:r w:rsidRPr="00D75BA6">
              <w:rPr>
                <w:rFonts w:ascii="Arial Narrow" w:hAnsi="Arial Narrow"/>
                <w:sz w:val="24"/>
                <w:szCs w:val="23"/>
              </w:rPr>
              <w:t>.</w:t>
            </w:r>
          </w:p>
        </w:tc>
      </w:tr>
      <w:tr w:rsidR="005F4F06" w:rsidRPr="008A5D17" w14:paraId="4A4B4FAA" w14:textId="77777777" w:rsidTr="00A07A5D">
        <w:trPr>
          <w:trHeight w:val="477"/>
        </w:trPr>
        <w:tc>
          <w:tcPr>
            <w:tcW w:w="2808" w:type="dxa"/>
            <w:noWrap/>
            <w:vAlign w:val="center"/>
            <w:hideMark/>
          </w:tcPr>
          <w:p w14:paraId="217A092A" w14:textId="77777777" w:rsidR="005F4F06" w:rsidRPr="008A5D17" w:rsidRDefault="005F4F06" w:rsidP="005F4F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What is </w:t>
            </w:r>
            <w:r w:rsidRPr="008A5D17">
              <w:rPr>
                <w:rFonts w:ascii="Arial Narrow" w:hAnsi="Arial Narrow" w:cs="AJensonPro-Bold"/>
                <w:b/>
                <w:bCs/>
                <w:sz w:val="24"/>
                <w:szCs w:val="24"/>
              </w:rPr>
              <w:t>not included in</w:t>
            </w:r>
            <w:r>
              <w:rPr>
                <w:rFonts w:ascii="Arial Narrow" w:hAnsi="Arial Narrow" w:cs="AJensonPro-Bold"/>
                <w:b/>
                <w:bCs/>
                <w:sz w:val="24"/>
                <w:szCs w:val="24"/>
              </w:rPr>
              <w:t xml:space="preserve"> 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the </w:t>
            </w:r>
            <w:hyperlink r:id="rId26" w:anchor="out-of-pocket-limit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out-of-pocket limit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vAlign w:val="center"/>
          </w:tcPr>
          <w:p w14:paraId="61BE5EB5" w14:textId="2123A8A0" w:rsidR="005F4F06" w:rsidRPr="008A5D17" w:rsidRDefault="005F4F06" w:rsidP="0083572E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Penalties, ineligible charges,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p</w:t>
            </w: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remiums, balance-billed </w:t>
            </w:r>
            <w:proofErr w:type="gramStart"/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charges</w:t>
            </w:r>
            <w:proofErr w:type="gramEnd"/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and health care this plan </w:t>
            </w:r>
            <w:proofErr w:type="gramStart"/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doesn’t</w:t>
            </w:r>
            <w:proofErr w:type="gramEnd"/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cover.</w:t>
            </w:r>
          </w:p>
        </w:tc>
        <w:tc>
          <w:tcPr>
            <w:tcW w:w="6809" w:type="dxa"/>
            <w:noWrap/>
            <w:vAlign w:val="center"/>
            <w:hideMark/>
          </w:tcPr>
          <w:p w14:paraId="619FCB68" w14:textId="6FF905B1" w:rsidR="005F4F06" w:rsidRPr="008A5D17" w:rsidRDefault="005F4F06" w:rsidP="0083572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75BA6">
              <w:rPr>
                <w:rFonts w:ascii="Arial Narrow" w:hAnsi="Arial Narrow"/>
                <w:sz w:val="24"/>
                <w:szCs w:val="23"/>
              </w:rPr>
              <w:t xml:space="preserve">Even though you pay these expenses, they </w:t>
            </w:r>
            <w:proofErr w:type="gramStart"/>
            <w:r w:rsidRPr="00D75BA6">
              <w:rPr>
                <w:rFonts w:ascii="Arial Narrow" w:hAnsi="Arial Narrow"/>
                <w:sz w:val="24"/>
                <w:szCs w:val="23"/>
              </w:rPr>
              <w:t>don’t</w:t>
            </w:r>
            <w:proofErr w:type="gramEnd"/>
            <w:r w:rsidRPr="00D75BA6">
              <w:rPr>
                <w:rFonts w:ascii="Arial Narrow" w:hAnsi="Arial Narrow"/>
                <w:sz w:val="24"/>
                <w:szCs w:val="23"/>
              </w:rPr>
              <w:t xml:space="preserve"> count toward the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out-of-pocket limit</w:t>
            </w:r>
            <w:r w:rsidRPr="00D75BA6">
              <w:rPr>
                <w:rFonts w:ascii="Arial Narrow" w:hAnsi="Arial Narrow"/>
                <w:sz w:val="24"/>
                <w:szCs w:val="23"/>
              </w:rPr>
              <w:t>.</w:t>
            </w:r>
          </w:p>
        </w:tc>
      </w:tr>
      <w:tr w:rsidR="005F4F06" w:rsidRPr="008A5D17" w14:paraId="7DEA593B" w14:textId="77777777" w:rsidTr="00A07A5D">
        <w:trPr>
          <w:trHeight w:val="300"/>
        </w:trPr>
        <w:tc>
          <w:tcPr>
            <w:tcW w:w="2808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463C0267" w14:textId="77777777" w:rsidR="005F4F06" w:rsidRPr="008A5D17" w:rsidRDefault="005F4F06" w:rsidP="005F4F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Will you pay less if you use a </w:t>
            </w:r>
            <w:hyperlink r:id="rId27" w:anchor="network-provider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network provider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0734F480" w14:textId="1404AD9E" w:rsidR="005F4F06" w:rsidRPr="00AB39C3" w:rsidRDefault="005F4F06" w:rsidP="005F4F06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B39C3">
              <w:rPr>
                <w:rFonts w:ascii="Arial Narrow" w:hAnsi="Arial Narrow"/>
                <w:sz w:val="24"/>
                <w:szCs w:val="24"/>
              </w:rPr>
              <w:t xml:space="preserve">Yes. See </w:t>
            </w:r>
            <w:hyperlink r:id="rId28" w:history="1">
              <w:r w:rsidRPr="00AB39C3">
                <w:rPr>
                  <w:rStyle w:val="Hyperlink"/>
                  <w:rFonts w:ascii="Arial Narrow" w:hAnsi="Arial Narrow"/>
                  <w:sz w:val="24"/>
                  <w:szCs w:val="24"/>
                </w:rPr>
                <w:t>www.accessrga.com</w:t>
              </w:r>
            </w:hyperlink>
            <w:r w:rsidRPr="00AB39C3">
              <w:rPr>
                <w:rFonts w:ascii="Arial Narrow" w:hAnsi="Arial Narrow"/>
                <w:sz w:val="24"/>
                <w:szCs w:val="24"/>
              </w:rPr>
              <w:t xml:space="preserve"> or call </w:t>
            </w:r>
            <w:r w:rsidRPr="00AB39C3">
              <w:rPr>
                <w:rFonts w:ascii="Arial Narrow" w:hAnsi="Arial Narrow" w:cs="Arial"/>
                <w:sz w:val="24"/>
                <w:szCs w:val="24"/>
              </w:rPr>
              <w:t>1-866-738-3924</w:t>
            </w:r>
            <w:r w:rsidRPr="00AB39C3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AB39C3">
              <w:rPr>
                <w:rFonts w:ascii="Arial Narrow" w:hAnsi="Arial Narrow"/>
                <w:sz w:val="24"/>
                <w:szCs w:val="24"/>
              </w:rPr>
              <w:t>for a list of network providers.</w:t>
            </w:r>
          </w:p>
        </w:tc>
        <w:tc>
          <w:tcPr>
            <w:tcW w:w="6809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15948621" w14:textId="0CD19562" w:rsidR="005F4F06" w:rsidRPr="004E49AE" w:rsidRDefault="0083572E" w:rsidP="00A07A5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/>
                <w:sz w:val="24"/>
                <w:szCs w:val="23"/>
              </w:rPr>
            </w:pPr>
            <w:r w:rsidRPr="00D75BA6">
              <w:rPr>
                <w:rFonts w:ascii="Arial Narrow" w:hAnsi="Arial Narrow"/>
                <w:sz w:val="24"/>
                <w:szCs w:val="23"/>
              </w:rPr>
              <w:t xml:space="preserve">You pay the least if you use a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in </w:t>
            </w:r>
            <w:r>
              <w:rPr>
                <w:rFonts w:ascii="Arial Narrow" w:hAnsi="Arial Narrow"/>
                <w:sz w:val="24"/>
                <w:szCs w:val="23"/>
              </w:rPr>
              <w:t xml:space="preserve">the Preferred </w:t>
            </w:r>
            <w:r w:rsidRPr="004E49AE">
              <w:rPr>
                <w:rFonts w:ascii="Arial Narrow" w:hAnsi="Arial Narrow"/>
                <w:sz w:val="24"/>
                <w:szCs w:val="23"/>
              </w:rPr>
              <w:t>Network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. You pay more if you use a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in </w:t>
            </w:r>
            <w:r>
              <w:rPr>
                <w:rFonts w:ascii="Arial Narrow" w:hAnsi="Arial Narrow"/>
                <w:sz w:val="24"/>
                <w:szCs w:val="23"/>
              </w:rPr>
              <w:t xml:space="preserve">the </w:t>
            </w:r>
            <w:r w:rsidRPr="004E49AE">
              <w:rPr>
                <w:rFonts w:ascii="Arial Narrow" w:hAnsi="Arial Narrow"/>
                <w:sz w:val="24"/>
                <w:szCs w:val="23"/>
              </w:rPr>
              <w:t>Participating</w:t>
            </w:r>
            <w:r>
              <w:rPr>
                <w:rFonts w:ascii="Arial Narrow" w:hAnsi="Arial Narrow"/>
                <w:b/>
                <w:sz w:val="24"/>
                <w:szCs w:val="23"/>
              </w:rPr>
              <w:t xml:space="preserve"> </w:t>
            </w:r>
            <w:r>
              <w:rPr>
                <w:rFonts w:ascii="Arial Narrow" w:hAnsi="Arial Narrow"/>
                <w:sz w:val="24"/>
                <w:szCs w:val="23"/>
              </w:rPr>
              <w:t>Network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. You will pay the most if you use an out-of-network </w:t>
            </w:r>
            <w:r w:rsidRPr="008B2254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and you might receive a bill from a </w:t>
            </w:r>
            <w:r w:rsidRPr="008B2254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for the difference between the </w:t>
            </w:r>
            <w:r w:rsidRPr="008B2254">
              <w:rPr>
                <w:rFonts w:ascii="Arial Narrow" w:hAnsi="Arial Narrow"/>
                <w:sz w:val="24"/>
                <w:szCs w:val="23"/>
                <w:u w:val="single"/>
              </w:rPr>
              <w:t>provider’s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charge and what your </w:t>
            </w:r>
            <w:r w:rsidRPr="00AD6A20">
              <w:rPr>
                <w:rFonts w:ascii="Arial Narrow" w:hAnsi="Arial Narrow"/>
                <w:sz w:val="24"/>
                <w:szCs w:val="23"/>
                <w:u w:val="single"/>
              </w:rPr>
              <w:t>plan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pays </w:t>
            </w:r>
            <w:r w:rsidRPr="00E17A63">
              <w:rPr>
                <w:rFonts w:ascii="Arial Narrow" w:hAnsi="Arial Narrow"/>
                <w:sz w:val="24"/>
                <w:szCs w:val="23"/>
                <w:u w:val="single"/>
              </w:rPr>
              <w:t>(balance billing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). Be aware your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network 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might use an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out-of-network 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for </w:t>
            </w:r>
            <w:proofErr w:type="gramStart"/>
            <w:r w:rsidRPr="00D75BA6">
              <w:rPr>
                <w:rFonts w:ascii="Arial Narrow" w:hAnsi="Arial Narrow"/>
                <w:sz w:val="24"/>
                <w:szCs w:val="23"/>
              </w:rPr>
              <w:t>some</w:t>
            </w:r>
            <w:proofErr w:type="gramEnd"/>
            <w:r w:rsidRPr="00D75BA6">
              <w:rPr>
                <w:rFonts w:ascii="Arial Narrow" w:hAnsi="Arial Narrow"/>
                <w:sz w:val="24"/>
                <w:szCs w:val="23"/>
              </w:rPr>
              <w:t xml:space="preserve"> services (such as lab work). Check with your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before you get services.</w:t>
            </w:r>
          </w:p>
        </w:tc>
      </w:tr>
      <w:tr w:rsidR="00CD564F" w:rsidRPr="008A5D17" w14:paraId="733E854D" w14:textId="77777777" w:rsidTr="00A07A5D">
        <w:trPr>
          <w:trHeight w:val="300"/>
        </w:trPr>
        <w:tc>
          <w:tcPr>
            <w:tcW w:w="2808" w:type="dxa"/>
            <w:shd w:val="clear" w:color="auto" w:fill="FFFFFF"/>
            <w:noWrap/>
            <w:vAlign w:val="center"/>
            <w:hideMark/>
          </w:tcPr>
          <w:p w14:paraId="226E23F2" w14:textId="77777777" w:rsidR="00CD564F" w:rsidRPr="008A5D17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lastRenderedPageBreak/>
              <w:t xml:space="preserve">Do </w:t>
            </w:r>
            <w:r w:rsidR="0062222F"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you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need a </w:t>
            </w:r>
            <w:hyperlink r:id="rId29" w:anchor="referral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referral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to see a </w:t>
            </w:r>
            <w:hyperlink r:id="rId30" w:anchor="specialist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specialist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shd w:val="clear" w:color="auto" w:fill="FFFFFF"/>
            <w:vAlign w:val="center"/>
          </w:tcPr>
          <w:p w14:paraId="7665C9F6" w14:textId="77777777" w:rsidR="00CD564F" w:rsidRPr="008A5D17" w:rsidRDefault="00D75BA6" w:rsidP="00697094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No.</w:t>
            </w:r>
          </w:p>
        </w:tc>
        <w:tc>
          <w:tcPr>
            <w:tcW w:w="6809" w:type="dxa"/>
            <w:shd w:val="clear" w:color="auto" w:fill="FFFFFF"/>
            <w:noWrap/>
            <w:vAlign w:val="center"/>
            <w:hideMark/>
          </w:tcPr>
          <w:p w14:paraId="3A01D469" w14:textId="77777777" w:rsidR="00CD564F" w:rsidRPr="00D75BA6" w:rsidRDefault="00D75BA6" w:rsidP="00B256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75BA6">
              <w:rPr>
                <w:rFonts w:ascii="Arial Narrow" w:hAnsi="Arial Narrow"/>
                <w:sz w:val="24"/>
                <w:szCs w:val="23"/>
              </w:rPr>
              <w:t xml:space="preserve">You can see the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specialist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you choose without a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referral</w:t>
            </w:r>
            <w:r w:rsidRPr="00D75BA6">
              <w:rPr>
                <w:rFonts w:ascii="Arial Narrow" w:hAnsi="Arial Narrow"/>
                <w:sz w:val="24"/>
                <w:szCs w:val="23"/>
              </w:rPr>
              <w:t>.</w:t>
            </w:r>
          </w:p>
        </w:tc>
      </w:tr>
    </w:tbl>
    <w:p w14:paraId="408CCDEA" w14:textId="77777777" w:rsidR="00EB2A17" w:rsidRDefault="00EB2A17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74C4560F" w14:textId="77777777" w:rsidR="00A73786" w:rsidRDefault="00A73786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2B26654D" w14:textId="77777777" w:rsidR="00A73786" w:rsidRDefault="00A73786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7B090B84" w14:textId="77777777" w:rsidR="00A73786" w:rsidRDefault="00A73786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250BD146" w14:textId="77777777" w:rsidR="00A73786" w:rsidRPr="008A5D17" w:rsidRDefault="00A73786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tbl>
      <w:tblPr>
        <w:tblW w:w="14616" w:type="dxa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</w:tblBorders>
        <w:shd w:val="clear" w:color="auto" w:fill="EFF9FF"/>
        <w:tblLayout w:type="fixed"/>
        <w:tblLook w:val="04A0" w:firstRow="1" w:lastRow="0" w:firstColumn="1" w:lastColumn="0" w:noHBand="0" w:noVBand="1"/>
      </w:tblPr>
      <w:tblGrid>
        <w:gridCol w:w="558"/>
        <w:gridCol w:w="14058"/>
      </w:tblGrid>
      <w:tr w:rsidR="00EB2A17" w:rsidRPr="00C77A20" w14:paraId="62C27E89" w14:textId="77777777" w:rsidTr="00D509C3">
        <w:trPr>
          <w:tblHeader/>
        </w:trPr>
        <w:tc>
          <w:tcPr>
            <w:tcW w:w="558" w:type="dxa"/>
            <w:shd w:val="clear" w:color="auto" w:fill="EFF9FF"/>
            <w:vAlign w:val="center"/>
          </w:tcPr>
          <w:p w14:paraId="516829E5" w14:textId="42F7FF44" w:rsidR="00EB2A17" w:rsidRPr="008A5D17" w:rsidRDefault="002210FC" w:rsidP="00D509C3">
            <w:pPr>
              <w:spacing w:after="0" w:line="240" w:lineRule="auto"/>
              <w:ind w:left="-90"/>
              <w:rPr>
                <w:rFonts w:ascii="Arial Narrow" w:hAnsi="Arial Narrow" w:cs="Arial"/>
                <w:b/>
                <w:color w:val="0775A8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2ABB057" wp14:editId="692EC993">
                  <wp:extent cx="393700" cy="287020"/>
                  <wp:effectExtent l="0" t="0" r="6350" b="0"/>
                  <wp:docPr id="4" name="Picture 1" descr="Excla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cla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58" w:type="dxa"/>
            <w:shd w:val="clear" w:color="auto" w:fill="EFF9FF"/>
            <w:vAlign w:val="center"/>
          </w:tcPr>
          <w:p w14:paraId="241C0A43" w14:textId="77777777" w:rsidR="00EB2A17" w:rsidRPr="009B7E0F" w:rsidRDefault="00EB2A17" w:rsidP="00857A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9A5EA8">
              <w:rPr>
                <w:rFonts w:ascii="Arial Narrow" w:hAnsi="Arial Narrow" w:cs="Arial"/>
                <w:sz w:val="24"/>
                <w:szCs w:val="24"/>
              </w:rPr>
              <w:t xml:space="preserve">All </w:t>
            </w:r>
            <w:hyperlink r:id="rId32" w:anchor="copayment" w:history="1">
              <w:r w:rsidRPr="000E5B59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copayment</w:t>
              </w:r>
            </w:hyperlink>
            <w:r w:rsidRPr="009A5EA8">
              <w:rPr>
                <w:rFonts w:ascii="Arial Narrow" w:hAnsi="Arial Narrow" w:cs="Arial"/>
                <w:sz w:val="24"/>
                <w:szCs w:val="24"/>
              </w:rPr>
              <w:t xml:space="preserve"> and </w:t>
            </w:r>
            <w:hyperlink r:id="rId33" w:anchor="coinsurance" w:history="1">
              <w:r w:rsidRPr="000E5B59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coinsurance</w:t>
              </w:r>
            </w:hyperlink>
            <w:r w:rsidRPr="009B7E0F">
              <w:rPr>
                <w:rFonts w:ascii="Arial Narrow" w:hAnsi="Arial Narrow" w:cs="Arial"/>
                <w:sz w:val="24"/>
                <w:szCs w:val="24"/>
              </w:rPr>
              <w:t xml:space="preserve"> costs shown in this chart are after your</w:t>
            </w:r>
            <w:r w:rsidR="00857A7B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hyperlink r:id="rId34" w:anchor="deductible" w:history="1">
              <w:r w:rsidRPr="000151A3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deductible</w:t>
              </w:r>
            </w:hyperlink>
            <w:r w:rsidRPr="009B7E0F">
              <w:rPr>
                <w:rFonts w:ascii="Arial Narrow" w:hAnsi="Arial Narrow" w:cs="Arial"/>
                <w:sz w:val="24"/>
                <w:szCs w:val="24"/>
              </w:rPr>
              <w:t xml:space="preserve"> has been met, if a </w:t>
            </w:r>
            <w:hyperlink r:id="rId35" w:anchor="deductible" w:history="1">
              <w:r w:rsidRPr="00EF3ACC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deductible</w:t>
              </w:r>
            </w:hyperlink>
            <w:r w:rsidRPr="009B7E0F">
              <w:rPr>
                <w:rFonts w:ascii="Arial Narrow" w:hAnsi="Arial Narrow" w:cs="Arial"/>
                <w:sz w:val="24"/>
                <w:szCs w:val="24"/>
              </w:rPr>
              <w:t xml:space="preserve"> applies.</w:t>
            </w:r>
          </w:p>
        </w:tc>
      </w:tr>
    </w:tbl>
    <w:p w14:paraId="5A7D3193" w14:textId="77777777" w:rsidR="00EB2A17" w:rsidRPr="008A5D17" w:rsidDel="000C656A" w:rsidRDefault="00EB2A17" w:rsidP="008A5D17">
      <w:pPr>
        <w:tabs>
          <w:tab w:val="left" w:pos="1072"/>
        </w:tabs>
        <w:spacing w:after="0" w:line="240" w:lineRule="auto"/>
        <w:rPr>
          <w:rFonts w:ascii="Arial Narrow" w:hAnsi="Arial Narrow"/>
          <w:color w:val="000000"/>
          <w:sz w:val="8"/>
        </w:rPr>
      </w:pPr>
    </w:p>
    <w:tbl>
      <w:tblPr>
        <w:tblW w:w="14688" w:type="dxa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2584"/>
        <w:gridCol w:w="2847"/>
        <w:gridCol w:w="33"/>
        <w:gridCol w:w="2376"/>
        <w:gridCol w:w="4490"/>
      </w:tblGrid>
      <w:tr w:rsidR="005F4F06" w:rsidRPr="008A5D17" w14:paraId="3178F2FC" w14:textId="77777777" w:rsidTr="0060540E">
        <w:trPr>
          <w:cantSplit/>
          <w:tblHeader/>
        </w:trPr>
        <w:tc>
          <w:tcPr>
            <w:tcW w:w="2358" w:type="dxa"/>
            <w:vMerge w:val="restart"/>
            <w:shd w:val="clear" w:color="auto" w:fill="0775A8"/>
            <w:noWrap/>
            <w:vAlign w:val="center"/>
            <w:hideMark/>
          </w:tcPr>
          <w:p w14:paraId="0FE3AC26" w14:textId="77777777" w:rsidR="005F4F06" w:rsidRPr="008A5D17" w:rsidRDefault="005F4F06" w:rsidP="005F4F06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Common </w:t>
            </w: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br/>
              <w:t>Medical Event</w:t>
            </w:r>
          </w:p>
        </w:tc>
        <w:tc>
          <w:tcPr>
            <w:tcW w:w="2584" w:type="dxa"/>
            <w:vMerge w:val="restart"/>
            <w:shd w:val="clear" w:color="auto" w:fill="0775A8"/>
            <w:vAlign w:val="center"/>
          </w:tcPr>
          <w:p w14:paraId="2C4FD5D1" w14:textId="77777777" w:rsidR="005F4F06" w:rsidRPr="008A5D17" w:rsidRDefault="005F4F06" w:rsidP="005F4F06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Services You May Need</w:t>
            </w:r>
          </w:p>
        </w:tc>
        <w:tc>
          <w:tcPr>
            <w:tcW w:w="5256" w:type="dxa"/>
            <w:gridSpan w:val="3"/>
            <w:shd w:val="clear" w:color="auto" w:fill="0775A8"/>
            <w:vAlign w:val="center"/>
          </w:tcPr>
          <w:p w14:paraId="0DCA8C9E" w14:textId="7642E834" w:rsidR="005F4F06" w:rsidRPr="008A5D17" w:rsidRDefault="005F4F06" w:rsidP="005F4F0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What You Will Pay</w:t>
            </w:r>
          </w:p>
        </w:tc>
        <w:tc>
          <w:tcPr>
            <w:tcW w:w="4490" w:type="dxa"/>
            <w:vMerge w:val="restart"/>
            <w:shd w:val="clear" w:color="auto" w:fill="0775A8"/>
            <w:noWrap/>
            <w:vAlign w:val="center"/>
            <w:hideMark/>
          </w:tcPr>
          <w:p w14:paraId="2E814D23" w14:textId="79729FC9" w:rsidR="005F4F06" w:rsidRPr="008A5D17" w:rsidRDefault="005F4F06" w:rsidP="005F4F06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Limitations</w:t>
            </w: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,</w:t>
            </w: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Exceptions</w:t>
            </w: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, &amp; Other Important Information</w:t>
            </w:r>
          </w:p>
        </w:tc>
      </w:tr>
      <w:tr w:rsidR="00BA5954" w:rsidRPr="008A5D17" w14:paraId="06DB3526" w14:textId="77777777" w:rsidTr="0060540E">
        <w:trPr>
          <w:cantSplit/>
          <w:tblHeader/>
        </w:trPr>
        <w:tc>
          <w:tcPr>
            <w:tcW w:w="2358" w:type="dxa"/>
            <w:vMerge/>
            <w:shd w:val="clear" w:color="auto" w:fill="0775A8"/>
            <w:noWrap/>
            <w:vAlign w:val="center"/>
          </w:tcPr>
          <w:p w14:paraId="080E7B07" w14:textId="77777777" w:rsidR="00BA5954" w:rsidRPr="008A5D17" w:rsidRDefault="00BA5954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584" w:type="dxa"/>
            <w:vMerge/>
            <w:shd w:val="clear" w:color="auto" w:fill="0775A8"/>
            <w:vAlign w:val="center"/>
          </w:tcPr>
          <w:p w14:paraId="2E9267FA" w14:textId="77777777" w:rsidR="00BA5954" w:rsidRPr="008A5D17" w:rsidRDefault="00BA5954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0775A8"/>
          </w:tcPr>
          <w:p w14:paraId="41ABB0A5" w14:textId="36FD14BB" w:rsidR="00BA5954" w:rsidRPr="008A5D17" w:rsidRDefault="00391C2D" w:rsidP="00B47B7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Preferred</w:t>
            </w:r>
            <w:r w:rsidR="005F4F06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BA5954"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Provider</w:t>
            </w:r>
          </w:p>
          <w:p w14:paraId="72A48713" w14:textId="77777777" w:rsidR="00BA5954" w:rsidRPr="008A5D17" w:rsidRDefault="00BA5954" w:rsidP="00B47B7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(You will pay the least)</w:t>
            </w:r>
          </w:p>
        </w:tc>
        <w:tc>
          <w:tcPr>
            <w:tcW w:w="2409" w:type="dxa"/>
            <w:gridSpan w:val="2"/>
            <w:shd w:val="clear" w:color="auto" w:fill="0775A8"/>
          </w:tcPr>
          <w:p w14:paraId="2CDEDBA4" w14:textId="16B55988" w:rsidR="00BA5954" w:rsidRPr="008A5D17" w:rsidRDefault="009A56CF" w:rsidP="00B47B7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Participating or</w:t>
            </w:r>
            <w:r w:rsidR="0083572E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BA5954"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Out-of-Network Provider</w:t>
            </w:r>
          </w:p>
          <w:p w14:paraId="7C9CE03E" w14:textId="77777777" w:rsidR="00BA5954" w:rsidRPr="008A5D17" w:rsidRDefault="00BA5954" w:rsidP="00B47B7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(You will pay the most)</w:t>
            </w:r>
          </w:p>
        </w:tc>
        <w:tc>
          <w:tcPr>
            <w:tcW w:w="4490" w:type="dxa"/>
            <w:vMerge/>
            <w:shd w:val="clear" w:color="auto" w:fill="0775A8"/>
            <w:noWrap/>
            <w:vAlign w:val="center"/>
          </w:tcPr>
          <w:p w14:paraId="2953972C" w14:textId="77777777" w:rsidR="00BA5954" w:rsidRPr="008A5D17" w:rsidRDefault="00BA5954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3572E" w:rsidRPr="008A5D17" w14:paraId="25ADA7EA" w14:textId="77777777" w:rsidTr="00894F61">
        <w:trPr>
          <w:trHeight w:val="642"/>
        </w:trPr>
        <w:tc>
          <w:tcPr>
            <w:tcW w:w="2358" w:type="dxa"/>
            <w:vMerge w:val="restart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2292B531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If you visit a health care </w:t>
            </w:r>
            <w:hyperlink r:id="rId36" w:anchor="provider" w:history="1">
              <w:r w:rsidRPr="000E5B59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provider’s</w:t>
              </w:r>
            </w:hyperlink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 office or clinic</w:t>
            </w:r>
          </w:p>
        </w:tc>
        <w:tc>
          <w:tcPr>
            <w:tcW w:w="2584" w:type="dxa"/>
            <w:tcBorders>
              <w:left w:val="single" w:sz="6" w:space="0" w:color="70AFD9"/>
            </w:tcBorders>
            <w:shd w:val="clear" w:color="auto" w:fill="EFF9FF"/>
            <w:vAlign w:val="center"/>
          </w:tcPr>
          <w:p w14:paraId="713DF017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Primary care visit to treat an injury or illness</w:t>
            </w:r>
          </w:p>
        </w:tc>
        <w:tc>
          <w:tcPr>
            <w:tcW w:w="2847" w:type="dxa"/>
            <w:shd w:val="clear" w:color="auto" w:fill="EFF9FF"/>
            <w:vAlign w:val="center"/>
          </w:tcPr>
          <w:p w14:paraId="703093A5" w14:textId="7144C3F8" w:rsidR="0083572E" w:rsidRPr="008A5D17" w:rsidRDefault="001F4845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129D135C" w14:textId="070CA95B" w:rsidR="0083572E" w:rsidRPr="008A5D17" w:rsidRDefault="00486DE5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2EFC71FC" w14:textId="60D2BF0D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color w:val="70AFD9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83572E" w:rsidRPr="008A5D17" w14:paraId="6E41C0B4" w14:textId="77777777" w:rsidTr="006D6D1A">
        <w:trPr>
          <w:trHeight w:val="666"/>
        </w:trPr>
        <w:tc>
          <w:tcPr>
            <w:tcW w:w="2358" w:type="dxa"/>
            <w:vMerge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120F8DE8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left w:val="single" w:sz="6" w:space="0" w:color="70AFD9"/>
            </w:tcBorders>
            <w:vAlign w:val="center"/>
          </w:tcPr>
          <w:p w14:paraId="79C3C536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37" w:anchor="specialist" w:history="1">
              <w:r w:rsidRPr="000E5B59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Specialist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</w:rPr>
              <w:t xml:space="preserve"> visit</w:t>
            </w:r>
          </w:p>
        </w:tc>
        <w:tc>
          <w:tcPr>
            <w:tcW w:w="2847" w:type="dxa"/>
            <w:vAlign w:val="center"/>
          </w:tcPr>
          <w:p w14:paraId="667190D7" w14:textId="725B02C8" w:rsidR="0083572E" w:rsidRPr="008A5D17" w:rsidRDefault="001F4845" w:rsidP="006D6D1A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bottom w:val="single" w:sz="6" w:space="0" w:color="70AFD9"/>
            </w:tcBorders>
            <w:vAlign w:val="center"/>
          </w:tcPr>
          <w:p w14:paraId="2DCE7B6C" w14:textId="3DFA316B" w:rsidR="0083572E" w:rsidRPr="008A5D17" w:rsidRDefault="00486DE5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6561A69D" w14:textId="4615EDC7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83572E" w:rsidRPr="008A5D17" w14:paraId="2AC3244F" w14:textId="77777777" w:rsidTr="00881F2C">
        <w:trPr>
          <w:trHeight w:val="1755"/>
        </w:trPr>
        <w:tc>
          <w:tcPr>
            <w:tcW w:w="2358" w:type="dxa"/>
            <w:vMerge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6B8ABA44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left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4418ACBA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38" w:anchor="preventive-care" w:history="1">
              <w:r w:rsidRPr="000E5B59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Preventive care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</w:rPr>
              <w:t>/</w:t>
            </w:r>
            <w:hyperlink r:id="rId39" w:anchor="screening" w:history="1">
              <w:r w:rsidRPr="000E5B59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screening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</w:rPr>
              <w:t>/</w:t>
            </w:r>
          </w:p>
          <w:p w14:paraId="01A73650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immunization</w:t>
            </w:r>
          </w:p>
        </w:tc>
        <w:tc>
          <w:tcPr>
            <w:tcW w:w="2847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06DB4D45" w14:textId="0E1AE55C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CC7011">
              <w:rPr>
                <w:rFonts w:ascii="Arial Narrow" w:hAnsi="Arial Narrow" w:cs="Arial"/>
                <w:sz w:val="24"/>
                <w:szCs w:val="24"/>
              </w:rPr>
              <w:t>No charge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r w:rsidRPr="00603F9D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 xml:space="preserve"> does not apply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68382433" w14:textId="77777777" w:rsidR="00F91A44" w:rsidRPr="00B72D3C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2D3C">
              <w:rPr>
                <w:rFonts w:ascii="Arial Narrow" w:hAnsi="Arial Narrow" w:cs="Arial"/>
                <w:b/>
                <w:sz w:val="24"/>
                <w:szCs w:val="24"/>
              </w:rPr>
              <w:t xml:space="preserve">Participating Network: </w:t>
            </w:r>
          </w:p>
          <w:p w14:paraId="4CD1AA31" w14:textId="77777777" w:rsidR="00F91A44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73D7B">
              <w:rPr>
                <w:rFonts w:ascii="Arial Narrow" w:hAnsi="Arial Narrow" w:cs="Arial"/>
                <w:sz w:val="24"/>
                <w:szCs w:val="24"/>
              </w:rPr>
              <w:t xml:space="preserve">No charge, </w:t>
            </w:r>
            <w:r w:rsidRPr="00773D7B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773D7B">
              <w:rPr>
                <w:rFonts w:ascii="Arial Narrow" w:hAnsi="Arial Narrow" w:cs="Arial"/>
                <w:sz w:val="24"/>
                <w:szCs w:val="24"/>
              </w:rPr>
              <w:t xml:space="preserve"> does not apply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14:paraId="227B08B2" w14:textId="77777777" w:rsidR="00F91A44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650967E8" w14:textId="77777777" w:rsidR="00F91A44" w:rsidRPr="00B72D3C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2D3C">
              <w:rPr>
                <w:rFonts w:ascii="Arial Narrow" w:hAnsi="Arial Narrow" w:cs="Arial"/>
                <w:b/>
                <w:sz w:val="24"/>
                <w:szCs w:val="24"/>
              </w:rPr>
              <w:t>Out-of-Network:</w:t>
            </w:r>
          </w:p>
          <w:p w14:paraId="262FF802" w14:textId="05E8550E" w:rsidR="0083572E" w:rsidRPr="008A5D17" w:rsidRDefault="00486DE5" w:rsidP="00F91A4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4B377CFF" w14:textId="5D35B51B" w:rsidR="0083572E" w:rsidRPr="00B47B7A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45049">
              <w:rPr>
                <w:rFonts w:ascii="Arial Narrow" w:hAnsi="Arial Narrow"/>
                <w:sz w:val="24"/>
                <w:szCs w:val="23"/>
              </w:rPr>
              <w:t>Out-of-</w:t>
            </w:r>
            <w:r w:rsidRPr="00CE01CE">
              <w:rPr>
                <w:rFonts w:ascii="Arial Narrow" w:hAnsi="Arial Narrow"/>
                <w:sz w:val="24"/>
                <w:szCs w:val="23"/>
              </w:rPr>
              <w:t>Network breast pumps, flu shots</w:t>
            </w:r>
            <w:r>
              <w:rPr>
                <w:rFonts w:ascii="Arial Narrow" w:hAnsi="Arial Narrow"/>
                <w:sz w:val="24"/>
                <w:szCs w:val="23"/>
              </w:rPr>
              <w:t xml:space="preserve"> and </w:t>
            </w:r>
            <w:r w:rsidRPr="00D45049">
              <w:rPr>
                <w:rFonts w:ascii="Arial Narrow" w:hAnsi="Arial Narrow"/>
                <w:sz w:val="24"/>
                <w:szCs w:val="23"/>
              </w:rPr>
              <w:t>immunizations covered at no charge</w:t>
            </w:r>
            <w:r>
              <w:rPr>
                <w:rFonts w:ascii="Arial Narrow" w:hAnsi="Arial Narrow"/>
                <w:sz w:val="24"/>
                <w:szCs w:val="23"/>
              </w:rPr>
              <w:t xml:space="preserve">, </w:t>
            </w:r>
            <w:r w:rsidRPr="005B0E63">
              <w:rPr>
                <w:rFonts w:ascii="Arial Narrow" w:hAnsi="Arial Narrow"/>
                <w:sz w:val="24"/>
                <w:szCs w:val="23"/>
                <w:u w:val="single"/>
              </w:rPr>
              <w:t>deductible</w:t>
            </w:r>
            <w:r>
              <w:rPr>
                <w:rFonts w:ascii="Arial Narrow" w:hAnsi="Arial Narrow"/>
                <w:sz w:val="24"/>
                <w:szCs w:val="23"/>
              </w:rPr>
              <w:t xml:space="preserve"> does not apply</w:t>
            </w:r>
            <w:r w:rsidRPr="00D45049">
              <w:rPr>
                <w:rFonts w:ascii="Arial Narrow" w:hAnsi="Arial Narrow"/>
                <w:sz w:val="24"/>
                <w:szCs w:val="23"/>
              </w:rPr>
              <w:t>.</w:t>
            </w:r>
            <w:r>
              <w:rPr>
                <w:rFonts w:ascii="Arial Narrow" w:hAnsi="Arial Narrow"/>
                <w:sz w:val="24"/>
                <w:szCs w:val="23"/>
              </w:rPr>
              <w:t xml:space="preserve"> </w:t>
            </w:r>
            <w:r w:rsidRPr="00B47B7A">
              <w:rPr>
                <w:rFonts w:ascii="Arial Narrow" w:hAnsi="Arial Narrow"/>
                <w:sz w:val="24"/>
                <w:szCs w:val="23"/>
              </w:rPr>
              <w:t xml:space="preserve">You may have to pay for services that </w:t>
            </w:r>
            <w:proofErr w:type="gramStart"/>
            <w:r w:rsidRPr="00B47B7A">
              <w:rPr>
                <w:rFonts w:ascii="Arial Narrow" w:hAnsi="Arial Narrow"/>
                <w:sz w:val="24"/>
                <w:szCs w:val="23"/>
              </w:rPr>
              <w:t>aren’t</w:t>
            </w:r>
            <w:proofErr w:type="gramEnd"/>
            <w:r w:rsidRPr="00B47B7A">
              <w:rPr>
                <w:rFonts w:ascii="Arial Narrow" w:hAnsi="Arial Narrow"/>
                <w:sz w:val="24"/>
                <w:szCs w:val="23"/>
              </w:rPr>
              <w:t xml:space="preserve"> preventive. Ask your </w:t>
            </w:r>
            <w:r w:rsidRPr="00E17A63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B47B7A">
              <w:rPr>
                <w:rFonts w:ascii="Arial Narrow" w:hAnsi="Arial Narrow"/>
                <w:sz w:val="24"/>
                <w:szCs w:val="23"/>
              </w:rPr>
              <w:t xml:space="preserve"> if the s</w:t>
            </w:r>
            <w:r>
              <w:rPr>
                <w:rFonts w:ascii="Arial Narrow" w:hAnsi="Arial Narrow"/>
                <w:sz w:val="24"/>
                <w:szCs w:val="23"/>
              </w:rPr>
              <w:t>ervices needed are preventive, t</w:t>
            </w:r>
            <w:r w:rsidRPr="00B47B7A">
              <w:rPr>
                <w:rFonts w:ascii="Arial Narrow" w:hAnsi="Arial Narrow"/>
                <w:sz w:val="24"/>
                <w:szCs w:val="23"/>
              </w:rPr>
              <w:t xml:space="preserve">hen check </w:t>
            </w:r>
            <w:proofErr w:type="gramStart"/>
            <w:r w:rsidRPr="00B47B7A">
              <w:rPr>
                <w:rFonts w:ascii="Arial Narrow" w:hAnsi="Arial Narrow"/>
                <w:sz w:val="24"/>
                <w:szCs w:val="23"/>
              </w:rPr>
              <w:t>what your plan will pay for</w:t>
            </w:r>
            <w:proofErr w:type="gramEnd"/>
            <w:r w:rsidRPr="00B47B7A">
              <w:rPr>
                <w:rFonts w:ascii="Arial Narrow" w:hAnsi="Arial Narrow"/>
                <w:sz w:val="24"/>
                <w:szCs w:val="23"/>
              </w:rPr>
              <w:t>.</w:t>
            </w:r>
          </w:p>
        </w:tc>
      </w:tr>
      <w:tr w:rsidR="0083572E" w:rsidRPr="008A5D17" w14:paraId="7D2B3ED8" w14:textId="77777777" w:rsidTr="00881F2C">
        <w:trPr>
          <w:trHeight w:val="675"/>
        </w:trPr>
        <w:tc>
          <w:tcPr>
            <w:tcW w:w="2358" w:type="dxa"/>
            <w:vMerge w:val="restart"/>
            <w:tcBorders>
              <w:top w:val="single" w:sz="18" w:space="0" w:color="70AFD9"/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1B54A871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have a test</w:t>
            </w:r>
          </w:p>
        </w:tc>
        <w:tc>
          <w:tcPr>
            <w:tcW w:w="2584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19CEC44E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0" w:anchor="diagnostic-test" w:history="1">
              <w:r w:rsidRPr="000E5B59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Diagnostic test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</w:rPr>
              <w:t xml:space="preserve"> (x-ray, blood work)</w:t>
            </w:r>
          </w:p>
        </w:tc>
        <w:tc>
          <w:tcPr>
            <w:tcW w:w="2847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2C4DA23A" w14:textId="1060C7B4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39556642" w14:textId="08A2C8A2" w:rsidR="0083572E" w:rsidRPr="008A5D17" w:rsidRDefault="00D806A9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  <w:bottom w:val="single" w:sz="6" w:space="0" w:color="70AFD9"/>
            </w:tcBorders>
            <w:noWrap/>
            <w:vAlign w:val="center"/>
          </w:tcPr>
          <w:p w14:paraId="1C40CDFE" w14:textId="26E6B037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83572E" w:rsidRPr="008A5D17" w14:paraId="1D00BA01" w14:textId="77777777" w:rsidTr="0060540E">
        <w:trPr>
          <w:trHeight w:val="540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7F16DFCC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2B9494B7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 xml:space="preserve">Imaging (CT/PET scans, MRIs) </w:t>
            </w:r>
          </w:p>
        </w:tc>
        <w:tc>
          <w:tcPr>
            <w:tcW w:w="2847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7E19F0D7" w14:textId="7B02F456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4439696F" w14:textId="70AE65C8" w:rsidR="0083572E" w:rsidRPr="008A5D17" w:rsidRDefault="00D806A9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698E8E94" w14:textId="18262F56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296C45" w:rsidRPr="008A5D17" w14:paraId="1DE7AC13" w14:textId="77777777" w:rsidTr="00881F2C">
        <w:trPr>
          <w:trHeight w:val="2061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3FEC83F7" w14:textId="77777777" w:rsidR="00296C45" w:rsidRPr="008A5D17" w:rsidRDefault="00296C45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If you need drugs to treat your illness or condition</w:t>
            </w:r>
          </w:p>
          <w:p w14:paraId="6F8F7F22" w14:textId="7321B751" w:rsidR="00296C45" w:rsidRPr="008A5D17" w:rsidRDefault="00296C45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More information about </w:t>
            </w:r>
            <w:hyperlink r:id="rId41" w:anchor="prescription-drug-coverage" w:history="1">
              <w:r w:rsidRPr="0067284F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prescription drug coverage</w:t>
              </w:r>
            </w:hyperlink>
            <w:r>
              <w:rPr>
                <w:rFonts w:ascii="Arial Narrow" w:hAnsi="Arial Narrow" w:cs="Arial"/>
                <w:sz w:val="24"/>
                <w:szCs w:val="24"/>
              </w:rPr>
              <w:t xml:space="preserve"> is available at </w:t>
            </w:r>
            <w:hyperlink r:id="rId42" w:history="1">
              <w:r w:rsidRPr="00FA4FC1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https://Navitus.com</w:t>
              </w:r>
            </w:hyperlink>
          </w:p>
        </w:tc>
        <w:tc>
          <w:tcPr>
            <w:tcW w:w="2584" w:type="dxa"/>
            <w:tcBorders>
              <w:top w:val="single" w:sz="18" w:space="0" w:color="70AFD9"/>
            </w:tcBorders>
            <w:vAlign w:val="center"/>
          </w:tcPr>
          <w:p w14:paraId="6F0D2479" w14:textId="77777777" w:rsidR="00296C45" w:rsidRPr="008A5D17" w:rsidRDefault="00296C45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Generic drugs</w:t>
            </w:r>
          </w:p>
        </w:tc>
        <w:tc>
          <w:tcPr>
            <w:tcW w:w="2880" w:type="dxa"/>
            <w:gridSpan w:val="2"/>
            <w:tcBorders>
              <w:top w:val="single" w:sz="18" w:space="0" w:color="70AFD9"/>
            </w:tcBorders>
            <w:vAlign w:val="center"/>
          </w:tcPr>
          <w:p w14:paraId="49E96E6C" w14:textId="0A6BC562" w:rsidR="00296C45" w:rsidRPr="0060540E" w:rsidRDefault="006667E0" w:rsidP="00C606C9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$10 copay</w:t>
            </w:r>
            <w:r w:rsidR="00DC3A2A">
              <w:rPr>
                <w:rFonts w:ascii="Arial Narrow" w:hAnsi="Arial Narrow" w:cs="Arial"/>
                <w:sz w:val="24"/>
                <w:szCs w:val="24"/>
              </w:rPr>
              <w:t xml:space="preserve"> after </w:t>
            </w:r>
            <w:r w:rsidR="00DC3A2A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(1-90 day supply Costco retail and mail order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), $</w:t>
            </w: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 xml:space="preserve"> copay</w:t>
            </w:r>
            <w:r w:rsidR="00DC3A2A">
              <w:rPr>
                <w:rFonts w:ascii="Arial Narrow" w:hAnsi="Arial Narrow" w:cs="Arial"/>
                <w:sz w:val="24"/>
                <w:szCs w:val="24"/>
              </w:rPr>
              <w:t xml:space="preserve"> after </w:t>
            </w:r>
            <w:r w:rsidR="00DC3A2A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>
              <w:rPr>
                <w:rFonts w:ascii="Arial Narrow" w:hAnsi="Arial Narrow" w:cs="Arial"/>
                <w:sz w:val="24"/>
                <w:szCs w:val="24"/>
              </w:rPr>
              <w:t>34 day supply Non-Costco retail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</w:t>
            </w:r>
            <w:r>
              <w:rPr>
                <w:rFonts w:ascii="Arial Narrow" w:hAnsi="Arial Narrow" w:cs="Arial"/>
                <w:sz w:val="24"/>
                <w:szCs w:val="24"/>
              </w:rPr>
              <w:t>, $30 copay</w:t>
            </w:r>
            <w:r w:rsidR="00DC3A2A">
              <w:rPr>
                <w:rFonts w:ascii="Arial Narrow" w:hAnsi="Arial Narrow" w:cs="Arial"/>
                <w:sz w:val="24"/>
                <w:szCs w:val="24"/>
              </w:rPr>
              <w:t xml:space="preserve"> after </w:t>
            </w:r>
            <w:r w:rsidR="00DC3A2A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(35-90 day supply Non-Costco retail)</w:t>
            </w:r>
          </w:p>
        </w:tc>
        <w:tc>
          <w:tcPr>
            <w:tcW w:w="2376" w:type="dxa"/>
            <w:tcBorders>
              <w:top w:val="single" w:sz="18" w:space="0" w:color="70AFD9"/>
            </w:tcBorders>
            <w:vAlign w:val="center"/>
          </w:tcPr>
          <w:p w14:paraId="546D9EFD" w14:textId="0A7680B3" w:rsidR="00296C45" w:rsidRPr="0060540E" w:rsidRDefault="00296C45" w:rsidP="00C606C9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vMerge w:val="restart"/>
            <w:tcBorders>
              <w:top w:val="single" w:sz="18" w:space="0" w:color="70AFD9"/>
            </w:tcBorders>
            <w:noWrap/>
            <w:vAlign w:val="center"/>
          </w:tcPr>
          <w:p w14:paraId="0C7920B0" w14:textId="0552837A" w:rsidR="00296C45" w:rsidRPr="00F87769" w:rsidRDefault="00296C45" w:rsidP="00D5399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B80F14">
              <w:rPr>
                <w:rFonts w:ascii="Arial Narrow" w:hAnsi="Arial Narrow" w:cs="Arial"/>
                <w:sz w:val="24"/>
                <w:szCs w:val="24"/>
              </w:rPr>
              <w:t xml:space="preserve">Covers up to a </w:t>
            </w:r>
            <w:r w:rsidR="00D53997">
              <w:rPr>
                <w:rFonts w:ascii="Arial Narrow" w:hAnsi="Arial Narrow" w:cs="Arial"/>
                <w:sz w:val="24"/>
                <w:szCs w:val="24"/>
              </w:rPr>
              <w:t>9</w:t>
            </w:r>
            <w:r w:rsidRPr="005C1D31">
              <w:rPr>
                <w:rFonts w:ascii="Arial Narrow" w:hAnsi="Arial Narrow" w:cs="Arial"/>
                <w:sz w:val="24"/>
                <w:szCs w:val="24"/>
              </w:rPr>
              <w:t>0-day</w:t>
            </w:r>
            <w:r w:rsidRPr="00B80F14">
              <w:rPr>
                <w:rFonts w:ascii="Arial Narrow" w:hAnsi="Arial Narrow" w:cs="Arial"/>
                <w:sz w:val="24"/>
                <w:szCs w:val="24"/>
              </w:rPr>
              <w:t xml:space="preserve"> supply (retail</w:t>
            </w:r>
            <w:r w:rsidR="00D53997">
              <w:rPr>
                <w:rFonts w:ascii="Arial Narrow" w:hAnsi="Arial Narrow" w:cs="Arial"/>
                <w:sz w:val="24"/>
                <w:szCs w:val="24"/>
              </w:rPr>
              <w:t xml:space="preserve"> &amp; mail order</w:t>
            </w:r>
            <w:r w:rsidRPr="00B80F14">
              <w:rPr>
                <w:rFonts w:ascii="Arial Narrow" w:hAnsi="Arial Narrow" w:cs="Arial"/>
                <w:sz w:val="24"/>
                <w:szCs w:val="24"/>
              </w:rPr>
              <w:t xml:space="preserve"> prescription). See Plan Document for non-use of generic drug penalty.</w:t>
            </w:r>
          </w:p>
        </w:tc>
      </w:tr>
      <w:tr w:rsidR="00296C45" w:rsidRPr="008A5D17" w14:paraId="695A1E75" w14:textId="77777777" w:rsidTr="00881F2C">
        <w:trPr>
          <w:trHeight w:val="2055"/>
        </w:trPr>
        <w:tc>
          <w:tcPr>
            <w:tcW w:w="2358" w:type="dxa"/>
            <w:vMerge/>
            <w:shd w:val="clear" w:color="auto" w:fill="C0E8FB"/>
            <w:noWrap/>
            <w:vAlign w:val="center"/>
            <w:hideMark/>
          </w:tcPr>
          <w:p w14:paraId="5BC107DA" w14:textId="77777777" w:rsidR="00296C45" w:rsidRPr="008A5D17" w:rsidRDefault="00296C45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EFF9FF"/>
            <w:vAlign w:val="center"/>
          </w:tcPr>
          <w:p w14:paraId="175723D1" w14:textId="77777777" w:rsidR="00296C45" w:rsidRPr="008A5D17" w:rsidRDefault="00296C45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Preferred brand drugs</w:t>
            </w:r>
          </w:p>
        </w:tc>
        <w:tc>
          <w:tcPr>
            <w:tcW w:w="2880" w:type="dxa"/>
            <w:gridSpan w:val="2"/>
            <w:shd w:val="clear" w:color="auto" w:fill="EFF9FF"/>
            <w:vAlign w:val="center"/>
          </w:tcPr>
          <w:p w14:paraId="6D779BD4" w14:textId="16BBB4AF" w:rsidR="00296C45" w:rsidRPr="0060540E" w:rsidRDefault="006667E0" w:rsidP="00DC3A2A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$25 copay</w:t>
            </w:r>
            <w:r w:rsidR="00DC3A2A">
              <w:rPr>
                <w:rFonts w:ascii="Arial Narrow" w:hAnsi="Arial Narrow" w:cs="Arial"/>
                <w:sz w:val="24"/>
                <w:szCs w:val="24"/>
              </w:rPr>
              <w:t xml:space="preserve"> after </w:t>
            </w:r>
            <w:r w:rsidR="00DC3A2A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(1-90 day supply Costco retail and mail order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), $</w:t>
            </w:r>
            <w:r>
              <w:rPr>
                <w:rFonts w:ascii="Arial Narrow" w:hAnsi="Arial Narrow" w:cs="Arial"/>
                <w:sz w:val="24"/>
                <w:szCs w:val="24"/>
              </w:rPr>
              <w:t>50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 xml:space="preserve"> copay</w:t>
            </w:r>
            <w:r w:rsidR="00DC3A2A">
              <w:rPr>
                <w:rFonts w:ascii="Arial Narrow" w:hAnsi="Arial Narrow" w:cs="Arial"/>
                <w:sz w:val="24"/>
                <w:szCs w:val="24"/>
              </w:rPr>
              <w:t xml:space="preserve"> after </w:t>
            </w:r>
            <w:r w:rsidR="00DC3A2A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>
              <w:rPr>
                <w:rFonts w:ascii="Arial Narrow" w:hAnsi="Arial Narrow" w:cs="Arial"/>
                <w:sz w:val="24"/>
                <w:szCs w:val="24"/>
              </w:rPr>
              <w:t>34 day supply Non-Costco retail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</w:t>
            </w:r>
            <w:r>
              <w:rPr>
                <w:rFonts w:ascii="Arial Narrow" w:hAnsi="Arial Narrow" w:cs="Arial"/>
                <w:sz w:val="24"/>
                <w:szCs w:val="24"/>
              </w:rPr>
              <w:t>, $75 copay</w:t>
            </w:r>
            <w:r w:rsidR="00DC3A2A">
              <w:rPr>
                <w:rFonts w:ascii="Arial Narrow" w:hAnsi="Arial Narrow" w:cs="Arial"/>
                <w:sz w:val="24"/>
                <w:szCs w:val="24"/>
              </w:rPr>
              <w:t xml:space="preserve"> after </w:t>
            </w:r>
            <w:r w:rsidR="00DC3A2A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="00DC3A2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>(35-90 day supply Non-Costco retail)</w:t>
            </w:r>
          </w:p>
        </w:tc>
        <w:tc>
          <w:tcPr>
            <w:tcW w:w="2376" w:type="dxa"/>
            <w:shd w:val="clear" w:color="auto" w:fill="EFF9FF"/>
            <w:vAlign w:val="center"/>
          </w:tcPr>
          <w:p w14:paraId="4C5AFC13" w14:textId="5FC88B2E" w:rsidR="00296C45" w:rsidRPr="0060540E" w:rsidRDefault="00296C45" w:rsidP="00187420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vMerge/>
            <w:shd w:val="clear" w:color="auto" w:fill="EFF9FF"/>
            <w:noWrap/>
            <w:vAlign w:val="center"/>
            <w:hideMark/>
          </w:tcPr>
          <w:p w14:paraId="5985494E" w14:textId="77777777" w:rsidR="00296C45" w:rsidRPr="00F87769" w:rsidRDefault="00296C45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</w:tr>
      <w:tr w:rsidR="00296C45" w:rsidRPr="008A5D17" w14:paraId="74E01304" w14:textId="77777777" w:rsidTr="00881F2C">
        <w:trPr>
          <w:trHeight w:val="2334"/>
        </w:trPr>
        <w:tc>
          <w:tcPr>
            <w:tcW w:w="2358" w:type="dxa"/>
            <w:vMerge/>
            <w:shd w:val="clear" w:color="auto" w:fill="C0E8FB"/>
            <w:noWrap/>
            <w:vAlign w:val="center"/>
            <w:hideMark/>
          </w:tcPr>
          <w:p w14:paraId="414F68A3" w14:textId="77777777" w:rsidR="00296C45" w:rsidRPr="008A5D17" w:rsidRDefault="00296C45" w:rsidP="008B5D7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6" w:space="0" w:color="70AFD9"/>
            </w:tcBorders>
            <w:vAlign w:val="center"/>
          </w:tcPr>
          <w:p w14:paraId="1E6E11E7" w14:textId="77777777" w:rsidR="00296C45" w:rsidRPr="008A5D17" w:rsidRDefault="00296C45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Non-preferred brand drugs</w:t>
            </w:r>
          </w:p>
        </w:tc>
        <w:tc>
          <w:tcPr>
            <w:tcW w:w="2880" w:type="dxa"/>
            <w:gridSpan w:val="2"/>
            <w:tcBorders>
              <w:bottom w:val="single" w:sz="6" w:space="0" w:color="70AFD9"/>
            </w:tcBorders>
            <w:vAlign w:val="center"/>
          </w:tcPr>
          <w:p w14:paraId="7A9D507B" w14:textId="3A3E2092" w:rsidR="00296C45" w:rsidRPr="0060540E" w:rsidRDefault="006667E0" w:rsidP="005B354C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$50 copay</w:t>
            </w:r>
            <w:r w:rsidR="00DC3A2A">
              <w:rPr>
                <w:rFonts w:ascii="Arial Narrow" w:hAnsi="Arial Narrow" w:cs="Arial"/>
                <w:sz w:val="24"/>
                <w:szCs w:val="24"/>
              </w:rPr>
              <w:t xml:space="preserve"> after </w:t>
            </w:r>
            <w:r w:rsidR="00DC3A2A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(1-90 day supply Costco retail and mail order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), $</w:t>
            </w:r>
            <w:r>
              <w:rPr>
                <w:rFonts w:ascii="Arial Narrow" w:hAnsi="Arial Narrow" w:cs="Arial"/>
                <w:sz w:val="24"/>
                <w:szCs w:val="24"/>
              </w:rPr>
              <w:t>100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 xml:space="preserve"> copay</w:t>
            </w:r>
            <w:r w:rsidR="00DC3A2A">
              <w:rPr>
                <w:rFonts w:ascii="Arial Narrow" w:hAnsi="Arial Narrow" w:cs="Arial"/>
                <w:sz w:val="24"/>
                <w:szCs w:val="24"/>
              </w:rPr>
              <w:t xml:space="preserve"> after </w:t>
            </w:r>
            <w:r w:rsidR="00DC3A2A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>
              <w:rPr>
                <w:rFonts w:ascii="Arial Narrow" w:hAnsi="Arial Narrow" w:cs="Arial"/>
                <w:sz w:val="24"/>
                <w:szCs w:val="24"/>
              </w:rPr>
              <w:t>34 day supply Non-Costco retail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</w:t>
            </w:r>
            <w:r>
              <w:rPr>
                <w:rFonts w:ascii="Arial Narrow" w:hAnsi="Arial Narrow" w:cs="Arial"/>
                <w:sz w:val="24"/>
                <w:szCs w:val="24"/>
              </w:rPr>
              <w:t>, $150 copay</w:t>
            </w:r>
            <w:r w:rsidR="00DC3A2A">
              <w:rPr>
                <w:rFonts w:ascii="Arial Narrow" w:hAnsi="Arial Narrow" w:cs="Arial"/>
                <w:sz w:val="24"/>
                <w:szCs w:val="24"/>
              </w:rPr>
              <w:t xml:space="preserve"> after </w:t>
            </w:r>
            <w:r w:rsidR="00DC3A2A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(35-90 day supply Non-Costco retail)</w:t>
            </w:r>
          </w:p>
        </w:tc>
        <w:tc>
          <w:tcPr>
            <w:tcW w:w="2376" w:type="dxa"/>
            <w:tcBorders>
              <w:bottom w:val="single" w:sz="6" w:space="0" w:color="70AFD9"/>
            </w:tcBorders>
            <w:vAlign w:val="center"/>
          </w:tcPr>
          <w:p w14:paraId="5B416CB6" w14:textId="4C151124" w:rsidR="00296C45" w:rsidRPr="0060540E" w:rsidRDefault="00296C45" w:rsidP="005B354C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vMerge/>
            <w:tcBorders>
              <w:bottom w:val="single" w:sz="6" w:space="0" w:color="70AFD9"/>
            </w:tcBorders>
            <w:noWrap/>
            <w:vAlign w:val="center"/>
            <w:hideMark/>
          </w:tcPr>
          <w:p w14:paraId="77F45EA7" w14:textId="77777777" w:rsidR="00296C45" w:rsidRPr="00F87769" w:rsidRDefault="00296C45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</w:tr>
      <w:tr w:rsidR="00296C45" w:rsidRPr="008A5D17" w14:paraId="767E01EA" w14:textId="77777777" w:rsidTr="00296C45">
        <w:trPr>
          <w:trHeight w:val="972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53468573" w14:textId="77777777" w:rsidR="00296C45" w:rsidRPr="008A5D17" w:rsidRDefault="00296C45" w:rsidP="008B5D7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537A7680" w14:textId="77777777" w:rsidR="00296C45" w:rsidRPr="008A5D17" w:rsidRDefault="00296C45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hyperlink r:id="rId43" w:anchor="specialty-drug" w:history="1">
              <w:r w:rsidRPr="0067284F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Specialty drugs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880" w:type="dxa"/>
            <w:gridSpan w:val="2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0706FA6A" w14:textId="4E8A6B50" w:rsidR="00296C45" w:rsidRPr="0060540E" w:rsidRDefault="00296C45" w:rsidP="0060540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$150 copay after </w:t>
            </w:r>
            <w:r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="006667E0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 </w:t>
            </w:r>
            <w:r w:rsidR="006667E0" w:rsidRPr="006667E0">
              <w:rPr>
                <w:rFonts w:ascii="Arial Narrow" w:hAnsi="Arial Narrow" w:cs="Arial"/>
                <w:sz w:val="24"/>
                <w:szCs w:val="24"/>
              </w:rPr>
              <w:t>(30 day supply)</w:t>
            </w:r>
          </w:p>
        </w:tc>
        <w:tc>
          <w:tcPr>
            <w:tcW w:w="2376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36E375C0" w14:textId="467348D4" w:rsidR="00296C45" w:rsidRPr="0060540E" w:rsidRDefault="00296C45" w:rsidP="0060540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tcBorders>
              <w:bottom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4F2917AC" w14:textId="03BDB50D" w:rsidR="00296C45" w:rsidRPr="0060540E" w:rsidRDefault="00296C45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0540E">
              <w:rPr>
                <w:rFonts w:ascii="Arial Narrow" w:hAnsi="Arial Narrow" w:cs="Arial"/>
                <w:sz w:val="24"/>
                <w:szCs w:val="24"/>
              </w:rPr>
              <w:t xml:space="preserve">Please contact </w:t>
            </w:r>
            <w:r w:rsidRPr="008547BD">
              <w:rPr>
                <w:rFonts w:ascii="Arial Narrow" w:hAnsi="Arial Narrow" w:cs="Arial"/>
                <w:sz w:val="24"/>
                <w:szCs w:val="24"/>
              </w:rPr>
              <w:t>Navitus</w:t>
            </w:r>
            <w:r w:rsidRPr="0060540E">
              <w:rPr>
                <w:rFonts w:ascii="Arial Narrow" w:hAnsi="Arial Narrow" w:cs="Arial"/>
                <w:sz w:val="24"/>
                <w:szCs w:val="24"/>
              </w:rPr>
              <w:t xml:space="preserve">, your specialty pharmacy, for more information on what </w:t>
            </w:r>
            <w:proofErr w:type="gramStart"/>
            <w:r w:rsidRPr="0060540E">
              <w:rPr>
                <w:rFonts w:ascii="Arial Narrow" w:hAnsi="Arial Narrow" w:cs="Arial"/>
                <w:sz w:val="24"/>
                <w:szCs w:val="24"/>
              </w:rPr>
              <w:t>is covered</w:t>
            </w:r>
            <w:proofErr w:type="gramEnd"/>
            <w:r w:rsidRPr="0060540E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4D0448" w:rsidRPr="008A5D17" w14:paraId="09639377" w14:textId="77777777" w:rsidTr="0060540E">
        <w:trPr>
          <w:trHeight w:val="663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5B1C6571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have outpatient surgery</w:t>
            </w:r>
          </w:p>
        </w:tc>
        <w:tc>
          <w:tcPr>
            <w:tcW w:w="2584" w:type="dxa"/>
            <w:tcBorders>
              <w:top w:val="single" w:sz="18" w:space="0" w:color="70AFD9"/>
            </w:tcBorders>
            <w:vAlign w:val="center"/>
          </w:tcPr>
          <w:p w14:paraId="6B6C8E91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Facility fee (e.g., ambulatory surgery center)</w:t>
            </w:r>
          </w:p>
        </w:tc>
        <w:tc>
          <w:tcPr>
            <w:tcW w:w="2847" w:type="dxa"/>
            <w:tcBorders>
              <w:top w:val="single" w:sz="18" w:space="0" w:color="70AFD9"/>
            </w:tcBorders>
            <w:vAlign w:val="center"/>
          </w:tcPr>
          <w:p w14:paraId="3EA64DCE" w14:textId="4D254C9C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</w:tcBorders>
            <w:vAlign w:val="center"/>
          </w:tcPr>
          <w:p w14:paraId="0D03BEDE" w14:textId="6B7F6292" w:rsidR="004D0448" w:rsidRPr="008A5D17" w:rsidRDefault="00E605A7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</w:tcBorders>
            <w:noWrap/>
            <w:vAlign w:val="center"/>
          </w:tcPr>
          <w:p w14:paraId="63BDF4C2" w14:textId="272A92B0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9E4164">
              <w:rPr>
                <w:rFonts w:ascii="Arial Narrow" w:hAnsi="Arial Narrow" w:cs="Arial"/>
                <w:sz w:val="24"/>
                <w:szCs w:val="24"/>
              </w:rPr>
              <w:t xml:space="preserve">Preauthorization </w:t>
            </w:r>
            <w:proofErr w:type="gramStart"/>
            <w:r w:rsidRPr="009E4164">
              <w:rPr>
                <w:rFonts w:ascii="Arial Narrow" w:hAnsi="Arial Narrow" w:cs="Arial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 w:rsidRPr="009E4164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4D0448" w:rsidRPr="008A5D17" w14:paraId="334A76A5" w14:textId="77777777" w:rsidTr="0060540E">
        <w:trPr>
          <w:trHeight w:val="699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4C1CFFAA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0F8908E2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Physician/surgeon fees</w:t>
            </w:r>
          </w:p>
        </w:tc>
        <w:tc>
          <w:tcPr>
            <w:tcW w:w="2847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17267DB4" w14:textId="274A23EF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3AB10D53" w14:textId="5CDEEA03" w:rsidR="004D0448" w:rsidRPr="008A5D17" w:rsidRDefault="00BB57CE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35590610" w14:textId="64C0E396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484DFC" w:rsidRPr="008A5D17" w14:paraId="64AC8016" w14:textId="77777777" w:rsidTr="00D53197">
        <w:trPr>
          <w:trHeight w:val="663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4AB661D2" w14:textId="77777777" w:rsidR="00484DFC" w:rsidRPr="008A5D17" w:rsidRDefault="00484DFC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need immediate medical attention</w:t>
            </w:r>
          </w:p>
        </w:tc>
        <w:tc>
          <w:tcPr>
            <w:tcW w:w="2584" w:type="dxa"/>
            <w:tcBorders>
              <w:top w:val="single" w:sz="18" w:space="0" w:color="70AFD9"/>
            </w:tcBorders>
            <w:vAlign w:val="center"/>
          </w:tcPr>
          <w:p w14:paraId="51D392E0" w14:textId="77777777" w:rsidR="00484DFC" w:rsidRPr="008A5D17" w:rsidRDefault="00484DFC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4" w:anchor="emergency-room-care-emergency-services" w:history="1">
              <w:r w:rsidRPr="001E2213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Emergency room care</w:t>
              </w:r>
            </w:hyperlink>
          </w:p>
        </w:tc>
        <w:tc>
          <w:tcPr>
            <w:tcW w:w="5256" w:type="dxa"/>
            <w:gridSpan w:val="3"/>
            <w:tcBorders>
              <w:top w:val="single" w:sz="18" w:space="0" w:color="70AFD9"/>
            </w:tcBorders>
            <w:vAlign w:val="center"/>
          </w:tcPr>
          <w:p w14:paraId="3DFAF951" w14:textId="75376C1E" w:rsidR="00484DFC" w:rsidRPr="008A5D17" w:rsidRDefault="00F96D29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</w:tcBorders>
            <w:noWrap/>
            <w:vAlign w:val="center"/>
            <w:hideMark/>
          </w:tcPr>
          <w:p w14:paraId="603B7962" w14:textId="06A5E502" w:rsidR="00484DFC" w:rsidRPr="008A5D17" w:rsidRDefault="00484DFC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34558C" w:rsidRPr="008A5D17" w14:paraId="77E4B4AD" w14:textId="77777777" w:rsidTr="002F62E8">
        <w:trPr>
          <w:trHeight w:val="702"/>
        </w:trPr>
        <w:tc>
          <w:tcPr>
            <w:tcW w:w="2358" w:type="dxa"/>
            <w:vMerge/>
            <w:shd w:val="clear" w:color="auto" w:fill="C0E8FB"/>
            <w:noWrap/>
            <w:vAlign w:val="center"/>
            <w:hideMark/>
          </w:tcPr>
          <w:p w14:paraId="48BAC3E1" w14:textId="77777777" w:rsidR="0034558C" w:rsidRPr="008A5D17" w:rsidRDefault="0034558C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EFF9FF"/>
            <w:vAlign w:val="center"/>
          </w:tcPr>
          <w:p w14:paraId="3FF95A31" w14:textId="77777777" w:rsidR="0034558C" w:rsidRPr="008A5D17" w:rsidRDefault="0034558C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hyperlink r:id="rId45" w:anchor="emergency-medical-transportation" w:history="1">
              <w:r w:rsidRPr="0067284F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Emergency medical transportation</w:t>
              </w:r>
            </w:hyperlink>
          </w:p>
        </w:tc>
        <w:tc>
          <w:tcPr>
            <w:tcW w:w="5256" w:type="dxa"/>
            <w:gridSpan w:val="3"/>
            <w:shd w:val="clear" w:color="auto" w:fill="EFF9FF"/>
            <w:vAlign w:val="center"/>
          </w:tcPr>
          <w:p w14:paraId="68798211" w14:textId="1793F408" w:rsidR="0034558C" w:rsidRPr="008A5D17" w:rsidRDefault="0034558C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shd w:val="clear" w:color="auto" w:fill="EFF9FF"/>
            <w:noWrap/>
            <w:vAlign w:val="center"/>
          </w:tcPr>
          <w:p w14:paraId="187FBF90" w14:textId="73F67993" w:rsidR="0034558C" w:rsidRPr="008A5D17" w:rsidRDefault="0034558C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1073C4" w:rsidRPr="008A5D17" w14:paraId="62D29919" w14:textId="77777777" w:rsidTr="00FB739A">
        <w:trPr>
          <w:trHeight w:val="683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1BF447FC" w14:textId="77777777" w:rsidR="001073C4" w:rsidRPr="008A5D17" w:rsidRDefault="001073C4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18" w:space="0" w:color="70AFD9"/>
            </w:tcBorders>
            <w:vAlign w:val="center"/>
          </w:tcPr>
          <w:p w14:paraId="057A6132" w14:textId="77777777" w:rsidR="001073C4" w:rsidRPr="008A5D17" w:rsidRDefault="001073C4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hyperlink r:id="rId46" w:anchor="urgent-care" w:history="1">
              <w:r w:rsidRPr="0067284F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Urgent care</w:t>
              </w:r>
            </w:hyperlink>
          </w:p>
        </w:tc>
        <w:tc>
          <w:tcPr>
            <w:tcW w:w="5256" w:type="dxa"/>
            <w:gridSpan w:val="3"/>
            <w:tcBorders>
              <w:bottom w:val="single" w:sz="18" w:space="0" w:color="70AFD9"/>
            </w:tcBorders>
            <w:vAlign w:val="center"/>
          </w:tcPr>
          <w:p w14:paraId="7876E419" w14:textId="1F396308" w:rsidR="001073C4" w:rsidRPr="008A5D17" w:rsidRDefault="001073C4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18" w:space="0" w:color="70AFD9"/>
            </w:tcBorders>
            <w:noWrap/>
            <w:vAlign w:val="center"/>
          </w:tcPr>
          <w:p w14:paraId="04198A12" w14:textId="2434B16B" w:rsidR="001073C4" w:rsidRPr="008A5D17" w:rsidRDefault="001073C4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4D0448" w:rsidRPr="008A5D17" w14:paraId="597793B9" w14:textId="77777777" w:rsidTr="0060540E">
        <w:trPr>
          <w:trHeight w:val="659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444835A4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have a hospital stay</w:t>
            </w:r>
          </w:p>
        </w:tc>
        <w:tc>
          <w:tcPr>
            <w:tcW w:w="2584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213E9B16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Facility fee (e.g., hospital room)</w:t>
            </w:r>
          </w:p>
        </w:tc>
        <w:tc>
          <w:tcPr>
            <w:tcW w:w="2847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79D071E8" w14:textId="38BED120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4CAEC618" w14:textId="147EE280" w:rsidR="004D0448" w:rsidRPr="008A5D17" w:rsidRDefault="00BB57CE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</w:tcBorders>
            <w:shd w:val="clear" w:color="auto" w:fill="EFF9FF"/>
            <w:noWrap/>
            <w:vAlign w:val="center"/>
          </w:tcPr>
          <w:p w14:paraId="67F26773" w14:textId="6CA32B36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9E4164">
              <w:rPr>
                <w:rFonts w:ascii="Arial Narrow" w:hAnsi="Arial Narrow" w:cs="Arial"/>
                <w:sz w:val="24"/>
                <w:szCs w:val="24"/>
              </w:rPr>
              <w:t xml:space="preserve">Preauthorization </w:t>
            </w:r>
            <w:proofErr w:type="gramStart"/>
            <w:r w:rsidRPr="009E4164">
              <w:rPr>
                <w:rFonts w:ascii="Arial Narrow" w:hAnsi="Arial Narrow" w:cs="Arial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 w:rsidRPr="009E4164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4D0448" w:rsidRPr="008A5D17" w14:paraId="54C05F10" w14:textId="77777777" w:rsidTr="0060540E">
        <w:trPr>
          <w:trHeight w:val="563"/>
        </w:trPr>
        <w:tc>
          <w:tcPr>
            <w:tcW w:w="2358" w:type="dxa"/>
            <w:vMerge/>
            <w:tcBorders>
              <w:bottom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5B6AFE17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6" w:space="0" w:color="70AFD9"/>
            </w:tcBorders>
            <w:vAlign w:val="center"/>
          </w:tcPr>
          <w:p w14:paraId="32A2A90C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Physician/surgeon fees</w:t>
            </w:r>
          </w:p>
        </w:tc>
        <w:tc>
          <w:tcPr>
            <w:tcW w:w="2847" w:type="dxa"/>
            <w:tcBorders>
              <w:bottom w:val="single" w:sz="6" w:space="0" w:color="70AFD9"/>
            </w:tcBorders>
            <w:vAlign w:val="center"/>
          </w:tcPr>
          <w:p w14:paraId="253C1265" w14:textId="4ABD9A7F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bottom w:val="single" w:sz="6" w:space="0" w:color="70AFD9"/>
            </w:tcBorders>
            <w:vAlign w:val="center"/>
          </w:tcPr>
          <w:p w14:paraId="0C9A68CA" w14:textId="65B7005C" w:rsidR="004D0448" w:rsidRPr="008A5D17" w:rsidRDefault="00BB57CE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6" w:space="0" w:color="70AFD9"/>
            </w:tcBorders>
            <w:noWrap/>
            <w:vAlign w:val="center"/>
          </w:tcPr>
          <w:p w14:paraId="1AB2B46C" w14:textId="417AA6F5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4D0448" w:rsidRPr="008A5D17" w14:paraId="388C62A0" w14:textId="77777777" w:rsidTr="0060540E">
        <w:trPr>
          <w:trHeight w:val="669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730BBBC1" w14:textId="77777777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If you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need</w:t>
            </w: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 mental health, behavioral health, or substance abuse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services</w:t>
            </w:r>
          </w:p>
        </w:tc>
        <w:tc>
          <w:tcPr>
            <w:tcW w:w="2584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242EDE3D" w14:textId="77777777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Outpatient services</w:t>
            </w:r>
          </w:p>
        </w:tc>
        <w:tc>
          <w:tcPr>
            <w:tcW w:w="2847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35109F34" w14:textId="24EBAE0A" w:rsidR="004D0448" w:rsidRPr="008A5D17" w:rsidRDefault="00142A54" w:rsidP="00B92B59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59B86DF3" w14:textId="76CE35E1" w:rsidR="004D0448" w:rsidRPr="008A5D17" w:rsidRDefault="00BB57CE" w:rsidP="004D0448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</w:tcBorders>
            <w:shd w:val="clear" w:color="auto" w:fill="EFF9FF"/>
            <w:noWrap/>
            <w:vAlign w:val="center"/>
          </w:tcPr>
          <w:p w14:paraId="135ED7E0" w14:textId="31416005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Preauthorization </w:t>
            </w:r>
            <w:proofErr w:type="gramStart"/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for partial hospitalization and intensive outpatient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</w:tc>
      </w:tr>
      <w:tr w:rsidR="004D0448" w:rsidRPr="008A5D17" w14:paraId="1443EAA8" w14:textId="77777777" w:rsidTr="0060540E">
        <w:trPr>
          <w:trHeight w:val="645"/>
        </w:trPr>
        <w:tc>
          <w:tcPr>
            <w:tcW w:w="2358" w:type="dxa"/>
            <w:vMerge/>
            <w:shd w:val="clear" w:color="auto" w:fill="C0E8FB"/>
            <w:noWrap/>
            <w:vAlign w:val="center"/>
            <w:hideMark/>
          </w:tcPr>
          <w:p w14:paraId="7CB05B14" w14:textId="77777777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6" w:space="0" w:color="70AFD9"/>
            </w:tcBorders>
            <w:vAlign w:val="center"/>
          </w:tcPr>
          <w:p w14:paraId="14A30EFF" w14:textId="77777777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Inpatient services</w:t>
            </w:r>
          </w:p>
        </w:tc>
        <w:tc>
          <w:tcPr>
            <w:tcW w:w="2847" w:type="dxa"/>
            <w:tcBorders>
              <w:bottom w:val="single" w:sz="6" w:space="0" w:color="70AFD9"/>
            </w:tcBorders>
            <w:vAlign w:val="center"/>
          </w:tcPr>
          <w:p w14:paraId="4E830282" w14:textId="340D7CBB" w:rsidR="004D0448" w:rsidRPr="008A5D17" w:rsidRDefault="004D0448" w:rsidP="004D0448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bottom w:val="single" w:sz="6" w:space="0" w:color="70AFD9"/>
            </w:tcBorders>
            <w:vAlign w:val="center"/>
          </w:tcPr>
          <w:p w14:paraId="13042612" w14:textId="52D47956" w:rsidR="004D0448" w:rsidRPr="008A5D17" w:rsidRDefault="00BB57CE" w:rsidP="004D0448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6" w:space="0" w:color="70AFD9"/>
            </w:tcBorders>
            <w:noWrap/>
            <w:vAlign w:val="center"/>
          </w:tcPr>
          <w:p w14:paraId="21354926" w14:textId="0E2CB433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Preauthorization </w:t>
            </w:r>
            <w:proofErr w:type="gramStart"/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. Residential treatment </w:t>
            </w:r>
            <w:proofErr w:type="gramStart"/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is covered</w:t>
            </w:r>
            <w:proofErr w:type="gramEnd"/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</w:tc>
      </w:tr>
      <w:tr w:rsidR="004D0448" w:rsidRPr="008A5D17" w14:paraId="539F2A0C" w14:textId="77777777" w:rsidTr="0060540E">
        <w:trPr>
          <w:trHeight w:val="858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0C8DFD2F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are pregnant</w:t>
            </w:r>
          </w:p>
        </w:tc>
        <w:tc>
          <w:tcPr>
            <w:tcW w:w="2584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3E36B8DC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 xml:space="preserve">Office </w:t>
            </w:r>
            <w:r w:rsidRPr="00E377B6">
              <w:rPr>
                <w:rFonts w:ascii="Arial Narrow" w:hAnsi="Arial Narrow" w:cs="Arial"/>
                <w:sz w:val="24"/>
                <w:szCs w:val="24"/>
              </w:rPr>
              <w:t>v</w:t>
            </w:r>
            <w:r w:rsidRPr="008A5D17">
              <w:rPr>
                <w:rFonts w:ascii="Arial Narrow" w:hAnsi="Arial Narrow" w:cs="Arial"/>
                <w:sz w:val="24"/>
                <w:szCs w:val="24"/>
              </w:rPr>
              <w:t>isits</w:t>
            </w:r>
          </w:p>
        </w:tc>
        <w:tc>
          <w:tcPr>
            <w:tcW w:w="2847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545EA005" w14:textId="420FFC53" w:rsidR="004D0448" w:rsidRPr="008A5D17" w:rsidRDefault="001369CE" w:rsidP="007F225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4D2DC053" w14:textId="058300C1" w:rsidR="004D0448" w:rsidRPr="008A5D17" w:rsidRDefault="00BF05CD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6F380831" w14:textId="243E5E51" w:rsidR="004D0448" w:rsidRPr="00511916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1916">
              <w:rPr>
                <w:rFonts w:ascii="Arial Narrow" w:hAnsi="Arial Narrow"/>
                <w:sz w:val="24"/>
                <w:szCs w:val="23"/>
              </w:rPr>
              <w:t>Maternity care may include tests and services described elsewhere in the SBC (</w:t>
            </w:r>
            <w:proofErr w:type="gramStart"/>
            <w:r w:rsidRPr="00511916">
              <w:rPr>
                <w:rFonts w:ascii="Arial Narrow" w:hAnsi="Arial Narrow"/>
                <w:sz w:val="24"/>
                <w:szCs w:val="23"/>
              </w:rPr>
              <w:t>i.e.</w:t>
            </w:r>
            <w:proofErr w:type="gramEnd"/>
            <w:r w:rsidRPr="00511916">
              <w:rPr>
                <w:rFonts w:ascii="Arial Narrow" w:hAnsi="Arial Narrow"/>
                <w:sz w:val="24"/>
                <w:szCs w:val="23"/>
              </w:rPr>
              <w:t xml:space="preserve"> ultrasound.)</w:t>
            </w:r>
          </w:p>
        </w:tc>
      </w:tr>
      <w:tr w:rsidR="004D0448" w:rsidRPr="008A5D17" w14:paraId="78F2B0E6" w14:textId="77777777" w:rsidTr="0060540E">
        <w:trPr>
          <w:trHeight w:val="549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1C1CFE14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1F4C1870" w14:textId="77777777" w:rsidR="004D0448" w:rsidRPr="008A5D17" w:rsidDel="00F70C0E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Childbirth/delivery professional services</w:t>
            </w:r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45524BFE" w14:textId="07B516E8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013A17CF" w14:textId="0D02058E" w:rsidR="004D0448" w:rsidRPr="008A5D17" w:rsidRDefault="00BF05CD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2CB00D15" w14:textId="2E70314E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4D0448" w:rsidRPr="008A5D17" w14:paraId="0BD31D8F" w14:textId="77777777" w:rsidTr="0060540E">
        <w:trPr>
          <w:trHeight w:val="1508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</w:tcPr>
          <w:p w14:paraId="11795DD5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78117065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Childbirth/</w:t>
            </w:r>
            <w:r w:rsidRPr="00E377B6">
              <w:rPr>
                <w:rFonts w:ascii="Arial Narrow" w:hAnsi="Arial Narrow" w:cs="Arial"/>
                <w:sz w:val="24"/>
                <w:szCs w:val="24"/>
              </w:rPr>
              <w:t>d</w:t>
            </w:r>
            <w:r w:rsidRPr="008A5D17">
              <w:rPr>
                <w:rFonts w:ascii="Arial Narrow" w:hAnsi="Arial Narrow" w:cs="Arial"/>
                <w:sz w:val="24"/>
                <w:szCs w:val="24"/>
              </w:rPr>
              <w:t>elivery facility services</w:t>
            </w:r>
          </w:p>
        </w:tc>
        <w:tc>
          <w:tcPr>
            <w:tcW w:w="2847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5011BF7D" w14:textId="21205A79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53EBEE5C" w14:textId="4AA8277E" w:rsidR="004D0448" w:rsidRPr="008A5D17" w:rsidRDefault="00BF05CD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1D2411FF" w14:textId="471EE07A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55BFE">
              <w:rPr>
                <w:rFonts w:ascii="Arial Narrow" w:hAnsi="Arial Narrow" w:cs="Arial"/>
                <w:sz w:val="24"/>
                <w:szCs w:val="24"/>
              </w:rPr>
              <w:t xml:space="preserve">Hospital stays that extend beyond 48 hours for a normal vaginal delivery or beyond 96 hours for a cesarean section </w:t>
            </w:r>
            <w:r>
              <w:rPr>
                <w:rFonts w:ascii="Arial Narrow" w:hAnsi="Arial Narrow" w:cs="Arial"/>
                <w:sz w:val="24"/>
                <w:szCs w:val="24"/>
              </w:rPr>
              <w:t>must</w:t>
            </w:r>
            <w:r w:rsidRPr="00155BFE">
              <w:rPr>
                <w:rFonts w:ascii="Arial Narrow" w:hAnsi="Arial Narrow" w:cs="Arial"/>
                <w:sz w:val="24"/>
                <w:szCs w:val="24"/>
              </w:rPr>
              <w:t xml:space="preserve"> be preauthorized at the time your provid</w:t>
            </w:r>
            <w:r>
              <w:rPr>
                <w:rFonts w:ascii="Arial Narrow" w:hAnsi="Arial Narrow" w:cs="Arial"/>
                <w:sz w:val="24"/>
                <w:szCs w:val="24"/>
              </w:rPr>
              <w:t>er recommends the extended stay.</w:t>
            </w:r>
          </w:p>
        </w:tc>
      </w:tr>
      <w:tr w:rsidR="004D0448" w:rsidRPr="008A5D17" w14:paraId="4D44473B" w14:textId="77777777" w:rsidTr="0060540E">
        <w:trPr>
          <w:trHeight w:val="659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3D21BA16" w14:textId="77777777" w:rsidR="004D0448" w:rsidRPr="009B7E0F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A5EA8">
              <w:rPr>
                <w:rFonts w:ascii="Arial Narrow" w:hAnsi="Arial Narrow" w:cs="Arial"/>
                <w:b/>
                <w:sz w:val="24"/>
                <w:szCs w:val="24"/>
              </w:rPr>
              <w:t>If you need help recovering or have other special health needs</w:t>
            </w:r>
          </w:p>
        </w:tc>
        <w:tc>
          <w:tcPr>
            <w:tcW w:w="2584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51ECAE3D" w14:textId="77777777" w:rsidR="004D0448" w:rsidRPr="00003FF5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7" w:anchor="home-health-care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Home health care</w:t>
              </w:r>
            </w:hyperlink>
          </w:p>
        </w:tc>
        <w:tc>
          <w:tcPr>
            <w:tcW w:w="2847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7FE5489A" w14:textId="34D5AF5D" w:rsidR="004D0448" w:rsidRPr="00003FF5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1A1F321C" w14:textId="6F4C4076" w:rsidR="004D0448" w:rsidRPr="00E377B6" w:rsidRDefault="00015C09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39D220E2" w14:textId="291B839C" w:rsidR="004D0448" w:rsidRPr="00876B18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Preauthorization </w:t>
            </w: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Limited to a 130-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visit calendar year maximum. </w:t>
            </w:r>
          </w:p>
        </w:tc>
      </w:tr>
      <w:tr w:rsidR="004D0448" w:rsidRPr="008A5D17" w14:paraId="44150C69" w14:textId="77777777" w:rsidTr="0060540E">
        <w:trPr>
          <w:trHeight w:val="1252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4F6D8710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37E3487B" w14:textId="77777777" w:rsidR="004D0448" w:rsidRPr="00003FF5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8" w:anchor="rehabilitation-services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Rehabilitation services</w:t>
              </w:r>
            </w:hyperlink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25605E18" w14:textId="1F94AD8C" w:rsidR="004D0448" w:rsidRPr="00003FF5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 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7D06762A" w14:textId="0138AF22" w:rsidR="004D0448" w:rsidRPr="00E377B6" w:rsidRDefault="00B62C69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7BF012FA" w14:textId="14E73A7E" w:rsidR="004D0448" w:rsidRPr="00876B18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Preauthorization </w:t>
            </w: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for inpatient </w:t>
            </w:r>
            <w:r>
              <w:rPr>
                <w:rFonts w:ascii="Arial Narrow" w:hAnsi="Arial Narrow" w:cs="Arial"/>
                <w:sz w:val="24"/>
                <w:szCs w:val="24"/>
              </w:rPr>
              <w:t>and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limited to </w:t>
            </w:r>
            <w:r>
              <w:rPr>
                <w:rFonts w:ascii="Arial Narrow" w:hAnsi="Arial Narrow" w:cs="Arial"/>
                <w:sz w:val="24"/>
                <w:szCs w:val="24"/>
              </w:rPr>
              <w:t>15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day</w:t>
            </w:r>
            <w:r w:rsidR="00AD6A20">
              <w:rPr>
                <w:rFonts w:ascii="Arial Narrow" w:hAnsi="Arial Narrow" w:cs="Arial"/>
                <w:sz w:val="24"/>
                <w:szCs w:val="24"/>
              </w:rPr>
              <w:t>s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per calendar year, with an additional </w:t>
            </w:r>
            <w:r>
              <w:rPr>
                <w:rFonts w:ascii="Arial Narrow" w:hAnsi="Arial Narrow" w:cs="Arial"/>
                <w:sz w:val="24"/>
                <w:szCs w:val="24"/>
              </w:rPr>
              <w:t>15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day</w:t>
            </w:r>
            <w:r w:rsidR="00AD6A20">
              <w:rPr>
                <w:rFonts w:ascii="Arial Narrow" w:hAnsi="Arial Narrow" w:cs="Arial"/>
                <w:sz w:val="24"/>
                <w:szCs w:val="24"/>
              </w:rPr>
              <w:t>s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for the treatment of stroke, head, or brain injury.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Swim therapy </w:t>
            </w: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is covered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BA1E15" w:rsidRPr="008A5D17" w14:paraId="1623FCA0" w14:textId="77777777" w:rsidTr="0060540E">
        <w:trPr>
          <w:trHeight w:val="727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768A0144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275F87D7" w14:textId="77777777" w:rsidR="00BA1E15" w:rsidRPr="00003FF5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9" w:anchor="habilitation-services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Habilitation services</w:t>
              </w:r>
            </w:hyperlink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16EAF995" w14:textId="66CF844C" w:rsidR="00BA1E15" w:rsidRPr="00003FF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 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4F757EA1" w14:textId="16B9D92F" w:rsidR="00BA1E15" w:rsidRPr="00E377B6" w:rsidRDefault="00B62C69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6987B47D" w14:textId="502C82DB" w:rsidR="00BA1E15" w:rsidRPr="00876B18" w:rsidRDefault="00193348" w:rsidP="00BA1E15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Habilitation services, including neurodevelopmental therapy and rehabilitative therapies for the treatment of autism, 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are covered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under the Outpatient Rehabilitation Services benefit.</w:t>
            </w:r>
          </w:p>
        </w:tc>
      </w:tr>
      <w:tr w:rsidR="00BA1E15" w:rsidRPr="008A5D17" w14:paraId="3758C6DA" w14:textId="77777777" w:rsidTr="0060540E">
        <w:trPr>
          <w:trHeight w:val="699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7D9F3819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0381D34" w14:textId="77777777" w:rsidR="00BA1E15" w:rsidRPr="00003FF5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50" w:anchor="skilled-nursing-care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Skilled nursing care</w:t>
              </w:r>
            </w:hyperlink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3C5331F" w14:textId="7EFBEF9E" w:rsidR="00BA1E15" w:rsidRPr="00003FF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1F47274C" w14:textId="13BF5A72" w:rsidR="00BA1E15" w:rsidRPr="00E377B6" w:rsidRDefault="00B62C69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07BB4BD4" w14:textId="05BBA90C" w:rsidR="00BA1E15" w:rsidRPr="00876B18" w:rsidRDefault="00BA1E15" w:rsidP="00BA1E15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Preauthorization </w:t>
            </w: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Limited to a 120-day calendar year maximum.</w:t>
            </w:r>
          </w:p>
        </w:tc>
      </w:tr>
      <w:tr w:rsidR="00BA1E15" w:rsidRPr="008A5D17" w14:paraId="62EDB41B" w14:textId="77777777" w:rsidTr="0060540E">
        <w:trPr>
          <w:trHeight w:val="707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63D173EE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75597063" w14:textId="77777777" w:rsidR="00BA1E15" w:rsidRPr="00003FF5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51" w:anchor="durable-medical-equipment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Durable medical equipment</w:t>
              </w:r>
            </w:hyperlink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03397AA2" w14:textId="6E9586DD" w:rsidR="00BA1E15" w:rsidRPr="00003FF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4F224549" w14:textId="614E2294" w:rsidR="00BA1E15" w:rsidRPr="00E377B6" w:rsidRDefault="006127BF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70C8D058" w14:textId="6B30FC8B" w:rsidR="00BA1E15" w:rsidRPr="00876B18" w:rsidRDefault="00BA1E15" w:rsidP="00BA1E15">
            <w:pPr>
              <w:keepNext/>
              <w:keepLines/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Preauthorization </w:t>
            </w:r>
            <w:proofErr w:type="gramStart"/>
            <w:r w:rsidRPr="008662D7">
              <w:rPr>
                <w:rFonts w:ascii="Arial Narrow" w:hAnsi="Arial Narrow" w:cs="Arial"/>
                <w:color w:val="000000"/>
                <w:sz w:val="24"/>
                <w:szCs w:val="24"/>
              </w:rPr>
              <w:t>is re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quired</w:t>
            </w:r>
            <w:proofErr w:type="gramEnd"/>
            <w:r w:rsidRPr="008662D7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for DME over $2,000.</w:t>
            </w:r>
          </w:p>
        </w:tc>
      </w:tr>
      <w:tr w:rsidR="00BA1E15" w:rsidRPr="008A5D17" w14:paraId="7F10A360" w14:textId="77777777" w:rsidTr="0060540E">
        <w:trPr>
          <w:trHeight w:val="703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</w:tcPr>
          <w:p w14:paraId="54235EA0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6BF212C3" w14:textId="77777777" w:rsidR="00BA1E15" w:rsidRPr="00003FF5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52" w:anchor="hospice-services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Hospice services</w:t>
              </w:r>
            </w:hyperlink>
          </w:p>
        </w:tc>
        <w:tc>
          <w:tcPr>
            <w:tcW w:w="2847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40C6BF99" w14:textId="515545F3" w:rsidR="00BA1E15" w:rsidRPr="00003FF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23B114B2" w14:textId="1A034E47" w:rsidR="00BA1E15" w:rsidRPr="00E377B6" w:rsidRDefault="004F4BE3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5B73A869" w14:textId="7B0DF27D" w:rsidR="00BA1E15" w:rsidRPr="00876B18" w:rsidRDefault="00BA1E15" w:rsidP="00BA1E15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Preauthorization </w:t>
            </w:r>
            <w:proofErr w:type="gramStart"/>
            <w:r w:rsidRPr="008662D7">
              <w:rPr>
                <w:rFonts w:ascii="Arial Narrow" w:hAnsi="Arial Narrow" w:cs="Arial"/>
                <w:color w:val="000000"/>
                <w:sz w:val="24"/>
                <w:szCs w:val="24"/>
              </w:rPr>
              <w:t>is re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quired</w:t>
            </w:r>
            <w:proofErr w:type="gramEnd"/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 Respite care limited to 120 hours every 3 months.</w:t>
            </w:r>
          </w:p>
        </w:tc>
      </w:tr>
      <w:tr w:rsidR="00BA1E15" w:rsidRPr="008A5D17" w14:paraId="1DB3C189" w14:textId="734C2083" w:rsidTr="0060540E">
        <w:trPr>
          <w:trHeight w:val="781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3C5894E8" w14:textId="77777777" w:rsidR="00BA1E15" w:rsidRPr="009B7E0F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A5EA8">
              <w:rPr>
                <w:rFonts w:ascii="Arial Narrow" w:hAnsi="Arial Narrow" w:cs="Arial"/>
                <w:b/>
                <w:sz w:val="24"/>
                <w:szCs w:val="24"/>
              </w:rPr>
              <w:t>If your child needs dental or eye care</w:t>
            </w:r>
          </w:p>
        </w:tc>
        <w:tc>
          <w:tcPr>
            <w:tcW w:w="2584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2D556C03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Children’s eye exam</w:t>
            </w:r>
          </w:p>
        </w:tc>
        <w:tc>
          <w:tcPr>
            <w:tcW w:w="2847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</w:tcPr>
          <w:p w14:paraId="63B3B0A6" w14:textId="7777777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7F6ECAD5" w14:textId="2ABC8E58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</w:tcPr>
          <w:p w14:paraId="7D150CBB" w14:textId="7777777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23BF13C9" w14:textId="5B818E8B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noWrap/>
          </w:tcPr>
          <w:p w14:paraId="1BC2ECAB" w14:textId="77777777" w:rsidR="00BA1E15" w:rsidRPr="0013436F" w:rsidRDefault="00BA1E15" w:rsidP="00BA1E15">
            <w:pPr>
              <w:spacing w:after="0" w:line="240" w:lineRule="auto"/>
              <w:rPr>
                <w:rFonts w:ascii="Arial Narrow" w:hAnsi="Arial Narrow"/>
                <w:sz w:val="8"/>
                <w:szCs w:val="6"/>
              </w:rPr>
            </w:pPr>
          </w:p>
          <w:p w14:paraId="608C9B15" w14:textId="019F0D28" w:rsidR="00BA1E15" w:rsidRPr="00D76850" w:rsidRDefault="00BA1E15" w:rsidP="00BA1E15">
            <w:pPr>
              <w:spacing w:after="0" w:line="240" w:lineRule="auto"/>
              <w:rPr>
                <w:rFonts w:ascii="Arial Narrow" w:hAnsi="Arial Narrow"/>
                <w:sz w:val="18"/>
              </w:rPr>
            </w:pPr>
          </w:p>
          <w:p w14:paraId="4DC86157" w14:textId="23818FB2" w:rsidR="00BA1E15" w:rsidRDefault="00BA1E15" w:rsidP="00BA1E15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9E4164">
              <w:rPr>
                <w:rFonts w:ascii="Arial Narrow" w:hAnsi="Arial Narrow"/>
                <w:sz w:val="24"/>
              </w:rPr>
              <w:t>Please contact vision administrator.</w:t>
            </w:r>
          </w:p>
          <w:p w14:paraId="6E430F6D" w14:textId="0833DF35" w:rsidR="00BA1E15" w:rsidRPr="00876B18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1E15" w:rsidRPr="008A5D17" w14:paraId="515B242D" w14:textId="61F26FC1" w:rsidTr="0060540E">
        <w:trPr>
          <w:trHeight w:val="809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14145ED8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C872F2D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Children’s glasses</w:t>
            </w:r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</w:tcPr>
          <w:p w14:paraId="408A4BCB" w14:textId="56957D60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3FF7C03D" w14:textId="41FABD9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  <w:p w14:paraId="2E340571" w14:textId="6E57FCCE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</w:tcPr>
          <w:p w14:paraId="4E8CC2F2" w14:textId="7777777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71ACBEBF" w14:textId="0C026524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noWrap/>
          </w:tcPr>
          <w:p w14:paraId="336062A6" w14:textId="77777777" w:rsidR="00BA1E15" w:rsidRDefault="00BA1E15" w:rsidP="00BA1E15">
            <w:pPr>
              <w:spacing w:after="0" w:line="240" w:lineRule="auto"/>
              <w:rPr>
                <w:rFonts w:ascii="Arial Narrow" w:hAnsi="Arial Narrow"/>
                <w:sz w:val="24"/>
              </w:rPr>
            </w:pPr>
          </w:p>
          <w:p w14:paraId="08AC3432" w14:textId="3BD3473A" w:rsidR="00BA1E15" w:rsidRPr="00D76850" w:rsidRDefault="00BA1E15" w:rsidP="00BA1E15">
            <w:pPr>
              <w:spacing w:after="0" w:line="240" w:lineRule="auto"/>
              <w:rPr>
                <w:rFonts w:ascii="Arial Narrow" w:hAnsi="Arial Narrow" w:cs="Arial"/>
                <w:sz w:val="32"/>
                <w:szCs w:val="24"/>
              </w:rPr>
            </w:pPr>
            <w:r w:rsidRPr="009E4164">
              <w:rPr>
                <w:rFonts w:ascii="Arial Narrow" w:hAnsi="Arial Narrow"/>
                <w:sz w:val="24"/>
              </w:rPr>
              <w:t>Please contact vision administrator.</w:t>
            </w:r>
          </w:p>
        </w:tc>
      </w:tr>
      <w:tr w:rsidR="00BA1E15" w:rsidRPr="008A5D17" w14:paraId="4AFFE558" w14:textId="72630A4F" w:rsidTr="0060540E">
        <w:trPr>
          <w:trHeight w:val="623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3087AD29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600ADD6D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Children’s dental check-up</w:t>
            </w:r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</w:tcPr>
          <w:p w14:paraId="50CFC2C2" w14:textId="29DB65BC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60DAA514" w14:textId="3FEDF652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  <w:p w14:paraId="3698CF00" w14:textId="43C0A6E7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</w:tcPr>
          <w:p w14:paraId="3DE852B6" w14:textId="7777777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1DC92B2D" w14:textId="26E86FA1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noWrap/>
          </w:tcPr>
          <w:p w14:paraId="7D86BCA9" w14:textId="77777777" w:rsidR="00BA1E15" w:rsidRPr="0013436F" w:rsidRDefault="00BA1E15" w:rsidP="00BA1E15">
            <w:pPr>
              <w:spacing w:after="0" w:line="240" w:lineRule="auto"/>
              <w:rPr>
                <w:rFonts w:ascii="Arial Narrow" w:hAnsi="Arial Narrow"/>
                <w:sz w:val="8"/>
                <w:szCs w:val="6"/>
              </w:rPr>
            </w:pPr>
          </w:p>
          <w:p w14:paraId="58FC4564" w14:textId="77777777" w:rsidR="00BA1E15" w:rsidRDefault="00BA1E15" w:rsidP="00BA1E15">
            <w:pPr>
              <w:spacing w:after="0" w:line="240" w:lineRule="auto"/>
              <w:rPr>
                <w:rFonts w:ascii="Arial Narrow" w:hAnsi="Arial Narrow"/>
                <w:sz w:val="24"/>
              </w:rPr>
            </w:pPr>
          </w:p>
          <w:p w14:paraId="19F79AF2" w14:textId="2558C14C" w:rsidR="00BA1E15" w:rsidRPr="00876B18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9E4164">
              <w:rPr>
                <w:rFonts w:ascii="Arial Narrow" w:hAnsi="Arial Narrow"/>
                <w:sz w:val="24"/>
              </w:rPr>
              <w:t>Please contact dental administrator.</w:t>
            </w:r>
          </w:p>
        </w:tc>
      </w:tr>
    </w:tbl>
    <w:p w14:paraId="560E39FC" w14:textId="77777777" w:rsidR="00F70C0E" w:rsidRPr="008A5D17" w:rsidRDefault="00F70C0E" w:rsidP="000B48A9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AD34A4A" w14:textId="77777777" w:rsidR="005A53CE" w:rsidRPr="008A5D17" w:rsidRDefault="005A53CE" w:rsidP="008A5D17">
      <w:pPr>
        <w:keepNext/>
        <w:keepLines/>
        <w:tabs>
          <w:tab w:val="right" w:pos="14400"/>
        </w:tabs>
        <w:spacing w:after="0" w:line="240" w:lineRule="auto"/>
        <w:rPr>
          <w:rFonts w:ascii="Arial Narrow" w:hAnsi="Arial Narrow" w:cs="Arial"/>
          <w:b/>
          <w:color w:val="0775A8"/>
          <w:sz w:val="24"/>
          <w:szCs w:val="24"/>
        </w:rPr>
      </w:pPr>
      <w:r w:rsidRPr="008A5D17">
        <w:rPr>
          <w:rFonts w:ascii="Arial Narrow" w:hAnsi="Arial Narrow" w:cs="Arial"/>
          <w:b/>
          <w:color w:val="0775A8"/>
          <w:sz w:val="24"/>
          <w:szCs w:val="24"/>
        </w:rPr>
        <w:t>Excluded Services &amp; Other Covered Services: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4860"/>
        <w:gridCol w:w="6143"/>
      </w:tblGrid>
      <w:tr w:rsidR="00425368" w:rsidRPr="008A5D17" w14:paraId="2ABBA790" w14:textId="77777777" w:rsidTr="00A07A5D">
        <w:trPr>
          <w:trHeight w:val="396"/>
        </w:trPr>
        <w:tc>
          <w:tcPr>
            <w:tcW w:w="14688" w:type="dxa"/>
            <w:gridSpan w:val="3"/>
            <w:tcBorders>
              <w:top w:val="single" w:sz="4" w:space="0" w:color="0064C8"/>
              <w:left w:val="single" w:sz="4" w:space="0" w:color="0064C8"/>
              <w:bottom w:val="single" w:sz="6" w:space="0" w:color="0064C8"/>
              <w:right w:val="single" w:sz="6" w:space="0" w:color="0064C8"/>
            </w:tcBorders>
            <w:shd w:val="clear" w:color="auto" w:fill="EFF9FF"/>
            <w:vAlign w:val="center"/>
          </w:tcPr>
          <w:p w14:paraId="16D5FF9B" w14:textId="77777777" w:rsidR="00425368" w:rsidRPr="008A5D17" w:rsidRDefault="00425368" w:rsidP="00857A7B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Services Your </w:t>
            </w:r>
            <w:hyperlink r:id="rId53" w:anchor="plan" w:history="1">
              <w:r w:rsidRPr="00B60DE9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57A7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Generally 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Does NOT Cover (Check your policy </w:t>
            </w:r>
            <w:r w:rsidR="00D647F0"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or </w:t>
            </w:r>
            <w:r w:rsidR="00D647F0" w:rsidRPr="005F4812">
              <w:rPr>
                <w:rFonts w:ascii="Arial Narrow" w:hAnsi="Arial Narrow" w:cs="Arial"/>
                <w:b/>
                <w:bCs/>
                <w:color w:val="0000FF"/>
                <w:sz w:val="24"/>
                <w:szCs w:val="24"/>
                <w:u w:val="single"/>
              </w:rPr>
              <w:t>plan</w:t>
            </w:r>
            <w:r w:rsidR="00D647F0" w:rsidRPr="005F4812">
              <w:rPr>
                <w:rFonts w:ascii="Arial Narrow" w:hAnsi="Arial Narrow" w:cs="Arial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D647F0"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document 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for</w:t>
            </w:r>
            <w:r w:rsidR="00790516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more information and a list of any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other</w:t>
            </w:r>
            <w:r w:rsidR="00443587"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54" w:anchor="excluded-services" w:history="1">
              <w:r w:rsidR="00443587" w:rsidRPr="0077436C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excluded services</w:t>
              </w:r>
            </w:hyperlink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4D0448" w:rsidRPr="008A5D17" w14:paraId="6F1BB267" w14:textId="77777777" w:rsidTr="00193348">
        <w:trPr>
          <w:trHeight w:val="1571"/>
        </w:trPr>
        <w:tc>
          <w:tcPr>
            <w:tcW w:w="3685" w:type="dxa"/>
            <w:tcBorders>
              <w:top w:val="single" w:sz="6" w:space="0" w:color="0064C8"/>
              <w:left w:val="single" w:sz="4" w:space="0" w:color="0064C8"/>
              <w:bottom w:val="single" w:sz="6" w:space="0" w:color="0064C8"/>
              <w:right w:val="nil"/>
            </w:tcBorders>
          </w:tcPr>
          <w:p w14:paraId="6F282758" w14:textId="77777777" w:rsidR="004D0448" w:rsidRPr="000C0DD9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C0DD9">
              <w:rPr>
                <w:rFonts w:ascii="Arial Narrow" w:hAnsi="Arial Narrow" w:cs="Arial"/>
                <w:sz w:val="24"/>
                <w:szCs w:val="24"/>
              </w:rPr>
              <w:t>Bariatric surgery</w:t>
            </w:r>
          </w:p>
          <w:p w14:paraId="727A3D59" w14:textId="77777777" w:rsidR="004D0448" w:rsidRPr="00AB506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B5068">
              <w:rPr>
                <w:rFonts w:ascii="Arial Narrow" w:hAnsi="Arial Narrow" w:cs="Arial"/>
                <w:sz w:val="24"/>
                <w:szCs w:val="24"/>
              </w:rPr>
              <w:t>Cosmetic surgery</w:t>
            </w:r>
          </w:p>
          <w:p w14:paraId="56906C34" w14:textId="61712A81" w:rsidR="004D044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Dental care (Adult)</w:t>
            </w:r>
          </w:p>
          <w:p w14:paraId="04A8788A" w14:textId="4D0D2EDC" w:rsidR="004D0448" w:rsidRPr="00185695" w:rsidRDefault="00185695" w:rsidP="00185695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Infertility treatment</w:t>
            </w:r>
          </w:p>
        </w:tc>
        <w:tc>
          <w:tcPr>
            <w:tcW w:w="4860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14:paraId="267A0C59" w14:textId="77777777" w:rsidR="004D044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Long-term care</w:t>
            </w:r>
          </w:p>
          <w:p w14:paraId="5357E881" w14:textId="77777777" w:rsidR="004D0448" w:rsidRPr="00185695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0C0DD9">
              <w:rPr>
                <w:rFonts w:ascii="Arial Narrow" w:hAnsi="Arial Narrow" w:cs="Arial"/>
                <w:sz w:val="24"/>
                <w:szCs w:val="24"/>
              </w:rPr>
              <w:t>Non-emergency care when traveling outside the U.S.</w:t>
            </w:r>
          </w:p>
          <w:p w14:paraId="6C61D724" w14:textId="00318F97" w:rsidR="00185695" w:rsidRPr="00185695" w:rsidRDefault="00185695" w:rsidP="00185695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C0DD9">
              <w:rPr>
                <w:rFonts w:ascii="Arial Narrow" w:hAnsi="Arial Narrow" w:cs="Arial"/>
                <w:sz w:val="24"/>
                <w:szCs w:val="24"/>
              </w:rPr>
              <w:t>Private-duty nursing</w:t>
            </w:r>
          </w:p>
        </w:tc>
        <w:tc>
          <w:tcPr>
            <w:tcW w:w="6143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  <w:noWrap/>
            <w:hideMark/>
          </w:tcPr>
          <w:p w14:paraId="55E1C5B6" w14:textId="77777777" w:rsidR="004D044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C0DD9">
              <w:rPr>
                <w:rFonts w:ascii="Arial Narrow" w:hAnsi="Arial Narrow" w:cs="Arial"/>
                <w:sz w:val="24"/>
                <w:szCs w:val="24"/>
              </w:rPr>
              <w:t>Routine eye care (Adult)</w:t>
            </w:r>
          </w:p>
          <w:p w14:paraId="516ABDFE" w14:textId="76C26EB4" w:rsidR="004D0448" w:rsidRPr="002C1FA7" w:rsidRDefault="00185695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Routine foot care (except if medically necessary</w:t>
            </w:r>
            <w:r w:rsidR="004D0448" w:rsidRPr="00273498">
              <w:rPr>
                <w:rFonts w:ascii="Arial Narrow" w:hAnsi="Arial Narrow" w:cs="Arial"/>
                <w:sz w:val="24"/>
                <w:szCs w:val="24"/>
              </w:rPr>
              <w:t>)</w:t>
            </w:r>
          </w:p>
          <w:p w14:paraId="2336244F" w14:textId="0707A22D" w:rsidR="004D0448" w:rsidRPr="00876B1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Weight loss programs</w:t>
            </w:r>
          </w:p>
        </w:tc>
      </w:tr>
    </w:tbl>
    <w:p w14:paraId="1498131B" w14:textId="77777777" w:rsidR="00425368" w:rsidRPr="008A5D17" w:rsidRDefault="00425368" w:rsidP="000B48A9">
      <w:pPr>
        <w:tabs>
          <w:tab w:val="right" w:pos="14400"/>
        </w:tabs>
        <w:spacing w:after="0" w:line="240" w:lineRule="auto"/>
        <w:rPr>
          <w:rFonts w:ascii="Arial Narrow" w:hAnsi="Arial Narrow" w:cs="Arial"/>
          <w:b/>
          <w:sz w:val="8"/>
          <w:szCs w:val="8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4860"/>
        <w:gridCol w:w="6143"/>
      </w:tblGrid>
      <w:tr w:rsidR="00425368" w:rsidRPr="008A5D17" w14:paraId="0ADE113B" w14:textId="77777777" w:rsidTr="00A07A5D">
        <w:trPr>
          <w:trHeight w:val="461"/>
        </w:trPr>
        <w:tc>
          <w:tcPr>
            <w:tcW w:w="14688" w:type="dxa"/>
            <w:gridSpan w:val="3"/>
            <w:tcBorders>
              <w:top w:val="single" w:sz="4" w:space="0" w:color="0064C8"/>
              <w:left w:val="single" w:sz="4" w:space="0" w:color="0064C8"/>
              <w:bottom w:val="single" w:sz="6" w:space="0" w:color="0064C8"/>
              <w:right w:val="single" w:sz="6" w:space="0" w:color="0064C8"/>
            </w:tcBorders>
            <w:shd w:val="clear" w:color="auto" w:fill="EFF9FF"/>
            <w:vAlign w:val="center"/>
          </w:tcPr>
          <w:p w14:paraId="2921A5B0" w14:textId="77777777" w:rsidR="00425368" w:rsidRPr="008A5D17" w:rsidRDefault="00425368" w:rsidP="00857A7B">
            <w:pPr>
              <w:keepNext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Other Covered Services (</w:t>
            </w:r>
            <w:r w:rsidR="00857A7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Limitations may apply to these services. 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This </w:t>
            </w:r>
            <w:proofErr w:type="gramStart"/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isn’t</w:t>
            </w:r>
            <w:proofErr w:type="gramEnd"/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a complete list. </w:t>
            </w:r>
            <w:r w:rsidR="00857A7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Please see your </w:t>
            </w:r>
            <w:hyperlink r:id="rId55" w:anchor="plan" w:history="1">
              <w:r w:rsidR="00857A7B" w:rsidRPr="00841BCD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="00857A7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document.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D0448" w:rsidRPr="008A5D17" w14:paraId="730C6B55" w14:textId="77777777" w:rsidTr="00193348">
        <w:trPr>
          <w:trHeight w:val="431"/>
        </w:trPr>
        <w:tc>
          <w:tcPr>
            <w:tcW w:w="3685" w:type="dxa"/>
            <w:tcBorders>
              <w:top w:val="single" w:sz="6" w:space="0" w:color="0064C8"/>
              <w:left w:val="single" w:sz="4" w:space="0" w:color="0064C8"/>
              <w:bottom w:val="single" w:sz="6" w:space="0" w:color="0064C8"/>
              <w:right w:val="nil"/>
            </w:tcBorders>
          </w:tcPr>
          <w:p w14:paraId="0447B212" w14:textId="775A62B0" w:rsidR="00185695" w:rsidRPr="00193348" w:rsidRDefault="004D0448" w:rsidP="00193348">
            <w:pPr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Acupuncture (</w:t>
            </w: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  <w:r w:rsidRPr="00273498">
              <w:rPr>
                <w:rFonts w:ascii="Arial Narrow" w:hAnsi="Arial Narrow" w:cs="Arial"/>
                <w:sz w:val="24"/>
                <w:szCs w:val="24"/>
              </w:rPr>
              <w:t>-visit yearly limit)</w:t>
            </w:r>
          </w:p>
        </w:tc>
        <w:tc>
          <w:tcPr>
            <w:tcW w:w="4860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14:paraId="4D870167" w14:textId="41FE3412" w:rsidR="00185695" w:rsidRPr="008A5D17" w:rsidRDefault="00193348" w:rsidP="002C3DF4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Chiropractic care</w:t>
            </w:r>
          </w:p>
        </w:tc>
        <w:tc>
          <w:tcPr>
            <w:tcW w:w="6143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  <w:noWrap/>
            <w:hideMark/>
          </w:tcPr>
          <w:p w14:paraId="4F4DB458" w14:textId="56B9788B" w:rsidR="003243B7" w:rsidRPr="00185695" w:rsidRDefault="003243B7" w:rsidP="002C3DF4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Hearing aids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 w:rsidRPr="00185695">
              <w:rPr>
                <w:rFonts w:ascii="Arial Narrow" w:hAnsi="Arial Narrow" w:cs="Arial"/>
                <w:sz w:val="24"/>
                <w:szCs w:val="24"/>
              </w:rPr>
              <w:t xml:space="preserve">Limited to $3,000 per ear every </w:t>
            </w:r>
            <w:proofErr w:type="gramStart"/>
            <w:r w:rsidRPr="00185695">
              <w:rPr>
                <w:rFonts w:ascii="Arial Narrow" w:hAnsi="Arial Narrow" w:cs="Arial"/>
                <w:sz w:val="24"/>
                <w:szCs w:val="24"/>
              </w:rPr>
              <w:t>3</w:t>
            </w:r>
            <w:proofErr w:type="gramEnd"/>
            <w:r w:rsidRPr="00185695">
              <w:rPr>
                <w:rFonts w:ascii="Arial Narrow" w:hAnsi="Arial Narrow" w:cs="Arial"/>
                <w:sz w:val="24"/>
                <w:szCs w:val="24"/>
              </w:rPr>
              <w:t xml:space="preserve"> calendar years)</w:t>
            </w:r>
          </w:p>
        </w:tc>
      </w:tr>
    </w:tbl>
    <w:p w14:paraId="3E7E9424" w14:textId="77777777" w:rsidR="00473327" w:rsidRDefault="00473327" w:rsidP="008A5D1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24"/>
          <w:szCs w:val="24"/>
        </w:rPr>
      </w:pPr>
    </w:p>
    <w:p w14:paraId="24A56823" w14:textId="4E9AEA4F" w:rsidR="0029729D" w:rsidRPr="008A5D17" w:rsidRDefault="0029729D" w:rsidP="0029729D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JensonPro-Regular"/>
          <w:color w:val="000000"/>
          <w:sz w:val="24"/>
          <w:szCs w:val="24"/>
        </w:rPr>
      </w:pPr>
      <w:r w:rsidRPr="008A5D17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Your Rights to Continue Coverage: </w:t>
      </w:r>
      <w:r w:rsidRPr="008A5D17">
        <w:rPr>
          <w:rFonts w:ascii="Arial Narrow" w:hAnsi="Arial Narrow" w:cs="AJensonPro-Regular"/>
          <w:color w:val="000000"/>
          <w:sz w:val="24"/>
          <w:szCs w:val="24"/>
        </w:rPr>
        <w:t>There are agencies that can help if you want to continue your coverage after it ends. The contact inf</w:t>
      </w:r>
      <w:r>
        <w:rPr>
          <w:rFonts w:ascii="Arial Narrow" w:hAnsi="Arial Narrow" w:cs="AJensonPro-Regular"/>
          <w:color w:val="000000"/>
          <w:sz w:val="24"/>
          <w:szCs w:val="24"/>
        </w:rPr>
        <w:t xml:space="preserve">ormation for those agencies is: </w:t>
      </w:r>
      <w:r w:rsidR="00F460D0">
        <w:rPr>
          <w:rFonts w:ascii="Arial Narrow" w:hAnsi="Arial Narrow" w:cs="AJensonPro-Regular"/>
          <w:color w:val="000000"/>
          <w:sz w:val="24"/>
          <w:szCs w:val="24"/>
        </w:rPr>
        <w:t>WEX</w:t>
      </w:r>
      <w:r w:rsidR="009513B3">
        <w:rPr>
          <w:rFonts w:ascii="Arial Narrow" w:hAnsi="Arial Narrow" w:cs="AJensonPro-Regular"/>
          <w:color w:val="000000"/>
          <w:sz w:val="24"/>
          <w:szCs w:val="24"/>
        </w:rPr>
        <w:t xml:space="preserve">, </w:t>
      </w:r>
      <w:r w:rsidR="00CE262D">
        <w:rPr>
          <w:rFonts w:ascii="Arial Narrow" w:hAnsi="Arial Narrow" w:cs="AJensonPro-Regular"/>
          <w:color w:val="000000"/>
          <w:sz w:val="24"/>
          <w:szCs w:val="24"/>
        </w:rPr>
        <w:t>1-</w:t>
      </w:r>
      <w:r w:rsidRPr="004F3FFE">
        <w:rPr>
          <w:rFonts w:ascii="Arial Narrow" w:hAnsi="Arial Narrow" w:cs="AJensonPro-Regular"/>
          <w:color w:val="000000"/>
          <w:sz w:val="24"/>
          <w:szCs w:val="24"/>
        </w:rPr>
        <w:t>8</w:t>
      </w:r>
      <w:r w:rsidR="00F460D0">
        <w:rPr>
          <w:rFonts w:ascii="Arial Narrow" w:hAnsi="Arial Narrow" w:cs="AJensonPro-Regular"/>
          <w:color w:val="000000"/>
          <w:sz w:val="24"/>
          <w:szCs w:val="24"/>
        </w:rPr>
        <w:t>66</w:t>
      </w:r>
      <w:r w:rsidR="00CE262D">
        <w:rPr>
          <w:rFonts w:ascii="Arial Narrow" w:hAnsi="Arial Narrow" w:cs="AJensonPro-Regular"/>
          <w:color w:val="000000"/>
          <w:sz w:val="24"/>
          <w:szCs w:val="24"/>
        </w:rPr>
        <w:t>-</w:t>
      </w:r>
      <w:r w:rsidR="00F460D0">
        <w:rPr>
          <w:rFonts w:ascii="Arial Narrow" w:hAnsi="Arial Narrow" w:cs="AJensonPro-Regular"/>
          <w:color w:val="000000"/>
          <w:sz w:val="24"/>
          <w:szCs w:val="24"/>
        </w:rPr>
        <w:t>451</w:t>
      </w:r>
      <w:r w:rsidRPr="004F3FFE">
        <w:rPr>
          <w:rFonts w:ascii="Arial Narrow" w:hAnsi="Arial Narrow" w:cs="AJensonPro-Regular"/>
          <w:color w:val="000000"/>
          <w:sz w:val="24"/>
          <w:szCs w:val="24"/>
        </w:rPr>
        <w:t>-</w:t>
      </w:r>
      <w:r w:rsidR="00F460D0">
        <w:rPr>
          <w:rFonts w:ascii="Arial Narrow" w:hAnsi="Arial Narrow" w:cs="AJensonPro-Regular"/>
          <w:color w:val="000000"/>
          <w:sz w:val="24"/>
          <w:szCs w:val="24"/>
        </w:rPr>
        <w:t>3399</w:t>
      </w:r>
      <w:r w:rsidRPr="004F3FFE">
        <w:rPr>
          <w:rFonts w:ascii="Arial Narrow" w:hAnsi="Arial Narrow" w:cs="AJensonPro-Regular"/>
          <w:color w:val="000000"/>
          <w:sz w:val="24"/>
          <w:szCs w:val="24"/>
        </w:rPr>
        <w:t>,</w:t>
      </w:r>
      <w:r>
        <w:rPr>
          <w:rFonts w:ascii="Arial Narrow" w:hAnsi="Arial Narrow" w:cs="AJensonPro-Regular"/>
          <w:color w:val="000000"/>
          <w:sz w:val="24"/>
          <w:szCs w:val="24"/>
        </w:rPr>
        <w:t xml:space="preserve"> and</w:t>
      </w:r>
      <w:r w:rsidRPr="003C0912">
        <w:rPr>
          <w:rFonts w:ascii="Arial Narrow" w:hAnsi="Arial Narrow" w:cs="AJensonPro-Regular"/>
          <w:color w:val="000000"/>
          <w:sz w:val="28"/>
          <w:szCs w:val="24"/>
        </w:rPr>
        <w:t xml:space="preserve"> </w:t>
      </w:r>
      <w:r w:rsidRPr="003C0912">
        <w:rPr>
          <w:rFonts w:ascii="Arial Narrow" w:hAnsi="Arial Narrow"/>
          <w:sz w:val="24"/>
          <w:szCs w:val="23"/>
        </w:rPr>
        <w:t xml:space="preserve">the Department of Labor’s Employee Benefits Security Administration at 1-866-444-EBSA (3272) or </w:t>
      </w:r>
      <w:hyperlink r:id="rId56" w:history="1">
        <w:r w:rsidRPr="00122E8D">
          <w:rPr>
            <w:rStyle w:val="Hyperlink"/>
            <w:rFonts w:ascii="Arial Narrow" w:hAnsi="Arial Narrow"/>
            <w:sz w:val="24"/>
            <w:szCs w:val="23"/>
          </w:rPr>
          <w:t>www.dol.gov/ebsa/healthreform</w:t>
        </w:r>
      </w:hyperlink>
      <w:r>
        <w:rPr>
          <w:rFonts w:ascii="Arial Narrow" w:hAnsi="Arial Narrow"/>
          <w:sz w:val="24"/>
          <w:szCs w:val="23"/>
          <w:u w:val="single"/>
        </w:rPr>
        <w:t xml:space="preserve"> </w:t>
      </w:r>
      <w:r w:rsidR="004D0448" w:rsidRPr="004D0448">
        <w:rPr>
          <w:rFonts w:ascii="Arial Narrow" w:hAnsi="Arial Narrow"/>
          <w:sz w:val="24"/>
          <w:szCs w:val="23"/>
        </w:rPr>
        <w:t xml:space="preserve">. </w:t>
      </w:r>
      <w:r w:rsidRPr="008A5D17">
        <w:rPr>
          <w:rFonts w:ascii="Arial Narrow" w:hAnsi="Arial Narrow" w:cs="AJensonPro-Regular"/>
          <w:bCs/>
          <w:color w:val="000000"/>
          <w:sz w:val="24"/>
          <w:szCs w:val="24"/>
        </w:rPr>
        <w:t xml:space="preserve">Other coverage </w:t>
      </w:r>
      <w:r>
        <w:rPr>
          <w:rFonts w:ascii="Arial Narrow" w:hAnsi="Arial Narrow" w:cs="AJensonPro-Regular"/>
          <w:bCs/>
          <w:color w:val="000000"/>
          <w:sz w:val="24"/>
          <w:szCs w:val="24"/>
        </w:rPr>
        <w:t>options may be</w:t>
      </w:r>
      <w:r w:rsidRPr="008A5D17">
        <w:rPr>
          <w:rFonts w:ascii="Arial Narrow" w:hAnsi="Arial Narrow" w:cs="AJensonPro-Regular"/>
          <w:bCs/>
          <w:color w:val="000000"/>
          <w:sz w:val="24"/>
          <w:szCs w:val="24"/>
        </w:rPr>
        <w:t xml:space="preserve"> available to you too, including buying individual insurance coverage through the Health Insurance </w:t>
      </w:r>
      <w:hyperlink r:id="rId57" w:anchor="marketplace" w:history="1">
        <w:r w:rsidRPr="0077436C">
          <w:rPr>
            <w:rStyle w:val="Hyperlink"/>
            <w:rFonts w:ascii="Arial Narrow" w:hAnsi="Arial Narrow" w:cs="AJensonPro-Regular"/>
            <w:sz w:val="24"/>
            <w:szCs w:val="24"/>
          </w:rPr>
          <w:t>Marketplace</w:t>
        </w:r>
      </w:hyperlink>
      <w:r w:rsidRPr="008A5D17">
        <w:rPr>
          <w:rFonts w:ascii="Arial Narrow" w:hAnsi="Arial Narrow" w:cs="AJensonPro-Regular"/>
          <w:bCs/>
          <w:color w:val="000000"/>
          <w:sz w:val="24"/>
          <w:szCs w:val="24"/>
        </w:rPr>
        <w:t>.</w:t>
      </w:r>
      <w:r w:rsidRPr="008A5D17">
        <w:rPr>
          <w:rFonts w:ascii="Arial Narrow" w:hAnsi="Arial Narrow" w:cs="AJensonPro-Regular"/>
          <w:color w:val="000000"/>
          <w:sz w:val="24"/>
          <w:szCs w:val="24"/>
        </w:rPr>
        <w:t xml:space="preserve"> For more information about the </w:t>
      </w:r>
      <w:hyperlink r:id="rId58" w:anchor="marketplace" w:history="1">
        <w:r w:rsidRPr="0077436C">
          <w:rPr>
            <w:rStyle w:val="Hyperlink"/>
            <w:rFonts w:ascii="Arial Narrow" w:hAnsi="Arial Narrow" w:cs="AJensonPro-Regular"/>
            <w:sz w:val="24"/>
            <w:szCs w:val="24"/>
          </w:rPr>
          <w:t>Marketplace</w:t>
        </w:r>
      </w:hyperlink>
      <w:r w:rsidRPr="008A5D17">
        <w:rPr>
          <w:rFonts w:ascii="Arial Narrow" w:hAnsi="Arial Narrow" w:cs="AJensonPro-Regular"/>
          <w:color w:val="000000"/>
          <w:sz w:val="24"/>
          <w:szCs w:val="24"/>
        </w:rPr>
        <w:t xml:space="preserve">, visit </w:t>
      </w:r>
      <w:hyperlink r:id="rId59" w:history="1">
        <w:r w:rsidRPr="008A5D17">
          <w:rPr>
            <w:rStyle w:val="Hyperlink"/>
            <w:rFonts w:ascii="Arial Narrow" w:hAnsi="Arial Narrow" w:cs="AJensonPro-Regular"/>
            <w:sz w:val="24"/>
            <w:szCs w:val="24"/>
          </w:rPr>
          <w:t>www.HealthCare.gov</w:t>
        </w:r>
      </w:hyperlink>
      <w:r w:rsidRPr="008A5D17">
        <w:rPr>
          <w:rFonts w:ascii="Arial Narrow" w:hAnsi="Arial Narrow" w:cs="AJensonPro-Regular"/>
          <w:color w:val="000000"/>
          <w:sz w:val="24"/>
          <w:szCs w:val="24"/>
        </w:rPr>
        <w:t xml:space="preserve"> or call 1-800-318-2596. </w:t>
      </w:r>
    </w:p>
    <w:p w14:paraId="7898D9F5" w14:textId="77777777" w:rsidR="0029729D" w:rsidRPr="008A5D17" w:rsidRDefault="0029729D" w:rsidP="0029729D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24"/>
          <w:szCs w:val="24"/>
        </w:rPr>
      </w:pPr>
    </w:p>
    <w:p w14:paraId="1AEE84A4" w14:textId="77777777" w:rsidR="0029729D" w:rsidRPr="008A5D17" w:rsidRDefault="0029729D" w:rsidP="0029729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  <w:szCs w:val="24"/>
        </w:rPr>
      </w:pPr>
      <w:r w:rsidRPr="008A5D17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Your Grievance and Appeals Rights: 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There are agencies that can help if you have a complaint against your </w:t>
      </w:r>
      <w:hyperlink r:id="rId60" w:anchor="plan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for a denial of a </w:t>
      </w:r>
      <w:hyperlink r:id="rId61" w:anchor="claim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claim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. This complaint is called a </w:t>
      </w:r>
      <w:hyperlink r:id="rId62" w:anchor="grievance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grievance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 xml:space="preserve"> 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or </w:t>
      </w:r>
      <w:hyperlink r:id="rId63" w:anchor="appeal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appeal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. For more information about your rights, look at the explanation of benefits you will receive for that medical </w:t>
      </w:r>
      <w:hyperlink r:id="rId64" w:anchor="claim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claim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. Your </w:t>
      </w:r>
      <w:hyperlink r:id="rId65" w:anchor="plan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documents also provide complete information to submit a </w:t>
      </w:r>
      <w:hyperlink r:id="rId66" w:anchor="claim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claim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,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</w:t>
      </w:r>
      <w:hyperlink r:id="rId67" w:anchor="appeal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appeal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,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or a </w:t>
      </w:r>
      <w:hyperlink r:id="rId68" w:anchor="grievance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grievance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for any reason to your </w:t>
      </w:r>
      <w:hyperlink r:id="rId69" w:anchor="plan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>. For more information about your rights, this notice, or assistance, contact: 1-</w:t>
      </w:r>
      <w:r w:rsidRPr="004F3FFE">
        <w:rPr>
          <w:rFonts w:ascii="Arial Narrow" w:hAnsi="Arial Narrow" w:cs="AJensonPro-Regular"/>
          <w:sz w:val="24"/>
          <w:szCs w:val="24"/>
        </w:rPr>
        <w:t>866-738-3924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, and </w:t>
      </w:r>
      <w:r w:rsidRPr="004F3FFE">
        <w:rPr>
          <w:rFonts w:ascii="Arial Narrow" w:hAnsi="Arial Narrow"/>
          <w:sz w:val="24"/>
          <w:szCs w:val="24"/>
        </w:rPr>
        <w:t xml:space="preserve">the Department of Labor’s Employee Benefits Security Administration at 1-866-444-EBSA (3272) or </w:t>
      </w:r>
      <w:hyperlink r:id="rId70" w:history="1">
        <w:r w:rsidRPr="004F3FFE">
          <w:rPr>
            <w:rStyle w:val="Hyperlink"/>
            <w:rFonts w:ascii="Arial Narrow" w:hAnsi="Arial Narrow"/>
            <w:sz w:val="24"/>
            <w:szCs w:val="24"/>
          </w:rPr>
          <w:t>www.dol.gov/ebsa/healthreform</w:t>
        </w:r>
      </w:hyperlink>
      <w:r w:rsidRPr="004F3FFE">
        <w:rPr>
          <w:rFonts w:ascii="Arial Narrow" w:hAnsi="Arial Narrow"/>
          <w:sz w:val="24"/>
          <w:szCs w:val="24"/>
        </w:rPr>
        <w:t>.</w:t>
      </w:r>
      <w:r w:rsidRPr="003C0912">
        <w:rPr>
          <w:rFonts w:ascii="Arial Narrow" w:hAnsi="Arial Narrow"/>
          <w:sz w:val="24"/>
          <w:szCs w:val="24"/>
        </w:rPr>
        <w:t xml:space="preserve"> </w:t>
      </w:r>
    </w:p>
    <w:p w14:paraId="4B634C23" w14:textId="77777777" w:rsidR="0029729D" w:rsidRPr="008A5D17" w:rsidRDefault="0029729D" w:rsidP="0029729D">
      <w:pPr>
        <w:pStyle w:val="NoSpacing"/>
        <w:rPr>
          <w:rFonts w:ascii="Arial Narrow" w:hAnsi="Arial Narrow" w:cs="Arial"/>
          <w:b/>
          <w:color w:val="0070C0"/>
          <w:sz w:val="24"/>
          <w:szCs w:val="24"/>
        </w:rPr>
      </w:pPr>
    </w:p>
    <w:p w14:paraId="3B6CBC46" w14:textId="77777777" w:rsidR="0029729D" w:rsidRDefault="0029729D" w:rsidP="0029729D">
      <w:pPr>
        <w:pStyle w:val="NoSpacing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color w:val="0070C0"/>
          <w:sz w:val="24"/>
          <w:szCs w:val="24"/>
        </w:rPr>
        <w:t>Does this plan provide Minimum Essential Coverage</w:t>
      </w:r>
      <w:proofErr w:type="gramStart"/>
      <w:r>
        <w:rPr>
          <w:rFonts w:ascii="Arial Narrow" w:hAnsi="Arial Narrow" w:cs="Arial"/>
          <w:b/>
          <w:color w:val="0070C0"/>
          <w:sz w:val="24"/>
          <w:szCs w:val="24"/>
        </w:rPr>
        <w:t xml:space="preserve">?  </w:t>
      </w:r>
      <w:proofErr w:type="gramEnd"/>
      <w:r w:rsidRPr="008A5D17">
        <w:rPr>
          <w:rFonts w:ascii="Arial Narrow" w:hAnsi="Arial Narrow" w:cs="Arial"/>
          <w:b/>
          <w:sz w:val="24"/>
          <w:szCs w:val="24"/>
        </w:rPr>
        <w:t>Yes</w:t>
      </w:r>
    </w:p>
    <w:p w14:paraId="557F8FF0" w14:textId="77777777" w:rsidR="0029729D" w:rsidRDefault="0029729D" w:rsidP="0029729D">
      <w:pPr>
        <w:pStyle w:val="BodyText"/>
      </w:pPr>
      <w:hyperlink r:id="rId71" w:anchor="minimum-essential-coverage" w:history="1">
        <w:r>
          <w:rPr>
            <w:rStyle w:val="Hyperlink"/>
          </w:rPr>
          <w:t xml:space="preserve">Minimum Essential Coverage </w:t>
        </w:r>
      </w:hyperlink>
      <w:r>
        <w:t xml:space="preserve">generally includes </w:t>
      </w:r>
      <w:hyperlink r:id="rId72" w:anchor="plan" w:history="1">
        <w:r>
          <w:rPr>
            <w:rStyle w:val="Hyperlink"/>
          </w:rPr>
          <w:t>plans</w:t>
        </w:r>
      </w:hyperlink>
      <w:r>
        <w:t xml:space="preserve">, </w:t>
      </w:r>
      <w:hyperlink r:id="rId73" w:anchor="health-insurance" w:history="1">
        <w:r>
          <w:rPr>
            <w:rStyle w:val="Hyperlink"/>
          </w:rPr>
          <w:t>health insurance</w:t>
        </w:r>
      </w:hyperlink>
      <w:r>
        <w:t xml:space="preserve"> available through the </w:t>
      </w:r>
      <w:hyperlink r:id="rId74" w:anchor="marketplace" w:history="1">
        <w:r>
          <w:rPr>
            <w:rStyle w:val="Hyperlink"/>
          </w:rPr>
          <w:t>Marketplace</w:t>
        </w:r>
      </w:hyperlink>
      <w:r>
        <w:t xml:space="preserve"> or other individual market policies, Medicare, Medicaid, CHIP, TRICARE, and certain other coverage. If you are eligible for certain types of </w:t>
      </w:r>
      <w:hyperlink r:id="rId75" w:anchor="minimum-essential-coverage" w:history="1">
        <w:r>
          <w:rPr>
            <w:rStyle w:val="Hyperlink"/>
          </w:rPr>
          <w:t>Minimum Essential Coverage,</w:t>
        </w:r>
      </w:hyperlink>
      <w:r>
        <w:t xml:space="preserve"> you may not be eligible for the </w:t>
      </w:r>
      <w:hyperlink r:id="rId76" w:anchor="premium-tax-credits" w:history="1">
        <w:r>
          <w:rPr>
            <w:rStyle w:val="Hyperlink"/>
          </w:rPr>
          <w:t>premium tax credit</w:t>
        </w:r>
      </w:hyperlink>
      <w:r>
        <w:t>.</w:t>
      </w:r>
    </w:p>
    <w:p w14:paraId="19C1C11B" w14:textId="77777777" w:rsidR="0029729D" w:rsidRPr="005F4812" w:rsidRDefault="0029729D" w:rsidP="0029729D">
      <w:pPr>
        <w:pStyle w:val="NoSpacing"/>
        <w:rPr>
          <w:rFonts w:ascii="Arial Narrow" w:hAnsi="Arial Narrow" w:cs="Arial"/>
          <w:b/>
          <w:color w:val="0070C0"/>
          <w:sz w:val="20"/>
          <w:szCs w:val="20"/>
        </w:rPr>
      </w:pPr>
    </w:p>
    <w:p w14:paraId="3919F742" w14:textId="30DC3A9C" w:rsidR="0029729D" w:rsidRDefault="0029729D" w:rsidP="0029729D">
      <w:pPr>
        <w:pStyle w:val="NoSpacing"/>
        <w:rPr>
          <w:rFonts w:ascii="Arial Narrow" w:hAnsi="Arial Narrow" w:cs="Arial"/>
          <w:b/>
          <w:color w:val="0070C0"/>
          <w:sz w:val="24"/>
          <w:szCs w:val="24"/>
        </w:rPr>
      </w:pPr>
      <w:r>
        <w:rPr>
          <w:rFonts w:ascii="Arial Narrow" w:hAnsi="Arial Narrow" w:cs="Arial"/>
          <w:b/>
          <w:color w:val="0070C0"/>
          <w:sz w:val="24"/>
          <w:szCs w:val="24"/>
        </w:rPr>
        <w:t>Does this plan meet the Minimum Value Standards</w:t>
      </w:r>
      <w:proofErr w:type="gramStart"/>
      <w:r>
        <w:rPr>
          <w:rFonts w:ascii="Arial Narrow" w:hAnsi="Arial Narrow" w:cs="Arial"/>
          <w:b/>
          <w:color w:val="0070C0"/>
          <w:sz w:val="24"/>
          <w:szCs w:val="24"/>
        </w:rPr>
        <w:t xml:space="preserve">?  </w:t>
      </w:r>
      <w:proofErr w:type="gramEnd"/>
      <w:r w:rsidRPr="008A5D17">
        <w:rPr>
          <w:rFonts w:ascii="Arial Narrow" w:hAnsi="Arial Narrow" w:cs="Arial"/>
          <w:b/>
          <w:sz w:val="24"/>
          <w:szCs w:val="24"/>
        </w:rPr>
        <w:t>Yes</w:t>
      </w:r>
      <w:r w:rsidRPr="008A5D17">
        <w:rPr>
          <w:rFonts w:ascii="Arial Narrow" w:hAnsi="Arial Narrow" w:cs="Arial"/>
          <w:b/>
          <w:color w:val="0070C0"/>
          <w:sz w:val="24"/>
          <w:szCs w:val="24"/>
        </w:rPr>
        <w:t xml:space="preserve"> </w:t>
      </w:r>
    </w:p>
    <w:p w14:paraId="342F7FA3" w14:textId="77777777" w:rsidR="0029729D" w:rsidRPr="004F3FFE" w:rsidRDefault="0029729D" w:rsidP="0029729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 w:val="24"/>
          <w:szCs w:val="24"/>
        </w:rPr>
      </w:pPr>
      <w:r w:rsidRPr="004F3FFE">
        <w:rPr>
          <w:rFonts w:ascii="Arial Narrow" w:hAnsi="Arial Narrow" w:cs="Arial"/>
          <w:bCs/>
          <w:sz w:val="24"/>
          <w:szCs w:val="24"/>
        </w:rPr>
        <w:t xml:space="preserve">If your </w:t>
      </w:r>
      <w:hyperlink r:id="rId77" w:anchor="plan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 xml:space="preserve"> doesn’t meet the </w:t>
      </w:r>
      <w:hyperlink r:id="rId78" w:anchor="minimum-value-standard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Minimum Value Standards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 xml:space="preserve">, you may be eligible for a </w:t>
      </w:r>
      <w:hyperlink r:id="rId79" w:anchor="premium-tax-credits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premium tax credit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 xml:space="preserve"> to help you pay for a </w:t>
      </w:r>
      <w:hyperlink r:id="rId80" w:anchor="plan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 xml:space="preserve"> through the </w:t>
      </w:r>
      <w:hyperlink r:id="rId81" w:anchor="marketplace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Marketplace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>.</w:t>
      </w:r>
    </w:p>
    <w:p w14:paraId="1D404FD5" w14:textId="77777777" w:rsidR="0029729D" w:rsidRPr="005F4812" w:rsidRDefault="0029729D" w:rsidP="0029729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70C0"/>
          <w:sz w:val="20"/>
          <w:szCs w:val="20"/>
        </w:rPr>
      </w:pPr>
    </w:p>
    <w:p w14:paraId="47435A06" w14:textId="77777777" w:rsidR="0029729D" w:rsidRPr="008A5D17" w:rsidRDefault="0029729D" w:rsidP="0029729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70C0"/>
          <w:sz w:val="24"/>
          <w:szCs w:val="24"/>
        </w:rPr>
      </w:pPr>
      <w:r w:rsidRPr="008A5D17">
        <w:rPr>
          <w:rFonts w:ascii="Arial Narrow" w:hAnsi="Arial Narrow" w:cs="Arial"/>
          <w:b/>
          <w:bCs/>
          <w:color w:val="0070C0"/>
          <w:sz w:val="24"/>
          <w:szCs w:val="24"/>
        </w:rPr>
        <w:t>Language Access Services:</w:t>
      </w:r>
    </w:p>
    <w:p w14:paraId="7DE16221" w14:textId="77777777" w:rsidR="0029729D" w:rsidRPr="008A5D17" w:rsidRDefault="0029729D" w:rsidP="0029729D">
      <w:pPr>
        <w:pStyle w:val="Default"/>
        <w:rPr>
          <w:rFonts w:ascii="Arial Narrow" w:hAnsi="Arial Narrow"/>
        </w:rPr>
      </w:pPr>
      <w:r w:rsidRPr="008A5D17">
        <w:rPr>
          <w:rFonts w:ascii="Arial Narrow" w:hAnsi="Arial Narrow"/>
        </w:rPr>
        <w:t>[Spanish (Español): Para obtener asistencia en Español, llam</w:t>
      </w:r>
      <w:r>
        <w:rPr>
          <w:rFonts w:ascii="Arial Narrow" w:hAnsi="Arial Narrow"/>
        </w:rPr>
        <w:t xml:space="preserve">e al </w:t>
      </w:r>
      <w:r>
        <w:rPr>
          <w:rFonts w:ascii="Arial Narrow" w:hAnsi="Arial Narrow" w:cs="AJensonPro-Regular"/>
        </w:rPr>
        <w:t>1-866-738-3924</w:t>
      </w:r>
      <w:r>
        <w:rPr>
          <w:rFonts w:ascii="Arial Narrow" w:hAnsi="Arial Narrow"/>
        </w:rPr>
        <w:t>.]</w:t>
      </w:r>
    </w:p>
    <w:p w14:paraId="4A7E96E8" w14:textId="77777777" w:rsidR="0029729D" w:rsidRPr="008A5D17" w:rsidRDefault="0029729D" w:rsidP="0029729D">
      <w:pPr>
        <w:pStyle w:val="Default"/>
        <w:rPr>
          <w:rFonts w:ascii="Arial Narrow" w:hAnsi="Arial Narrow"/>
        </w:rPr>
      </w:pPr>
      <w:r w:rsidRPr="008A5D17">
        <w:rPr>
          <w:rFonts w:ascii="Arial Narrow" w:hAnsi="Arial Narrow"/>
        </w:rPr>
        <w:t>[Tagalog (Tagalog): Kung kailangan ninyo ang tulong sa Tagalog tumawa</w:t>
      </w:r>
      <w:r>
        <w:rPr>
          <w:rFonts w:ascii="Arial Narrow" w:hAnsi="Arial Narrow"/>
        </w:rPr>
        <w:t xml:space="preserve">g sa </w:t>
      </w:r>
      <w:r>
        <w:rPr>
          <w:rFonts w:ascii="Arial Narrow" w:hAnsi="Arial Narrow" w:cs="AJensonPro-Regular"/>
        </w:rPr>
        <w:t>1-866-738-3924</w:t>
      </w:r>
      <w:r>
        <w:rPr>
          <w:rFonts w:ascii="Arial Narrow" w:hAnsi="Arial Narrow"/>
        </w:rPr>
        <w:t>.</w:t>
      </w:r>
      <w:r w:rsidRPr="008A5D17">
        <w:rPr>
          <w:rFonts w:ascii="Arial Narrow" w:hAnsi="Arial Narrow"/>
        </w:rPr>
        <w:t>]</w:t>
      </w:r>
    </w:p>
    <w:p w14:paraId="75701320" w14:textId="77777777" w:rsidR="0029729D" w:rsidRPr="008A5D17" w:rsidRDefault="0029729D" w:rsidP="0029729D">
      <w:pPr>
        <w:pStyle w:val="Default"/>
        <w:rPr>
          <w:rFonts w:ascii="Arial Narrow" w:eastAsia="Arial Unicode MS" w:hAnsi="Arial Narrow"/>
        </w:rPr>
      </w:pPr>
      <w:r w:rsidRPr="008A5D17">
        <w:rPr>
          <w:rFonts w:ascii="Arial Narrow" w:hAnsi="Arial Narrow"/>
        </w:rPr>
        <w:t>[Chinese (</w:t>
      </w:r>
      <w:r w:rsidRPr="008A5D17">
        <w:rPr>
          <w:rFonts w:ascii="Arial Narrow" w:eastAsia="MS Mincho" w:hAnsi="Arial Narrow" w:cs="MS Mincho"/>
        </w:rPr>
        <w:t>中文</w:t>
      </w:r>
      <w:r w:rsidRPr="008A5D17">
        <w:rPr>
          <w:rFonts w:ascii="Arial Narrow" w:eastAsia="MS Mincho" w:hAnsi="Arial Narrow"/>
        </w:rPr>
        <w:t xml:space="preserve">): </w:t>
      </w:r>
      <w:r w:rsidRPr="008A5D17">
        <w:rPr>
          <w:rFonts w:ascii="Arial Narrow" w:eastAsia="MS Mincho" w:hAnsi="Arial Narrow" w:cs="MS Mincho"/>
        </w:rPr>
        <w:t>如果需要中文的帮助，</w:t>
      </w:r>
      <w:r w:rsidRPr="008A5D17">
        <w:rPr>
          <w:rFonts w:ascii="Arial Narrow" w:eastAsia="Arial Unicode MS" w:hAnsi="Arial Narrow" w:cs="Arial Unicode MS"/>
        </w:rPr>
        <w:t>请拨打这个号码</w:t>
      </w:r>
      <w:r>
        <w:rPr>
          <w:rFonts w:ascii="Arial Narrow" w:hAnsi="Arial Narrow" w:cs="AJensonPro-Regular"/>
        </w:rPr>
        <w:t>1-866-738-3924</w:t>
      </w:r>
      <w:r>
        <w:rPr>
          <w:rFonts w:ascii="Arial Narrow" w:eastAsia="Arial Unicode MS" w:hAnsi="Arial Narrow"/>
        </w:rPr>
        <w:t>.</w:t>
      </w:r>
      <w:r w:rsidRPr="008A5D17">
        <w:rPr>
          <w:rFonts w:ascii="Arial Narrow" w:eastAsia="Arial Unicode MS" w:hAnsi="Arial Narrow"/>
        </w:rPr>
        <w:t>]</w:t>
      </w:r>
    </w:p>
    <w:p w14:paraId="679AB273" w14:textId="77777777" w:rsidR="0029729D" w:rsidRDefault="0029729D" w:rsidP="0029729D">
      <w:pPr>
        <w:spacing w:after="0" w:line="240" w:lineRule="auto"/>
        <w:rPr>
          <w:rFonts w:ascii="Arial Narrow" w:eastAsia="Arial Unicode MS" w:hAnsi="Arial Narrow"/>
          <w:sz w:val="24"/>
          <w:szCs w:val="24"/>
        </w:rPr>
      </w:pPr>
      <w:r w:rsidRPr="008A5D17">
        <w:rPr>
          <w:rFonts w:ascii="Arial Narrow" w:eastAsia="Arial Unicode MS" w:hAnsi="Arial Narrow"/>
          <w:sz w:val="24"/>
          <w:szCs w:val="24"/>
        </w:rPr>
        <w:t xml:space="preserve">[Navajo (Dine): Dinek'ehgo shika at'ohwol ninisingo, kwiijigo holne' </w:t>
      </w:r>
      <w:r>
        <w:rPr>
          <w:rFonts w:ascii="Arial Narrow" w:hAnsi="Arial Narrow" w:cs="AJensonPro-Regular"/>
          <w:color w:val="000000"/>
          <w:sz w:val="24"/>
          <w:szCs w:val="24"/>
        </w:rPr>
        <w:t>1</w:t>
      </w:r>
      <w:r w:rsidRPr="005648D0">
        <w:rPr>
          <w:rFonts w:ascii="Arial Narrow" w:hAnsi="Arial Narrow" w:cs="AJensonPro-Regular"/>
          <w:color w:val="000000"/>
          <w:sz w:val="24"/>
          <w:szCs w:val="24"/>
        </w:rPr>
        <w:t>-</w:t>
      </w:r>
      <w:r w:rsidRPr="005648D0">
        <w:rPr>
          <w:rFonts w:ascii="Arial Narrow" w:hAnsi="Arial Narrow" w:cs="AJensonPro-Regular"/>
          <w:sz w:val="24"/>
        </w:rPr>
        <w:t>866-738-3924</w:t>
      </w:r>
      <w:r w:rsidRPr="008A5D17">
        <w:rPr>
          <w:rFonts w:ascii="Arial Narrow" w:eastAsia="Arial Unicode MS" w:hAnsi="Arial Narrow"/>
          <w:sz w:val="24"/>
          <w:szCs w:val="24"/>
        </w:rPr>
        <w:t>.]</w:t>
      </w:r>
    </w:p>
    <w:p w14:paraId="34BCE17C" w14:textId="77777777" w:rsidR="0029729D" w:rsidRPr="008A5D17" w:rsidRDefault="0029729D" w:rsidP="0029729D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4D23279D" w14:textId="77777777" w:rsidR="0029729D" w:rsidRPr="008A5D17" w:rsidRDefault="0029729D" w:rsidP="00297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775A8"/>
          <w:sz w:val="24"/>
          <w:szCs w:val="24"/>
        </w:rPr>
      </w:pPr>
      <w:r>
        <w:rPr>
          <w:rFonts w:ascii="Arial Narrow" w:hAnsi="Arial Narrow" w:cs="Arial"/>
          <w:i/>
          <w:color w:val="0775A8"/>
          <w:sz w:val="24"/>
          <w:szCs w:val="24"/>
        </w:rPr>
        <w:t>To see examples of how this plan might cover costs for a sample medical situation, see the next section.</w:t>
      </w:r>
    </w:p>
    <w:p w14:paraId="48948BA0" w14:textId="77777777" w:rsidR="004C287D" w:rsidRPr="008A5D17" w:rsidRDefault="004C287D" w:rsidP="002D3571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24"/>
          <w:szCs w:val="24"/>
        </w:rPr>
        <w:sectPr w:rsidR="004C287D" w:rsidRPr="008A5D17" w:rsidSect="008A5D17">
          <w:footerReference w:type="default" r:id="rId82"/>
          <w:headerReference w:type="first" r:id="rId83"/>
          <w:footerReference w:type="first" r:id="rId84"/>
          <w:pgSz w:w="15840" w:h="12240" w:orient="landscape" w:code="1"/>
          <w:pgMar w:top="360" w:right="720" w:bottom="360" w:left="720" w:header="288" w:footer="288" w:gutter="0"/>
          <w:cols w:space="720"/>
          <w:titlePg/>
          <w:docGrid w:linePitch="360"/>
        </w:sectPr>
      </w:pPr>
    </w:p>
    <w:p w14:paraId="05BD58F6" w14:textId="06DB8B07" w:rsidR="004C287D" w:rsidRPr="008A5D17" w:rsidRDefault="002210FC" w:rsidP="004C287D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8"/>
          <w:szCs w:val="8"/>
        </w:rPr>
        <w:sectPr w:rsidR="004C287D" w:rsidRPr="008A5D17" w:rsidSect="008A5D17">
          <w:headerReference w:type="default" r:id="rId85"/>
          <w:footerReference w:type="default" r:id="rId86"/>
          <w:pgSz w:w="15840" w:h="12240" w:orient="landscape" w:code="1"/>
          <w:pgMar w:top="720" w:right="720" w:bottom="720" w:left="720" w:header="360" w:footer="360" w:gutter="0"/>
          <w:cols w:num="3" w:sep="1" w:space="720"/>
          <w:docGrid w:linePitch="360"/>
        </w:sectPr>
      </w:pPr>
      <w:r w:rsidRPr="008A5D17">
        <w:rPr>
          <w:rFonts w:ascii="Arial Narrow" w:hAnsi="Arial Narrow"/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1F98DC97" wp14:editId="1B938ED7">
            <wp:simplePos x="0" y="0"/>
            <wp:positionH relativeFrom="column">
              <wp:posOffset>222885</wp:posOffset>
            </wp:positionH>
            <wp:positionV relativeFrom="paragraph">
              <wp:posOffset>127635</wp:posOffset>
            </wp:positionV>
            <wp:extent cx="788035" cy="583565"/>
            <wp:effectExtent l="0" t="0" r="0" b="6985"/>
            <wp:wrapNone/>
            <wp:docPr id="60" name="Picture 60" descr="Excla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Exclamation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D17">
        <w:rPr>
          <w:rFonts w:ascii="Arial Narrow" w:hAnsi="Arial Narrow" w:cs="HelveticaNeue-Bold"/>
          <w:b/>
          <w:bCs/>
          <w:noProof/>
          <w:color w:val="0080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6533E4F" wp14:editId="4205AFC8">
                <wp:simplePos x="0" y="0"/>
                <wp:positionH relativeFrom="column">
                  <wp:posOffset>11430</wp:posOffset>
                </wp:positionH>
                <wp:positionV relativeFrom="paragraph">
                  <wp:posOffset>-93345</wp:posOffset>
                </wp:positionV>
                <wp:extent cx="9141460" cy="1108075"/>
                <wp:effectExtent l="11430" t="6350" r="10160" b="9525"/>
                <wp:wrapNone/>
                <wp:docPr id="1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1460" cy="1108075"/>
                        </a:xfrm>
                        <a:prstGeom prst="rect">
                          <a:avLst/>
                        </a:prstGeom>
                        <a:solidFill>
                          <a:srgbClr val="EFF9FF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280C9" w14:textId="77777777" w:rsidR="008A424B" w:rsidRPr="00F37831" w:rsidRDefault="008A424B" w:rsidP="003132C0">
                            <w:pPr>
                              <w:shd w:val="clear" w:color="auto" w:fill="EFF9FF"/>
                              <w:spacing w:before="240" w:after="40" w:line="240" w:lineRule="auto"/>
                              <w:ind w:left="-86"/>
                              <w:rPr>
                                <w:rFonts w:ascii="Garamond" w:hAnsi="Garamond" w:cs="Arial"/>
                                <w:sz w:val="24"/>
                                <w:szCs w:val="24"/>
                              </w:rPr>
                            </w:pPr>
                          </w:p>
                          <w:p w14:paraId="39E364DA" w14:textId="77777777" w:rsidR="008A424B" w:rsidRDefault="008A424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3A0E41F" w14:textId="77777777" w:rsidR="008A424B" w:rsidRPr="006D3E86" w:rsidRDefault="008A424B" w:rsidP="003132C0">
                            <w:pPr>
                              <w:shd w:val="clear" w:color="auto" w:fill="EFF9FF"/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33E4F"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margin-left:.9pt;margin-top:-7.35pt;width:719.8pt;height:8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" fillcolor="#eff9ff" strokecolor="#70afd9">
                <v:textbox>
                  <w:txbxContent>
                    <w:p w14:paraId="2D1280C9" w14:textId="77777777" w:rsidR="008A424B" w:rsidRPr="00F37831" w:rsidRDefault="008A424B" w:rsidP="003132C0">
                      <w:pPr>
                        <w:shd w:val="clear" w:color="auto" w:fill="EFF9FF"/>
                        <w:spacing w:before="240" w:after="40" w:line="240" w:lineRule="auto"/>
                        <w:ind w:left="-86"/>
                        <w:rPr>
                          <w:rFonts w:ascii="Garamond" w:hAnsi="Garamond" w:cs="Arial"/>
                          <w:sz w:val="24"/>
                          <w:szCs w:val="24"/>
                        </w:rPr>
                      </w:pPr>
                    </w:p>
                    <w:p w14:paraId="39E364DA" w14:textId="77777777" w:rsidR="008A424B" w:rsidRDefault="008A424B" w:rsidP="004C287D">
                      <w:pPr>
                        <w:spacing w:before="40" w:after="4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63A0E41F" w14:textId="77777777" w:rsidR="008A424B" w:rsidRPr="006D3E86" w:rsidRDefault="008A424B" w:rsidP="003132C0">
                      <w:pPr>
                        <w:shd w:val="clear" w:color="auto" w:fill="EFF9FF"/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5D1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28A320C" wp14:editId="37C6BB0D">
                <wp:simplePos x="0" y="0"/>
                <wp:positionH relativeFrom="column">
                  <wp:posOffset>-207645</wp:posOffset>
                </wp:positionH>
                <wp:positionV relativeFrom="paragraph">
                  <wp:posOffset>-306705</wp:posOffset>
                </wp:positionV>
                <wp:extent cx="4505960" cy="615315"/>
                <wp:effectExtent l="11430" t="12065" r="6985" b="10795"/>
                <wp:wrapNone/>
                <wp:docPr id="1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96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6D1C3" w14:textId="77777777" w:rsidR="008A424B" w:rsidRPr="008A5D17" w:rsidRDefault="008A424B" w:rsidP="003132C0">
                            <w:pPr>
                              <w:spacing w:line="240" w:lineRule="auto"/>
                              <w:ind w:firstLine="180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bCs/>
                                <w:color w:val="0080BE"/>
                                <w:sz w:val="24"/>
                                <w:szCs w:val="24"/>
                              </w:rPr>
                              <w:t>About these Coverage Examples: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A320C" id="Text Box 57" o:spid="_x0000_s1027" type="#_x0000_t202" style="position:absolute;margin-left:-16.35pt;margin-top:-24.15pt;width:354.8pt;height:48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" strokecolor="white">
                <v:textbox>
                  <w:txbxContent>
                    <w:p w14:paraId="2AC6D1C3" w14:textId="77777777" w:rsidR="008A424B" w:rsidRPr="008A5D17" w:rsidRDefault="008A424B" w:rsidP="003132C0">
                      <w:pPr>
                        <w:spacing w:line="240" w:lineRule="auto"/>
                        <w:ind w:firstLine="180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bCs/>
                          <w:color w:val="0080BE"/>
                          <w:sz w:val="24"/>
                          <w:szCs w:val="24"/>
                        </w:rPr>
                        <w:t>About these Coverage Examples:</w:t>
                      </w:r>
                    </w:p>
                  </w:txbxContent>
                </v:textbox>
              </v:shape>
            </w:pict>
          </mc:Fallback>
        </mc:AlternateContent>
      </w:r>
    </w:p>
    <w:p w14:paraId="4C0A950E" w14:textId="77777777" w:rsidR="004C287D" w:rsidRPr="008A5D17" w:rsidRDefault="004C287D" w:rsidP="004C287D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8"/>
          <w:szCs w:val="8"/>
        </w:rPr>
        <w:sectPr w:rsidR="004C287D" w:rsidRPr="008A5D17" w:rsidSect="008A5D17">
          <w:type w:val="continuous"/>
          <w:pgSz w:w="15840" w:h="12240" w:orient="landscape" w:code="1"/>
          <w:pgMar w:top="720" w:right="720" w:bottom="720" w:left="720" w:header="360" w:footer="360" w:gutter="0"/>
          <w:cols w:num="3" w:sep="1" w:space="720"/>
          <w:docGrid w:linePitch="360"/>
        </w:sectPr>
      </w:pPr>
    </w:p>
    <w:p w14:paraId="4D05230F" w14:textId="77777777" w:rsidR="004C287D" w:rsidRPr="008A5D17" w:rsidRDefault="004C287D" w:rsidP="004C287D">
      <w:pPr>
        <w:tabs>
          <w:tab w:val="center" w:pos="4680"/>
          <w:tab w:val="right" w:pos="9360"/>
        </w:tabs>
        <w:spacing w:after="0" w:line="240" w:lineRule="auto"/>
        <w:ind w:right="-90"/>
        <w:rPr>
          <w:rFonts w:ascii="Arial Narrow" w:hAnsi="Arial Narrow" w:cs="Arial"/>
          <w:color w:val="0775A8"/>
          <w:sz w:val="16"/>
          <w:szCs w:val="16"/>
        </w:rPr>
      </w:pPr>
    </w:p>
    <w:p w14:paraId="591EE2A5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10E9B8DF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7166102F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7387DEB8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3E783E97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2606098A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50A8AF13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  <w:sectPr w:rsidR="004C287D" w:rsidRPr="008A5D17" w:rsidSect="008A5D17">
          <w:type w:val="continuous"/>
          <w:pgSz w:w="15840" w:h="12240" w:orient="landscape" w:code="1"/>
          <w:pgMar w:top="720" w:right="720" w:bottom="720" w:left="720" w:header="360" w:footer="360" w:gutter="0"/>
          <w:cols w:num="4" w:sep="1" w:space="493"/>
          <w:docGrid w:linePitch="360"/>
        </w:sectPr>
      </w:pPr>
    </w:p>
    <w:p w14:paraId="725151BA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34B94701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42E5C3B6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0391E880" w14:textId="7EE64B67" w:rsidR="004C287D" w:rsidRPr="008A5D17" w:rsidRDefault="002210F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AAEA591" wp14:editId="10E6BCD1">
                <wp:simplePos x="0" y="0"/>
                <wp:positionH relativeFrom="column">
                  <wp:posOffset>11430</wp:posOffset>
                </wp:positionH>
                <wp:positionV relativeFrom="paragraph">
                  <wp:posOffset>6985</wp:posOffset>
                </wp:positionV>
                <wp:extent cx="2963545" cy="658495"/>
                <wp:effectExtent l="11430" t="9525" r="6350" b="8255"/>
                <wp:wrapNone/>
                <wp:docPr id="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54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4A0A9" w14:textId="77777777" w:rsidR="008A424B" w:rsidRPr="008A5D17" w:rsidRDefault="008A424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Peg is Having a Baby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>(9 months of in-network pre-natal care and a hospital delivery)</w:t>
                            </w:r>
                          </w:p>
                          <w:p w14:paraId="60E42C7D" w14:textId="77777777" w:rsidR="008A424B" w:rsidRPr="006D3E86" w:rsidRDefault="008A424B" w:rsidP="004C287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EA591" id="Text Box 61" o:spid="_x0000_s1028" type="#_x0000_t202" style="position:absolute;left:0;text-align:left;margin-left:.9pt;margin-top:.55pt;width:233.35pt;height:51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" fillcolor="#0775a8" strokecolor="#70afd9">
                <v:textbox inset=",2.16pt,,2.16pt">
                  <w:txbxContent>
                    <w:p w14:paraId="0094A0A9" w14:textId="77777777" w:rsidR="008A424B" w:rsidRPr="008A5D17" w:rsidRDefault="008A424B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Peg is Having a Baby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>(9 months of in-network pre-natal care and a hospital delivery)</w:t>
                      </w:r>
                    </w:p>
                    <w:p w14:paraId="60E42C7D" w14:textId="77777777" w:rsidR="008A424B" w:rsidRPr="006D3E86" w:rsidRDefault="008A424B" w:rsidP="004C287D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5D17">
        <w:rPr>
          <w:rFonts w:ascii="Arial Narrow" w:hAnsi="Arial Narrow" w:cs="Arial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126FC9" wp14:editId="586CAE5C">
                <wp:simplePos x="0" y="0"/>
                <wp:positionH relativeFrom="column">
                  <wp:posOffset>584835</wp:posOffset>
                </wp:positionH>
                <wp:positionV relativeFrom="paragraph">
                  <wp:posOffset>-1282065</wp:posOffset>
                </wp:positionV>
                <wp:extent cx="8455025" cy="1117600"/>
                <wp:effectExtent l="3810" t="0" r="0" b="0"/>
                <wp:wrapNone/>
                <wp:docPr id="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5025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BC63B" w14:textId="77777777" w:rsidR="008A424B" w:rsidRPr="008A5D17" w:rsidRDefault="008A424B" w:rsidP="004C287D">
                            <w:pPr>
                              <w:spacing w:before="240" w:after="120" w:line="240" w:lineRule="auto"/>
                              <w:ind w:left="994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This is not a cost estimator. 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Treatments shown are just examples of how this </w:t>
                            </w:r>
                            <w:hyperlink r:id="rId87" w:anchor="plan" w:history="1">
                              <w:r w:rsidRPr="00482E06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plan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might cover medical care. Your actual costs will be different depending on the actual care you receive, the prices your </w:t>
                            </w:r>
                            <w:hyperlink r:id="rId88" w:anchor="provider" w:history="1">
                              <w:r w:rsidRPr="009D1833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providers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charge, and many other factors. Focus on the </w:t>
                            </w:r>
                            <w:hyperlink r:id="rId89" w:anchor="cost-sharing" w:history="1">
                              <w:r w:rsidRPr="00EF3ACC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cost sharing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amounts (</w:t>
                            </w:r>
                            <w:hyperlink r:id="rId90" w:anchor="deductible" w:history="1">
                              <w:r w:rsidRPr="000151A3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deductibles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hyperlink r:id="rId91" w:anchor="copayment" w:history="1">
                              <w:r w:rsidRPr="009D1833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copayments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hyperlink r:id="rId92" w:anchor="coinsurance" w:history="1">
                              <w:r w:rsidRPr="009D1833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coinsurance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) and </w:t>
                            </w:r>
                            <w:hyperlink r:id="rId93" w:anchor="excluded-services" w:history="1">
                              <w:r w:rsidRPr="00C16398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excluded services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under the </w:t>
                            </w:r>
                            <w:hyperlink r:id="rId94" w:anchor="plan" w:history="1">
                              <w:r w:rsidRPr="00EF3ACC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plan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. Use this information to compare the portion of costs you might pay under different health </w:t>
                            </w:r>
                            <w:hyperlink r:id="rId95" w:anchor="plan" w:history="1">
                              <w:r w:rsidRPr="00BB28C7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plans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A5D17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 xml:space="preserve">Please note these coverage examples are based on self-only coverage. 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6FC9" id="Text Box 66" o:spid="_x0000_s1029" type="#_x0000_t202" style="position:absolute;left:0;text-align:left;margin-left:46.05pt;margin-top:-100.95pt;width:665.75pt;height:8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" filled="f" stroked="f">
                <v:textbox>
                  <w:txbxContent>
                    <w:p w14:paraId="03ABC63B" w14:textId="77777777" w:rsidR="008A424B" w:rsidRPr="008A5D17" w:rsidRDefault="008A424B" w:rsidP="004C287D">
                      <w:pPr>
                        <w:spacing w:before="240" w:after="120" w:line="240" w:lineRule="auto"/>
                        <w:ind w:left="994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This is not a cost estimator. 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Treatments shown are just examples of how this </w:t>
                      </w:r>
                      <w:hyperlink r:id="rId96" w:anchor="plan" w:history="1">
                        <w:r w:rsidRPr="00482E06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plan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might cover medical care. Your actual costs will be different depending on the actual care you receive, the prices your </w:t>
                      </w:r>
                      <w:hyperlink r:id="rId97" w:anchor="provider" w:history="1">
                        <w:r w:rsidRPr="009D1833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providers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charge, and many other factors. Focus on the </w:t>
                      </w:r>
                      <w:hyperlink r:id="rId98" w:anchor="cost-sharing" w:history="1">
                        <w:r w:rsidRPr="00EF3ACC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cost sharing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amounts (</w:t>
                      </w:r>
                      <w:hyperlink r:id="rId99" w:anchor="deductible" w:history="1">
                        <w:r w:rsidRPr="000151A3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deductibles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, </w:t>
                      </w:r>
                      <w:hyperlink r:id="rId100" w:anchor="copayment" w:history="1">
                        <w:r w:rsidRPr="009D1833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copayments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and </w:t>
                      </w:r>
                      <w:hyperlink r:id="rId101" w:anchor="coinsurance" w:history="1">
                        <w:r w:rsidRPr="009D1833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coinsurance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) and </w:t>
                      </w:r>
                      <w:hyperlink r:id="rId102" w:anchor="excluded-services" w:history="1">
                        <w:r w:rsidRPr="00C16398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excluded services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under the </w:t>
                      </w:r>
                      <w:hyperlink r:id="rId103" w:anchor="plan" w:history="1">
                        <w:r w:rsidRPr="00EF3ACC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plan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. Use this information to compare the portion of costs you might pay under different health </w:t>
                      </w:r>
                      <w:hyperlink r:id="rId104" w:anchor="plan" w:history="1">
                        <w:r w:rsidRPr="00BB28C7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plans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Pr="008A5D17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 xml:space="preserve">Please note these coverage examples are based on self-only coverage. </w:t>
                      </w:r>
                      <w:r w:rsidRPr="008A5D17">
                        <w:rPr>
                          <w:rFonts w:ascii="Arial Narrow" w:hAnsi="Arial Narrow" w:cs="Arial"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0F911FA4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4D777F57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7C5CFF3F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16B92181" w14:textId="77777777" w:rsidR="00C7679D" w:rsidRPr="008A5D17" w:rsidRDefault="00C7679D" w:rsidP="004C287D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</w:p>
    <w:p w14:paraId="70EB0F8B" w14:textId="58F91847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The </w:t>
      </w:r>
      <w:hyperlink r:id="rId105" w:anchor="plan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plan’s</w:t>
        </w:r>
      </w:hyperlink>
      <w:r>
        <w:rPr>
          <w:rFonts w:ascii="Arial Narrow" w:hAnsi="Arial Narrow" w:cs="Arial"/>
          <w:b/>
          <w:sz w:val="24"/>
          <w:szCs w:val="24"/>
        </w:rPr>
        <w:t xml:space="preserve"> overall </w:t>
      </w:r>
      <w:hyperlink r:id="rId106" w:anchor="deductible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deductible</w:t>
        </w:r>
      </w:hyperlink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$</w:t>
      </w:r>
      <w:r w:rsidR="00152A56">
        <w:rPr>
          <w:rFonts w:ascii="Arial Narrow" w:hAnsi="Arial Narrow" w:cs="Arial"/>
          <w:b/>
          <w:sz w:val="24"/>
          <w:szCs w:val="24"/>
        </w:rPr>
        <w:t>3</w:t>
      </w:r>
      <w:r w:rsidR="00E5413B">
        <w:rPr>
          <w:rFonts w:ascii="Arial Narrow" w:hAnsi="Arial Narrow" w:cs="Arial"/>
          <w:b/>
          <w:sz w:val="24"/>
          <w:szCs w:val="24"/>
        </w:rPr>
        <w:t>,</w:t>
      </w:r>
      <w:r w:rsidR="00152A56">
        <w:rPr>
          <w:rFonts w:ascii="Arial Narrow" w:hAnsi="Arial Narrow" w:cs="Arial"/>
          <w:b/>
          <w:sz w:val="24"/>
          <w:szCs w:val="24"/>
        </w:rPr>
        <w:t>5</w:t>
      </w:r>
      <w:r w:rsidR="005F4DB9">
        <w:rPr>
          <w:rFonts w:ascii="Arial Narrow" w:hAnsi="Arial Narrow" w:cs="Arial"/>
          <w:b/>
          <w:sz w:val="24"/>
          <w:szCs w:val="24"/>
        </w:rPr>
        <w:t>0</w:t>
      </w:r>
      <w:r w:rsidR="00F94044">
        <w:rPr>
          <w:rFonts w:ascii="Arial Narrow" w:hAnsi="Arial Narrow" w:cs="Arial"/>
          <w:b/>
          <w:sz w:val="24"/>
          <w:szCs w:val="24"/>
        </w:rPr>
        <w:t>0</w:t>
      </w:r>
    </w:p>
    <w:p w14:paraId="04C03785" w14:textId="7AC91D8D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hyperlink r:id="rId107" w:anchor="specialist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Specialist</w:t>
        </w:r>
      </w:hyperlink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E27EE6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032194">
        <w:rPr>
          <w:rFonts w:ascii="Arial Narrow" w:hAnsi="Arial Narrow" w:cs="Arial"/>
          <w:b/>
          <w:color w:val="000000"/>
          <w:sz w:val="24"/>
          <w:szCs w:val="24"/>
        </w:rPr>
        <w:t>20%</w:t>
      </w:r>
    </w:p>
    <w:p w14:paraId="5D1E8BB5" w14:textId="64C0168F" w:rsidR="005F4812" w:rsidRDefault="005F4812" w:rsidP="005F4812">
      <w:pPr>
        <w:pStyle w:val="Header"/>
        <w:tabs>
          <w:tab w:val="clear" w:pos="4680"/>
        </w:tabs>
        <w:spacing w:after="0" w:line="240" w:lineRule="auto"/>
        <w:ind w:right="-9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color w:val="C0E8FB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>20</w:t>
      </w:r>
      <w:r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77E286E7" w14:textId="08CE6AE1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>Other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sz w:val="24"/>
          <w:szCs w:val="24"/>
        </w:rPr>
        <w:tab/>
      </w:r>
      <w:r w:rsidR="00E5413B">
        <w:rPr>
          <w:rFonts w:ascii="Arial Narrow" w:hAnsi="Arial Narrow" w:cs="Arial"/>
          <w:b/>
          <w:sz w:val="24"/>
          <w:szCs w:val="24"/>
        </w:rPr>
        <w:t>20</w:t>
      </w:r>
      <w:r>
        <w:rPr>
          <w:rFonts w:ascii="Arial Narrow" w:hAnsi="Arial Narrow" w:cs="Arial"/>
          <w:b/>
          <w:sz w:val="24"/>
          <w:szCs w:val="24"/>
        </w:rPr>
        <w:t>%</w:t>
      </w:r>
    </w:p>
    <w:p w14:paraId="485E3830" w14:textId="77777777" w:rsidR="005F4812" w:rsidRDefault="005F4812" w:rsidP="005F4812">
      <w:pPr>
        <w:pStyle w:val="Header"/>
        <w:tabs>
          <w:tab w:val="clear" w:pos="4680"/>
          <w:tab w:val="center" w:pos="4410"/>
        </w:tabs>
        <w:spacing w:after="0" w:line="240" w:lineRule="auto"/>
        <w:ind w:right="150"/>
        <w:rPr>
          <w:rFonts w:ascii="Arial Narrow" w:hAnsi="Arial Narrow" w:cs="Arial"/>
          <w:b/>
          <w:sz w:val="24"/>
          <w:szCs w:val="24"/>
        </w:rPr>
      </w:pPr>
    </w:p>
    <w:p w14:paraId="619E7568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170B0D2C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Specialist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office visits (</w:t>
      </w:r>
      <w:r>
        <w:rPr>
          <w:rFonts w:ascii="Arial Narrow" w:hAnsi="Arial Narrow" w:cs="Arial"/>
          <w:i/>
          <w:sz w:val="24"/>
          <w:szCs w:val="24"/>
        </w:rPr>
        <w:t>prenatal care)</w:t>
      </w:r>
    </w:p>
    <w:p w14:paraId="1E05042A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Childbirth/Delivery Professional Services</w:t>
      </w:r>
    </w:p>
    <w:p w14:paraId="417D750E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Childbirth/Delivery Facility Services</w:t>
      </w:r>
    </w:p>
    <w:p w14:paraId="050083F7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Diagnostic tests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(</w:t>
      </w:r>
      <w:r>
        <w:rPr>
          <w:rFonts w:ascii="Arial Narrow" w:hAnsi="Arial Narrow" w:cs="Arial"/>
          <w:i/>
          <w:sz w:val="24"/>
          <w:szCs w:val="24"/>
        </w:rPr>
        <w:t>ultrasounds and blood work)</w:t>
      </w:r>
    </w:p>
    <w:p w14:paraId="7FD34117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Specialist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visit </w:t>
      </w:r>
      <w:r>
        <w:rPr>
          <w:rFonts w:ascii="Arial Narrow" w:hAnsi="Arial Narrow" w:cs="Arial"/>
          <w:i/>
          <w:sz w:val="24"/>
          <w:szCs w:val="24"/>
        </w:rPr>
        <w:t xml:space="preserve">(anesthesia) </w:t>
      </w:r>
    </w:p>
    <w:p w14:paraId="66750F8E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5F4812" w14:paraId="3FC1AB49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33E2B2B2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1AEE3706" w14:textId="1EEE6E34" w:rsidR="005F4812" w:rsidRDefault="005A76BD" w:rsidP="003C3F6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$12,</w:t>
            </w:r>
            <w:r w:rsidR="006B785F">
              <w:rPr>
                <w:rFonts w:ascii="Arial Narrow" w:hAnsi="Arial Narrow"/>
                <w:b/>
                <w:color w:val="000000"/>
                <w:sz w:val="24"/>
                <w:szCs w:val="24"/>
              </w:rPr>
              <w:t>70</w:t>
            </w:r>
            <w:r w:rsidR="005F4812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03D4DBA7" w14:textId="77777777" w:rsidR="005F4812" w:rsidRDefault="005F4812" w:rsidP="005F4812">
      <w:pPr>
        <w:spacing w:after="0" w:line="240" w:lineRule="auto"/>
        <w:rPr>
          <w:rFonts w:ascii="Arial Narrow" w:hAnsi="Arial Narrow" w:cs="Courier New"/>
          <w:color w:val="000000"/>
        </w:rPr>
      </w:pPr>
      <w:r>
        <w:rPr>
          <w:rFonts w:ascii="Arial Narrow" w:hAnsi="Arial Narrow" w:cs="Courier New"/>
        </w:rPr>
        <w:t xml:space="preserve"> </w:t>
      </w:r>
    </w:p>
    <w:p w14:paraId="17FB37C3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>In this example, Peg would pay:</w:t>
      </w: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5F4812" w14:paraId="0AEC554B" w14:textId="77777777" w:rsidTr="005F4812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1B97001F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5F4812" w14:paraId="1A2F35F8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2790E248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7C45BB4B" w14:textId="6934AB5E" w:rsidR="005F4812" w:rsidRDefault="005F4812" w:rsidP="00754496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754496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,</w:t>
            </w:r>
            <w:r w:rsidR="00754496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  <w:r w:rsidR="00BF74EE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3A048F61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2036192D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Copayments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5670A205" w14:textId="47311BD0" w:rsidR="005F4812" w:rsidRDefault="005F4812" w:rsidP="00754496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754496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6A62A8E7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5BFD55DA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20D36F54" w14:textId="729BD474" w:rsidR="005F4812" w:rsidRDefault="005F4812" w:rsidP="00754496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754496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  <w:r w:rsidR="00806236">
              <w:rPr>
                <w:rFonts w:ascii="Arial Narrow" w:hAnsi="Arial Narrow"/>
                <w:color w:val="000000"/>
                <w:sz w:val="24"/>
                <w:szCs w:val="24"/>
              </w:rPr>
              <w:t>,</w:t>
            </w:r>
            <w:r w:rsidR="00754496">
              <w:rPr>
                <w:rFonts w:ascii="Arial Narrow" w:hAnsi="Arial Narrow"/>
                <w:color w:val="000000"/>
                <w:sz w:val="24"/>
                <w:szCs w:val="24"/>
              </w:rPr>
              <w:t>81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40671AEB" w14:textId="77777777" w:rsidTr="005F4812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65F69961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What </w:t>
            </w:r>
            <w:proofErr w:type="gramStart"/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isn’t</w:t>
            </w:r>
            <w:proofErr w:type="gramEnd"/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 covered</w:t>
            </w:r>
          </w:p>
        </w:tc>
      </w:tr>
      <w:tr w:rsidR="005F4812" w14:paraId="70196246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4E808CCD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34A66FBD" w14:textId="3B0395E9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60</w:t>
            </w:r>
          </w:p>
        </w:tc>
      </w:tr>
      <w:tr w:rsidR="005F4812" w14:paraId="02868A06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18DC159D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Peg would pay is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4E35D704" w14:textId="05D6DDE9" w:rsidR="005F4812" w:rsidRDefault="005F4812" w:rsidP="00754496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754496">
              <w:rPr>
                <w:rFonts w:ascii="Arial Narrow" w:hAnsi="Arial Narrow"/>
                <w:b/>
                <w:color w:val="000000"/>
                <w:sz w:val="24"/>
                <w:szCs w:val="24"/>
              </w:rPr>
              <w:t>5</w:t>
            </w:r>
            <w:r w:rsidR="00E5413B"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754496">
              <w:rPr>
                <w:rFonts w:ascii="Arial Narrow" w:hAnsi="Arial Narrow"/>
                <w:b/>
                <w:color w:val="000000"/>
                <w:sz w:val="24"/>
                <w:szCs w:val="24"/>
              </w:rPr>
              <w:t>38</w:t>
            </w:r>
            <w:r w:rsidR="00E5413B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29CD3225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40097521" w14:textId="77777777" w:rsidR="004C287D" w:rsidRPr="008A5D17" w:rsidDel="004A5E7C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b/>
          <w:sz w:val="24"/>
          <w:szCs w:val="24"/>
        </w:rPr>
        <w:br w:type="column"/>
      </w:r>
    </w:p>
    <w:p w14:paraId="45DF5BF6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24D7D891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079BF13F" w14:textId="78A2BE74" w:rsidR="004C287D" w:rsidRPr="008A5D17" w:rsidRDefault="002210F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8A5D17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3576721" wp14:editId="57FF4FBC">
                <wp:simplePos x="0" y="0"/>
                <wp:positionH relativeFrom="column">
                  <wp:posOffset>-55245</wp:posOffset>
                </wp:positionH>
                <wp:positionV relativeFrom="paragraph">
                  <wp:posOffset>6985</wp:posOffset>
                </wp:positionV>
                <wp:extent cx="3016885" cy="658495"/>
                <wp:effectExtent l="11430" t="9525" r="10160" b="8255"/>
                <wp:wrapNone/>
                <wp:docPr id="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88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025B5" w14:textId="77777777" w:rsidR="008A424B" w:rsidRPr="008A5D17" w:rsidRDefault="008A424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Managing Joe’s type 2 Diabetes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(a year of routine in-network care of a well-controlled condition) </w:t>
                            </w: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76721" id="Text Box 63" o:spid="_x0000_s1030" type="#_x0000_t202" style="position:absolute;left:0;text-align:left;margin-left:-4.35pt;margin-top:.55pt;width:237.55pt;height:51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" fillcolor="#0775a8" strokecolor="#70afd9">
                <v:textbox inset=",2.16pt,,2.16pt">
                  <w:txbxContent>
                    <w:p w14:paraId="12D025B5" w14:textId="77777777" w:rsidR="008A424B" w:rsidRPr="008A5D17" w:rsidRDefault="008A424B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Managing Joe’s type 2 Diabetes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(a year of routine in-network care of a well-controlled condition) </w:t>
                      </w:r>
                    </w:p>
                  </w:txbxContent>
                </v:textbox>
              </v:shape>
            </w:pict>
          </mc:Fallback>
        </mc:AlternateContent>
      </w:r>
    </w:p>
    <w:p w14:paraId="0482A4B4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22F54451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364A905F" w14:textId="77777777" w:rsidR="006746BC" w:rsidRPr="008A5D17" w:rsidRDefault="006746B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65916826" w14:textId="77777777" w:rsidR="004C287D" w:rsidRPr="008A5D17" w:rsidRDefault="004C287D" w:rsidP="008A5D17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</w:p>
    <w:p w14:paraId="5D5E417C" w14:textId="14427FBB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The </w:t>
      </w:r>
      <w:hyperlink r:id="rId108" w:anchor="plan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plan’s</w:t>
        </w:r>
      </w:hyperlink>
      <w:r>
        <w:rPr>
          <w:rFonts w:ascii="Arial Narrow" w:hAnsi="Arial Narrow" w:cs="Arial"/>
          <w:b/>
          <w:sz w:val="24"/>
          <w:szCs w:val="24"/>
        </w:rPr>
        <w:t xml:space="preserve"> overall </w:t>
      </w:r>
      <w:hyperlink r:id="rId109" w:anchor="deductible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deductible</w:t>
        </w:r>
      </w:hyperlink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ab/>
      </w:r>
      <w:r w:rsidR="00152A56">
        <w:rPr>
          <w:rFonts w:ascii="Arial Narrow" w:hAnsi="Arial Narrow" w:cs="Arial"/>
          <w:b/>
          <w:sz w:val="24"/>
          <w:szCs w:val="24"/>
        </w:rPr>
        <w:t>$3,500</w:t>
      </w:r>
    </w:p>
    <w:p w14:paraId="04032A9C" w14:textId="765B50DD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hyperlink r:id="rId110" w:anchor="specialist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Specialist</w:t>
        </w:r>
      </w:hyperlink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E27EE6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032194">
        <w:rPr>
          <w:rFonts w:ascii="Arial Narrow" w:hAnsi="Arial Narrow" w:cs="Arial"/>
          <w:b/>
          <w:color w:val="000000"/>
          <w:sz w:val="24"/>
          <w:szCs w:val="24"/>
        </w:rPr>
        <w:t>20%</w:t>
      </w:r>
    </w:p>
    <w:p w14:paraId="0886601E" w14:textId="48D46783" w:rsidR="005F4812" w:rsidRDefault="005F4812" w:rsidP="005F4812">
      <w:pPr>
        <w:pStyle w:val="Header"/>
        <w:tabs>
          <w:tab w:val="clear" w:pos="468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color w:val="C0E8FB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>20</w:t>
      </w:r>
      <w:r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26221047" w14:textId="1BA0DDB1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Other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sz w:val="24"/>
          <w:szCs w:val="24"/>
        </w:rPr>
        <w:tab/>
      </w:r>
      <w:r w:rsidR="00E5413B">
        <w:rPr>
          <w:rFonts w:ascii="Arial Narrow" w:hAnsi="Arial Narrow" w:cs="Arial"/>
          <w:b/>
          <w:sz w:val="24"/>
          <w:szCs w:val="24"/>
        </w:rPr>
        <w:t>20</w:t>
      </w:r>
      <w:r>
        <w:rPr>
          <w:rFonts w:ascii="Arial Narrow" w:hAnsi="Arial Narrow" w:cs="Arial"/>
          <w:b/>
          <w:sz w:val="24"/>
          <w:szCs w:val="24"/>
        </w:rPr>
        <w:t>%</w:t>
      </w:r>
    </w:p>
    <w:p w14:paraId="03D7422C" w14:textId="77777777" w:rsidR="005F4812" w:rsidRDefault="005F4812" w:rsidP="005F4812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150" w:hanging="270"/>
        <w:rPr>
          <w:rFonts w:ascii="Arial Narrow" w:hAnsi="Arial Narrow" w:cs="Arial"/>
          <w:b/>
          <w:sz w:val="24"/>
          <w:szCs w:val="24"/>
        </w:rPr>
      </w:pPr>
    </w:p>
    <w:p w14:paraId="7412454F" w14:textId="77777777" w:rsidR="005F4812" w:rsidRDefault="005F4812" w:rsidP="005F4812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7BF9D1CB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Primary care physician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office visits (</w:t>
      </w:r>
      <w:r>
        <w:rPr>
          <w:rFonts w:ascii="Arial Narrow" w:hAnsi="Arial Narrow" w:cs="Arial"/>
          <w:i/>
          <w:sz w:val="24"/>
          <w:szCs w:val="24"/>
        </w:rPr>
        <w:t>including disease education)</w:t>
      </w:r>
    </w:p>
    <w:p w14:paraId="39F260BE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Diagnostic tests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(blood work)</w:t>
      </w:r>
    </w:p>
    <w:p w14:paraId="22762694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color w:val="0000FF"/>
          <w:sz w:val="24"/>
          <w:szCs w:val="24"/>
          <w:u w:val="single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 xml:space="preserve">Prescription drugs </w:t>
      </w:r>
    </w:p>
    <w:p w14:paraId="29B2AF2B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Durable medical equipment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 xml:space="preserve">(glucose meter) </w:t>
      </w:r>
    </w:p>
    <w:p w14:paraId="46F6CF53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5F4812" w14:paraId="5FD67AF2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057C80AB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1460C79C" w14:textId="089BC7E3" w:rsidR="005F4812" w:rsidRDefault="005F4812" w:rsidP="003C3F6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59C1D639" wp14:editId="659A5C6F">
                      <wp:simplePos x="0" y="0"/>
                      <wp:positionH relativeFrom="column">
                        <wp:posOffset>-4756150</wp:posOffset>
                      </wp:positionH>
                      <wp:positionV relativeFrom="paragraph">
                        <wp:posOffset>3079115</wp:posOffset>
                      </wp:positionV>
                      <wp:extent cx="7576185" cy="310515"/>
                      <wp:effectExtent l="0" t="0" r="24765" b="2222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7618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42577" w14:textId="77777777" w:rsidR="008A424B" w:rsidRDefault="008A424B" w:rsidP="005F4812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would be responsible for the other costs of these EXAMPLE covered services.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9C1D639" id="Text Box 12" o:spid="_x0000_s1031" type="#_x0000_t202" style="position:absolute;left:0;text-align:left;margin-left:-374.5pt;margin-top:242.45pt;width:596.55pt;height:24.45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">
                      <v:textbox style="mso-fit-shape-to-text:t">
                        <w:txbxContent>
                          <w:p w14:paraId="7C442577" w14:textId="77777777" w:rsidR="008A424B" w:rsidRDefault="008A424B" w:rsidP="005F481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plan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would be responsible for the other costs of these EXAMPLE covered services.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3C3F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3C3F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60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4237767F" w14:textId="77777777" w:rsidR="005F4812" w:rsidRDefault="005F4812" w:rsidP="005F4812">
      <w:pPr>
        <w:spacing w:after="0" w:line="240" w:lineRule="auto"/>
        <w:rPr>
          <w:rFonts w:ascii="Arial Narrow" w:hAnsi="Arial Narrow" w:cs="Courier New"/>
          <w:color w:val="000000"/>
        </w:rPr>
      </w:pPr>
      <w:r>
        <w:rPr>
          <w:rFonts w:ascii="Arial Narrow" w:hAnsi="Arial Narrow" w:cs="Courier New"/>
        </w:rPr>
        <w:t xml:space="preserve"> </w:t>
      </w:r>
    </w:p>
    <w:p w14:paraId="64C9C525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>In this example, Joe would pay:</w:t>
      </w: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5F4812" w14:paraId="4178649E" w14:textId="77777777" w:rsidTr="005F4812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2B9D0292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5F4812" w14:paraId="4E9A4FFE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42B8E979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4AE1AC42" w14:textId="29304BD9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8B394E">
              <w:rPr>
                <w:rFonts w:ascii="Arial Narrow" w:hAnsi="Arial Narrow"/>
                <w:color w:val="000000"/>
                <w:sz w:val="24"/>
                <w:szCs w:val="24"/>
              </w:rPr>
              <w:t>3,50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1FDB60B4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10FBB252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Copayments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22F4AE9C" w14:textId="691C9AE9" w:rsidR="005F4812" w:rsidRDefault="005F4812" w:rsidP="0055662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BF74EE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  <w:r w:rsidR="0055662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0D6FAB61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3E199E8D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77E453CC" w14:textId="09678D1F" w:rsidR="005F4812" w:rsidRDefault="005F4812" w:rsidP="008B394E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8B394E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11E70CE6" w14:textId="77777777" w:rsidTr="005F4812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100E5BDE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What </w:t>
            </w:r>
            <w:proofErr w:type="gramStart"/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isn’t</w:t>
            </w:r>
            <w:proofErr w:type="gramEnd"/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 covered</w:t>
            </w:r>
          </w:p>
        </w:tc>
      </w:tr>
      <w:tr w:rsidR="005F4812" w14:paraId="0A957ED7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67E67E56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10899E95" w14:textId="48163762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9205C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5A0A8643" w14:textId="77777777" w:rsidTr="005F4812">
        <w:trPr>
          <w:trHeight w:val="323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242FC73D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Joe would pay is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57FB2D6D" w14:textId="2EC86D59" w:rsidR="005F4812" w:rsidRDefault="005F4812" w:rsidP="008B394E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8B394E">
              <w:rPr>
                <w:rFonts w:ascii="Arial Narrow" w:hAnsi="Arial Narrow"/>
                <w:b/>
                <w:color w:val="000000"/>
                <w:sz w:val="24"/>
                <w:szCs w:val="24"/>
              </w:rPr>
              <w:t>3</w:t>
            </w:r>
            <w:r w:rsidR="00E5413B"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8B394E">
              <w:rPr>
                <w:rFonts w:ascii="Arial Narrow" w:hAnsi="Arial Narrow"/>
                <w:b/>
                <w:color w:val="000000"/>
                <w:sz w:val="24"/>
                <w:szCs w:val="24"/>
              </w:rPr>
              <w:t>7</w:t>
            </w:r>
            <w:r w:rsidR="00BF74EE">
              <w:rPr>
                <w:rFonts w:ascii="Arial Narrow" w:hAnsi="Arial Narrow"/>
                <w:b/>
                <w:color w:val="000000"/>
                <w:sz w:val="24"/>
                <w:szCs w:val="24"/>
              </w:rPr>
              <w:t>4</w:t>
            </w:r>
            <w:r w:rsidR="0055662B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655A7EC9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5BBED0FD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8A5D17">
        <w:rPr>
          <w:rFonts w:ascii="Arial Narrow" w:hAnsi="Arial Narrow" w:cs="Arial"/>
          <w:color w:val="0775A8"/>
          <w:sz w:val="24"/>
          <w:szCs w:val="24"/>
        </w:rPr>
        <w:br w:type="column"/>
      </w:r>
    </w:p>
    <w:p w14:paraId="4264704C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2234ED27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637AA6F7" w14:textId="1B80EF28" w:rsidR="004C287D" w:rsidRPr="008A5D17" w:rsidRDefault="002210F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8A5D17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BD937A0" wp14:editId="66F3368F">
                <wp:simplePos x="0" y="0"/>
                <wp:positionH relativeFrom="column">
                  <wp:posOffset>-44450</wp:posOffset>
                </wp:positionH>
                <wp:positionV relativeFrom="paragraph">
                  <wp:posOffset>6985</wp:posOffset>
                </wp:positionV>
                <wp:extent cx="2796540" cy="658495"/>
                <wp:effectExtent l="12700" t="9525" r="10160" b="8255"/>
                <wp:wrapNone/>
                <wp:docPr id="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4D96B" w14:textId="77777777" w:rsidR="008A424B" w:rsidRPr="008A5D17" w:rsidRDefault="008A424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Mia’s Simple Fracture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>(in-network emergency room visit and follow up care)</w:t>
                            </w:r>
                          </w:p>
                          <w:p w14:paraId="52D5AFB1" w14:textId="77777777" w:rsidR="008A424B" w:rsidRPr="006D3E86" w:rsidRDefault="008A424B" w:rsidP="004C287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937A0" id="Text Box 62" o:spid="_x0000_s1032" type="#_x0000_t202" style="position:absolute;left:0;text-align:left;margin-left:-3.5pt;margin-top:.55pt;width:220.2pt;height:51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" fillcolor="#0775a8" strokecolor="#70afd9">
                <v:textbox inset=",2.16pt,,2.16pt">
                  <w:txbxContent>
                    <w:p w14:paraId="18C4D96B" w14:textId="77777777" w:rsidR="008A424B" w:rsidRPr="008A5D17" w:rsidRDefault="008A424B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Mia’s Simple Fracture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>(in-network emergency room visit and follow up care)</w:t>
                      </w:r>
                    </w:p>
                    <w:p w14:paraId="52D5AFB1" w14:textId="77777777" w:rsidR="008A424B" w:rsidRPr="006D3E86" w:rsidRDefault="008A424B" w:rsidP="004C287D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643B9A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674F7608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6E70111B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5C4D30D8" w14:textId="77777777" w:rsidR="004C287D" w:rsidRPr="008A5D17" w:rsidRDefault="004C287D" w:rsidP="004C287D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sz w:val="24"/>
          <w:szCs w:val="24"/>
        </w:rPr>
        <w:t xml:space="preserve"> </w:t>
      </w:r>
    </w:p>
    <w:p w14:paraId="1FD8A965" w14:textId="61BABB97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The </w:t>
      </w:r>
      <w:hyperlink r:id="rId111" w:anchor="plan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plan’s</w:t>
        </w:r>
      </w:hyperlink>
      <w:r>
        <w:rPr>
          <w:rFonts w:ascii="Arial Narrow" w:hAnsi="Arial Narrow" w:cs="Arial"/>
          <w:b/>
          <w:sz w:val="24"/>
          <w:szCs w:val="24"/>
        </w:rPr>
        <w:t xml:space="preserve"> overall </w:t>
      </w:r>
      <w:hyperlink r:id="rId112" w:anchor="deductible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deductible</w:t>
        </w:r>
      </w:hyperlink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ab/>
      </w:r>
      <w:r w:rsidR="00152A56">
        <w:rPr>
          <w:rFonts w:ascii="Arial Narrow" w:hAnsi="Arial Narrow" w:cs="Arial"/>
          <w:b/>
          <w:sz w:val="24"/>
          <w:szCs w:val="24"/>
        </w:rPr>
        <w:t>$3,500</w:t>
      </w:r>
    </w:p>
    <w:p w14:paraId="55E753F8" w14:textId="1E5F4197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hyperlink r:id="rId113" w:anchor="specialist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Specialist</w:t>
        </w:r>
      </w:hyperlink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E27EE6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032194">
        <w:rPr>
          <w:rFonts w:ascii="Arial Narrow" w:hAnsi="Arial Narrow" w:cs="Arial"/>
          <w:b/>
          <w:color w:val="000000"/>
          <w:sz w:val="24"/>
          <w:szCs w:val="24"/>
        </w:rPr>
        <w:t>20%</w:t>
      </w:r>
    </w:p>
    <w:p w14:paraId="268D277D" w14:textId="1FF27803" w:rsidR="005F4812" w:rsidRDefault="005F4812" w:rsidP="005F4812">
      <w:pPr>
        <w:pStyle w:val="Header"/>
        <w:tabs>
          <w:tab w:val="clear" w:pos="4680"/>
        </w:tabs>
        <w:spacing w:after="0" w:line="240" w:lineRule="auto"/>
        <w:ind w:right="9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color w:val="C0E8FB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>20</w:t>
      </w:r>
      <w:r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1030AA73" w14:textId="1CF2F6C4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Other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sz w:val="24"/>
          <w:szCs w:val="24"/>
        </w:rPr>
        <w:tab/>
      </w:r>
      <w:r w:rsidR="00E5413B">
        <w:rPr>
          <w:rFonts w:ascii="Arial Narrow" w:hAnsi="Arial Narrow" w:cs="Arial"/>
          <w:b/>
          <w:sz w:val="24"/>
          <w:szCs w:val="24"/>
        </w:rPr>
        <w:t>20</w:t>
      </w:r>
      <w:r>
        <w:rPr>
          <w:rFonts w:ascii="Arial Narrow" w:hAnsi="Arial Narrow" w:cs="Arial"/>
          <w:b/>
          <w:sz w:val="24"/>
          <w:szCs w:val="24"/>
        </w:rPr>
        <w:t>%</w:t>
      </w:r>
    </w:p>
    <w:p w14:paraId="3607AE8E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5FC060F0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7253D1D8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Emergency room care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(including medical supplies)</w:t>
      </w:r>
    </w:p>
    <w:p w14:paraId="14A63293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Diagnostic test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(x-ray)</w:t>
      </w:r>
    </w:p>
    <w:p w14:paraId="46EEE27B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Durable medical equipment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(crutches)</w:t>
      </w:r>
    </w:p>
    <w:p w14:paraId="5573618C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Rehabilitation services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(physical therapy)</w:t>
      </w:r>
    </w:p>
    <w:p w14:paraId="46722208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90"/>
      </w:tblGrid>
      <w:tr w:rsidR="005F4812" w14:paraId="1DC0B84D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23907582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77F8C594" w14:textId="25B12E18" w:rsidR="005F4812" w:rsidRDefault="005F4812" w:rsidP="003C3F6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3C3F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3C3F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80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056B2D6E" w14:textId="77777777" w:rsidR="005F4812" w:rsidRDefault="005F4812" w:rsidP="005F4812">
      <w:pPr>
        <w:spacing w:after="0" w:line="240" w:lineRule="auto"/>
        <w:rPr>
          <w:rFonts w:ascii="Arial Narrow" w:hAnsi="Arial Narrow" w:cs="Courier New"/>
          <w:color w:val="000000"/>
        </w:rPr>
      </w:pPr>
      <w:r>
        <w:rPr>
          <w:rFonts w:ascii="Arial Narrow" w:hAnsi="Arial Narrow" w:cs="Courier New"/>
        </w:rPr>
        <w:t xml:space="preserve"> </w:t>
      </w:r>
    </w:p>
    <w:p w14:paraId="7BBA8510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>In this example, Mia would pay:</w:t>
      </w: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90"/>
      </w:tblGrid>
      <w:tr w:rsidR="005F4812" w14:paraId="4B33BFCE" w14:textId="77777777" w:rsidTr="005F4812">
        <w:trPr>
          <w:trHeight w:val="300"/>
        </w:trPr>
        <w:tc>
          <w:tcPr>
            <w:tcW w:w="441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3D8FA82E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5F4812" w14:paraId="5AB1121B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1B522C89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3A83506C" w14:textId="6C831433" w:rsidR="005F4812" w:rsidRDefault="005F4812" w:rsidP="00526F76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26F76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,</w:t>
            </w:r>
            <w:r w:rsidR="00526F76">
              <w:rPr>
                <w:rFonts w:ascii="Arial Narrow" w:hAnsi="Arial Narrow"/>
                <w:color w:val="000000"/>
                <w:sz w:val="24"/>
                <w:szCs w:val="24"/>
              </w:rPr>
              <w:t>8</w:t>
            </w:r>
            <w:r w:rsidR="0044030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53296E1D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56106B9A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Copayments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4EFCCBF6" w14:textId="2B6474E8" w:rsidR="005F4812" w:rsidRDefault="005F4812" w:rsidP="00723F1F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26F76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5FD31CCF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77722EE4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727DD14B" w14:textId="018DC763" w:rsidR="005F4812" w:rsidRDefault="005F4812" w:rsidP="009D5BD4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26F76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7DB85FEF" w14:textId="77777777" w:rsidTr="005F4812">
        <w:trPr>
          <w:trHeight w:val="300"/>
        </w:trPr>
        <w:tc>
          <w:tcPr>
            <w:tcW w:w="441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41052710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What </w:t>
            </w:r>
            <w:proofErr w:type="gramStart"/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isn’t</w:t>
            </w:r>
            <w:proofErr w:type="gramEnd"/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 covered</w:t>
            </w:r>
          </w:p>
        </w:tc>
      </w:tr>
      <w:tr w:rsidR="005F4812" w14:paraId="4220DBBD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25454CD6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6EA16EB4" w14:textId="7E9C1770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9205C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68D6779E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019AAE51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Mia would pay is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261E05EF" w14:textId="4EB9B38B" w:rsidR="005F4812" w:rsidRDefault="005F4812" w:rsidP="00526F76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526F76">
              <w:rPr>
                <w:rFonts w:ascii="Arial Narrow" w:hAnsi="Arial Narrow"/>
                <w:b/>
                <w:color w:val="000000"/>
                <w:sz w:val="24"/>
                <w:szCs w:val="24"/>
              </w:rPr>
              <w:t>2</w:t>
            </w:r>
            <w:r w:rsidR="00E5413B"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526F76">
              <w:rPr>
                <w:rFonts w:ascii="Arial Narrow" w:hAnsi="Arial Narrow"/>
                <w:b/>
                <w:color w:val="000000"/>
                <w:sz w:val="24"/>
                <w:szCs w:val="24"/>
              </w:rPr>
              <w:t>80</w:t>
            </w:r>
            <w:r w:rsidR="00E5413B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552F882E" w14:textId="7C92463F" w:rsidR="002B0553" w:rsidRPr="008A5D17" w:rsidRDefault="002B0553" w:rsidP="008A5D17">
      <w:pPr>
        <w:pStyle w:val="Header"/>
        <w:rPr>
          <w:rFonts w:ascii="Arial Narrow" w:hAnsi="Arial Narrow" w:cs="Arial"/>
          <w:b/>
          <w:bCs/>
          <w:vanish/>
          <w:sz w:val="20"/>
          <w:szCs w:val="20"/>
        </w:rPr>
      </w:pPr>
    </w:p>
    <w:sectPr w:rsidR="002B0553" w:rsidRPr="008A5D17" w:rsidSect="008A5D17">
      <w:type w:val="continuous"/>
      <w:pgSz w:w="15840" w:h="12240" w:orient="landscape" w:code="1"/>
      <w:pgMar w:top="720" w:right="720" w:bottom="720" w:left="720" w:header="360" w:footer="36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39D60" w14:textId="77777777" w:rsidR="008A424B" w:rsidRDefault="008A424B" w:rsidP="009A7781">
      <w:pPr>
        <w:spacing w:after="0" w:line="240" w:lineRule="auto"/>
      </w:pPr>
      <w:r>
        <w:separator/>
      </w:r>
    </w:p>
  </w:endnote>
  <w:endnote w:type="continuationSeparator" w:id="0">
    <w:p w14:paraId="5B18FB2E" w14:textId="77777777" w:rsidR="008A424B" w:rsidRDefault="008A424B" w:rsidP="009A7781">
      <w:pPr>
        <w:spacing w:after="0" w:line="240" w:lineRule="auto"/>
      </w:pPr>
      <w:r>
        <w:continuationSeparator/>
      </w:r>
    </w:p>
  </w:endnote>
  <w:endnote w:type="continuationNotice" w:id="1">
    <w:p w14:paraId="1C4E6D52" w14:textId="77777777" w:rsidR="008A424B" w:rsidRDefault="008A42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Jens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Jenson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F9520" w14:textId="53A04243" w:rsidR="008A424B" w:rsidRPr="008A5D17" w:rsidRDefault="008A424B" w:rsidP="008A5D17">
    <w:pPr>
      <w:pStyle w:val="Footer"/>
      <w:tabs>
        <w:tab w:val="clear" w:pos="4680"/>
        <w:tab w:val="clear" w:pos="9360"/>
        <w:tab w:val="right" w:pos="14400"/>
      </w:tabs>
      <w:spacing w:after="0" w:line="240" w:lineRule="auto"/>
      <w:rPr>
        <w:rFonts w:ascii="Arial Narrow" w:hAnsi="Arial Narrow" w:cs="Arial"/>
        <w:color w:val="000000"/>
        <w:sz w:val="24"/>
        <w:szCs w:val="24"/>
      </w:rPr>
    </w:pPr>
    <w:r w:rsidRPr="00D239E1">
      <w:rPr>
        <w:rFonts w:ascii="Arial Narrow" w:hAnsi="Arial Narrow" w:cs="Arial"/>
        <w:b/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0" wp14:anchorId="1E9FAF50" wp14:editId="15BDBD41">
              <wp:simplePos x="0" y="0"/>
              <wp:positionH relativeFrom="column">
                <wp:posOffset>6353810</wp:posOffset>
              </wp:positionH>
              <wp:positionV relativeFrom="paragraph">
                <wp:posOffset>133350</wp:posOffset>
              </wp:positionV>
              <wp:extent cx="2947670" cy="403225"/>
              <wp:effectExtent l="1905" t="1270" r="3175" b="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7670" cy="403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FC7C75" w14:textId="5923AC30" w:rsidR="008A424B" w:rsidRDefault="008A424B" w:rsidP="0078252C">
                          <w:pPr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CC4658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PAGE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53997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6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of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NUMPAGES 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53997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7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9FAF5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00.3pt;margin-top:10.5pt;width:232.1pt;height:31.75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" o:allowoverlap="f" stroked="f">
              <v:textbox style="mso-fit-shape-to-text:t">
                <w:txbxContent>
                  <w:p w14:paraId="7DFC7C75" w14:textId="5923AC30" w:rsidR="008A424B" w:rsidRDefault="008A424B" w:rsidP="0078252C">
                    <w:pPr>
                      <w:jc w:val="right"/>
                    </w:pPr>
                    <w:r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CC4658"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PAGE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D53997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6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t xml:space="preserve"> of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NUMPAGES 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D53997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7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D239E1">
      <w:rPr>
        <w:rFonts w:ascii="Arial Narrow" w:hAnsi="Arial Narrow" w:cs="Arial"/>
        <w:b/>
        <w:color w:val="000000"/>
        <w:sz w:val="24"/>
        <w:szCs w:val="24"/>
      </w:rPr>
      <w:tab/>
    </w:r>
    <w:r w:rsidRPr="00D239E1">
      <w:rPr>
        <w:rFonts w:ascii="Arial Narrow" w:hAnsi="Arial Narrow" w:cs="Arial"/>
        <w:b/>
        <w:color w:val="0775A8"/>
        <w:sz w:val="24"/>
        <w:szCs w:val="24"/>
      </w:rPr>
      <w:br/>
    </w:r>
    <w:r>
      <w:rPr>
        <w:rFonts w:ascii="Arial Narrow" w:hAnsi="Arial Narrow" w:cs="Arial"/>
        <w:color w:val="000000"/>
        <w:sz w:val="24"/>
        <w:szCs w:val="24"/>
      </w:rPr>
      <w:t>[</w:t>
    </w:r>
    <w:r w:rsidRPr="000B48A9">
      <w:rPr>
        <w:rFonts w:ascii="Arial Narrow" w:hAnsi="Arial Narrow" w:cs="Arial"/>
        <w:color w:val="000000"/>
        <w:sz w:val="24"/>
        <w:szCs w:val="24"/>
      </w:rPr>
      <w:t xml:space="preserve">* For more information about limitations and exceptions, see </w:t>
    </w:r>
    <w:r>
      <w:rPr>
        <w:rFonts w:ascii="Arial Narrow" w:hAnsi="Arial Narrow" w:cs="Arial"/>
        <w:color w:val="000000"/>
        <w:sz w:val="24"/>
        <w:szCs w:val="24"/>
      </w:rPr>
      <w:t xml:space="preserve">the plan or policy document at </w:t>
    </w:r>
    <w:hyperlink r:id="rId1" w:history="1">
      <w:r w:rsidR="00D10280">
        <w:rPr>
          <w:rStyle w:val="Hyperlink"/>
          <w:rFonts w:ascii="Arial Narrow" w:hAnsi="Arial Narrow" w:cs="Arial"/>
          <w:sz w:val="24"/>
          <w:szCs w:val="24"/>
        </w:rPr>
        <w:t>http://www.anvilcorp.com/</w:t>
      </w:r>
    </w:hyperlink>
    <w:r w:rsidRPr="000B48A9">
      <w:rPr>
        <w:rFonts w:ascii="Arial Narrow" w:hAnsi="Arial Narrow" w:cs="Arial"/>
        <w:color w:val="000000"/>
        <w:sz w:val="24"/>
        <w:szCs w:val="24"/>
      </w:rPr>
      <w:t>.</w:t>
    </w:r>
    <w:r>
      <w:rPr>
        <w:rFonts w:ascii="Arial Narrow" w:hAnsi="Arial Narrow" w:cs="Arial"/>
        <w:color w:val="000000"/>
        <w:sz w:val="24"/>
        <w:szCs w:val="24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4AC37" w14:textId="5403CE9A" w:rsidR="008A424B" w:rsidRDefault="008A424B" w:rsidP="007A60AB">
    <w:pPr>
      <w:jc w:val="right"/>
    </w:pP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PAGE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D53997">
      <w:rPr>
        <w:rFonts w:ascii="Arial" w:hAnsi="Arial" w:cs="Arial"/>
        <w:b/>
        <w:noProof/>
        <w:color w:val="0775A8"/>
      </w:rPr>
      <w:t>1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  <w:r w:rsidRPr="004B714B">
      <w:rPr>
        <w:rFonts w:ascii="Arial" w:hAnsi="Arial" w:cs="Arial"/>
        <w:b/>
        <w:color w:val="0775A8"/>
      </w:rPr>
      <w:t xml:space="preserve"> of 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NUMPAGES 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D53997">
      <w:rPr>
        <w:rFonts w:ascii="Arial" w:hAnsi="Arial" w:cs="Arial"/>
        <w:b/>
        <w:noProof/>
        <w:color w:val="0775A8"/>
      </w:rPr>
      <w:t>7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</w:p>
  <w:p w14:paraId="330F9193" w14:textId="77777777" w:rsidR="008A424B" w:rsidRDefault="008A42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1DF1" w14:textId="08058B3F" w:rsidR="008A424B" w:rsidRPr="00D239E1" w:rsidRDefault="008A424B" w:rsidP="008A5D17">
    <w:pPr>
      <w:pStyle w:val="Footer"/>
      <w:tabs>
        <w:tab w:val="clear" w:pos="4680"/>
        <w:tab w:val="clear" w:pos="9360"/>
        <w:tab w:val="right" w:pos="14400"/>
      </w:tabs>
      <w:spacing w:after="0" w:line="240" w:lineRule="auto"/>
      <w:jc w:val="center"/>
      <w:rPr>
        <w:rFonts w:ascii="Arial Narrow" w:hAnsi="Arial Narrow" w:cs="Arial"/>
        <w:color w:val="000000"/>
        <w:sz w:val="24"/>
        <w:szCs w:val="24"/>
      </w:rPr>
    </w:pPr>
    <w:r w:rsidRPr="00D239E1">
      <w:rPr>
        <w:rFonts w:ascii="Arial Narrow" w:hAnsi="Arial Narrow" w:cs="Arial"/>
        <w:b/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6704" behindDoc="1" locked="0" layoutInCell="1" allowOverlap="0" wp14:anchorId="1D56FC1C" wp14:editId="6BDC9323">
              <wp:simplePos x="0" y="0"/>
              <wp:positionH relativeFrom="column">
                <wp:posOffset>5646420</wp:posOffset>
              </wp:positionH>
              <wp:positionV relativeFrom="paragraph">
                <wp:posOffset>133350</wp:posOffset>
              </wp:positionV>
              <wp:extent cx="3653155" cy="403225"/>
              <wp:effectExtent l="0" t="0" r="0" b="127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3155" cy="403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6B982" w14:textId="54039A9C" w:rsidR="008A424B" w:rsidRDefault="008A424B" w:rsidP="0055598A">
                          <w:pPr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CC4658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PAGE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53997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7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of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NUMPAGES 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53997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7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6FC1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left:0;text-align:left;margin-left:444.6pt;margin-top:10.5pt;width:287.65pt;height:31.75pt;z-index:-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" o:allowoverlap="f" stroked="f">
              <v:textbox style="mso-fit-shape-to-text:t">
                <w:txbxContent>
                  <w:p w14:paraId="5116B982" w14:textId="54039A9C" w:rsidR="008A424B" w:rsidRDefault="008A424B" w:rsidP="0055598A">
                    <w:pPr>
                      <w:jc w:val="right"/>
                    </w:pPr>
                    <w:r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CC4658"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PAGE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D53997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7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t xml:space="preserve"> of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NUMPAGES 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D53997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7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D239E1">
      <w:rPr>
        <w:rFonts w:ascii="Arial Narrow" w:hAnsi="Arial Narrow" w:cs="Arial"/>
        <w:b/>
        <w:color w:val="000000"/>
        <w:sz w:val="24"/>
        <w:szCs w:val="24"/>
      </w:rPr>
      <w:tab/>
    </w:r>
    <w:r w:rsidRPr="00D239E1">
      <w:rPr>
        <w:rFonts w:ascii="Arial Narrow" w:hAnsi="Arial Narrow" w:cs="Arial"/>
        <w:b/>
        <w:color w:val="0775A8"/>
        <w:sz w:val="24"/>
        <w:szCs w:val="24"/>
      </w:rPr>
      <w:br/>
    </w:r>
    <w:r>
      <w:rPr>
        <w:rFonts w:ascii="Arial Narrow" w:hAnsi="Arial Narrow" w:cs="Arial"/>
        <w:color w:val="000000"/>
        <w:sz w:val="24"/>
        <w:szCs w:val="24"/>
      </w:rPr>
      <w:t xml:space="preserve">The </w:t>
    </w:r>
    <w:hyperlink r:id="rId1" w:anchor="plan" w:history="1">
      <w:r w:rsidRPr="00482E06">
        <w:rPr>
          <w:rStyle w:val="Hyperlink"/>
          <w:rFonts w:ascii="Arial Narrow" w:hAnsi="Arial Narrow" w:cs="Arial"/>
          <w:b/>
          <w:sz w:val="24"/>
          <w:szCs w:val="24"/>
        </w:rPr>
        <w:t>plan</w:t>
      </w:r>
    </w:hyperlink>
    <w:r>
      <w:rPr>
        <w:rFonts w:ascii="Arial Narrow" w:hAnsi="Arial Narrow" w:cs="Arial"/>
        <w:color w:val="000000"/>
        <w:sz w:val="24"/>
        <w:szCs w:val="24"/>
      </w:rPr>
      <w:t xml:space="preserve"> would be responsible for the other costs of these EXAMPLE covered services.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C4742" w14:textId="77777777" w:rsidR="008A424B" w:rsidRDefault="008A424B" w:rsidP="009A7781">
      <w:pPr>
        <w:spacing w:after="0" w:line="240" w:lineRule="auto"/>
      </w:pPr>
      <w:r>
        <w:separator/>
      </w:r>
    </w:p>
  </w:footnote>
  <w:footnote w:type="continuationSeparator" w:id="0">
    <w:p w14:paraId="21BC22EF" w14:textId="77777777" w:rsidR="008A424B" w:rsidRDefault="008A424B" w:rsidP="009A7781">
      <w:pPr>
        <w:spacing w:after="0" w:line="240" w:lineRule="auto"/>
      </w:pPr>
      <w:r>
        <w:continuationSeparator/>
      </w:r>
    </w:p>
  </w:footnote>
  <w:footnote w:type="continuationNotice" w:id="1">
    <w:p w14:paraId="73AD2D44" w14:textId="77777777" w:rsidR="008A424B" w:rsidRDefault="008A42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26D32" w14:textId="186DCA0E" w:rsidR="008A424B" w:rsidRPr="008A5D17" w:rsidRDefault="008A424B" w:rsidP="005F4F06">
    <w:pPr>
      <w:tabs>
        <w:tab w:val="right" w:pos="14400"/>
      </w:tabs>
      <w:spacing w:after="0" w:line="240" w:lineRule="auto"/>
      <w:rPr>
        <w:rFonts w:ascii="Arial Narrow" w:hAnsi="Arial Narrow" w:cs="Arial"/>
        <w:b/>
        <w:color w:val="0775A8"/>
        <w:sz w:val="24"/>
        <w:szCs w:val="24"/>
      </w:rPr>
    </w:pPr>
    <w:r w:rsidRPr="009A5EA8">
      <w:rPr>
        <w:rFonts w:ascii="Arial Narrow" w:hAnsi="Arial Narrow" w:cs="Arial"/>
        <w:b/>
        <w:sz w:val="24"/>
        <w:szCs w:val="24"/>
      </w:rPr>
      <w:t xml:space="preserve">Summary of Benefits and Coverage: </w:t>
    </w:r>
    <w:r w:rsidRPr="009A5EA8">
      <w:rPr>
        <w:rFonts w:ascii="Arial Narrow" w:hAnsi="Arial Narrow" w:cs="Arial"/>
        <w:sz w:val="24"/>
        <w:szCs w:val="24"/>
      </w:rPr>
      <w:t>What this Plan Covers &amp; What You Pay For Covered Services</w:t>
    </w:r>
    <w:r w:rsidRPr="008A5D17">
      <w:rPr>
        <w:rFonts w:ascii="Arial Narrow" w:hAnsi="Arial Narrow" w:cs="Arial"/>
        <w:b/>
        <w:color w:val="0775A8"/>
        <w:sz w:val="24"/>
        <w:szCs w:val="24"/>
      </w:rPr>
      <w:tab/>
    </w:r>
    <w:r w:rsidRPr="009A5EA8">
      <w:rPr>
        <w:rFonts w:ascii="Arial Narrow" w:hAnsi="Arial Narrow" w:cs="Arial"/>
        <w:b/>
        <w:color w:val="0775A8"/>
        <w:sz w:val="24"/>
        <w:szCs w:val="24"/>
      </w:rPr>
      <w:t xml:space="preserve">Coverage Period: </w:t>
    </w:r>
    <w:r w:rsidR="004E7652">
      <w:rPr>
        <w:rFonts w:ascii="Arial Narrow" w:hAnsi="Arial Narrow" w:cs="Arial"/>
        <w:b/>
        <w:color w:val="0775A8"/>
        <w:sz w:val="24"/>
        <w:szCs w:val="24"/>
      </w:rPr>
      <w:t>01/01/2026 – 12/31/2026</w:t>
    </w:r>
  </w:p>
  <w:p w14:paraId="1053D2A9" w14:textId="1AF47999" w:rsidR="008A424B" w:rsidRPr="008A5D17" w:rsidRDefault="008A424B" w:rsidP="005F4F06">
    <w:pPr>
      <w:pStyle w:val="Header"/>
      <w:tabs>
        <w:tab w:val="clear" w:pos="9360"/>
        <w:tab w:val="right" w:pos="14400"/>
      </w:tabs>
      <w:rPr>
        <w:rFonts w:ascii="Arial Narrow" w:hAnsi="Arial Narrow" w:cs="Arial"/>
        <w:sz w:val="24"/>
        <w:szCs w:val="24"/>
      </w:rPr>
    </w:pPr>
    <w:r w:rsidRPr="008A5D17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C55969" wp14:editId="0003FDF2">
              <wp:simplePos x="0" y="0"/>
              <wp:positionH relativeFrom="column">
                <wp:posOffset>-129540</wp:posOffset>
              </wp:positionH>
              <wp:positionV relativeFrom="paragraph">
                <wp:posOffset>236855</wp:posOffset>
              </wp:positionV>
              <wp:extent cx="9359900" cy="635"/>
              <wp:effectExtent l="0" t="19050" r="31750" b="56515"/>
              <wp:wrapNone/>
              <wp:docPr id="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5990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420ED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0.2pt;margin-top:18.65pt;width:737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" strokecolor="#f2f2f2" strokeweight="3pt">
              <v:shadow on="t" color="#205867" opacity=".5" offset="1pt"/>
            </v:shape>
          </w:pict>
        </mc:Fallback>
      </mc:AlternateContent>
    </w:r>
    <w:r>
      <w:rPr>
        <w:rFonts w:ascii="Arial Narrow" w:hAnsi="Arial Narrow" w:cs="Arial"/>
        <w:b/>
        <w:color w:val="0775A8"/>
        <w:sz w:val="24"/>
        <w:szCs w:val="24"/>
      </w:rPr>
      <w:t>Anvil Corp</w:t>
    </w:r>
    <w:r w:rsidR="00A91E73">
      <w:rPr>
        <w:rFonts w:ascii="Arial Narrow" w:hAnsi="Arial Narrow" w:cs="Arial"/>
        <w:b/>
        <w:color w:val="0775A8"/>
        <w:sz w:val="24"/>
        <w:szCs w:val="24"/>
      </w:rPr>
      <w:t>oration Health Benefit Plan: HDHP</w:t>
    </w:r>
    <w:r w:rsidR="009242B3">
      <w:rPr>
        <w:rFonts w:ascii="Arial Narrow" w:hAnsi="Arial Narrow" w:cs="Arial"/>
        <w:b/>
        <w:color w:val="0775A8"/>
        <w:sz w:val="24"/>
        <w:szCs w:val="24"/>
      </w:rPr>
      <w:t xml:space="preserve"> </w:t>
    </w:r>
    <w:r w:rsidR="00296C45">
      <w:rPr>
        <w:rFonts w:ascii="Arial Narrow" w:hAnsi="Arial Narrow" w:cs="Arial"/>
        <w:b/>
        <w:color w:val="0775A8"/>
        <w:sz w:val="24"/>
        <w:szCs w:val="24"/>
      </w:rPr>
      <w:t>AK</w:t>
    </w:r>
    <w:r>
      <w:rPr>
        <w:rFonts w:ascii="Arial Narrow" w:hAnsi="Arial Narrow" w:cs="Arial"/>
        <w:b/>
        <w:color w:val="0775A8"/>
        <w:sz w:val="24"/>
        <w:szCs w:val="24"/>
      </w:rPr>
      <w:t xml:space="preserve"> Plan</w:t>
    </w:r>
    <w:r>
      <w:rPr>
        <w:rFonts w:ascii="Arial Narrow" w:hAnsi="Arial Narrow" w:cs="Arial"/>
        <w:b/>
        <w:sz w:val="24"/>
        <w:szCs w:val="24"/>
      </w:rPr>
      <w:tab/>
    </w:r>
    <w:r w:rsidRPr="00D45049">
      <w:rPr>
        <w:rFonts w:ascii="Arial Narrow" w:hAnsi="Arial Narrow" w:cs="Arial"/>
        <w:b/>
        <w:sz w:val="24"/>
        <w:szCs w:val="24"/>
      </w:rPr>
      <w:t xml:space="preserve">Coverage for: </w:t>
    </w:r>
    <w:r w:rsidRPr="008662D7">
      <w:rPr>
        <w:rFonts w:ascii="Arial Narrow" w:hAnsi="Arial Narrow" w:cs="Arial"/>
        <w:sz w:val="24"/>
        <w:szCs w:val="24"/>
      </w:rPr>
      <w:t>Individual, Family</w:t>
    </w:r>
    <w:r w:rsidRPr="00D45049">
      <w:rPr>
        <w:rFonts w:ascii="Arial Narrow" w:hAnsi="Arial Narrow" w:cs="Arial"/>
        <w:b/>
        <w:sz w:val="24"/>
        <w:szCs w:val="24"/>
      </w:rPr>
      <w:t xml:space="preserve"> | Plan Type: </w:t>
    </w:r>
    <w:r w:rsidR="00A91E73">
      <w:rPr>
        <w:rFonts w:ascii="Arial Narrow" w:hAnsi="Arial Narrow" w:cs="Arial"/>
        <w:sz w:val="24"/>
        <w:szCs w:val="24"/>
      </w:rPr>
      <w:t>HDHP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3E09" w14:textId="77777777" w:rsidR="008A424B" w:rsidRPr="00E30D14" w:rsidRDefault="008A424B" w:rsidP="0055598A">
    <w:pPr>
      <w:pStyle w:val="Header"/>
      <w:tabs>
        <w:tab w:val="clear" w:pos="9360"/>
        <w:tab w:val="right" w:pos="14400"/>
      </w:tabs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45pt;mso-position-horizontal:left" wrapcoords="-831 0 -831 20463 21600 20463 21600 0 -831 0" o:bullet="t" o:allowoverlap="f">
        <v:imagedata r:id="rId1" o:title="Exclamation"/>
      </v:shape>
    </w:pict>
  </w:numPicBullet>
  <w:abstractNum w:abstractNumId="0" w15:restartNumberingAfterBreak="0">
    <w:nsid w:val="00C52FC1"/>
    <w:multiLevelType w:val="hybridMultilevel"/>
    <w:tmpl w:val="9124A1CA"/>
    <w:lvl w:ilvl="0" w:tplc="54128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998"/>
    <w:multiLevelType w:val="hybridMultilevel"/>
    <w:tmpl w:val="F1283E84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A34CC"/>
    <w:multiLevelType w:val="hybridMultilevel"/>
    <w:tmpl w:val="42A2A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D5B62"/>
    <w:multiLevelType w:val="hybridMultilevel"/>
    <w:tmpl w:val="D18EE148"/>
    <w:lvl w:ilvl="0" w:tplc="AEB020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9D7493"/>
    <w:multiLevelType w:val="hybridMultilevel"/>
    <w:tmpl w:val="0E96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47B28"/>
    <w:multiLevelType w:val="hybridMultilevel"/>
    <w:tmpl w:val="1C0AF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61BAB"/>
    <w:multiLevelType w:val="hybridMultilevel"/>
    <w:tmpl w:val="4864A2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83212"/>
    <w:multiLevelType w:val="hybridMultilevel"/>
    <w:tmpl w:val="1D0CD24E"/>
    <w:lvl w:ilvl="0" w:tplc="7FDCA1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4C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A12641"/>
    <w:multiLevelType w:val="hybridMultilevel"/>
    <w:tmpl w:val="6026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242EA"/>
    <w:multiLevelType w:val="hybridMultilevel"/>
    <w:tmpl w:val="BD808972"/>
    <w:lvl w:ilvl="0" w:tplc="79BEE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C535B"/>
    <w:multiLevelType w:val="hybridMultilevel"/>
    <w:tmpl w:val="6FD6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81734"/>
    <w:multiLevelType w:val="hybridMultilevel"/>
    <w:tmpl w:val="D4B60C4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E839FD"/>
    <w:multiLevelType w:val="hybridMultilevel"/>
    <w:tmpl w:val="E17E52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459B8"/>
    <w:multiLevelType w:val="hybridMultilevel"/>
    <w:tmpl w:val="6026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A72B34"/>
    <w:multiLevelType w:val="hybridMultilevel"/>
    <w:tmpl w:val="3C1670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276AE3"/>
    <w:multiLevelType w:val="hybridMultilevel"/>
    <w:tmpl w:val="5224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83F77"/>
    <w:multiLevelType w:val="hybridMultilevel"/>
    <w:tmpl w:val="F1562C00"/>
    <w:lvl w:ilvl="0" w:tplc="9796D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518FF"/>
    <w:multiLevelType w:val="hybridMultilevel"/>
    <w:tmpl w:val="3A38F8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F07CA"/>
    <w:multiLevelType w:val="hybridMultilevel"/>
    <w:tmpl w:val="33E42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A13D90"/>
    <w:multiLevelType w:val="hybridMultilevel"/>
    <w:tmpl w:val="16F2C900"/>
    <w:lvl w:ilvl="0" w:tplc="4A3A26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F50A3"/>
    <w:multiLevelType w:val="hybridMultilevel"/>
    <w:tmpl w:val="0562DF76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E4B07"/>
    <w:multiLevelType w:val="hybridMultilevel"/>
    <w:tmpl w:val="33407690"/>
    <w:lvl w:ilvl="0" w:tplc="B6428B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03484"/>
    <w:multiLevelType w:val="hybridMultilevel"/>
    <w:tmpl w:val="F65CCE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34B3E"/>
    <w:multiLevelType w:val="hybridMultilevel"/>
    <w:tmpl w:val="DAB4D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211DC"/>
    <w:multiLevelType w:val="hybridMultilevel"/>
    <w:tmpl w:val="97541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7D6BFF"/>
    <w:multiLevelType w:val="hybridMultilevel"/>
    <w:tmpl w:val="EE1062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F02F02"/>
    <w:multiLevelType w:val="hybridMultilevel"/>
    <w:tmpl w:val="B792EAD2"/>
    <w:lvl w:ilvl="0" w:tplc="66D682C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0D1FC0"/>
    <w:multiLevelType w:val="hybridMultilevel"/>
    <w:tmpl w:val="6450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A40D2"/>
    <w:multiLevelType w:val="hybridMultilevel"/>
    <w:tmpl w:val="EB4AF9DC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409D1"/>
    <w:multiLevelType w:val="hybridMultilevel"/>
    <w:tmpl w:val="A7C4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03E08"/>
    <w:multiLevelType w:val="hybridMultilevel"/>
    <w:tmpl w:val="F40873BA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A3630"/>
    <w:multiLevelType w:val="hybridMultilevel"/>
    <w:tmpl w:val="39A86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A0C00"/>
    <w:multiLevelType w:val="hybridMultilevel"/>
    <w:tmpl w:val="2E04AF8C"/>
    <w:lvl w:ilvl="0" w:tplc="4A3A26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E4A7E"/>
    <w:multiLevelType w:val="hybridMultilevel"/>
    <w:tmpl w:val="226E383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A664E7"/>
    <w:multiLevelType w:val="hybridMultilevel"/>
    <w:tmpl w:val="83F82D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EB336F"/>
    <w:multiLevelType w:val="hybridMultilevel"/>
    <w:tmpl w:val="E2D46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DB707B"/>
    <w:multiLevelType w:val="hybridMultilevel"/>
    <w:tmpl w:val="A0EE6F94"/>
    <w:lvl w:ilvl="0" w:tplc="F42852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4E6328"/>
    <w:multiLevelType w:val="hybridMultilevel"/>
    <w:tmpl w:val="6F4C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52CA0"/>
    <w:multiLevelType w:val="hybridMultilevel"/>
    <w:tmpl w:val="88F4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B05BCB"/>
    <w:multiLevelType w:val="hybridMultilevel"/>
    <w:tmpl w:val="69963620"/>
    <w:lvl w:ilvl="0" w:tplc="42C4EE6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A7524"/>
    <w:multiLevelType w:val="hybridMultilevel"/>
    <w:tmpl w:val="946A47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C39C3"/>
    <w:multiLevelType w:val="hybridMultilevel"/>
    <w:tmpl w:val="40A0A494"/>
    <w:lvl w:ilvl="0" w:tplc="4064B2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E130249"/>
    <w:multiLevelType w:val="hybridMultilevel"/>
    <w:tmpl w:val="78FE36B2"/>
    <w:lvl w:ilvl="0" w:tplc="C7EA18B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737199">
    <w:abstractNumId w:val="35"/>
  </w:num>
  <w:num w:numId="2" w16cid:durableId="1905220533">
    <w:abstractNumId w:val="29"/>
  </w:num>
  <w:num w:numId="3" w16cid:durableId="15265564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7367008">
    <w:abstractNumId w:val="8"/>
  </w:num>
  <w:num w:numId="5" w16cid:durableId="50153141">
    <w:abstractNumId w:val="13"/>
  </w:num>
  <w:num w:numId="6" w16cid:durableId="1240407620">
    <w:abstractNumId w:val="27"/>
  </w:num>
  <w:num w:numId="7" w16cid:durableId="1580866793">
    <w:abstractNumId w:val="37"/>
  </w:num>
  <w:num w:numId="8" w16cid:durableId="993877973">
    <w:abstractNumId w:val="7"/>
  </w:num>
  <w:num w:numId="9" w16cid:durableId="1382437167">
    <w:abstractNumId w:val="18"/>
  </w:num>
  <w:num w:numId="10" w16cid:durableId="1626886636">
    <w:abstractNumId w:val="26"/>
  </w:num>
  <w:num w:numId="11" w16cid:durableId="1133209843">
    <w:abstractNumId w:val="42"/>
  </w:num>
  <w:num w:numId="12" w16cid:durableId="2002656986">
    <w:abstractNumId w:val="24"/>
  </w:num>
  <w:num w:numId="13" w16cid:durableId="102576253">
    <w:abstractNumId w:val="36"/>
  </w:num>
  <w:num w:numId="14" w16cid:durableId="1749501102">
    <w:abstractNumId w:val="9"/>
  </w:num>
  <w:num w:numId="15" w16cid:durableId="2091002580">
    <w:abstractNumId w:val="28"/>
  </w:num>
  <w:num w:numId="16" w16cid:durableId="2010675545">
    <w:abstractNumId w:val="1"/>
  </w:num>
  <w:num w:numId="17" w16cid:durableId="407725724">
    <w:abstractNumId w:val="38"/>
  </w:num>
  <w:num w:numId="18" w16cid:durableId="239290294">
    <w:abstractNumId w:val="41"/>
  </w:num>
  <w:num w:numId="19" w16cid:durableId="483819261">
    <w:abstractNumId w:val="20"/>
  </w:num>
  <w:num w:numId="20" w16cid:durableId="1054500011">
    <w:abstractNumId w:val="30"/>
  </w:num>
  <w:num w:numId="21" w16cid:durableId="783770410">
    <w:abstractNumId w:val="0"/>
  </w:num>
  <w:num w:numId="22" w16cid:durableId="1021709568">
    <w:abstractNumId w:val="16"/>
  </w:num>
  <w:num w:numId="23" w16cid:durableId="258102855">
    <w:abstractNumId w:val="12"/>
  </w:num>
  <w:num w:numId="24" w16cid:durableId="1113132505">
    <w:abstractNumId w:val="21"/>
  </w:num>
  <w:num w:numId="25" w16cid:durableId="1197238901">
    <w:abstractNumId w:val="19"/>
  </w:num>
  <w:num w:numId="26" w16cid:durableId="714886383">
    <w:abstractNumId w:val="32"/>
  </w:num>
  <w:num w:numId="27" w16cid:durableId="348869197">
    <w:abstractNumId w:val="39"/>
  </w:num>
  <w:num w:numId="28" w16cid:durableId="702948184">
    <w:abstractNumId w:val="23"/>
  </w:num>
  <w:num w:numId="29" w16cid:durableId="1913275354">
    <w:abstractNumId w:val="3"/>
  </w:num>
  <w:num w:numId="30" w16cid:durableId="173082544">
    <w:abstractNumId w:val="4"/>
  </w:num>
  <w:num w:numId="31" w16cid:durableId="966007987">
    <w:abstractNumId w:val="31"/>
  </w:num>
  <w:num w:numId="32" w16cid:durableId="1200706490">
    <w:abstractNumId w:val="15"/>
  </w:num>
  <w:num w:numId="33" w16cid:durableId="1626691042">
    <w:abstractNumId w:val="10"/>
  </w:num>
  <w:num w:numId="34" w16cid:durableId="298221031">
    <w:abstractNumId w:val="33"/>
  </w:num>
  <w:num w:numId="35" w16cid:durableId="606426591">
    <w:abstractNumId w:val="40"/>
  </w:num>
  <w:num w:numId="36" w16cid:durableId="1558082228">
    <w:abstractNumId w:val="6"/>
  </w:num>
  <w:num w:numId="37" w16cid:durableId="119497631">
    <w:abstractNumId w:val="17"/>
  </w:num>
  <w:num w:numId="38" w16cid:durableId="211700474">
    <w:abstractNumId w:val="22"/>
  </w:num>
  <w:num w:numId="39" w16cid:durableId="79572754">
    <w:abstractNumId w:val="5"/>
  </w:num>
  <w:num w:numId="40" w16cid:durableId="1740328183">
    <w:abstractNumId w:val="34"/>
  </w:num>
  <w:num w:numId="41" w16cid:durableId="1689527630">
    <w:abstractNumId w:val="11"/>
  </w:num>
  <w:num w:numId="42" w16cid:durableId="1883711929">
    <w:abstractNumId w:val="14"/>
  </w:num>
  <w:num w:numId="43" w16cid:durableId="1155414165">
    <w:abstractNumId w:val="2"/>
  </w:num>
  <w:num w:numId="44" w16cid:durableId="147051198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3"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eff9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21F"/>
    <w:rsid w:val="00001C4A"/>
    <w:rsid w:val="00003FF5"/>
    <w:rsid w:val="00004D3F"/>
    <w:rsid w:val="0000566F"/>
    <w:rsid w:val="00007BB4"/>
    <w:rsid w:val="00013891"/>
    <w:rsid w:val="00013B55"/>
    <w:rsid w:val="000151A3"/>
    <w:rsid w:val="00015C09"/>
    <w:rsid w:val="00017298"/>
    <w:rsid w:val="00017D80"/>
    <w:rsid w:val="00020B3C"/>
    <w:rsid w:val="00021205"/>
    <w:rsid w:val="00022C8C"/>
    <w:rsid w:val="0002562F"/>
    <w:rsid w:val="000264D8"/>
    <w:rsid w:val="000264F4"/>
    <w:rsid w:val="00027989"/>
    <w:rsid w:val="0003058D"/>
    <w:rsid w:val="00032194"/>
    <w:rsid w:val="00032D86"/>
    <w:rsid w:val="0003633F"/>
    <w:rsid w:val="00036DEB"/>
    <w:rsid w:val="00040F76"/>
    <w:rsid w:val="00042D1E"/>
    <w:rsid w:val="00044B97"/>
    <w:rsid w:val="000450BB"/>
    <w:rsid w:val="00046AF4"/>
    <w:rsid w:val="000473A6"/>
    <w:rsid w:val="000535B6"/>
    <w:rsid w:val="00055498"/>
    <w:rsid w:val="0005602B"/>
    <w:rsid w:val="00056DB2"/>
    <w:rsid w:val="00057055"/>
    <w:rsid w:val="00063DD5"/>
    <w:rsid w:val="000653A9"/>
    <w:rsid w:val="000755B1"/>
    <w:rsid w:val="00082C6A"/>
    <w:rsid w:val="000838F5"/>
    <w:rsid w:val="00085302"/>
    <w:rsid w:val="00085658"/>
    <w:rsid w:val="00085869"/>
    <w:rsid w:val="0008695A"/>
    <w:rsid w:val="000876C2"/>
    <w:rsid w:val="00091900"/>
    <w:rsid w:val="000927A0"/>
    <w:rsid w:val="000936AF"/>
    <w:rsid w:val="00095900"/>
    <w:rsid w:val="00097381"/>
    <w:rsid w:val="000A0008"/>
    <w:rsid w:val="000A03A2"/>
    <w:rsid w:val="000A0F60"/>
    <w:rsid w:val="000A11B1"/>
    <w:rsid w:val="000A471F"/>
    <w:rsid w:val="000A5E55"/>
    <w:rsid w:val="000A6E5F"/>
    <w:rsid w:val="000A6FA2"/>
    <w:rsid w:val="000B27C7"/>
    <w:rsid w:val="000B48A9"/>
    <w:rsid w:val="000B7338"/>
    <w:rsid w:val="000C0864"/>
    <w:rsid w:val="000C1FF2"/>
    <w:rsid w:val="000C2DDF"/>
    <w:rsid w:val="000C3D21"/>
    <w:rsid w:val="000C4EE9"/>
    <w:rsid w:val="000C656A"/>
    <w:rsid w:val="000D039D"/>
    <w:rsid w:val="000D0407"/>
    <w:rsid w:val="000D0438"/>
    <w:rsid w:val="000D29CF"/>
    <w:rsid w:val="000D3012"/>
    <w:rsid w:val="000D5814"/>
    <w:rsid w:val="000E061C"/>
    <w:rsid w:val="000E0C83"/>
    <w:rsid w:val="000E1421"/>
    <w:rsid w:val="000E1EC5"/>
    <w:rsid w:val="000E3AF0"/>
    <w:rsid w:val="000E5B59"/>
    <w:rsid w:val="000F0B12"/>
    <w:rsid w:val="000F1214"/>
    <w:rsid w:val="000F19EF"/>
    <w:rsid w:val="000F359A"/>
    <w:rsid w:val="000F4A5E"/>
    <w:rsid w:val="000F4C3C"/>
    <w:rsid w:val="000F6D2D"/>
    <w:rsid w:val="000F6EC7"/>
    <w:rsid w:val="000F7F47"/>
    <w:rsid w:val="001000D8"/>
    <w:rsid w:val="00101043"/>
    <w:rsid w:val="001016D9"/>
    <w:rsid w:val="00103567"/>
    <w:rsid w:val="00105232"/>
    <w:rsid w:val="00105A56"/>
    <w:rsid w:val="00106BB6"/>
    <w:rsid w:val="001073C4"/>
    <w:rsid w:val="00112B7E"/>
    <w:rsid w:val="00112F88"/>
    <w:rsid w:val="00113107"/>
    <w:rsid w:val="00113A59"/>
    <w:rsid w:val="001144B6"/>
    <w:rsid w:val="00116330"/>
    <w:rsid w:val="0011645A"/>
    <w:rsid w:val="001166BA"/>
    <w:rsid w:val="00116934"/>
    <w:rsid w:val="00116D23"/>
    <w:rsid w:val="001172FB"/>
    <w:rsid w:val="001201A2"/>
    <w:rsid w:val="00122BB3"/>
    <w:rsid w:val="00126E49"/>
    <w:rsid w:val="00132DEC"/>
    <w:rsid w:val="00134BA0"/>
    <w:rsid w:val="001357AC"/>
    <w:rsid w:val="001369CE"/>
    <w:rsid w:val="001377E5"/>
    <w:rsid w:val="001401A4"/>
    <w:rsid w:val="00142A54"/>
    <w:rsid w:val="00143FC2"/>
    <w:rsid w:val="00144679"/>
    <w:rsid w:val="00144F85"/>
    <w:rsid w:val="00152A56"/>
    <w:rsid w:val="001535F2"/>
    <w:rsid w:val="00153F9E"/>
    <w:rsid w:val="001549A8"/>
    <w:rsid w:val="0015612B"/>
    <w:rsid w:val="00157005"/>
    <w:rsid w:val="00162F3C"/>
    <w:rsid w:val="00163617"/>
    <w:rsid w:val="00165FBF"/>
    <w:rsid w:val="0017093C"/>
    <w:rsid w:val="00170B16"/>
    <w:rsid w:val="00172B0F"/>
    <w:rsid w:val="00172F42"/>
    <w:rsid w:val="00176482"/>
    <w:rsid w:val="00180786"/>
    <w:rsid w:val="001823C6"/>
    <w:rsid w:val="00182CB5"/>
    <w:rsid w:val="00183CC2"/>
    <w:rsid w:val="001842DC"/>
    <w:rsid w:val="00185695"/>
    <w:rsid w:val="00187420"/>
    <w:rsid w:val="00187B66"/>
    <w:rsid w:val="0019096A"/>
    <w:rsid w:val="00190C8D"/>
    <w:rsid w:val="00193348"/>
    <w:rsid w:val="00195F68"/>
    <w:rsid w:val="001A09EB"/>
    <w:rsid w:val="001A193C"/>
    <w:rsid w:val="001A1DD9"/>
    <w:rsid w:val="001A311E"/>
    <w:rsid w:val="001A6149"/>
    <w:rsid w:val="001C39FB"/>
    <w:rsid w:val="001C79EF"/>
    <w:rsid w:val="001D3352"/>
    <w:rsid w:val="001D41BD"/>
    <w:rsid w:val="001D44E1"/>
    <w:rsid w:val="001D4860"/>
    <w:rsid w:val="001D74FB"/>
    <w:rsid w:val="001E15EF"/>
    <w:rsid w:val="001E2213"/>
    <w:rsid w:val="001E2459"/>
    <w:rsid w:val="001E29C0"/>
    <w:rsid w:val="001E2CB2"/>
    <w:rsid w:val="001E58A8"/>
    <w:rsid w:val="001E68D8"/>
    <w:rsid w:val="001F1ABA"/>
    <w:rsid w:val="001F2B06"/>
    <w:rsid w:val="001F4333"/>
    <w:rsid w:val="001F4845"/>
    <w:rsid w:val="001F4AC8"/>
    <w:rsid w:val="001F6ECD"/>
    <w:rsid w:val="001F718B"/>
    <w:rsid w:val="00200A36"/>
    <w:rsid w:val="002022F7"/>
    <w:rsid w:val="00203422"/>
    <w:rsid w:val="0020521B"/>
    <w:rsid w:val="00206C27"/>
    <w:rsid w:val="00210E9C"/>
    <w:rsid w:val="00211119"/>
    <w:rsid w:val="002121BF"/>
    <w:rsid w:val="00212D05"/>
    <w:rsid w:val="00213EC3"/>
    <w:rsid w:val="00214595"/>
    <w:rsid w:val="00214663"/>
    <w:rsid w:val="0021548D"/>
    <w:rsid w:val="002179C6"/>
    <w:rsid w:val="00217FF0"/>
    <w:rsid w:val="00220D95"/>
    <w:rsid w:val="002210FC"/>
    <w:rsid w:val="00222489"/>
    <w:rsid w:val="00222E09"/>
    <w:rsid w:val="002232B5"/>
    <w:rsid w:val="00223389"/>
    <w:rsid w:val="002233FA"/>
    <w:rsid w:val="002270C6"/>
    <w:rsid w:val="00230FE6"/>
    <w:rsid w:val="00231D48"/>
    <w:rsid w:val="0023496B"/>
    <w:rsid w:val="00243788"/>
    <w:rsid w:val="00243BA8"/>
    <w:rsid w:val="00244A35"/>
    <w:rsid w:val="002455FD"/>
    <w:rsid w:val="00246D36"/>
    <w:rsid w:val="00246DB7"/>
    <w:rsid w:val="002516DB"/>
    <w:rsid w:val="0025331B"/>
    <w:rsid w:val="002537C8"/>
    <w:rsid w:val="00254F99"/>
    <w:rsid w:val="00256715"/>
    <w:rsid w:val="00260F3F"/>
    <w:rsid w:val="00261071"/>
    <w:rsid w:val="00262361"/>
    <w:rsid w:val="002623AE"/>
    <w:rsid w:val="00262F9A"/>
    <w:rsid w:val="0026684A"/>
    <w:rsid w:val="00271BC6"/>
    <w:rsid w:val="00271FA9"/>
    <w:rsid w:val="00273BBC"/>
    <w:rsid w:val="002744AD"/>
    <w:rsid w:val="00274D50"/>
    <w:rsid w:val="002778D8"/>
    <w:rsid w:val="00280065"/>
    <w:rsid w:val="00280485"/>
    <w:rsid w:val="00281AD8"/>
    <w:rsid w:val="0028499D"/>
    <w:rsid w:val="002861A9"/>
    <w:rsid w:val="00290438"/>
    <w:rsid w:val="00291902"/>
    <w:rsid w:val="00294D0B"/>
    <w:rsid w:val="002957C2"/>
    <w:rsid w:val="00296C45"/>
    <w:rsid w:val="0029729D"/>
    <w:rsid w:val="002A0B96"/>
    <w:rsid w:val="002A22B8"/>
    <w:rsid w:val="002A4045"/>
    <w:rsid w:val="002A7823"/>
    <w:rsid w:val="002B03D3"/>
    <w:rsid w:val="002B0553"/>
    <w:rsid w:val="002B3B89"/>
    <w:rsid w:val="002B57B9"/>
    <w:rsid w:val="002B7BE1"/>
    <w:rsid w:val="002C0073"/>
    <w:rsid w:val="002C0FB9"/>
    <w:rsid w:val="002C1C2C"/>
    <w:rsid w:val="002C3DF4"/>
    <w:rsid w:val="002C4918"/>
    <w:rsid w:val="002C7C01"/>
    <w:rsid w:val="002D12FB"/>
    <w:rsid w:val="002D1E22"/>
    <w:rsid w:val="002D3571"/>
    <w:rsid w:val="002D4396"/>
    <w:rsid w:val="002D6585"/>
    <w:rsid w:val="002D7930"/>
    <w:rsid w:val="002D7F55"/>
    <w:rsid w:val="002D7FF9"/>
    <w:rsid w:val="002E0360"/>
    <w:rsid w:val="002E0BF8"/>
    <w:rsid w:val="002E225E"/>
    <w:rsid w:val="002E3B67"/>
    <w:rsid w:val="002F0DC5"/>
    <w:rsid w:val="002F172D"/>
    <w:rsid w:val="002F3362"/>
    <w:rsid w:val="002F4C3C"/>
    <w:rsid w:val="002F5038"/>
    <w:rsid w:val="002F5F64"/>
    <w:rsid w:val="002F6707"/>
    <w:rsid w:val="002F7861"/>
    <w:rsid w:val="002F7B38"/>
    <w:rsid w:val="003014CB"/>
    <w:rsid w:val="00301A7A"/>
    <w:rsid w:val="0030210A"/>
    <w:rsid w:val="003029DB"/>
    <w:rsid w:val="0030376B"/>
    <w:rsid w:val="003053DC"/>
    <w:rsid w:val="003076C5"/>
    <w:rsid w:val="003132C0"/>
    <w:rsid w:val="00315558"/>
    <w:rsid w:val="00315F21"/>
    <w:rsid w:val="003167BB"/>
    <w:rsid w:val="00316C31"/>
    <w:rsid w:val="00316F4C"/>
    <w:rsid w:val="003172E6"/>
    <w:rsid w:val="00317A1B"/>
    <w:rsid w:val="00317CCC"/>
    <w:rsid w:val="00317CD7"/>
    <w:rsid w:val="003217CC"/>
    <w:rsid w:val="0032244D"/>
    <w:rsid w:val="00322D6E"/>
    <w:rsid w:val="003243B7"/>
    <w:rsid w:val="00324F35"/>
    <w:rsid w:val="003316A7"/>
    <w:rsid w:val="00332885"/>
    <w:rsid w:val="00334E65"/>
    <w:rsid w:val="00336B66"/>
    <w:rsid w:val="00337BD2"/>
    <w:rsid w:val="00343B95"/>
    <w:rsid w:val="0034441A"/>
    <w:rsid w:val="00344C6B"/>
    <w:rsid w:val="0034558C"/>
    <w:rsid w:val="00346918"/>
    <w:rsid w:val="0035126A"/>
    <w:rsid w:val="00351E4D"/>
    <w:rsid w:val="00353FED"/>
    <w:rsid w:val="0035540A"/>
    <w:rsid w:val="00355532"/>
    <w:rsid w:val="0035711B"/>
    <w:rsid w:val="00363E24"/>
    <w:rsid w:val="00364F5B"/>
    <w:rsid w:val="0036579A"/>
    <w:rsid w:val="00365DE9"/>
    <w:rsid w:val="003668A1"/>
    <w:rsid w:val="0037025E"/>
    <w:rsid w:val="00370BEC"/>
    <w:rsid w:val="00370F16"/>
    <w:rsid w:val="003710AD"/>
    <w:rsid w:val="00371855"/>
    <w:rsid w:val="00372305"/>
    <w:rsid w:val="00375CB3"/>
    <w:rsid w:val="003801A4"/>
    <w:rsid w:val="00381AEE"/>
    <w:rsid w:val="00381D37"/>
    <w:rsid w:val="00382F12"/>
    <w:rsid w:val="003839CC"/>
    <w:rsid w:val="00384F8F"/>
    <w:rsid w:val="003868B1"/>
    <w:rsid w:val="00386BDD"/>
    <w:rsid w:val="00387A60"/>
    <w:rsid w:val="00390820"/>
    <w:rsid w:val="00391B0C"/>
    <w:rsid w:val="00391C2D"/>
    <w:rsid w:val="003928ED"/>
    <w:rsid w:val="003A0667"/>
    <w:rsid w:val="003A28D1"/>
    <w:rsid w:val="003A2B87"/>
    <w:rsid w:val="003A4086"/>
    <w:rsid w:val="003A607E"/>
    <w:rsid w:val="003B4C33"/>
    <w:rsid w:val="003B5D34"/>
    <w:rsid w:val="003B6734"/>
    <w:rsid w:val="003C0912"/>
    <w:rsid w:val="003C311B"/>
    <w:rsid w:val="003C3F69"/>
    <w:rsid w:val="003C649B"/>
    <w:rsid w:val="003C6BBC"/>
    <w:rsid w:val="003D00BB"/>
    <w:rsid w:val="003D0D8A"/>
    <w:rsid w:val="003E144B"/>
    <w:rsid w:val="003E1D21"/>
    <w:rsid w:val="003E492E"/>
    <w:rsid w:val="003E4DAE"/>
    <w:rsid w:val="003E619F"/>
    <w:rsid w:val="003E7146"/>
    <w:rsid w:val="003F1568"/>
    <w:rsid w:val="003F1E62"/>
    <w:rsid w:val="003F23B4"/>
    <w:rsid w:val="003F2BA5"/>
    <w:rsid w:val="003F38AC"/>
    <w:rsid w:val="003F3956"/>
    <w:rsid w:val="003F44B7"/>
    <w:rsid w:val="003F529C"/>
    <w:rsid w:val="003F66B3"/>
    <w:rsid w:val="003F6A06"/>
    <w:rsid w:val="003F6C8E"/>
    <w:rsid w:val="003F6CF1"/>
    <w:rsid w:val="003F7115"/>
    <w:rsid w:val="003F76BA"/>
    <w:rsid w:val="003F7FC3"/>
    <w:rsid w:val="00402AC1"/>
    <w:rsid w:val="00404532"/>
    <w:rsid w:val="00410A9F"/>
    <w:rsid w:val="00411767"/>
    <w:rsid w:val="00412BDD"/>
    <w:rsid w:val="004248C4"/>
    <w:rsid w:val="00425324"/>
    <w:rsid w:val="00425368"/>
    <w:rsid w:val="0043564D"/>
    <w:rsid w:val="004368FD"/>
    <w:rsid w:val="00437656"/>
    <w:rsid w:val="0044030B"/>
    <w:rsid w:val="004419EC"/>
    <w:rsid w:val="00441E3A"/>
    <w:rsid w:val="00443108"/>
    <w:rsid w:val="00443587"/>
    <w:rsid w:val="00444551"/>
    <w:rsid w:val="004515C6"/>
    <w:rsid w:val="00453BDE"/>
    <w:rsid w:val="004541D0"/>
    <w:rsid w:val="004559A6"/>
    <w:rsid w:val="00456245"/>
    <w:rsid w:val="00457FBA"/>
    <w:rsid w:val="004606BA"/>
    <w:rsid w:val="00461A53"/>
    <w:rsid w:val="00461FB0"/>
    <w:rsid w:val="004675CF"/>
    <w:rsid w:val="004718FB"/>
    <w:rsid w:val="00473327"/>
    <w:rsid w:val="004749F2"/>
    <w:rsid w:val="00475D04"/>
    <w:rsid w:val="004761BA"/>
    <w:rsid w:val="004762F7"/>
    <w:rsid w:val="00476ACE"/>
    <w:rsid w:val="00477599"/>
    <w:rsid w:val="00481D9E"/>
    <w:rsid w:val="00482E06"/>
    <w:rsid w:val="00483810"/>
    <w:rsid w:val="00484498"/>
    <w:rsid w:val="00484DFC"/>
    <w:rsid w:val="00484E8E"/>
    <w:rsid w:val="00486DE5"/>
    <w:rsid w:val="00486E22"/>
    <w:rsid w:val="00490F1F"/>
    <w:rsid w:val="00491F3B"/>
    <w:rsid w:val="00495EEE"/>
    <w:rsid w:val="004965BB"/>
    <w:rsid w:val="00497818"/>
    <w:rsid w:val="004A1FC6"/>
    <w:rsid w:val="004A2593"/>
    <w:rsid w:val="004A5BAF"/>
    <w:rsid w:val="004A5E7C"/>
    <w:rsid w:val="004A6A44"/>
    <w:rsid w:val="004A6A70"/>
    <w:rsid w:val="004A6DBD"/>
    <w:rsid w:val="004B3B85"/>
    <w:rsid w:val="004B714B"/>
    <w:rsid w:val="004C06F5"/>
    <w:rsid w:val="004C17F8"/>
    <w:rsid w:val="004C287D"/>
    <w:rsid w:val="004C40BF"/>
    <w:rsid w:val="004C431F"/>
    <w:rsid w:val="004C48BE"/>
    <w:rsid w:val="004D0448"/>
    <w:rsid w:val="004D0794"/>
    <w:rsid w:val="004D1B93"/>
    <w:rsid w:val="004D212B"/>
    <w:rsid w:val="004D26B9"/>
    <w:rsid w:val="004D36B6"/>
    <w:rsid w:val="004E2892"/>
    <w:rsid w:val="004E2FE1"/>
    <w:rsid w:val="004E44CA"/>
    <w:rsid w:val="004E49AE"/>
    <w:rsid w:val="004E4FDA"/>
    <w:rsid w:val="004E6886"/>
    <w:rsid w:val="004E7652"/>
    <w:rsid w:val="004E7D8F"/>
    <w:rsid w:val="004F3A1F"/>
    <w:rsid w:val="004F3FFE"/>
    <w:rsid w:val="004F4358"/>
    <w:rsid w:val="004F4BE3"/>
    <w:rsid w:val="004F7194"/>
    <w:rsid w:val="00501F06"/>
    <w:rsid w:val="00501FD9"/>
    <w:rsid w:val="005109F5"/>
    <w:rsid w:val="00511916"/>
    <w:rsid w:val="00511A8D"/>
    <w:rsid w:val="005130C0"/>
    <w:rsid w:val="00514300"/>
    <w:rsid w:val="00514317"/>
    <w:rsid w:val="00515C19"/>
    <w:rsid w:val="00517065"/>
    <w:rsid w:val="005214DE"/>
    <w:rsid w:val="0052210B"/>
    <w:rsid w:val="005221E0"/>
    <w:rsid w:val="00526F76"/>
    <w:rsid w:val="005304FD"/>
    <w:rsid w:val="0053375E"/>
    <w:rsid w:val="005361FD"/>
    <w:rsid w:val="00543140"/>
    <w:rsid w:val="0054380F"/>
    <w:rsid w:val="00544299"/>
    <w:rsid w:val="005444DC"/>
    <w:rsid w:val="0054464E"/>
    <w:rsid w:val="00546600"/>
    <w:rsid w:val="00547EFA"/>
    <w:rsid w:val="00550CC2"/>
    <w:rsid w:val="005547EA"/>
    <w:rsid w:val="0055598A"/>
    <w:rsid w:val="00556312"/>
    <w:rsid w:val="0055662B"/>
    <w:rsid w:val="00556D2B"/>
    <w:rsid w:val="00557D17"/>
    <w:rsid w:val="00557D98"/>
    <w:rsid w:val="00561946"/>
    <w:rsid w:val="0056198B"/>
    <w:rsid w:val="0056296C"/>
    <w:rsid w:val="00564683"/>
    <w:rsid w:val="005648D0"/>
    <w:rsid w:val="005702E7"/>
    <w:rsid w:val="00572252"/>
    <w:rsid w:val="00572655"/>
    <w:rsid w:val="00572BC1"/>
    <w:rsid w:val="00575DEC"/>
    <w:rsid w:val="00577240"/>
    <w:rsid w:val="005811C0"/>
    <w:rsid w:val="00583320"/>
    <w:rsid w:val="0058332B"/>
    <w:rsid w:val="00586FF8"/>
    <w:rsid w:val="00587668"/>
    <w:rsid w:val="00591D24"/>
    <w:rsid w:val="0059205C"/>
    <w:rsid w:val="00593DC6"/>
    <w:rsid w:val="00594ACC"/>
    <w:rsid w:val="005950CD"/>
    <w:rsid w:val="00595112"/>
    <w:rsid w:val="00595132"/>
    <w:rsid w:val="005964AA"/>
    <w:rsid w:val="005A01F8"/>
    <w:rsid w:val="005A0F43"/>
    <w:rsid w:val="005A2490"/>
    <w:rsid w:val="005A38D0"/>
    <w:rsid w:val="005A3B80"/>
    <w:rsid w:val="005A3BB1"/>
    <w:rsid w:val="005A53CE"/>
    <w:rsid w:val="005A547E"/>
    <w:rsid w:val="005A76BD"/>
    <w:rsid w:val="005B0432"/>
    <w:rsid w:val="005B17AB"/>
    <w:rsid w:val="005B354C"/>
    <w:rsid w:val="005B5C0F"/>
    <w:rsid w:val="005B5DC4"/>
    <w:rsid w:val="005B7E1D"/>
    <w:rsid w:val="005C019C"/>
    <w:rsid w:val="005C3ABA"/>
    <w:rsid w:val="005C70D2"/>
    <w:rsid w:val="005D25EE"/>
    <w:rsid w:val="005D725F"/>
    <w:rsid w:val="005E0CB9"/>
    <w:rsid w:val="005E1F21"/>
    <w:rsid w:val="005E2B7E"/>
    <w:rsid w:val="005E497A"/>
    <w:rsid w:val="005E64CC"/>
    <w:rsid w:val="005E6862"/>
    <w:rsid w:val="005F23EA"/>
    <w:rsid w:val="005F329F"/>
    <w:rsid w:val="005F4812"/>
    <w:rsid w:val="005F4DB9"/>
    <w:rsid w:val="005F4F06"/>
    <w:rsid w:val="005F5631"/>
    <w:rsid w:val="005F71F7"/>
    <w:rsid w:val="00601805"/>
    <w:rsid w:val="006030C2"/>
    <w:rsid w:val="0060376C"/>
    <w:rsid w:val="0060540E"/>
    <w:rsid w:val="00607FAF"/>
    <w:rsid w:val="00610FE8"/>
    <w:rsid w:val="006127BF"/>
    <w:rsid w:val="006178AA"/>
    <w:rsid w:val="0062222F"/>
    <w:rsid w:val="00622A15"/>
    <w:rsid w:val="0062498A"/>
    <w:rsid w:val="00633AB2"/>
    <w:rsid w:val="00636922"/>
    <w:rsid w:val="00637199"/>
    <w:rsid w:val="0063761B"/>
    <w:rsid w:val="00642293"/>
    <w:rsid w:val="00642D11"/>
    <w:rsid w:val="006431B3"/>
    <w:rsid w:val="00644514"/>
    <w:rsid w:val="00652525"/>
    <w:rsid w:val="00652935"/>
    <w:rsid w:val="00652B07"/>
    <w:rsid w:val="00654F65"/>
    <w:rsid w:val="00655DCE"/>
    <w:rsid w:val="00656127"/>
    <w:rsid w:val="00657378"/>
    <w:rsid w:val="00657607"/>
    <w:rsid w:val="00657C7E"/>
    <w:rsid w:val="0066105C"/>
    <w:rsid w:val="00663751"/>
    <w:rsid w:val="00664419"/>
    <w:rsid w:val="006647A5"/>
    <w:rsid w:val="006667E0"/>
    <w:rsid w:val="00670A02"/>
    <w:rsid w:val="00671840"/>
    <w:rsid w:val="00671B90"/>
    <w:rsid w:val="0067284F"/>
    <w:rsid w:val="00673027"/>
    <w:rsid w:val="00673114"/>
    <w:rsid w:val="006746BC"/>
    <w:rsid w:val="006763A2"/>
    <w:rsid w:val="00676434"/>
    <w:rsid w:val="00676CBB"/>
    <w:rsid w:val="0067763D"/>
    <w:rsid w:val="0068030B"/>
    <w:rsid w:val="006812C3"/>
    <w:rsid w:val="006855E3"/>
    <w:rsid w:val="006879EE"/>
    <w:rsid w:val="00691FD0"/>
    <w:rsid w:val="00692159"/>
    <w:rsid w:val="006922BE"/>
    <w:rsid w:val="00694B9D"/>
    <w:rsid w:val="00696952"/>
    <w:rsid w:val="00697094"/>
    <w:rsid w:val="00697E73"/>
    <w:rsid w:val="006A1A4B"/>
    <w:rsid w:val="006A3C6B"/>
    <w:rsid w:val="006A65A0"/>
    <w:rsid w:val="006A6E0D"/>
    <w:rsid w:val="006B5C29"/>
    <w:rsid w:val="006B662F"/>
    <w:rsid w:val="006B72B7"/>
    <w:rsid w:val="006B785F"/>
    <w:rsid w:val="006C0CBB"/>
    <w:rsid w:val="006C4B46"/>
    <w:rsid w:val="006C7DB0"/>
    <w:rsid w:val="006D00A4"/>
    <w:rsid w:val="006D08ED"/>
    <w:rsid w:val="006D0C5B"/>
    <w:rsid w:val="006D3E86"/>
    <w:rsid w:val="006D6D1A"/>
    <w:rsid w:val="006E1254"/>
    <w:rsid w:val="006E1B0B"/>
    <w:rsid w:val="006F2BFD"/>
    <w:rsid w:val="006F2D44"/>
    <w:rsid w:val="006F44EA"/>
    <w:rsid w:val="006F7450"/>
    <w:rsid w:val="007007D5"/>
    <w:rsid w:val="00701FDD"/>
    <w:rsid w:val="00703F96"/>
    <w:rsid w:val="00706C60"/>
    <w:rsid w:val="00707B55"/>
    <w:rsid w:val="00714A2D"/>
    <w:rsid w:val="00715938"/>
    <w:rsid w:val="00720D2A"/>
    <w:rsid w:val="00723F1F"/>
    <w:rsid w:val="00726468"/>
    <w:rsid w:val="00731EE0"/>
    <w:rsid w:val="0073392B"/>
    <w:rsid w:val="0073408E"/>
    <w:rsid w:val="007365F9"/>
    <w:rsid w:val="00737F60"/>
    <w:rsid w:val="0074068A"/>
    <w:rsid w:val="007413EF"/>
    <w:rsid w:val="007416D8"/>
    <w:rsid w:val="00741E15"/>
    <w:rsid w:val="00743B9C"/>
    <w:rsid w:val="0074416C"/>
    <w:rsid w:val="00744A0A"/>
    <w:rsid w:val="007465CA"/>
    <w:rsid w:val="0074787B"/>
    <w:rsid w:val="00750DE2"/>
    <w:rsid w:val="00751A0A"/>
    <w:rsid w:val="007521A5"/>
    <w:rsid w:val="00753574"/>
    <w:rsid w:val="00754440"/>
    <w:rsid w:val="00754496"/>
    <w:rsid w:val="00756CE6"/>
    <w:rsid w:val="00757C57"/>
    <w:rsid w:val="00762AFF"/>
    <w:rsid w:val="007663CB"/>
    <w:rsid w:val="00772DF6"/>
    <w:rsid w:val="0077436C"/>
    <w:rsid w:val="00775F9F"/>
    <w:rsid w:val="0078252C"/>
    <w:rsid w:val="007831E0"/>
    <w:rsid w:val="00785C1E"/>
    <w:rsid w:val="00787521"/>
    <w:rsid w:val="00790516"/>
    <w:rsid w:val="00792B00"/>
    <w:rsid w:val="00794701"/>
    <w:rsid w:val="007968C1"/>
    <w:rsid w:val="00797899"/>
    <w:rsid w:val="00797CF0"/>
    <w:rsid w:val="007A05BD"/>
    <w:rsid w:val="007A09FA"/>
    <w:rsid w:val="007A4096"/>
    <w:rsid w:val="007A60AB"/>
    <w:rsid w:val="007B6D26"/>
    <w:rsid w:val="007C1D80"/>
    <w:rsid w:val="007C2A5F"/>
    <w:rsid w:val="007D7023"/>
    <w:rsid w:val="007D719A"/>
    <w:rsid w:val="007E1901"/>
    <w:rsid w:val="007E1A25"/>
    <w:rsid w:val="007E5714"/>
    <w:rsid w:val="007E5842"/>
    <w:rsid w:val="007E77A8"/>
    <w:rsid w:val="007F1761"/>
    <w:rsid w:val="007F1EF0"/>
    <w:rsid w:val="007F2252"/>
    <w:rsid w:val="007F6631"/>
    <w:rsid w:val="00803B53"/>
    <w:rsid w:val="00805A0D"/>
    <w:rsid w:val="00805DC4"/>
    <w:rsid w:val="00806236"/>
    <w:rsid w:val="008073BD"/>
    <w:rsid w:val="00810CB5"/>
    <w:rsid w:val="00812ECD"/>
    <w:rsid w:val="00815479"/>
    <w:rsid w:val="00816B7B"/>
    <w:rsid w:val="00817771"/>
    <w:rsid w:val="0082129E"/>
    <w:rsid w:val="0082158D"/>
    <w:rsid w:val="0082287F"/>
    <w:rsid w:val="00824167"/>
    <w:rsid w:val="0082676F"/>
    <w:rsid w:val="00827DF2"/>
    <w:rsid w:val="0083514E"/>
    <w:rsid w:val="00835181"/>
    <w:rsid w:val="0083572E"/>
    <w:rsid w:val="00837821"/>
    <w:rsid w:val="00841BCD"/>
    <w:rsid w:val="00841F5E"/>
    <w:rsid w:val="00843CFE"/>
    <w:rsid w:val="00845110"/>
    <w:rsid w:val="0084732B"/>
    <w:rsid w:val="00847BE1"/>
    <w:rsid w:val="00853239"/>
    <w:rsid w:val="00853C10"/>
    <w:rsid w:val="00853EA2"/>
    <w:rsid w:val="008547BD"/>
    <w:rsid w:val="00854B12"/>
    <w:rsid w:val="008556FD"/>
    <w:rsid w:val="00856F1B"/>
    <w:rsid w:val="00857A7B"/>
    <w:rsid w:val="00862AF1"/>
    <w:rsid w:val="00863403"/>
    <w:rsid w:val="008638EC"/>
    <w:rsid w:val="008644BC"/>
    <w:rsid w:val="00864AED"/>
    <w:rsid w:val="00864B23"/>
    <w:rsid w:val="00866BD2"/>
    <w:rsid w:val="0087241E"/>
    <w:rsid w:val="00873BAC"/>
    <w:rsid w:val="0087406B"/>
    <w:rsid w:val="0087542A"/>
    <w:rsid w:val="0087543C"/>
    <w:rsid w:val="00876A1E"/>
    <w:rsid w:val="00877DF9"/>
    <w:rsid w:val="00880D34"/>
    <w:rsid w:val="00881F2C"/>
    <w:rsid w:val="0088228D"/>
    <w:rsid w:val="00882C56"/>
    <w:rsid w:val="00884400"/>
    <w:rsid w:val="00884A1D"/>
    <w:rsid w:val="008852B1"/>
    <w:rsid w:val="00886230"/>
    <w:rsid w:val="00887F38"/>
    <w:rsid w:val="00890491"/>
    <w:rsid w:val="00892652"/>
    <w:rsid w:val="00892A01"/>
    <w:rsid w:val="00894368"/>
    <w:rsid w:val="00894F61"/>
    <w:rsid w:val="008A156C"/>
    <w:rsid w:val="008A1872"/>
    <w:rsid w:val="008A199F"/>
    <w:rsid w:val="008A1B86"/>
    <w:rsid w:val="008A2939"/>
    <w:rsid w:val="008A2E93"/>
    <w:rsid w:val="008A3E6B"/>
    <w:rsid w:val="008A424B"/>
    <w:rsid w:val="008A5969"/>
    <w:rsid w:val="008A5D17"/>
    <w:rsid w:val="008B2988"/>
    <w:rsid w:val="008B394E"/>
    <w:rsid w:val="008B49DE"/>
    <w:rsid w:val="008B4FEB"/>
    <w:rsid w:val="008B5D7F"/>
    <w:rsid w:val="008B61F9"/>
    <w:rsid w:val="008B6F90"/>
    <w:rsid w:val="008C3BDB"/>
    <w:rsid w:val="008C3D3C"/>
    <w:rsid w:val="008C4E68"/>
    <w:rsid w:val="008C624B"/>
    <w:rsid w:val="008C6514"/>
    <w:rsid w:val="008C6F03"/>
    <w:rsid w:val="008C71E8"/>
    <w:rsid w:val="008C7541"/>
    <w:rsid w:val="008D20D5"/>
    <w:rsid w:val="008D2FD1"/>
    <w:rsid w:val="008D3BCF"/>
    <w:rsid w:val="008D4065"/>
    <w:rsid w:val="008D4228"/>
    <w:rsid w:val="008D46A6"/>
    <w:rsid w:val="008D7C05"/>
    <w:rsid w:val="008E3025"/>
    <w:rsid w:val="008E5B58"/>
    <w:rsid w:val="008F2EF6"/>
    <w:rsid w:val="008F3C88"/>
    <w:rsid w:val="008F4619"/>
    <w:rsid w:val="008F7EE6"/>
    <w:rsid w:val="00902201"/>
    <w:rsid w:val="00902A91"/>
    <w:rsid w:val="0090340B"/>
    <w:rsid w:val="00904B5A"/>
    <w:rsid w:val="00907B1D"/>
    <w:rsid w:val="009108E0"/>
    <w:rsid w:val="00912B7C"/>
    <w:rsid w:val="0091550E"/>
    <w:rsid w:val="00917D8C"/>
    <w:rsid w:val="009201F7"/>
    <w:rsid w:val="00921FEE"/>
    <w:rsid w:val="00922E21"/>
    <w:rsid w:val="009242B3"/>
    <w:rsid w:val="00931CE1"/>
    <w:rsid w:val="009322CC"/>
    <w:rsid w:val="0093515F"/>
    <w:rsid w:val="00941529"/>
    <w:rsid w:val="00941541"/>
    <w:rsid w:val="009417ED"/>
    <w:rsid w:val="00942F4F"/>
    <w:rsid w:val="00944BF4"/>
    <w:rsid w:val="00944F7E"/>
    <w:rsid w:val="00945BB4"/>
    <w:rsid w:val="0094635F"/>
    <w:rsid w:val="009465D7"/>
    <w:rsid w:val="00946639"/>
    <w:rsid w:val="00950F0C"/>
    <w:rsid w:val="009513B3"/>
    <w:rsid w:val="0095244E"/>
    <w:rsid w:val="0095365F"/>
    <w:rsid w:val="00953F1A"/>
    <w:rsid w:val="00955B2B"/>
    <w:rsid w:val="00956CA7"/>
    <w:rsid w:val="009622CF"/>
    <w:rsid w:val="009631CA"/>
    <w:rsid w:val="009634C3"/>
    <w:rsid w:val="009635CE"/>
    <w:rsid w:val="00971BE6"/>
    <w:rsid w:val="00974D49"/>
    <w:rsid w:val="009828FF"/>
    <w:rsid w:val="00983879"/>
    <w:rsid w:val="0098453D"/>
    <w:rsid w:val="009851A0"/>
    <w:rsid w:val="0098529A"/>
    <w:rsid w:val="00990572"/>
    <w:rsid w:val="009912BF"/>
    <w:rsid w:val="009935D1"/>
    <w:rsid w:val="00995574"/>
    <w:rsid w:val="00995DE5"/>
    <w:rsid w:val="00997F59"/>
    <w:rsid w:val="009A1EB5"/>
    <w:rsid w:val="009A2CC6"/>
    <w:rsid w:val="009A3B82"/>
    <w:rsid w:val="009A56CF"/>
    <w:rsid w:val="009A5EA8"/>
    <w:rsid w:val="009A63DB"/>
    <w:rsid w:val="009A6AFC"/>
    <w:rsid w:val="009A6D35"/>
    <w:rsid w:val="009A718B"/>
    <w:rsid w:val="009A7781"/>
    <w:rsid w:val="009B1933"/>
    <w:rsid w:val="009B52B9"/>
    <w:rsid w:val="009B65AF"/>
    <w:rsid w:val="009B7E0F"/>
    <w:rsid w:val="009C2AF4"/>
    <w:rsid w:val="009C35CA"/>
    <w:rsid w:val="009C4077"/>
    <w:rsid w:val="009C764B"/>
    <w:rsid w:val="009C7DFD"/>
    <w:rsid w:val="009D1833"/>
    <w:rsid w:val="009D4A3B"/>
    <w:rsid w:val="009D5BD4"/>
    <w:rsid w:val="009E0174"/>
    <w:rsid w:val="009E07C2"/>
    <w:rsid w:val="009E1A86"/>
    <w:rsid w:val="009E3479"/>
    <w:rsid w:val="009E35C3"/>
    <w:rsid w:val="009E67CD"/>
    <w:rsid w:val="009F0B56"/>
    <w:rsid w:val="009F1763"/>
    <w:rsid w:val="009F3C7A"/>
    <w:rsid w:val="00A01EE1"/>
    <w:rsid w:val="00A02DD2"/>
    <w:rsid w:val="00A03DBF"/>
    <w:rsid w:val="00A06579"/>
    <w:rsid w:val="00A07A5D"/>
    <w:rsid w:val="00A10BC6"/>
    <w:rsid w:val="00A14231"/>
    <w:rsid w:val="00A15D13"/>
    <w:rsid w:val="00A16D4C"/>
    <w:rsid w:val="00A20022"/>
    <w:rsid w:val="00A21986"/>
    <w:rsid w:val="00A22A29"/>
    <w:rsid w:val="00A26844"/>
    <w:rsid w:val="00A26E88"/>
    <w:rsid w:val="00A271D8"/>
    <w:rsid w:val="00A30053"/>
    <w:rsid w:val="00A30876"/>
    <w:rsid w:val="00A311D2"/>
    <w:rsid w:val="00A35A7D"/>
    <w:rsid w:val="00A35DD2"/>
    <w:rsid w:val="00A3724C"/>
    <w:rsid w:val="00A431A7"/>
    <w:rsid w:val="00A43320"/>
    <w:rsid w:val="00A44DF0"/>
    <w:rsid w:val="00A450A0"/>
    <w:rsid w:val="00A45B28"/>
    <w:rsid w:val="00A47229"/>
    <w:rsid w:val="00A473EE"/>
    <w:rsid w:val="00A52531"/>
    <w:rsid w:val="00A53638"/>
    <w:rsid w:val="00A54924"/>
    <w:rsid w:val="00A55E9B"/>
    <w:rsid w:val="00A56D54"/>
    <w:rsid w:val="00A60006"/>
    <w:rsid w:val="00A6048E"/>
    <w:rsid w:val="00A62D37"/>
    <w:rsid w:val="00A6382E"/>
    <w:rsid w:val="00A67697"/>
    <w:rsid w:val="00A71D5F"/>
    <w:rsid w:val="00A72E3E"/>
    <w:rsid w:val="00A73786"/>
    <w:rsid w:val="00A76911"/>
    <w:rsid w:val="00A779EC"/>
    <w:rsid w:val="00A86337"/>
    <w:rsid w:val="00A86AA8"/>
    <w:rsid w:val="00A90AE8"/>
    <w:rsid w:val="00A91E73"/>
    <w:rsid w:val="00A92CCF"/>
    <w:rsid w:val="00A94AAD"/>
    <w:rsid w:val="00A94F7F"/>
    <w:rsid w:val="00A95CFE"/>
    <w:rsid w:val="00AA0006"/>
    <w:rsid w:val="00AA0B82"/>
    <w:rsid w:val="00AA16F1"/>
    <w:rsid w:val="00AA67F9"/>
    <w:rsid w:val="00AA71A0"/>
    <w:rsid w:val="00AB0E34"/>
    <w:rsid w:val="00AB2328"/>
    <w:rsid w:val="00AB2534"/>
    <w:rsid w:val="00AB39C3"/>
    <w:rsid w:val="00AB4380"/>
    <w:rsid w:val="00AD21E0"/>
    <w:rsid w:val="00AD3359"/>
    <w:rsid w:val="00AD35BF"/>
    <w:rsid w:val="00AD4C82"/>
    <w:rsid w:val="00AD5FE7"/>
    <w:rsid w:val="00AD6A20"/>
    <w:rsid w:val="00AD6E5E"/>
    <w:rsid w:val="00AE3E94"/>
    <w:rsid w:val="00AE50DA"/>
    <w:rsid w:val="00AE5276"/>
    <w:rsid w:val="00AE5FA1"/>
    <w:rsid w:val="00AE61F7"/>
    <w:rsid w:val="00AE6BEC"/>
    <w:rsid w:val="00AE6D46"/>
    <w:rsid w:val="00AE784C"/>
    <w:rsid w:val="00AF00BB"/>
    <w:rsid w:val="00AF0EB5"/>
    <w:rsid w:val="00AF131E"/>
    <w:rsid w:val="00AF3A9A"/>
    <w:rsid w:val="00AF50F5"/>
    <w:rsid w:val="00AF669A"/>
    <w:rsid w:val="00AF7814"/>
    <w:rsid w:val="00B03A13"/>
    <w:rsid w:val="00B048C1"/>
    <w:rsid w:val="00B0580C"/>
    <w:rsid w:val="00B059CF"/>
    <w:rsid w:val="00B071F9"/>
    <w:rsid w:val="00B07552"/>
    <w:rsid w:val="00B102AA"/>
    <w:rsid w:val="00B11094"/>
    <w:rsid w:val="00B1398C"/>
    <w:rsid w:val="00B13F97"/>
    <w:rsid w:val="00B13FC0"/>
    <w:rsid w:val="00B17F12"/>
    <w:rsid w:val="00B20AE6"/>
    <w:rsid w:val="00B2277B"/>
    <w:rsid w:val="00B2401A"/>
    <w:rsid w:val="00B24437"/>
    <w:rsid w:val="00B25684"/>
    <w:rsid w:val="00B313C3"/>
    <w:rsid w:val="00B34536"/>
    <w:rsid w:val="00B356E8"/>
    <w:rsid w:val="00B409E8"/>
    <w:rsid w:val="00B44EB2"/>
    <w:rsid w:val="00B47B7A"/>
    <w:rsid w:val="00B51131"/>
    <w:rsid w:val="00B53615"/>
    <w:rsid w:val="00B55991"/>
    <w:rsid w:val="00B56962"/>
    <w:rsid w:val="00B56FED"/>
    <w:rsid w:val="00B575BC"/>
    <w:rsid w:val="00B57C5E"/>
    <w:rsid w:val="00B60DE9"/>
    <w:rsid w:val="00B62C69"/>
    <w:rsid w:val="00B65B67"/>
    <w:rsid w:val="00B666B3"/>
    <w:rsid w:val="00B70FDB"/>
    <w:rsid w:val="00B8421E"/>
    <w:rsid w:val="00B85C0F"/>
    <w:rsid w:val="00B85D19"/>
    <w:rsid w:val="00B87381"/>
    <w:rsid w:val="00B92134"/>
    <w:rsid w:val="00B92B59"/>
    <w:rsid w:val="00B95AFE"/>
    <w:rsid w:val="00BA0699"/>
    <w:rsid w:val="00BA1E15"/>
    <w:rsid w:val="00BA5954"/>
    <w:rsid w:val="00BB28C7"/>
    <w:rsid w:val="00BB57CE"/>
    <w:rsid w:val="00BC282A"/>
    <w:rsid w:val="00BE34C0"/>
    <w:rsid w:val="00BE4A4B"/>
    <w:rsid w:val="00BE6054"/>
    <w:rsid w:val="00BE6E05"/>
    <w:rsid w:val="00BE7370"/>
    <w:rsid w:val="00BE74B3"/>
    <w:rsid w:val="00BF05CD"/>
    <w:rsid w:val="00BF22D4"/>
    <w:rsid w:val="00BF24BC"/>
    <w:rsid w:val="00BF26D3"/>
    <w:rsid w:val="00BF439A"/>
    <w:rsid w:val="00BF55A2"/>
    <w:rsid w:val="00BF74EE"/>
    <w:rsid w:val="00C02D74"/>
    <w:rsid w:val="00C05591"/>
    <w:rsid w:val="00C07411"/>
    <w:rsid w:val="00C07642"/>
    <w:rsid w:val="00C14266"/>
    <w:rsid w:val="00C16398"/>
    <w:rsid w:val="00C17C18"/>
    <w:rsid w:val="00C2086E"/>
    <w:rsid w:val="00C217F7"/>
    <w:rsid w:val="00C22B87"/>
    <w:rsid w:val="00C22C3C"/>
    <w:rsid w:val="00C310AE"/>
    <w:rsid w:val="00C31C75"/>
    <w:rsid w:val="00C42983"/>
    <w:rsid w:val="00C43156"/>
    <w:rsid w:val="00C43C4B"/>
    <w:rsid w:val="00C45D07"/>
    <w:rsid w:val="00C46D3D"/>
    <w:rsid w:val="00C51CDC"/>
    <w:rsid w:val="00C52275"/>
    <w:rsid w:val="00C539F7"/>
    <w:rsid w:val="00C53A85"/>
    <w:rsid w:val="00C54056"/>
    <w:rsid w:val="00C606C9"/>
    <w:rsid w:val="00C6154C"/>
    <w:rsid w:val="00C65E3A"/>
    <w:rsid w:val="00C65F9F"/>
    <w:rsid w:val="00C67002"/>
    <w:rsid w:val="00C70FCC"/>
    <w:rsid w:val="00C7147F"/>
    <w:rsid w:val="00C71984"/>
    <w:rsid w:val="00C724CC"/>
    <w:rsid w:val="00C73064"/>
    <w:rsid w:val="00C734C8"/>
    <w:rsid w:val="00C74683"/>
    <w:rsid w:val="00C74A08"/>
    <w:rsid w:val="00C74C92"/>
    <w:rsid w:val="00C752AD"/>
    <w:rsid w:val="00C75A6D"/>
    <w:rsid w:val="00C7679D"/>
    <w:rsid w:val="00C777FB"/>
    <w:rsid w:val="00C816B4"/>
    <w:rsid w:val="00C8177B"/>
    <w:rsid w:val="00C8256B"/>
    <w:rsid w:val="00C83C14"/>
    <w:rsid w:val="00C85876"/>
    <w:rsid w:val="00C85A87"/>
    <w:rsid w:val="00C91FE6"/>
    <w:rsid w:val="00C92232"/>
    <w:rsid w:val="00C928CD"/>
    <w:rsid w:val="00C962F6"/>
    <w:rsid w:val="00C9638C"/>
    <w:rsid w:val="00CA1A19"/>
    <w:rsid w:val="00CA1A6D"/>
    <w:rsid w:val="00CA1D5D"/>
    <w:rsid w:val="00CA326C"/>
    <w:rsid w:val="00CA3BEE"/>
    <w:rsid w:val="00CA59E8"/>
    <w:rsid w:val="00CA641A"/>
    <w:rsid w:val="00CB11DB"/>
    <w:rsid w:val="00CB1B61"/>
    <w:rsid w:val="00CB1CE7"/>
    <w:rsid w:val="00CB22ED"/>
    <w:rsid w:val="00CB2F79"/>
    <w:rsid w:val="00CB5101"/>
    <w:rsid w:val="00CC22E7"/>
    <w:rsid w:val="00CC44D9"/>
    <w:rsid w:val="00CC4658"/>
    <w:rsid w:val="00CC5C14"/>
    <w:rsid w:val="00CC5F38"/>
    <w:rsid w:val="00CD0234"/>
    <w:rsid w:val="00CD2327"/>
    <w:rsid w:val="00CD2895"/>
    <w:rsid w:val="00CD564F"/>
    <w:rsid w:val="00CD57B2"/>
    <w:rsid w:val="00CD6D18"/>
    <w:rsid w:val="00CD7696"/>
    <w:rsid w:val="00CD7E82"/>
    <w:rsid w:val="00CE01D6"/>
    <w:rsid w:val="00CE11AF"/>
    <w:rsid w:val="00CE18D3"/>
    <w:rsid w:val="00CE262D"/>
    <w:rsid w:val="00CE2AAC"/>
    <w:rsid w:val="00CE55E1"/>
    <w:rsid w:val="00CE5C1E"/>
    <w:rsid w:val="00CE5FEA"/>
    <w:rsid w:val="00CF1EDF"/>
    <w:rsid w:val="00CF3BF2"/>
    <w:rsid w:val="00CF629D"/>
    <w:rsid w:val="00CF7645"/>
    <w:rsid w:val="00D02E26"/>
    <w:rsid w:val="00D03F45"/>
    <w:rsid w:val="00D10280"/>
    <w:rsid w:val="00D11458"/>
    <w:rsid w:val="00D11670"/>
    <w:rsid w:val="00D15D9D"/>
    <w:rsid w:val="00D16541"/>
    <w:rsid w:val="00D17569"/>
    <w:rsid w:val="00D215CA"/>
    <w:rsid w:val="00D2268A"/>
    <w:rsid w:val="00D229A5"/>
    <w:rsid w:val="00D239E1"/>
    <w:rsid w:val="00D27B30"/>
    <w:rsid w:val="00D308D3"/>
    <w:rsid w:val="00D30929"/>
    <w:rsid w:val="00D32C1E"/>
    <w:rsid w:val="00D37365"/>
    <w:rsid w:val="00D37C14"/>
    <w:rsid w:val="00D404DF"/>
    <w:rsid w:val="00D412DF"/>
    <w:rsid w:val="00D42432"/>
    <w:rsid w:val="00D45049"/>
    <w:rsid w:val="00D47B73"/>
    <w:rsid w:val="00D507A4"/>
    <w:rsid w:val="00D509C3"/>
    <w:rsid w:val="00D521A3"/>
    <w:rsid w:val="00D53997"/>
    <w:rsid w:val="00D5400A"/>
    <w:rsid w:val="00D54070"/>
    <w:rsid w:val="00D540D9"/>
    <w:rsid w:val="00D5412F"/>
    <w:rsid w:val="00D55F31"/>
    <w:rsid w:val="00D573EA"/>
    <w:rsid w:val="00D60230"/>
    <w:rsid w:val="00D61EDD"/>
    <w:rsid w:val="00D647F0"/>
    <w:rsid w:val="00D72D68"/>
    <w:rsid w:val="00D7380C"/>
    <w:rsid w:val="00D74CB9"/>
    <w:rsid w:val="00D75BA6"/>
    <w:rsid w:val="00D76850"/>
    <w:rsid w:val="00D806A9"/>
    <w:rsid w:val="00D856DD"/>
    <w:rsid w:val="00D8674A"/>
    <w:rsid w:val="00D8750C"/>
    <w:rsid w:val="00D92160"/>
    <w:rsid w:val="00D930EA"/>
    <w:rsid w:val="00DA0821"/>
    <w:rsid w:val="00DA33C5"/>
    <w:rsid w:val="00DA4DF9"/>
    <w:rsid w:val="00DA55F5"/>
    <w:rsid w:val="00DA6DB1"/>
    <w:rsid w:val="00DB015F"/>
    <w:rsid w:val="00DB0696"/>
    <w:rsid w:val="00DB17F6"/>
    <w:rsid w:val="00DB22C7"/>
    <w:rsid w:val="00DB2BD8"/>
    <w:rsid w:val="00DB454E"/>
    <w:rsid w:val="00DB4B99"/>
    <w:rsid w:val="00DC13C2"/>
    <w:rsid w:val="00DC270C"/>
    <w:rsid w:val="00DC3A2A"/>
    <w:rsid w:val="00DC3C59"/>
    <w:rsid w:val="00DC41C4"/>
    <w:rsid w:val="00DC462B"/>
    <w:rsid w:val="00DC484A"/>
    <w:rsid w:val="00DC578B"/>
    <w:rsid w:val="00DC5E0E"/>
    <w:rsid w:val="00DC63E7"/>
    <w:rsid w:val="00DC761D"/>
    <w:rsid w:val="00DD1FD3"/>
    <w:rsid w:val="00DD5D10"/>
    <w:rsid w:val="00DE0237"/>
    <w:rsid w:val="00DE0B4B"/>
    <w:rsid w:val="00DE2339"/>
    <w:rsid w:val="00DE24C6"/>
    <w:rsid w:val="00DE3036"/>
    <w:rsid w:val="00DE30CE"/>
    <w:rsid w:val="00DE5FBF"/>
    <w:rsid w:val="00DE62D8"/>
    <w:rsid w:val="00DE6C5A"/>
    <w:rsid w:val="00DE7C26"/>
    <w:rsid w:val="00DE7DE1"/>
    <w:rsid w:val="00DF2C7D"/>
    <w:rsid w:val="00DF3216"/>
    <w:rsid w:val="00DF3AAC"/>
    <w:rsid w:val="00DF5DA7"/>
    <w:rsid w:val="00DF66D3"/>
    <w:rsid w:val="00DF7575"/>
    <w:rsid w:val="00E00A75"/>
    <w:rsid w:val="00E02789"/>
    <w:rsid w:val="00E04629"/>
    <w:rsid w:val="00E04873"/>
    <w:rsid w:val="00E05173"/>
    <w:rsid w:val="00E05324"/>
    <w:rsid w:val="00E10A44"/>
    <w:rsid w:val="00E129DA"/>
    <w:rsid w:val="00E15694"/>
    <w:rsid w:val="00E15BB4"/>
    <w:rsid w:val="00E17A63"/>
    <w:rsid w:val="00E2019B"/>
    <w:rsid w:val="00E215A8"/>
    <w:rsid w:val="00E21776"/>
    <w:rsid w:val="00E258F4"/>
    <w:rsid w:val="00E267AC"/>
    <w:rsid w:val="00E27AF1"/>
    <w:rsid w:val="00E27EE6"/>
    <w:rsid w:val="00E30D14"/>
    <w:rsid w:val="00E312C3"/>
    <w:rsid w:val="00E31BC2"/>
    <w:rsid w:val="00E34A3D"/>
    <w:rsid w:val="00E377B6"/>
    <w:rsid w:val="00E40CA9"/>
    <w:rsid w:val="00E42173"/>
    <w:rsid w:val="00E473A1"/>
    <w:rsid w:val="00E514A4"/>
    <w:rsid w:val="00E5413B"/>
    <w:rsid w:val="00E54F35"/>
    <w:rsid w:val="00E55231"/>
    <w:rsid w:val="00E55DC9"/>
    <w:rsid w:val="00E56100"/>
    <w:rsid w:val="00E57A22"/>
    <w:rsid w:val="00E605A7"/>
    <w:rsid w:val="00E61661"/>
    <w:rsid w:val="00E63AE9"/>
    <w:rsid w:val="00E64305"/>
    <w:rsid w:val="00E662F4"/>
    <w:rsid w:val="00E66B30"/>
    <w:rsid w:val="00E70524"/>
    <w:rsid w:val="00E70861"/>
    <w:rsid w:val="00E7118F"/>
    <w:rsid w:val="00E7121F"/>
    <w:rsid w:val="00E719F3"/>
    <w:rsid w:val="00E731E1"/>
    <w:rsid w:val="00E73A8C"/>
    <w:rsid w:val="00E74117"/>
    <w:rsid w:val="00E74855"/>
    <w:rsid w:val="00E76914"/>
    <w:rsid w:val="00E81C0D"/>
    <w:rsid w:val="00E82F3A"/>
    <w:rsid w:val="00E832B9"/>
    <w:rsid w:val="00E83874"/>
    <w:rsid w:val="00E84B7E"/>
    <w:rsid w:val="00E85E10"/>
    <w:rsid w:val="00E87514"/>
    <w:rsid w:val="00E9151F"/>
    <w:rsid w:val="00E91FE0"/>
    <w:rsid w:val="00E9564B"/>
    <w:rsid w:val="00E974E9"/>
    <w:rsid w:val="00EA0B4D"/>
    <w:rsid w:val="00EA235D"/>
    <w:rsid w:val="00EA48D2"/>
    <w:rsid w:val="00EA4B23"/>
    <w:rsid w:val="00EA7085"/>
    <w:rsid w:val="00EA750A"/>
    <w:rsid w:val="00EA7748"/>
    <w:rsid w:val="00EA7E35"/>
    <w:rsid w:val="00EB139C"/>
    <w:rsid w:val="00EB2A17"/>
    <w:rsid w:val="00EB2C80"/>
    <w:rsid w:val="00EB30A7"/>
    <w:rsid w:val="00EB6699"/>
    <w:rsid w:val="00EB73D8"/>
    <w:rsid w:val="00ED066D"/>
    <w:rsid w:val="00ED1BC6"/>
    <w:rsid w:val="00ED2223"/>
    <w:rsid w:val="00ED4903"/>
    <w:rsid w:val="00EE1EA6"/>
    <w:rsid w:val="00EE2A5C"/>
    <w:rsid w:val="00EE2FEC"/>
    <w:rsid w:val="00EE372B"/>
    <w:rsid w:val="00EE5A37"/>
    <w:rsid w:val="00EE6D6E"/>
    <w:rsid w:val="00EF0FAE"/>
    <w:rsid w:val="00EF358A"/>
    <w:rsid w:val="00EF3ACC"/>
    <w:rsid w:val="00EF4D2F"/>
    <w:rsid w:val="00EF6FDB"/>
    <w:rsid w:val="00F030C1"/>
    <w:rsid w:val="00F04267"/>
    <w:rsid w:val="00F06EB9"/>
    <w:rsid w:val="00F0743E"/>
    <w:rsid w:val="00F11781"/>
    <w:rsid w:val="00F12950"/>
    <w:rsid w:val="00F13E36"/>
    <w:rsid w:val="00F16975"/>
    <w:rsid w:val="00F169C5"/>
    <w:rsid w:val="00F174AB"/>
    <w:rsid w:val="00F17733"/>
    <w:rsid w:val="00F17C58"/>
    <w:rsid w:val="00F25F9A"/>
    <w:rsid w:val="00F27FBB"/>
    <w:rsid w:val="00F320A6"/>
    <w:rsid w:val="00F32B47"/>
    <w:rsid w:val="00F35898"/>
    <w:rsid w:val="00F3629C"/>
    <w:rsid w:val="00F37574"/>
    <w:rsid w:val="00F37831"/>
    <w:rsid w:val="00F41B20"/>
    <w:rsid w:val="00F423C0"/>
    <w:rsid w:val="00F45313"/>
    <w:rsid w:val="00F460D0"/>
    <w:rsid w:val="00F46A04"/>
    <w:rsid w:val="00F47F9F"/>
    <w:rsid w:val="00F52D55"/>
    <w:rsid w:val="00F53EC4"/>
    <w:rsid w:val="00F5494B"/>
    <w:rsid w:val="00F55AE9"/>
    <w:rsid w:val="00F5702E"/>
    <w:rsid w:val="00F6197B"/>
    <w:rsid w:val="00F626E5"/>
    <w:rsid w:val="00F66BE3"/>
    <w:rsid w:val="00F70C0E"/>
    <w:rsid w:val="00F71287"/>
    <w:rsid w:val="00F71E25"/>
    <w:rsid w:val="00F72D66"/>
    <w:rsid w:val="00F72DF2"/>
    <w:rsid w:val="00F7313A"/>
    <w:rsid w:val="00F73D93"/>
    <w:rsid w:val="00F742F8"/>
    <w:rsid w:val="00F75C49"/>
    <w:rsid w:val="00F81419"/>
    <w:rsid w:val="00F81FA3"/>
    <w:rsid w:val="00F856F6"/>
    <w:rsid w:val="00F86B01"/>
    <w:rsid w:val="00F87769"/>
    <w:rsid w:val="00F91A44"/>
    <w:rsid w:val="00F93010"/>
    <w:rsid w:val="00F94044"/>
    <w:rsid w:val="00F9580A"/>
    <w:rsid w:val="00F95B09"/>
    <w:rsid w:val="00F96977"/>
    <w:rsid w:val="00F96D29"/>
    <w:rsid w:val="00FA4FC1"/>
    <w:rsid w:val="00FA6B5C"/>
    <w:rsid w:val="00FA7B8B"/>
    <w:rsid w:val="00FB04B6"/>
    <w:rsid w:val="00FB53A7"/>
    <w:rsid w:val="00FC278F"/>
    <w:rsid w:val="00FC3DD0"/>
    <w:rsid w:val="00FC63CA"/>
    <w:rsid w:val="00FD3D1C"/>
    <w:rsid w:val="00FD44B4"/>
    <w:rsid w:val="00FD65F3"/>
    <w:rsid w:val="00FE11CD"/>
    <w:rsid w:val="00FE34AF"/>
    <w:rsid w:val="00FE35AF"/>
    <w:rsid w:val="00FE3C40"/>
    <w:rsid w:val="00FE5BE2"/>
    <w:rsid w:val="00FE74CE"/>
    <w:rsid w:val="00FF0808"/>
    <w:rsid w:val="00FF30ED"/>
    <w:rsid w:val="00FF3149"/>
    <w:rsid w:val="00FF346B"/>
    <w:rsid w:val="00FF4B6E"/>
    <w:rsid w:val="00FF627A"/>
    <w:rsid w:val="00FF6C30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ff9ff"/>
    </o:shapedefaults>
    <o:shapelayout v:ext="edit">
      <o:idmap v:ext="edit" data="1"/>
    </o:shapelayout>
  </w:shapeDefaults>
  <w:decimalSymbol w:val="."/>
  <w:listSeparator w:val=","/>
  <w14:docId w14:val="3C03818C"/>
  <w15:chartTrackingRefBased/>
  <w15:docId w15:val="{BD712724-386B-41BE-877C-B2696F9D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4A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1B2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1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A77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781"/>
  </w:style>
  <w:style w:type="paragraph" w:styleId="Footer">
    <w:name w:val="footer"/>
    <w:basedOn w:val="Normal"/>
    <w:link w:val="FooterChar"/>
    <w:uiPriority w:val="99"/>
    <w:unhideWhenUsed/>
    <w:rsid w:val="009A77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781"/>
  </w:style>
  <w:style w:type="paragraph" w:styleId="ListParagraph">
    <w:name w:val="List Paragraph"/>
    <w:basedOn w:val="Normal"/>
    <w:uiPriority w:val="34"/>
    <w:qFormat/>
    <w:rsid w:val="00556D2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DA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F5DA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A6D35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671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1B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B9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671B90"/>
    <w:rPr>
      <w:b/>
      <w:bCs/>
    </w:rPr>
  </w:style>
  <w:style w:type="paragraph" w:styleId="Revision">
    <w:name w:val="Revision"/>
    <w:hidden/>
    <w:uiPriority w:val="99"/>
    <w:semiHidden/>
    <w:rsid w:val="00671B90"/>
    <w:rPr>
      <w:sz w:val="22"/>
      <w:szCs w:val="22"/>
    </w:rPr>
  </w:style>
  <w:style w:type="paragraph" w:customStyle="1" w:styleId="Default">
    <w:name w:val="Default"/>
    <w:rsid w:val="000E06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5F23EA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41B2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LightShading-Accent1">
    <w:name w:val="Light Shading Accent 1"/>
    <w:basedOn w:val="TableNormal"/>
    <w:uiPriority w:val="60"/>
    <w:rsid w:val="00FE34A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">
    <w:name w:val="Light Shading"/>
    <w:basedOn w:val="TableNormal"/>
    <w:uiPriority w:val="60"/>
    <w:rsid w:val="00FE34A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F4812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F4812"/>
    <w:rPr>
      <w:rFonts w:ascii="Arial Narrow" w:eastAsia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healthcare.gov/sbc-glossary/" TargetMode="External"/><Relationship Id="rId21" Type="http://schemas.openxmlformats.org/officeDocument/2006/relationships/hyperlink" Target="https://www.healthcare.gov/sbc-glossary/" TargetMode="External"/><Relationship Id="rId42" Type="http://schemas.openxmlformats.org/officeDocument/2006/relationships/hyperlink" Target="https://Navitus.com" TargetMode="External"/><Relationship Id="rId47" Type="http://schemas.openxmlformats.org/officeDocument/2006/relationships/hyperlink" Target="https://www.healthcare.gov/sbc-glossary/" TargetMode="External"/><Relationship Id="rId63" Type="http://schemas.openxmlformats.org/officeDocument/2006/relationships/hyperlink" Target="https://www.healthcare.gov/sbc-glossary/" TargetMode="External"/><Relationship Id="rId68" Type="http://schemas.openxmlformats.org/officeDocument/2006/relationships/hyperlink" Target="https://www.healthcare.gov/sbc-glossary/" TargetMode="External"/><Relationship Id="rId84" Type="http://schemas.openxmlformats.org/officeDocument/2006/relationships/footer" Target="footer2.xml"/><Relationship Id="rId89" Type="http://schemas.openxmlformats.org/officeDocument/2006/relationships/hyperlink" Target="https://www.healthcare.gov/sbc-glossary/" TargetMode="External"/><Relationship Id="rId112" Type="http://schemas.openxmlformats.org/officeDocument/2006/relationships/hyperlink" Target="https://www.healthcare.gov/sbc-glossary/" TargetMode="External"/><Relationship Id="rId16" Type="http://schemas.openxmlformats.org/officeDocument/2006/relationships/hyperlink" Target="https://www.healthcare.gov/sbc-glossary/" TargetMode="External"/><Relationship Id="rId107" Type="http://schemas.openxmlformats.org/officeDocument/2006/relationships/hyperlink" Target="https://www.healthcare.gov/sbc-glossary/" TargetMode="External"/><Relationship Id="rId11" Type="http://schemas.openxmlformats.org/officeDocument/2006/relationships/hyperlink" Target="https://www.healthcare.gov/sbc-glossary/" TargetMode="External"/><Relationship Id="rId32" Type="http://schemas.openxmlformats.org/officeDocument/2006/relationships/hyperlink" Target="https://www.healthcare.gov/sbc-glossary/" TargetMode="External"/><Relationship Id="rId37" Type="http://schemas.openxmlformats.org/officeDocument/2006/relationships/hyperlink" Target="https://www.healthcare.gov/sbc-glossary/" TargetMode="External"/><Relationship Id="rId53" Type="http://schemas.openxmlformats.org/officeDocument/2006/relationships/hyperlink" Target="https://www.healthcare.gov/sbc-glossary/" TargetMode="External"/><Relationship Id="rId58" Type="http://schemas.openxmlformats.org/officeDocument/2006/relationships/hyperlink" Target="https://www.healthcare.gov/sbc-glossary/" TargetMode="External"/><Relationship Id="rId74" Type="http://schemas.openxmlformats.org/officeDocument/2006/relationships/hyperlink" Target="https://www.healthcare.gov/sbc-glossary/" TargetMode="External"/><Relationship Id="rId79" Type="http://schemas.openxmlformats.org/officeDocument/2006/relationships/hyperlink" Target="https://www.healthcare.gov/sbc-glossary/" TargetMode="External"/><Relationship Id="rId102" Type="http://schemas.openxmlformats.org/officeDocument/2006/relationships/hyperlink" Target="https://www.healthcare.gov/sbc-glossary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healthcare.gov/sbc-glossary/" TargetMode="External"/><Relationship Id="rId95" Type="http://schemas.openxmlformats.org/officeDocument/2006/relationships/hyperlink" Target="https://www.healthcare.gov/sbc-glossary/" TargetMode="External"/><Relationship Id="rId22" Type="http://schemas.openxmlformats.org/officeDocument/2006/relationships/hyperlink" Target="https://www.healthcare.gov/coverage/preventive-care-benefits/" TargetMode="External"/><Relationship Id="rId27" Type="http://schemas.openxmlformats.org/officeDocument/2006/relationships/hyperlink" Target="https://www.healthcare.gov/sbc-glossary/" TargetMode="External"/><Relationship Id="rId43" Type="http://schemas.openxmlformats.org/officeDocument/2006/relationships/hyperlink" Target="https://www.healthcare.gov/sbc-glossary/" TargetMode="External"/><Relationship Id="rId48" Type="http://schemas.openxmlformats.org/officeDocument/2006/relationships/hyperlink" Target="https://www.healthcare.gov/sbc-glossary/" TargetMode="External"/><Relationship Id="rId64" Type="http://schemas.openxmlformats.org/officeDocument/2006/relationships/hyperlink" Target="https://www.healthcare.gov/sbc-glossary/" TargetMode="External"/><Relationship Id="rId69" Type="http://schemas.openxmlformats.org/officeDocument/2006/relationships/hyperlink" Target="https://www.healthcare.gov/sbc-glossary/" TargetMode="External"/><Relationship Id="rId113" Type="http://schemas.openxmlformats.org/officeDocument/2006/relationships/hyperlink" Target="https://www.healthcare.gov/sbc-glossary/" TargetMode="External"/><Relationship Id="rId80" Type="http://schemas.openxmlformats.org/officeDocument/2006/relationships/hyperlink" Target="https://www.healthcare.gov/sbc-glossary/" TargetMode="External"/><Relationship Id="rId85" Type="http://schemas.openxmlformats.org/officeDocument/2006/relationships/header" Target="header2.xml"/><Relationship Id="rId12" Type="http://schemas.openxmlformats.org/officeDocument/2006/relationships/image" Target="media/image2.png"/><Relationship Id="rId17" Type="http://schemas.openxmlformats.org/officeDocument/2006/relationships/hyperlink" Target="https://www.healthcare.gov/sbc-glossary/" TargetMode="External"/><Relationship Id="rId33" Type="http://schemas.openxmlformats.org/officeDocument/2006/relationships/hyperlink" Target="https://www.healthcare.gov/sbc-glossary/" TargetMode="External"/><Relationship Id="rId38" Type="http://schemas.openxmlformats.org/officeDocument/2006/relationships/hyperlink" Target="https://www.healthcare.gov/sbc-glossary/" TargetMode="External"/><Relationship Id="rId59" Type="http://schemas.openxmlformats.org/officeDocument/2006/relationships/hyperlink" Target="http://www.HealthCare.gov" TargetMode="External"/><Relationship Id="rId103" Type="http://schemas.openxmlformats.org/officeDocument/2006/relationships/hyperlink" Target="https://www.healthcare.gov/sbc-glossary/" TargetMode="External"/><Relationship Id="rId108" Type="http://schemas.openxmlformats.org/officeDocument/2006/relationships/hyperlink" Target="https://www.healthcare.gov/sbc-glossary/" TargetMode="External"/><Relationship Id="rId54" Type="http://schemas.openxmlformats.org/officeDocument/2006/relationships/hyperlink" Target="https://www.healthcare.gov/sbc-glossary/" TargetMode="External"/><Relationship Id="rId70" Type="http://schemas.openxmlformats.org/officeDocument/2006/relationships/hyperlink" Target="http://www.dol.gov/ebsa/healthreform" TargetMode="External"/><Relationship Id="rId75" Type="http://schemas.openxmlformats.org/officeDocument/2006/relationships/hyperlink" Target="https://www.healthcare.gov/sbc-glossary/" TargetMode="External"/><Relationship Id="rId91" Type="http://schemas.openxmlformats.org/officeDocument/2006/relationships/hyperlink" Target="https://www.healthcare.gov/sbc-glossary/" TargetMode="External"/><Relationship Id="rId96" Type="http://schemas.openxmlformats.org/officeDocument/2006/relationships/hyperlink" Target="https://www.healthcare.gov/sbc-glossar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healthcare.gov/sbc-glossary/" TargetMode="External"/><Relationship Id="rId23" Type="http://schemas.openxmlformats.org/officeDocument/2006/relationships/hyperlink" Target="https://www.healthcare.gov/sbc-glossary/" TargetMode="External"/><Relationship Id="rId28" Type="http://schemas.openxmlformats.org/officeDocument/2006/relationships/hyperlink" Target="http://www.accessrga.com" TargetMode="External"/><Relationship Id="rId36" Type="http://schemas.openxmlformats.org/officeDocument/2006/relationships/hyperlink" Target="https://www.healthcare.gov/sbc-glossary/" TargetMode="External"/><Relationship Id="rId49" Type="http://schemas.openxmlformats.org/officeDocument/2006/relationships/hyperlink" Target="https://www.healthcare.gov/sbc-glossary/" TargetMode="External"/><Relationship Id="rId57" Type="http://schemas.openxmlformats.org/officeDocument/2006/relationships/hyperlink" Target="https://www.healthcare.gov/sbc-glossary/" TargetMode="External"/><Relationship Id="rId106" Type="http://schemas.openxmlformats.org/officeDocument/2006/relationships/hyperlink" Target="https://www.healthcare.gov/sbc-glossary/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www.healthcare.gov/sbc-glossary/" TargetMode="External"/><Relationship Id="rId31" Type="http://schemas.openxmlformats.org/officeDocument/2006/relationships/image" Target="media/image3.jpeg"/><Relationship Id="rId44" Type="http://schemas.openxmlformats.org/officeDocument/2006/relationships/hyperlink" Target="https://www.healthcare.gov/sbc-glossary/" TargetMode="External"/><Relationship Id="rId52" Type="http://schemas.openxmlformats.org/officeDocument/2006/relationships/hyperlink" Target="https://www.healthcare.gov/sbc-glossary/" TargetMode="External"/><Relationship Id="rId60" Type="http://schemas.openxmlformats.org/officeDocument/2006/relationships/hyperlink" Target="https://www.healthcare.gov/sbc-glossary/" TargetMode="External"/><Relationship Id="rId65" Type="http://schemas.openxmlformats.org/officeDocument/2006/relationships/hyperlink" Target="https://www.healthcare.gov/sbc-glossary/" TargetMode="External"/><Relationship Id="rId73" Type="http://schemas.openxmlformats.org/officeDocument/2006/relationships/hyperlink" Target="https://www.healthcare.gov/sbc-glossary/" TargetMode="External"/><Relationship Id="rId78" Type="http://schemas.openxmlformats.org/officeDocument/2006/relationships/hyperlink" Target="https://www.healthcare.gov/sbc-glossary/" TargetMode="External"/><Relationship Id="rId81" Type="http://schemas.openxmlformats.org/officeDocument/2006/relationships/hyperlink" Target="https://www.healthcare.gov/sbc-glossary/" TargetMode="External"/><Relationship Id="rId86" Type="http://schemas.openxmlformats.org/officeDocument/2006/relationships/footer" Target="footer3.xml"/><Relationship Id="rId94" Type="http://schemas.openxmlformats.org/officeDocument/2006/relationships/hyperlink" Target="https://www.healthcare.gov/sbc-glossary/" TargetMode="External"/><Relationship Id="rId99" Type="http://schemas.openxmlformats.org/officeDocument/2006/relationships/hyperlink" Target="https://www.healthcare.gov/sbc-glossary/" TargetMode="External"/><Relationship Id="rId101" Type="http://schemas.openxmlformats.org/officeDocument/2006/relationships/hyperlink" Target="https://www.healthcare.gov/sbc-glossar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althcare.gov/sbc-glossary/" TargetMode="External"/><Relationship Id="rId13" Type="http://schemas.openxmlformats.org/officeDocument/2006/relationships/hyperlink" Target="https://www.healthcare.gov/sbc-glossary/" TargetMode="External"/><Relationship Id="rId18" Type="http://schemas.openxmlformats.org/officeDocument/2006/relationships/hyperlink" Target="https://www.healthcare.gov/sbc-glossary/" TargetMode="External"/><Relationship Id="rId39" Type="http://schemas.openxmlformats.org/officeDocument/2006/relationships/hyperlink" Target="https://www.healthcare.gov/sbc-glossary/" TargetMode="External"/><Relationship Id="rId109" Type="http://schemas.openxmlformats.org/officeDocument/2006/relationships/hyperlink" Target="https://www.healthcare.gov/sbc-glossary/" TargetMode="External"/><Relationship Id="rId34" Type="http://schemas.openxmlformats.org/officeDocument/2006/relationships/hyperlink" Target="https://www.healthcare.gov/sbc-glossary/" TargetMode="External"/><Relationship Id="rId50" Type="http://schemas.openxmlformats.org/officeDocument/2006/relationships/hyperlink" Target="https://www.healthcare.gov/sbc-glossary/" TargetMode="External"/><Relationship Id="rId55" Type="http://schemas.openxmlformats.org/officeDocument/2006/relationships/hyperlink" Target="https://www.healthcare.gov/sbc-glossary/" TargetMode="External"/><Relationship Id="rId76" Type="http://schemas.openxmlformats.org/officeDocument/2006/relationships/hyperlink" Target="https://www.healthcare.gov/sbc-glossary/" TargetMode="External"/><Relationship Id="rId97" Type="http://schemas.openxmlformats.org/officeDocument/2006/relationships/hyperlink" Target="https://www.healthcare.gov/sbc-glossary/" TargetMode="External"/><Relationship Id="rId104" Type="http://schemas.openxmlformats.org/officeDocument/2006/relationships/hyperlink" Target="https://www.healthcare.gov/sbc-glossary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healthcare.gov/sbc-glossary/" TargetMode="External"/><Relationship Id="rId92" Type="http://schemas.openxmlformats.org/officeDocument/2006/relationships/hyperlink" Target="https://www.healthcare.gov/sbc-glossary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healthcare.gov/sbc-glossary/" TargetMode="External"/><Relationship Id="rId24" Type="http://schemas.openxmlformats.org/officeDocument/2006/relationships/hyperlink" Target="https://www.healthcare.gov/sbc-glossary/" TargetMode="External"/><Relationship Id="rId40" Type="http://schemas.openxmlformats.org/officeDocument/2006/relationships/hyperlink" Target="https://www.healthcare.gov/sbc-glossary/" TargetMode="External"/><Relationship Id="rId45" Type="http://schemas.openxmlformats.org/officeDocument/2006/relationships/hyperlink" Target="https://www.healthcare.gov/sbc-glossary/" TargetMode="External"/><Relationship Id="rId66" Type="http://schemas.openxmlformats.org/officeDocument/2006/relationships/hyperlink" Target="https://www.healthcare.gov/sbc-glossary/" TargetMode="External"/><Relationship Id="rId87" Type="http://schemas.openxmlformats.org/officeDocument/2006/relationships/hyperlink" Target="https://www.healthcare.gov/sbc-glossary/" TargetMode="External"/><Relationship Id="rId110" Type="http://schemas.openxmlformats.org/officeDocument/2006/relationships/hyperlink" Target="https://www.healthcare.gov/sbc-glossary/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www.healthcare.gov/sbc-glossary/" TargetMode="External"/><Relationship Id="rId82" Type="http://schemas.openxmlformats.org/officeDocument/2006/relationships/footer" Target="footer1.xml"/><Relationship Id="rId19" Type="http://schemas.openxmlformats.org/officeDocument/2006/relationships/hyperlink" Target="http://www.dol.gov/ebsa/healthreform" TargetMode="External"/><Relationship Id="rId14" Type="http://schemas.openxmlformats.org/officeDocument/2006/relationships/hyperlink" Target="https://www.healthcare.gov/sbc-glossary/" TargetMode="External"/><Relationship Id="rId30" Type="http://schemas.openxmlformats.org/officeDocument/2006/relationships/hyperlink" Target="https://www.healthcare.gov/sbc-glossary/" TargetMode="External"/><Relationship Id="rId35" Type="http://schemas.openxmlformats.org/officeDocument/2006/relationships/hyperlink" Target="https://www.healthcare.gov/sbc-glossary/" TargetMode="External"/><Relationship Id="rId56" Type="http://schemas.openxmlformats.org/officeDocument/2006/relationships/hyperlink" Target="http://www.dol.gov/ebsa/healthreform" TargetMode="External"/><Relationship Id="rId77" Type="http://schemas.openxmlformats.org/officeDocument/2006/relationships/hyperlink" Target="https://www.healthcare.gov/sbc-glossary/" TargetMode="External"/><Relationship Id="rId100" Type="http://schemas.openxmlformats.org/officeDocument/2006/relationships/hyperlink" Target="https://www.healthcare.gov/sbc-glossary/" TargetMode="External"/><Relationship Id="rId105" Type="http://schemas.openxmlformats.org/officeDocument/2006/relationships/hyperlink" Target="https://www.healthcare.gov/sbc-glossary/" TargetMode="External"/><Relationship Id="rId8" Type="http://schemas.openxmlformats.org/officeDocument/2006/relationships/hyperlink" Target="https://www.healthcare.gov/sbc-glossary/" TargetMode="External"/><Relationship Id="rId51" Type="http://schemas.openxmlformats.org/officeDocument/2006/relationships/hyperlink" Target="https://www.healthcare.gov/sbc-glossary/" TargetMode="External"/><Relationship Id="rId72" Type="http://schemas.openxmlformats.org/officeDocument/2006/relationships/hyperlink" Target="https://www.healthcare.gov/sbc-glossary/" TargetMode="External"/><Relationship Id="rId93" Type="http://schemas.openxmlformats.org/officeDocument/2006/relationships/hyperlink" Target="https://www.healthcare.gov/sbc-glossary/" TargetMode="External"/><Relationship Id="rId98" Type="http://schemas.openxmlformats.org/officeDocument/2006/relationships/hyperlink" Target="https://www.healthcare.gov/sbc-glossary/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healthcare.gov/sbc-glossary/" TargetMode="External"/><Relationship Id="rId46" Type="http://schemas.openxmlformats.org/officeDocument/2006/relationships/hyperlink" Target="https://www.healthcare.gov/sbc-glossary/" TargetMode="External"/><Relationship Id="rId67" Type="http://schemas.openxmlformats.org/officeDocument/2006/relationships/hyperlink" Target="https://www.healthcare.gov/sbc-glossary/" TargetMode="External"/><Relationship Id="rId20" Type="http://schemas.openxmlformats.org/officeDocument/2006/relationships/hyperlink" Target="https://www.healthcare.gov/sbc-glossary/" TargetMode="External"/><Relationship Id="rId41" Type="http://schemas.openxmlformats.org/officeDocument/2006/relationships/hyperlink" Target="https://www.healthcare.gov/sbc-glossary/" TargetMode="External"/><Relationship Id="rId62" Type="http://schemas.openxmlformats.org/officeDocument/2006/relationships/hyperlink" Target="https://www.healthcare.gov/sbc-glossary/" TargetMode="External"/><Relationship Id="rId83" Type="http://schemas.openxmlformats.org/officeDocument/2006/relationships/header" Target="header1.xml"/><Relationship Id="rId88" Type="http://schemas.openxmlformats.org/officeDocument/2006/relationships/hyperlink" Target="https://www.healthcare.gov/sbc-glossary/" TargetMode="External"/><Relationship Id="rId111" Type="http://schemas.openxmlformats.org/officeDocument/2006/relationships/hyperlink" Target="https://www.healthcare.gov/sbc-glossar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vilcorp.com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ealthcare.gov/sbc-glossary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300D0-6287-42D3-B252-808DEF7B9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1877</Words>
  <Characters>11098</Characters>
  <Application>Microsoft Office Word</Application>
  <DocSecurity>4</DocSecurity>
  <Lines>494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EBSA</Company>
  <LinksUpToDate>false</LinksUpToDate>
  <CharactersWithSpaces>12726</CharactersWithSpaces>
  <SharedDoc>false</SharedDoc>
  <HLinks>
    <vt:vector size="480" baseType="variant">
      <vt:variant>
        <vt:i4>6619242</vt:i4>
      </vt:variant>
      <vt:variant>
        <vt:i4>209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6881388</vt:i4>
      </vt:variant>
      <vt:variant>
        <vt:i4>206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203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6619242</vt:i4>
      </vt:variant>
      <vt:variant>
        <vt:i4>200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6881388</vt:i4>
      </vt:variant>
      <vt:variant>
        <vt:i4>197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194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6619242</vt:i4>
      </vt:variant>
      <vt:variant>
        <vt:i4>191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6881388</vt:i4>
      </vt:variant>
      <vt:variant>
        <vt:i4>188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185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8061025</vt:i4>
      </vt:variant>
      <vt:variant>
        <vt:i4>182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524315</vt:i4>
      </vt:variant>
      <vt:variant>
        <vt:i4>179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6488184</vt:i4>
      </vt:variant>
      <vt:variant>
        <vt:i4>176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premium-tax-credits</vt:lpwstr>
      </vt:variant>
      <vt:variant>
        <vt:i4>7602290</vt:i4>
      </vt:variant>
      <vt:variant>
        <vt:i4>173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minimum-value-standard</vt:lpwstr>
      </vt:variant>
      <vt:variant>
        <vt:i4>524315</vt:i4>
      </vt:variant>
      <vt:variant>
        <vt:i4>170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7471220</vt:i4>
      </vt:variant>
      <vt:variant>
        <vt:i4>167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minimum-essential-coverage</vt:lpwstr>
      </vt:variant>
      <vt:variant>
        <vt:i4>524315</vt:i4>
      </vt:variant>
      <vt:variant>
        <vt:i4>164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2031644</vt:i4>
      </vt:variant>
      <vt:variant>
        <vt:i4>161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grievance</vt:lpwstr>
      </vt:variant>
      <vt:variant>
        <vt:i4>7536762</vt:i4>
      </vt:variant>
      <vt:variant>
        <vt:i4>158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appeal</vt:lpwstr>
      </vt:variant>
      <vt:variant>
        <vt:i4>983048</vt:i4>
      </vt:variant>
      <vt:variant>
        <vt:i4>155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524315</vt:i4>
      </vt:variant>
      <vt:variant>
        <vt:i4>152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983048</vt:i4>
      </vt:variant>
      <vt:variant>
        <vt:i4>149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7536762</vt:i4>
      </vt:variant>
      <vt:variant>
        <vt:i4>146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appeal</vt:lpwstr>
      </vt:variant>
      <vt:variant>
        <vt:i4>2031644</vt:i4>
      </vt:variant>
      <vt:variant>
        <vt:i4>143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grievance</vt:lpwstr>
      </vt:variant>
      <vt:variant>
        <vt:i4>983048</vt:i4>
      </vt:variant>
      <vt:variant>
        <vt:i4>140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524315</vt:i4>
      </vt:variant>
      <vt:variant>
        <vt:i4>137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2687012</vt:i4>
      </vt:variant>
      <vt:variant>
        <vt:i4>134</vt:i4>
      </vt:variant>
      <vt:variant>
        <vt:i4>0</vt:i4>
      </vt:variant>
      <vt:variant>
        <vt:i4>5</vt:i4>
      </vt:variant>
      <vt:variant>
        <vt:lpwstr>http://www.healthcare.gov/</vt:lpwstr>
      </vt:variant>
      <vt:variant>
        <vt:lpwstr/>
      </vt:variant>
      <vt:variant>
        <vt:i4>8061025</vt:i4>
      </vt:variant>
      <vt:variant>
        <vt:i4>131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8061025</vt:i4>
      </vt:variant>
      <vt:variant>
        <vt:i4>128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524315</vt:i4>
      </vt:variant>
      <vt:variant>
        <vt:i4>125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1245249</vt:i4>
      </vt:variant>
      <vt:variant>
        <vt:i4>122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excluded-services</vt:lpwstr>
      </vt:variant>
      <vt:variant>
        <vt:i4>524315</vt:i4>
      </vt:variant>
      <vt:variant>
        <vt:i4>119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5767184</vt:i4>
      </vt:variant>
      <vt:variant>
        <vt:i4>116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hospice-services</vt:lpwstr>
      </vt:variant>
      <vt:variant>
        <vt:i4>262168</vt:i4>
      </vt:variant>
      <vt:variant>
        <vt:i4>113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durable-medical-equipment</vt:lpwstr>
      </vt:variant>
      <vt:variant>
        <vt:i4>262171</vt:i4>
      </vt:variant>
      <vt:variant>
        <vt:i4>110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skilled-nursing-care</vt:lpwstr>
      </vt:variant>
      <vt:variant>
        <vt:i4>94</vt:i4>
      </vt:variant>
      <vt:variant>
        <vt:i4>107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habilitation-services</vt:lpwstr>
      </vt:variant>
      <vt:variant>
        <vt:i4>6619180</vt:i4>
      </vt:variant>
      <vt:variant>
        <vt:i4>104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rehabilitation-services</vt:lpwstr>
      </vt:variant>
      <vt:variant>
        <vt:i4>5505106</vt:i4>
      </vt:variant>
      <vt:variant>
        <vt:i4>101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home-health-care</vt:lpwstr>
      </vt:variant>
      <vt:variant>
        <vt:i4>7864378</vt:i4>
      </vt:variant>
      <vt:variant>
        <vt:i4>98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urgent-care</vt:lpwstr>
      </vt:variant>
      <vt:variant>
        <vt:i4>393242</vt:i4>
      </vt:variant>
      <vt:variant>
        <vt:i4>95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emergency-medical-transportation</vt:lpwstr>
      </vt:variant>
      <vt:variant>
        <vt:i4>3604531</vt:i4>
      </vt:variant>
      <vt:variant>
        <vt:i4>92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emergency-room-care-emergency-services</vt:lpwstr>
      </vt:variant>
      <vt:variant>
        <vt:i4>3407985</vt:i4>
      </vt:variant>
      <vt:variant>
        <vt:i4>89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specialty-drug</vt:lpwstr>
      </vt:variant>
      <vt:variant>
        <vt:i4>3932214</vt:i4>
      </vt:variant>
      <vt:variant>
        <vt:i4>86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prescription-drug-coverage</vt:lpwstr>
      </vt:variant>
      <vt:variant>
        <vt:i4>8060979</vt:i4>
      </vt:variant>
      <vt:variant>
        <vt:i4>83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diagnostic-test</vt:lpwstr>
      </vt:variant>
      <vt:variant>
        <vt:i4>786439</vt:i4>
      </vt:variant>
      <vt:variant>
        <vt:i4>80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screening</vt:lpwstr>
      </vt:variant>
      <vt:variant>
        <vt:i4>8192052</vt:i4>
      </vt:variant>
      <vt:variant>
        <vt:i4>77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preventive-care</vt:lpwstr>
      </vt:variant>
      <vt:variant>
        <vt:i4>6619242</vt:i4>
      </vt:variant>
      <vt:variant>
        <vt:i4>74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1572889</vt:i4>
      </vt:variant>
      <vt:variant>
        <vt:i4>71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6881388</vt:i4>
      </vt:variant>
      <vt:variant>
        <vt:i4>68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65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8126575</vt:i4>
      </vt:variant>
      <vt:variant>
        <vt:i4>62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59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6619242</vt:i4>
      </vt:variant>
      <vt:variant>
        <vt:i4>56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1310733</vt:i4>
      </vt:variant>
      <vt:variant>
        <vt:i4>53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referral</vt:lpwstr>
      </vt:variant>
      <vt:variant>
        <vt:i4>5570567</vt:i4>
      </vt:variant>
      <vt:variant>
        <vt:i4>50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network-provider</vt:lpwstr>
      </vt:variant>
      <vt:variant>
        <vt:i4>7274530</vt:i4>
      </vt:variant>
      <vt:variant>
        <vt:i4>47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out-of-pocket-limit</vt:lpwstr>
      </vt:variant>
      <vt:variant>
        <vt:i4>524315</vt:i4>
      </vt:variant>
      <vt:variant>
        <vt:i4>44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7274530</vt:i4>
      </vt:variant>
      <vt:variant>
        <vt:i4>41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out-of-pocket-limit</vt:lpwstr>
      </vt:variant>
      <vt:variant>
        <vt:i4>6881388</vt:i4>
      </vt:variant>
      <vt:variant>
        <vt:i4>38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35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32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1572889</vt:i4>
      </vt:variant>
      <vt:variant>
        <vt:i4>29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6881388</vt:i4>
      </vt:variant>
      <vt:variant>
        <vt:i4>26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458757</vt:i4>
      </vt:variant>
      <vt:variant>
        <vt:i4>23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8126575</vt:i4>
      </vt:variant>
      <vt:variant>
        <vt:i4>20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3080296</vt:i4>
      </vt:variant>
      <vt:variant>
        <vt:i4>17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balance-billing</vt:lpwstr>
      </vt:variant>
      <vt:variant>
        <vt:i4>2949236</vt:i4>
      </vt:variant>
      <vt:variant>
        <vt:i4>14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allowed-amount</vt:lpwstr>
      </vt:variant>
      <vt:variant>
        <vt:i4>6291574</vt:i4>
      </vt:variant>
      <vt:variant>
        <vt:i4>11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premium</vt:lpwstr>
      </vt:variant>
      <vt:variant>
        <vt:i4>524315</vt:i4>
      </vt:variant>
      <vt:variant>
        <vt:i4>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24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21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1245249</vt:i4>
      </vt:variant>
      <vt:variant>
        <vt:i4>18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excluded-services</vt:lpwstr>
      </vt:variant>
      <vt:variant>
        <vt:i4>8126575</vt:i4>
      </vt:variant>
      <vt:variant>
        <vt:i4>15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12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6881388</vt:i4>
      </vt:variant>
      <vt:variant>
        <vt:i4>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852035</vt:i4>
      </vt:variant>
      <vt:variant>
        <vt:i4>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1572889</vt:i4>
      </vt:variant>
      <vt:variant>
        <vt:i4>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 Comments</dc:creator>
  <cp:keywords/>
  <cp:lastModifiedBy>Ann Kenneally</cp:lastModifiedBy>
  <cp:revision>2</cp:revision>
  <cp:lastPrinted>2016-02-25T18:03:00Z</cp:lastPrinted>
  <dcterms:created xsi:type="dcterms:W3CDTF">2025-12-23T22:55:00Z</dcterms:created>
  <dcterms:modified xsi:type="dcterms:W3CDTF">2025-12-23T22:55:00Z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