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FD19" w14:textId="72ECE422" w:rsidR="00421C4F" w:rsidRDefault="00F84DF1">
      <w:r>
        <w:rPr>
          <w:noProof/>
        </w:rPr>
        <mc:AlternateContent>
          <mc:Choice Requires="wps">
            <w:drawing>
              <wp:anchor distT="0" distB="0" distL="114300" distR="114300" simplePos="0" relativeHeight="252639232" behindDoc="0" locked="0" layoutInCell="1" allowOverlap="1" wp14:anchorId="701DCB7D" wp14:editId="5C94F563">
                <wp:simplePos x="0" y="0"/>
                <wp:positionH relativeFrom="column">
                  <wp:posOffset>-317500</wp:posOffset>
                </wp:positionH>
                <wp:positionV relativeFrom="paragraph">
                  <wp:posOffset>-393700</wp:posOffset>
                </wp:positionV>
                <wp:extent cx="1638300" cy="431800"/>
                <wp:effectExtent l="0" t="0" r="0" b="0"/>
                <wp:wrapNone/>
                <wp:docPr id="849535008" name="Round Diagonal Corner Rectangle 890"/>
                <wp:cNvGraphicFramePr/>
                <a:graphic xmlns:a="http://schemas.openxmlformats.org/drawingml/2006/main">
                  <a:graphicData uri="http://schemas.microsoft.com/office/word/2010/wordprocessingShape">
                    <wps:wsp>
                      <wps:cNvSpPr/>
                      <wps:spPr>
                        <a:xfrm flipH="1">
                          <a:off x="0" y="0"/>
                          <a:ext cx="1638300" cy="431800"/>
                        </a:xfrm>
                        <a:prstGeom prst="round2DiagRect">
                          <a:avLst/>
                        </a:prstGeom>
                        <a:solidFill>
                          <a:srgbClr val="99FF9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F367E" id="Round Diagonal Corner Rectangle 890" o:spid="_x0000_s1026" style="position:absolute;margin-left:-25pt;margin-top:-31pt;width:129pt;height:34pt;flip:x;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" path="m71968,l1638300,r,l1638300,359832v,39747,-32221,71968,-71968,71968l,431800r,l,71968c,32221,32221,,71968,xe" fillcolor="#99ff9e" stroked="f" strokeweight="1pt">
                <v:stroke joinstyle="miter"/>
                <v:path arrowok="t" o:connecttype="custom" o:connectlocs="71968,0;1638300,0;1638300,0;1638300,359832;1566332,431800;0,431800;0,431800;0,71968;71968,0" o:connectangles="0,0,0,0,0,0,0,0,0"/>
              </v:shape>
            </w:pict>
          </mc:Fallback>
        </mc:AlternateContent>
      </w:r>
      <w:r>
        <w:rPr>
          <w:noProof/>
        </w:rPr>
        <mc:AlternateContent>
          <mc:Choice Requires="wps">
            <w:drawing>
              <wp:anchor distT="0" distB="0" distL="114300" distR="114300" simplePos="0" relativeHeight="252640256" behindDoc="0" locked="0" layoutInCell="1" allowOverlap="1" wp14:anchorId="11EE8E0D" wp14:editId="67E6B22D">
                <wp:simplePos x="0" y="0"/>
                <wp:positionH relativeFrom="column">
                  <wp:posOffset>-203200</wp:posOffset>
                </wp:positionH>
                <wp:positionV relativeFrom="paragraph">
                  <wp:posOffset>-381000</wp:posOffset>
                </wp:positionV>
                <wp:extent cx="1409700" cy="406400"/>
                <wp:effectExtent l="0" t="0" r="0" b="0"/>
                <wp:wrapNone/>
                <wp:docPr id="1918345874" name="Text Box 888"/>
                <wp:cNvGraphicFramePr/>
                <a:graphic xmlns:a="http://schemas.openxmlformats.org/drawingml/2006/main">
                  <a:graphicData uri="http://schemas.microsoft.com/office/word/2010/wordprocessingShape">
                    <wps:wsp>
                      <wps:cNvSpPr txBox="1"/>
                      <wps:spPr>
                        <a:xfrm>
                          <a:off x="0" y="0"/>
                          <a:ext cx="1409700" cy="406400"/>
                        </a:xfrm>
                        <a:prstGeom prst="rect">
                          <a:avLst/>
                        </a:prstGeom>
                        <a:noFill/>
                        <a:ln w="6350">
                          <a:noFill/>
                        </a:ln>
                      </wps:spPr>
                      <wps:txbx>
                        <w:txbxContent>
                          <w:p w14:paraId="3593810C" w14:textId="0BCA21CC" w:rsidR="001601DB" w:rsidRPr="001601DB" w:rsidRDefault="001601DB" w:rsidP="001601DB">
                            <w:pPr>
                              <w:jc w:val="center"/>
                              <w:rPr>
                                <w:rFonts w:ascii="Poppins SemiBold" w:hAnsi="Poppins SemiBold" w:cs="Poppins SemiBold"/>
                                <w:b/>
                                <w:bCs/>
                                <w:color w:val="003C55"/>
                                <w:sz w:val="26"/>
                                <w:szCs w:val="26"/>
                              </w:rPr>
                            </w:pPr>
                            <w:r w:rsidRPr="001601DB">
                              <w:rPr>
                                <w:rFonts w:ascii="Poppins SemiBold" w:hAnsi="Poppins SemiBold" w:cs="Poppins SemiBold"/>
                                <w:b/>
                                <w:bCs/>
                                <w:color w:val="003C55"/>
                                <w:sz w:val="26"/>
                                <w:szCs w:val="26"/>
                              </w:rPr>
                              <w:t>Cheat Sheet</w:t>
                            </w: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E8E0D" id="_x0000_t202" coordsize="21600,21600" o:spt="202" path="m,l,21600r21600,l21600,xe">
                <v:stroke joinstyle="miter"/>
                <v:path gradientshapeok="t" o:connecttype="rect"/>
              </v:shapetype>
              <v:shape id="Text Box 888" o:spid="_x0000_s1026" type="#_x0000_t202" style="position:absolute;margin-left:-16pt;margin-top:-30pt;width:111pt;height:32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" filled="f" stroked="f" strokeweight=".5pt">
                <v:textbox inset=",5.76pt">
                  <w:txbxContent>
                    <w:p w14:paraId="3593810C" w14:textId="0BCA21CC" w:rsidR="001601DB" w:rsidRPr="001601DB" w:rsidRDefault="001601DB" w:rsidP="001601DB">
                      <w:pPr>
                        <w:jc w:val="center"/>
                        <w:rPr>
                          <w:rFonts w:ascii="Poppins SemiBold" w:hAnsi="Poppins SemiBold" w:cs="Poppins SemiBold"/>
                          <w:b/>
                          <w:bCs/>
                          <w:color w:val="003C55"/>
                          <w:sz w:val="26"/>
                          <w:szCs w:val="26"/>
                        </w:rPr>
                      </w:pPr>
                      <w:r w:rsidRPr="001601DB">
                        <w:rPr>
                          <w:rFonts w:ascii="Poppins SemiBold" w:hAnsi="Poppins SemiBold" w:cs="Poppins SemiBold"/>
                          <w:b/>
                          <w:bCs/>
                          <w:color w:val="003C55"/>
                          <w:sz w:val="26"/>
                          <w:szCs w:val="26"/>
                        </w:rPr>
                        <w:t>Cheat Sheet</w:t>
                      </w:r>
                    </w:p>
                  </w:txbxContent>
                </v:textbox>
              </v:shape>
            </w:pict>
          </mc:Fallback>
        </mc:AlternateContent>
      </w:r>
      <w:r w:rsidR="008709F8">
        <w:rPr>
          <w:noProof/>
        </w:rPr>
        <w:drawing>
          <wp:anchor distT="0" distB="0" distL="114300" distR="114300" simplePos="0" relativeHeight="251353088" behindDoc="1" locked="0" layoutInCell="1" allowOverlap="1" wp14:anchorId="2F8F76A9" wp14:editId="026989CE">
            <wp:simplePos x="0" y="0"/>
            <wp:positionH relativeFrom="column">
              <wp:posOffset>-1473200</wp:posOffset>
            </wp:positionH>
            <wp:positionV relativeFrom="page">
              <wp:posOffset>-215900</wp:posOffset>
            </wp:positionV>
            <wp:extent cx="8283575" cy="11315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283575" cy="11315700"/>
                    </a:xfrm>
                    <a:prstGeom prst="rect">
                      <a:avLst/>
                    </a:prstGeom>
                  </pic:spPr>
                </pic:pic>
              </a:graphicData>
            </a:graphic>
            <wp14:sizeRelH relativeFrom="margin">
              <wp14:pctWidth>0</wp14:pctWidth>
            </wp14:sizeRelH>
            <wp14:sizeRelV relativeFrom="margin">
              <wp14:pctHeight>0</wp14:pctHeight>
            </wp14:sizeRelV>
          </wp:anchor>
        </w:drawing>
      </w:r>
    </w:p>
    <w:p w14:paraId="4ABFFF8C" w14:textId="7633E689" w:rsidR="006324FE" w:rsidRDefault="004629F8" w:rsidP="006324FE">
      <w:pPr>
        <w:spacing w:line="240" w:lineRule="auto"/>
        <w:rPr>
          <w:rFonts w:ascii="Poppins" w:hAnsi="Poppins" w:cs="Poppins"/>
          <w:color w:val="003C55"/>
          <w:sz w:val="20"/>
          <w:szCs w:val="20"/>
        </w:rPr>
      </w:pPr>
      <w:r>
        <w:rPr>
          <w:noProof/>
        </w:rPr>
        <mc:AlternateContent>
          <mc:Choice Requires="wps">
            <w:drawing>
              <wp:anchor distT="0" distB="0" distL="114300" distR="114300" simplePos="0" relativeHeight="252642304" behindDoc="0" locked="0" layoutInCell="1" allowOverlap="1" wp14:anchorId="1AB26B92" wp14:editId="29094AF1">
                <wp:simplePos x="0" y="0"/>
                <wp:positionH relativeFrom="column">
                  <wp:posOffset>63500</wp:posOffset>
                </wp:positionH>
                <wp:positionV relativeFrom="paragraph">
                  <wp:posOffset>605155</wp:posOffset>
                </wp:positionV>
                <wp:extent cx="6362700" cy="4965700"/>
                <wp:effectExtent l="0" t="0" r="0" b="0"/>
                <wp:wrapNone/>
                <wp:docPr id="1174348613" name="Text Box 888"/>
                <wp:cNvGraphicFramePr/>
                <a:graphic xmlns:a="http://schemas.openxmlformats.org/drawingml/2006/main">
                  <a:graphicData uri="http://schemas.microsoft.com/office/word/2010/wordprocessingShape">
                    <wps:wsp>
                      <wps:cNvSpPr txBox="1"/>
                      <wps:spPr>
                        <a:xfrm>
                          <a:off x="0" y="0"/>
                          <a:ext cx="6362700" cy="4965700"/>
                        </a:xfrm>
                        <a:prstGeom prst="rect">
                          <a:avLst/>
                        </a:prstGeom>
                        <a:noFill/>
                        <a:ln w="6350">
                          <a:noFill/>
                        </a:ln>
                      </wps:spPr>
                      <wps:txbx>
                        <w:txbxContent>
                          <w:p w14:paraId="71D61D49" w14:textId="41801CC0" w:rsidR="004629F8" w:rsidRDefault="00424CDA" w:rsidP="004629F8">
                            <w:pPr>
                              <w:spacing w:line="1120" w:lineRule="exact"/>
                              <w:rPr>
                                <w:rFonts w:ascii="Poppins SemiBold" w:hAnsi="Poppins SemiBold" w:cs="Poppins SemiBold"/>
                                <w:b/>
                                <w:bCs/>
                                <w:color w:val="00CFFF"/>
                                <w:sz w:val="96"/>
                                <w:szCs w:val="96"/>
                              </w:rPr>
                            </w:pPr>
                            <w:r w:rsidRPr="00424CDA">
                              <w:rPr>
                                <w:rFonts w:ascii="Poppins SemiBold" w:hAnsi="Poppins SemiBold" w:cs="Poppins SemiBold"/>
                                <w:b/>
                                <w:bCs/>
                                <w:color w:val="00CFFF"/>
                                <w:sz w:val="96"/>
                                <w:szCs w:val="96"/>
                              </w:rPr>
                              <w:t>2026 ACA Affordability Cheat Sheet</w:t>
                            </w:r>
                          </w:p>
                          <w:p w14:paraId="0B05E28D" w14:textId="11DB933D" w:rsidR="001D2A28" w:rsidRPr="00424CDA" w:rsidRDefault="00424CDA" w:rsidP="00424CDA">
                            <w:pPr>
                              <w:spacing w:before="240"/>
                              <w:rPr>
                                <w:rFonts w:ascii="Poppins Medium" w:hAnsi="Poppins Medium" w:cs="Poppins Medium"/>
                                <w:color w:val="FFFFFF" w:themeColor="background1"/>
                                <w:sz w:val="40"/>
                                <w:szCs w:val="40"/>
                              </w:rPr>
                            </w:pPr>
                            <w:r w:rsidRPr="00424CDA">
                              <w:rPr>
                                <w:rFonts w:ascii="Poppins Medium" w:hAnsi="Poppins Medium" w:cs="Poppins Medium"/>
                                <w:color w:val="FFFFFF" w:themeColor="background1"/>
                                <w:sz w:val="40"/>
                                <w:szCs w:val="40"/>
                              </w:rPr>
                              <w:t>Quick reference for setting employee contributions </w:t>
                            </w: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26B92" id="_x0000_s1027" type="#_x0000_t202" style="position:absolute;margin-left:5pt;margin-top:47.65pt;width:501pt;height:391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" filled="f" stroked="f" strokeweight=".5pt">
                <v:textbox inset=",5.76pt">
                  <w:txbxContent>
                    <w:p w14:paraId="71D61D49" w14:textId="41801CC0" w:rsidR="004629F8" w:rsidRDefault="00424CDA" w:rsidP="004629F8">
                      <w:pPr>
                        <w:spacing w:line="1120" w:lineRule="exact"/>
                        <w:rPr>
                          <w:rFonts w:ascii="Poppins SemiBold" w:hAnsi="Poppins SemiBold" w:cs="Poppins SemiBold"/>
                          <w:b/>
                          <w:bCs/>
                          <w:color w:val="00CFFF"/>
                          <w:sz w:val="96"/>
                          <w:szCs w:val="96"/>
                        </w:rPr>
                      </w:pPr>
                      <w:r w:rsidRPr="00424CDA">
                        <w:rPr>
                          <w:rFonts w:ascii="Poppins SemiBold" w:hAnsi="Poppins SemiBold" w:cs="Poppins SemiBold"/>
                          <w:b/>
                          <w:bCs/>
                          <w:color w:val="00CFFF"/>
                          <w:sz w:val="96"/>
                          <w:szCs w:val="96"/>
                        </w:rPr>
                        <w:t>2026 ACA Affordability Cheat Sheet</w:t>
                      </w:r>
                    </w:p>
                    <w:p w14:paraId="0B05E28D" w14:textId="11DB933D" w:rsidR="001D2A28" w:rsidRPr="00424CDA" w:rsidRDefault="00424CDA" w:rsidP="00424CDA">
                      <w:pPr>
                        <w:spacing w:before="240"/>
                        <w:rPr>
                          <w:rFonts w:ascii="Poppins Medium" w:hAnsi="Poppins Medium" w:cs="Poppins Medium"/>
                          <w:color w:val="FFFFFF" w:themeColor="background1"/>
                          <w:sz w:val="40"/>
                          <w:szCs w:val="40"/>
                        </w:rPr>
                      </w:pPr>
                      <w:r w:rsidRPr="00424CDA">
                        <w:rPr>
                          <w:rFonts w:ascii="Poppins Medium" w:hAnsi="Poppins Medium" w:cs="Poppins Medium"/>
                          <w:color w:val="FFFFFF" w:themeColor="background1"/>
                          <w:sz w:val="40"/>
                          <w:szCs w:val="40"/>
                        </w:rPr>
                        <w:t>Quick reference for setting employee contributions </w:t>
                      </w:r>
                    </w:p>
                  </w:txbxContent>
                </v:textbox>
              </v:shape>
            </w:pict>
          </mc:Fallback>
        </mc:AlternateContent>
      </w:r>
      <w:r w:rsidR="007A7541">
        <w:rPr>
          <w:noProof/>
        </w:rPr>
        <mc:AlternateContent>
          <mc:Choice Requires="wps">
            <w:drawing>
              <wp:anchor distT="0" distB="0" distL="114300" distR="114300" simplePos="0" relativeHeight="252654592" behindDoc="0" locked="0" layoutInCell="1" allowOverlap="1" wp14:anchorId="6F298020" wp14:editId="2CC1693B">
                <wp:simplePos x="0" y="0"/>
                <wp:positionH relativeFrom="column">
                  <wp:posOffset>3289300</wp:posOffset>
                </wp:positionH>
                <wp:positionV relativeFrom="paragraph">
                  <wp:posOffset>8707755</wp:posOffset>
                </wp:positionV>
                <wp:extent cx="1778000" cy="406400"/>
                <wp:effectExtent l="0" t="0" r="0" b="0"/>
                <wp:wrapNone/>
                <wp:docPr id="1548128113" name="Text Box 888"/>
                <wp:cNvGraphicFramePr/>
                <a:graphic xmlns:a="http://schemas.openxmlformats.org/drawingml/2006/main">
                  <a:graphicData uri="http://schemas.microsoft.com/office/word/2010/wordprocessingShape">
                    <wps:wsp>
                      <wps:cNvSpPr txBox="1"/>
                      <wps:spPr>
                        <a:xfrm>
                          <a:off x="0" y="0"/>
                          <a:ext cx="1778000" cy="406400"/>
                        </a:xfrm>
                        <a:prstGeom prst="rect">
                          <a:avLst/>
                        </a:prstGeom>
                        <a:noFill/>
                        <a:ln w="6350">
                          <a:noFill/>
                        </a:ln>
                      </wps:spPr>
                      <wps:txbx>
                        <w:txbxContent>
                          <w:p w14:paraId="1780D132" w14:textId="36C1DB01" w:rsidR="007A7541" w:rsidRPr="001601DB" w:rsidRDefault="007A7541"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98020" id="_x0000_s1028" type="#_x0000_t202" style="position:absolute;margin-left:259pt;margin-top:685.65pt;width:140pt;height:32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" filled="f" stroked="f" strokeweight=".5pt">
                <v:textbox inset=",5.76pt">
                  <w:txbxContent>
                    <w:p w14:paraId="1780D132" w14:textId="36C1DB01" w:rsidR="007A7541" w:rsidRPr="001601DB" w:rsidRDefault="007A7541"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v:textbox>
              </v:shape>
            </w:pict>
          </mc:Fallback>
        </mc:AlternateContent>
      </w:r>
      <w:r w:rsidR="00F84DF1">
        <w:rPr>
          <w:noProof/>
        </w:rPr>
        <w:drawing>
          <wp:anchor distT="0" distB="0" distL="114300" distR="114300" simplePos="0" relativeHeight="252643328" behindDoc="0" locked="0" layoutInCell="1" allowOverlap="1" wp14:anchorId="274D09E8" wp14:editId="6121827C">
            <wp:simplePos x="0" y="0"/>
            <wp:positionH relativeFrom="column">
              <wp:posOffset>-381000</wp:posOffset>
            </wp:positionH>
            <wp:positionV relativeFrom="page">
              <wp:posOffset>9906000</wp:posOffset>
            </wp:positionV>
            <wp:extent cx="2641600" cy="422910"/>
            <wp:effectExtent l="0" t="0" r="0" b="0"/>
            <wp:wrapNone/>
            <wp:docPr id="758127937" name="Picture 89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27937" name="Picture 896"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1600" cy="422910"/>
                    </a:xfrm>
                    <a:prstGeom prst="rect">
                      <a:avLst/>
                    </a:prstGeom>
                  </pic:spPr>
                </pic:pic>
              </a:graphicData>
            </a:graphic>
            <wp14:sizeRelH relativeFrom="page">
              <wp14:pctWidth>0</wp14:pctWidth>
            </wp14:sizeRelH>
            <wp14:sizeRelV relativeFrom="page">
              <wp14:pctHeight>0</wp14:pctHeight>
            </wp14:sizeRelV>
          </wp:anchor>
        </w:drawing>
      </w:r>
      <w:r w:rsidR="008709F8">
        <w:rPr>
          <w:noProof/>
        </w:rPr>
        <mc:AlternateContent>
          <mc:Choice Requires="wps">
            <w:drawing>
              <wp:anchor distT="0" distB="0" distL="114300" distR="114300" simplePos="0" relativeHeight="252652544" behindDoc="0" locked="0" layoutInCell="1" allowOverlap="1" wp14:anchorId="3A035A18" wp14:editId="5E804AA6">
                <wp:simplePos x="0" y="0"/>
                <wp:positionH relativeFrom="column">
                  <wp:posOffset>3835400</wp:posOffset>
                </wp:positionH>
                <wp:positionV relativeFrom="paragraph">
                  <wp:posOffset>9584055</wp:posOffset>
                </wp:positionV>
                <wp:extent cx="2349500" cy="406400"/>
                <wp:effectExtent l="0" t="0" r="0" b="0"/>
                <wp:wrapNone/>
                <wp:docPr id="241027817" name="Text Box 888"/>
                <wp:cNvGraphicFramePr/>
                <a:graphic xmlns:a="http://schemas.openxmlformats.org/drawingml/2006/main">
                  <a:graphicData uri="http://schemas.microsoft.com/office/word/2010/wordprocessingShape">
                    <wps:wsp>
                      <wps:cNvSpPr txBox="1"/>
                      <wps:spPr>
                        <a:xfrm>
                          <a:off x="0" y="0"/>
                          <a:ext cx="2349500" cy="406400"/>
                        </a:xfrm>
                        <a:prstGeom prst="rect">
                          <a:avLst/>
                        </a:prstGeom>
                        <a:noFill/>
                        <a:ln w="6350">
                          <a:noFill/>
                        </a:ln>
                      </wps:spPr>
                      <wps:txbx>
                        <w:txbxContent>
                          <w:p w14:paraId="65B746F4" w14:textId="3352067D" w:rsidR="008709F8" w:rsidRPr="001601DB" w:rsidRDefault="008709F8"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35A18" id="_x0000_s1029" type="#_x0000_t202" style="position:absolute;margin-left:302pt;margin-top:754.65pt;width:185pt;height:32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" filled="f" stroked="f" strokeweight=".5pt">
                <v:textbox inset=",5.76pt">
                  <w:txbxContent>
                    <w:p w14:paraId="65B746F4" w14:textId="3352067D" w:rsidR="008709F8" w:rsidRPr="001601DB" w:rsidRDefault="008709F8"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v:textbox>
              </v:shape>
            </w:pict>
          </mc:Fallback>
        </mc:AlternateContent>
      </w:r>
      <w:r w:rsidR="00421C4F">
        <w:br w:type="page"/>
      </w:r>
    </w:p>
    <w:p w14:paraId="4D628C75" w14:textId="59CD1522" w:rsidR="00091576" w:rsidRPr="00091576" w:rsidRDefault="00091576" w:rsidP="00091576">
      <w:pPr>
        <w:spacing w:line="240" w:lineRule="auto"/>
        <w:rPr>
          <w:rFonts w:ascii="Poppins" w:hAnsi="Poppins" w:cs="Poppins"/>
          <w:color w:val="003C55"/>
          <w:sz w:val="20"/>
          <w:szCs w:val="20"/>
        </w:rPr>
      </w:pPr>
      <w:r w:rsidRPr="00091576">
        <w:rPr>
          <w:rFonts w:ascii="Poppins" w:hAnsi="Poppins" w:cs="Poppins"/>
          <w:color w:val="003C55"/>
          <w:sz w:val="20"/>
          <w:szCs w:val="20"/>
        </w:rPr>
        <w:lastRenderedPageBreak/>
        <w:t xml:space="preserve">As an Applicable Large Employer (ALE), you must offer minimum essential coverage to your full-time employees and their dependent children. The coverage for your full-time employees must also provide minimum value and be affordable. If the coverage you offer isn’t affordable for your full-time employees, the IRS can assess §4980H(b) penalties — in 2026, those are $417.50 per month for each full-time employee who enrolls in subsidized Marketplace coverage. </w:t>
      </w:r>
    </w:p>
    <w:p w14:paraId="58B33A85" w14:textId="77777777" w:rsidR="00091576" w:rsidRPr="00091576" w:rsidRDefault="00091576" w:rsidP="00091576">
      <w:pPr>
        <w:spacing w:line="240" w:lineRule="auto"/>
        <w:rPr>
          <w:rFonts w:ascii="Poppins" w:hAnsi="Poppins" w:cs="Poppins"/>
          <w:color w:val="003C55"/>
          <w:sz w:val="20"/>
          <w:szCs w:val="20"/>
        </w:rPr>
      </w:pPr>
      <w:r w:rsidRPr="00091576">
        <w:rPr>
          <w:rFonts w:ascii="Poppins" w:hAnsi="Poppins" w:cs="Poppins"/>
          <w:color w:val="003C55"/>
          <w:sz w:val="20"/>
          <w:szCs w:val="20"/>
        </w:rPr>
        <w:t>This cheat sheet gives you the affordability percentage, safe harbor options, and common pitfalls you need to quickly confirm your plan is on track.</w:t>
      </w:r>
    </w:p>
    <w:p w14:paraId="42BB6AD0" w14:textId="77777777" w:rsidR="006324FE" w:rsidRPr="006324FE" w:rsidRDefault="006324FE" w:rsidP="006324FE">
      <w:pPr>
        <w:spacing w:line="240" w:lineRule="auto"/>
        <w:rPr>
          <w:rFonts w:ascii="Poppins" w:hAnsi="Poppins" w:cs="Poppins"/>
          <w:color w:val="003C55"/>
          <w:sz w:val="20"/>
          <w:szCs w:val="20"/>
        </w:rPr>
      </w:pPr>
      <w:r w:rsidRPr="006324FE">
        <w:rPr>
          <w:rFonts w:ascii="Poppins" w:hAnsi="Poppins" w:cs="Poppins"/>
          <w:color w:val="003C55"/>
          <w:sz w:val="20"/>
          <w:szCs w:val="20"/>
        </w:rPr>
        <w:t> </w:t>
      </w:r>
    </w:p>
    <w:p w14:paraId="2AFD75F2" w14:textId="77777777" w:rsidR="006324FE" w:rsidRPr="006324FE" w:rsidRDefault="006324FE" w:rsidP="006324FE">
      <w:pPr>
        <w:spacing w:line="240" w:lineRule="auto"/>
        <w:rPr>
          <w:rFonts w:ascii="Poppins" w:hAnsi="Poppins" w:cs="Poppins"/>
          <w:color w:val="003C55"/>
          <w:sz w:val="28"/>
          <w:szCs w:val="28"/>
        </w:rPr>
      </w:pPr>
      <w:r w:rsidRPr="006324FE">
        <w:rPr>
          <w:rFonts w:ascii="Poppins" w:hAnsi="Poppins" w:cs="Poppins"/>
          <w:b/>
          <w:bCs/>
          <w:color w:val="003C55"/>
          <w:sz w:val="28"/>
          <w:szCs w:val="28"/>
        </w:rPr>
        <w:t>2026 Affordability Percentage</w:t>
      </w:r>
      <w:r w:rsidRPr="006324FE">
        <w:rPr>
          <w:rFonts w:ascii="Poppins" w:hAnsi="Poppins" w:cs="Poppins"/>
          <w:color w:val="003C55"/>
          <w:sz w:val="28"/>
          <w:szCs w:val="28"/>
        </w:rPr>
        <w:t> </w:t>
      </w:r>
    </w:p>
    <w:p w14:paraId="5BF66A35" w14:textId="77777777" w:rsidR="00385C99" w:rsidRPr="00385C99" w:rsidRDefault="00385C99" w:rsidP="00385C99">
      <w:pPr>
        <w:numPr>
          <w:ilvl w:val="0"/>
          <w:numId w:val="7"/>
        </w:numPr>
        <w:spacing w:line="240" w:lineRule="auto"/>
        <w:rPr>
          <w:rFonts w:ascii="Poppins" w:hAnsi="Poppins" w:cs="Poppins"/>
          <w:color w:val="003C55"/>
          <w:sz w:val="20"/>
          <w:szCs w:val="20"/>
        </w:rPr>
      </w:pPr>
      <w:r w:rsidRPr="00385C99">
        <w:rPr>
          <w:rFonts w:ascii="Poppins" w:hAnsi="Poppins" w:cs="Poppins"/>
          <w:color w:val="003C55"/>
          <w:sz w:val="20"/>
          <w:szCs w:val="20"/>
        </w:rPr>
        <w:t>Coverage is “affordable” if the monthly cost of employee-only coverage for your lowest-cost minimum value plan is no more than 9.96% of the full-time employee’s income.</w:t>
      </w:r>
    </w:p>
    <w:p w14:paraId="17555F61" w14:textId="28A83C27" w:rsidR="00385C99" w:rsidRPr="00385C99" w:rsidRDefault="00385C99" w:rsidP="00385C99">
      <w:pPr>
        <w:numPr>
          <w:ilvl w:val="0"/>
          <w:numId w:val="7"/>
        </w:numPr>
        <w:spacing w:line="240" w:lineRule="auto"/>
        <w:rPr>
          <w:rFonts w:ascii="Poppins" w:hAnsi="Poppins" w:cs="Poppins"/>
          <w:i/>
          <w:iCs/>
          <w:color w:val="003C55"/>
          <w:sz w:val="20"/>
          <w:szCs w:val="20"/>
        </w:rPr>
      </w:pPr>
      <w:r w:rsidRPr="00385C99">
        <w:rPr>
          <w:rFonts w:ascii="Poppins" w:hAnsi="Poppins" w:cs="Poppins"/>
          <w:color w:val="003C55"/>
          <w:sz w:val="20"/>
          <w:szCs w:val="20"/>
        </w:rPr>
        <w:t xml:space="preserve">Applies on a </w:t>
      </w:r>
      <w:proofErr w:type="gramStart"/>
      <w:r w:rsidRPr="00385C99">
        <w:rPr>
          <w:rFonts w:ascii="Poppins" w:hAnsi="Poppins" w:cs="Poppins"/>
          <w:color w:val="003C55"/>
          <w:sz w:val="20"/>
          <w:szCs w:val="20"/>
        </w:rPr>
        <w:t>plan</w:t>
      </w:r>
      <w:proofErr w:type="gramEnd"/>
      <w:r w:rsidRPr="00385C99">
        <w:rPr>
          <w:rFonts w:ascii="Poppins" w:hAnsi="Poppins" w:cs="Poppins"/>
          <w:color w:val="003C55"/>
          <w:sz w:val="20"/>
          <w:szCs w:val="20"/>
        </w:rPr>
        <w:t xml:space="preserve"> year (not calendar year) basis. </w:t>
      </w:r>
      <w:r w:rsidRPr="00385C99">
        <w:rPr>
          <w:rFonts w:ascii="Poppins" w:hAnsi="Poppins" w:cs="Poppins"/>
          <w:i/>
          <w:iCs/>
          <w:color w:val="003C55"/>
          <w:sz w:val="20"/>
          <w:szCs w:val="20"/>
        </w:rPr>
        <w:t>Example: For a plan that renews on July 1, the 2025 9.02% affordability threshold would apply from July 2025</w:t>
      </w:r>
      <w:r w:rsidR="00C411AE">
        <w:rPr>
          <w:rFonts w:ascii="Poppins" w:hAnsi="Poppins" w:cs="Poppins"/>
          <w:i/>
          <w:iCs/>
          <w:color w:val="003C55"/>
          <w:sz w:val="20"/>
          <w:szCs w:val="20"/>
        </w:rPr>
        <w:t>-</w:t>
      </w:r>
      <w:r w:rsidRPr="00385C99">
        <w:rPr>
          <w:rFonts w:ascii="Poppins" w:hAnsi="Poppins" w:cs="Poppins"/>
          <w:i/>
          <w:iCs/>
          <w:color w:val="003C55"/>
          <w:sz w:val="20"/>
          <w:szCs w:val="20"/>
        </w:rPr>
        <w:t>June 2026, and the 2026 9.96% affordability threshold would begin applying in July 2026.</w:t>
      </w:r>
    </w:p>
    <w:p w14:paraId="2ED77475" w14:textId="77777777" w:rsidR="00385C99" w:rsidRPr="006324FE" w:rsidRDefault="00385C99" w:rsidP="006324FE">
      <w:pPr>
        <w:spacing w:line="240" w:lineRule="auto"/>
        <w:rPr>
          <w:rFonts w:ascii="Poppins" w:hAnsi="Poppins" w:cs="Poppins"/>
          <w:color w:val="003C55"/>
          <w:sz w:val="20"/>
          <w:szCs w:val="20"/>
        </w:rPr>
      </w:pPr>
    </w:p>
    <w:p w14:paraId="7AC645E2" w14:textId="77777777" w:rsidR="006324FE" w:rsidRPr="006324FE" w:rsidRDefault="006324FE" w:rsidP="006324FE">
      <w:pPr>
        <w:spacing w:line="240" w:lineRule="auto"/>
        <w:rPr>
          <w:rFonts w:ascii="Poppins" w:hAnsi="Poppins" w:cs="Poppins"/>
          <w:color w:val="003C55"/>
          <w:sz w:val="28"/>
          <w:szCs w:val="28"/>
        </w:rPr>
      </w:pPr>
      <w:r w:rsidRPr="006324FE">
        <w:rPr>
          <w:rFonts w:ascii="Poppins" w:hAnsi="Poppins" w:cs="Poppins"/>
          <w:b/>
          <w:bCs/>
          <w:color w:val="003C55"/>
          <w:sz w:val="28"/>
          <w:szCs w:val="28"/>
        </w:rPr>
        <w:t>The Three Employer Safe Harbors</w:t>
      </w:r>
      <w:r w:rsidRPr="006324FE">
        <w:rPr>
          <w:rFonts w:ascii="Poppins" w:hAnsi="Poppins" w:cs="Poppins"/>
          <w:color w:val="003C55"/>
          <w:sz w:val="28"/>
          <w:szCs w:val="28"/>
        </w:rPr>
        <w:t> </w:t>
      </w:r>
    </w:p>
    <w:p w14:paraId="2373EE08" w14:textId="7035806D" w:rsidR="006324FE" w:rsidRDefault="00557CAF" w:rsidP="00557CAF">
      <w:pPr>
        <w:pStyle w:val="NoSpacing"/>
        <w:rPr>
          <w:rFonts w:ascii="Poppins" w:hAnsi="Poppins" w:cs="Poppins"/>
          <w:color w:val="003C55"/>
          <w:sz w:val="20"/>
          <w:szCs w:val="20"/>
        </w:rPr>
      </w:pPr>
      <w:r w:rsidRPr="00557CAF">
        <w:rPr>
          <w:rFonts w:ascii="Poppins" w:hAnsi="Poppins" w:cs="Poppins"/>
          <w:color w:val="003C55"/>
          <w:sz w:val="20"/>
          <w:szCs w:val="20"/>
        </w:rPr>
        <w:t>The ACA offers three methods for ALEs to test affordability:</w:t>
      </w:r>
    </w:p>
    <w:p w14:paraId="694EE714" w14:textId="77777777" w:rsidR="00557CAF" w:rsidRPr="006324FE" w:rsidRDefault="00557CAF" w:rsidP="00557CAF">
      <w:pPr>
        <w:pStyle w:val="NoSpacing"/>
        <w:rPr>
          <w:rFonts w:ascii="Poppins" w:hAnsi="Poppins" w:cs="Poppins"/>
          <w:color w:val="003C55"/>
          <w:sz w:val="20"/>
          <w:szCs w:val="20"/>
        </w:rPr>
      </w:pPr>
    </w:p>
    <w:p w14:paraId="07D730CB" w14:textId="77777777" w:rsidR="00831B99" w:rsidRDefault="00557CAF" w:rsidP="003144DD">
      <w:pPr>
        <w:numPr>
          <w:ilvl w:val="0"/>
          <w:numId w:val="9"/>
        </w:numPr>
        <w:spacing w:line="240" w:lineRule="auto"/>
        <w:rPr>
          <w:rFonts w:ascii="Poppins" w:hAnsi="Poppins" w:cs="Poppins"/>
          <w:color w:val="003C55"/>
          <w:sz w:val="20"/>
          <w:szCs w:val="20"/>
        </w:rPr>
      </w:pPr>
      <w:r w:rsidRPr="00831B99">
        <w:rPr>
          <w:rFonts w:ascii="Poppins" w:hAnsi="Poppins" w:cs="Poppins"/>
          <w:b/>
          <w:bCs/>
          <w:color w:val="003C55"/>
          <w:sz w:val="20"/>
          <w:szCs w:val="20"/>
        </w:rPr>
        <w:t>Federal Poverty Level (FPL):</w:t>
      </w:r>
      <w:r w:rsidRPr="00831B99">
        <w:rPr>
          <w:rFonts w:ascii="Poppins" w:hAnsi="Poppins" w:cs="Poppins"/>
          <w:color w:val="003C55"/>
          <w:sz w:val="20"/>
          <w:szCs w:val="20"/>
        </w:rPr>
        <w:t xml:space="preserve"> Coverage is affordable if the employee-only premium doesn’t exceed 9.96% of the federal poverty level in place within 6 months of the plan’s renewal. For plans that renew at the beginning of 2026, a monthly premium of $129.89 or less will satisfy this safe harbor.</w:t>
      </w:r>
    </w:p>
    <w:p w14:paraId="66754226" w14:textId="4DE98737" w:rsidR="00557CAF" w:rsidRPr="00831B99" w:rsidRDefault="00557CAF" w:rsidP="00831B99">
      <w:pPr>
        <w:numPr>
          <w:ilvl w:val="0"/>
          <w:numId w:val="9"/>
        </w:numPr>
        <w:spacing w:line="240" w:lineRule="auto"/>
        <w:rPr>
          <w:rFonts w:ascii="Poppins" w:hAnsi="Poppins" w:cs="Poppins"/>
          <w:color w:val="003C55"/>
          <w:sz w:val="20"/>
          <w:szCs w:val="20"/>
        </w:rPr>
      </w:pPr>
      <w:r w:rsidRPr="00831B99">
        <w:rPr>
          <w:rFonts w:ascii="Poppins" w:hAnsi="Poppins" w:cs="Poppins"/>
          <w:b/>
          <w:bCs/>
          <w:color w:val="003C55"/>
          <w:sz w:val="20"/>
          <w:szCs w:val="20"/>
        </w:rPr>
        <w:t>Rate of Pay:</w:t>
      </w:r>
      <w:r w:rsidRPr="00831B99">
        <w:rPr>
          <w:rFonts w:ascii="Poppins" w:hAnsi="Poppins" w:cs="Poppins"/>
          <w:color w:val="003C55"/>
          <w:sz w:val="20"/>
          <w:szCs w:val="20"/>
        </w:rPr>
        <w:t xml:space="preserve"> Coverage is affordable if the employee-only premium is no more than 9.96% of monthly pay — calculated as hourly rate × 130 (e.g., $14/hour = max $181.27/month).</w:t>
      </w:r>
    </w:p>
    <w:p w14:paraId="745FF053" w14:textId="356F35B5" w:rsidR="00557CAF" w:rsidRPr="00831B99" w:rsidRDefault="00557CAF" w:rsidP="00557CAF">
      <w:pPr>
        <w:numPr>
          <w:ilvl w:val="0"/>
          <w:numId w:val="9"/>
        </w:numPr>
        <w:spacing w:line="240" w:lineRule="auto"/>
        <w:rPr>
          <w:rFonts w:ascii="Poppins" w:hAnsi="Poppins" w:cs="Poppins"/>
          <w:color w:val="003C55"/>
          <w:sz w:val="20"/>
          <w:szCs w:val="20"/>
        </w:rPr>
      </w:pPr>
      <w:proofErr w:type="gramStart"/>
      <w:r w:rsidRPr="00831B99">
        <w:rPr>
          <w:rFonts w:ascii="Poppins" w:hAnsi="Poppins" w:cs="Poppins"/>
          <w:b/>
          <w:bCs/>
          <w:color w:val="003C55"/>
          <w:sz w:val="20"/>
          <w:szCs w:val="20"/>
        </w:rPr>
        <w:t>Form</w:t>
      </w:r>
      <w:proofErr w:type="gramEnd"/>
      <w:r w:rsidRPr="00831B99">
        <w:rPr>
          <w:rFonts w:ascii="Poppins" w:hAnsi="Poppins" w:cs="Poppins"/>
          <w:b/>
          <w:bCs/>
          <w:color w:val="003C55"/>
          <w:sz w:val="20"/>
          <w:szCs w:val="20"/>
        </w:rPr>
        <w:t xml:space="preserve"> W-2 Wages:</w:t>
      </w:r>
      <w:r w:rsidRPr="00557CAF">
        <w:rPr>
          <w:rFonts w:ascii="Poppins" w:hAnsi="Poppins" w:cs="Poppins"/>
          <w:color w:val="003C55"/>
          <w:sz w:val="20"/>
          <w:szCs w:val="20"/>
        </w:rPr>
        <w:t xml:space="preserve"> Coverage is affordable if the employee-only premium is no more than 9.96% of Box 1 W-2 wages (e.g., $30,000 in wages = max $249/month).</w:t>
      </w:r>
    </w:p>
    <w:p w14:paraId="1F93980A" w14:textId="77777777" w:rsidR="00557CAF" w:rsidRPr="00831B99" w:rsidRDefault="00557CAF" w:rsidP="00557CAF">
      <w:pPr>
        <w:pStyle w:val="NoSpacing"/>
        <w:rPr>
          <w:rFonts w:ascii="Poppins" w:eastAsiaTheme="minorHAnsi" w:hAnsi="Poppins" w:cs="Poppins"/>
          <w:i/>
          <w:iCs/>
          <w:color w:val="003C55"/>
          <w:sz w:val="20"/>
          <w:szCs w:val="20"/>
          <w:lang w:eastAsia="en-US"/>
        </w:rPr>
      </w:pPr>
      <w:r w:rsidRPr="00831B99">
        <w:rPr>
          <w:rFonts w:ascii="Poppins" w:eastAsiaTheme="minorHAnsi" w:hAnsi="Poppins" w:cs="Poppins"/>
          <w:i/>
          <w:iCs/>
          <w:color w:val="003C55"/>
          <w:sz w:val="20"/>
          <w:szCs w:val="20"/>
          <w:lang w:eastAsia="en-US"/>
        </w:rPr>
        <w:t>Note: Employers can use different safe harbors for different bona fide categories of employees (e.g., hourly vs. salaried), but each group must be treated consistently.</w:t>
      </w:r>
    </w:p>
    <w:p w14:paraId="0657E00A" w14:textId="00CFA7C7" w:rsidR="006324FE" w:rsidRPr="006324FE" w:rsidRDefault="006324FE" w:rsidP="006324FE">
      <w:pPr>
        <w:spacing w:line="240" w:lineRule="auto"/>
        <w:rPr>
          <w:rFonts w:ascii="Poppins" w:hAnsi="Poppins" w:cs="Poppins"/>
          <w:color w:val="003C55"/>
          <w:sz w:val="20"/>
          <w:szCs w:val="20"/>
        </w:rPr>
      </w:pPr>
    </w:p>
    <w:p w14:paraId="743A99D9" w14:textId="77777777" w:rsidR="006324FE" w:rsidRPr="006324FE" w:rsidRDefault="006324FE" w:rsidP="006324FE">
      <w:pPr>
        <w:spacing w:line="240" w:lineRule="auto"/>
        <w:rPr>
          <w:rFonts w:ascii="Poppins" w:hAnsi="Poppins" w:cs="Poppins"/>
          <w:color w:val="003C55"/>
          <w:sz w:val="28"/>
          <w:szCs w:val="28"/>
        </w:rPr>
      </w:pPr>
      <w:r w:rsidRPr="006324FE">
        <w:rPr>
          <w:rFonts w:ascii="Poppins" w:hAnsi="Poppins" w:cs="Poppins"/>
          <w:b/>
          <w:bCs/>
          <w:color w:val="003C55"/>
          <w:sz w:val="28"/>
          <w:szCs w:val="28"/>
        </w:rPr>
        <w:t>Plan Features That Can Change the Affordability Test</w:t>
      </w:r>
      <w:r w:rsidRPr="006324FE">
        <w:rPr>
          <w:rFonts w:ascii="Poppins" w:hAnsi="Poppins" w:cs="Poppins"/>
          <w:color w:val="003C55"/>
          <w:sz w:val="28"/>
          <w:szCs w:val="28"/>
        </w:rPr>
        <w:t> </w:t>
      </w:r>
    </w:p>
    <w:p w14:paraId="312436C7" w14:textId="3F47D629" w:rsidR="00A77C2A" w:rsidRPr="00A77C2A" w:rsidRDefault="00A77C2A" w:rsidP="00A77C2A">
      <w:pPr>
        <w:pStyle w:val="NoSpacing"/>
        <w:rPr>
          <w:rFonts w:ascii="Poppins" w:hAnsi="Poppins" w:cs="Poppins"/>
          <w:color w:val="003C55"/>
          <w:sz w:val="20"/>
          <w:szCs w:val="20"/>
        </w:rPr>
      </w:pPr>
      <w:r w:rsidRPr="00A77C2A">
        <w:rPr>
          <w:rFonts w:ascii="Poppins" w:hAnsi="Poppins" w:cs="Poppins"/>
          <w:color w:val="003C55"/>
          <w:sz w:val="20"/>
          <w:szCs w:val="20"/>
        </w:rPr>
        <w:t>The IRS wants to know the real cost of enrolling in your plan, after accounting for any cash payments or restrictions you’ve built in. As you review your plan design, use this list to see which features could change how affordability is measured.</w:t>
      </w:r>
    </w:p>
    <w:p w14:paraId="6912F404" w14:textId="555641E4" w:rsidR="006324FE" w:rsidRPr="006324FE" w:rsidRDefault="006324FE" w:rsidP="006324FE">
      <w:pPr>
        <w:spacing w:line="240" w:lineRule="auto"/>
        <w:rPr>
          <w:rFonts w:ascii="Poppins" w:hAnsi="Poppins" w:cs="Poppins"/>
          <w:color w:val="003C55"/>
          <w:sz w:val="20"/>
          <w:szCs w:val="20"/>
        </w:rPr>
      </w:pPr>
    </w:p>
    <w:p w14:paraId="3CEB7CD5" w14:textId="08FFB4A8" w:rsidR="00A77C2A" w:rsidRDefault="00A77C2A" w:rsidP="00A77C2A">
      <w:pPr>
        <w:pStyle w:val="NoSpacing"/>
        <w:numPr>
          <w:ilvl w:val="0"/>
          <w:numId w:val="12"/>
        </w:numPr>
        <w:rPr>
          <w:rFonts w:ascii="Poppins" w:eastAsiaTheme="minorHAnsi" w:hAnsi="Poppins" w:cs="Poppins"/>
          <w:color w:val="003C55"/>
          <w:sz w:val="20"/>
          <w:szCs w:val="20"/>
          <w:lang w:eastAsia="en-US"/>
        </w:rPr>
      </w:pPr>
      <w:r w:rsidRPr="00A77C2A">
        <w:rPr>
          <w:rFonts w:ascii="Poppins" w:eastAsiaTheme="minorHAnsi" w:hAnsi="Poppins" w:cs="Poppins"/>
          <w:b/>
          <w:bCs/>
          <w:color w:val="003C55"/>
          <w:sz w:val="20"/>
          <w:szCs w:val="20"/>
          <w:lang w:eastAsia="en-US"/>
        </w:rPr>
        <w:lastRenderedPageBreak/>
        <w:t>HSAs:</w:t>
      </w:r>
      <w:r w:rsidRPr="00A77C2A">
        <w:rPr>
          <w:rFonts w:ascii="Poppins" w:eastAsiaTheme="minorHAnsi" w:hAnsi="Poppins" w:cs="Poppins"/>
          <w:color w:val="003C55"/>
          <w:sz w:val="20"/>
          <w:szCs w:val="20"/>
          <w:lang w:eastAsia="en-US"/>
        </w:rPr>
        <w:t xml:space="preserve"> Money you put into employees’ HSAs doesn’t count as lowering employee premium cost. The IRS still looks at the sticker price of the plan.</w:t>
      </w:r>
    </w:p>
    <w:p w14:paraId="3B91837C" w14:textId="77777777" w:rsidR="00A77C2A" w:rsidRPr="00A77C2A" w:rsidRDefault="00A77C2A" w:rsidP="00A77C2A">
      <w:pPr>
        <w:pStyle w:val="NoSpacing"/>
        <w:ind w:left="720"/>
        <w:rPr>
          <w:rFonts w:ascii="Poppins" w:eastAsiaTheme="minorHAnsi" w:hAnsi="Poppins" w:cs="Poppins"/>
          <w:color w:val="003C55"/>
          <w:sz w:val="20"/>
          <w:szCs w:val="20"/>
          <w:lang w:eastAsia="en-US"/>
        </w:rPr>
      </w:pPr>
    </w:p>
    <w:p w14:paraId="10ADDE16" w14:textId="1E8EEE6A" w:rsidR="00A77C2A" w:rsidRPr="00A77C2A" w:rsidRDefault="006324FE" w:rsidP="00A77C2A">
      <w:pPr>
        <w:numPr>
          <w:ilvl w:val="0"/>
          <w:numId w:val="13"/>
        </w:numPr>
        <w:spacing w:line="240" w:lineRule="auto"/>
        <w:rPr>
          <w:rFonts w:ascii="Poppins" w:hAnsi="Poppins" w:cs="Poppins"/>
          <w:color w:val="003C55"/>
          <w:sz w:val="20"/>
          <w:szCs w:val="20"/>
        </w:rPr>
      </w:pPr>
      <w:r w:rsidRPr="006324FE">
        <w:rPr>
          <w:rFonts w:ascii="Poppins" w:hAnsi="Poppins" w:cs="Poppins"/>
          <w:b/>
          <w:bCs/>
          <w:color w:val="003C55"/>
          <w:sz w:val="20"/>
          <w:szCs w:val="20"/>
        </w:rPr>
        <w:t xml:space="preserve">HRAs: </w:t>
      </w:r>
      <w:r w:rsidRPr="006324FE">
        <w:rPr>
          <w:rFonts w:ascii="Poppins" w:hAnsi="Poppins" w:cs="Poppins"/>
          <w:color w:val="003C55"/>
          <w:sz w:val="20"/>
          <w:szCs w:val="20"/>
        </w:rPr>
        <w:t>Same idea — if you give employees HRA dollars, those usually don’t count toward lowering their premium either. </w:t>
      </w:r>
    </w:p>
    <w:p w14:paraId="63A6ADC8" w14:textId="6C5D1100" w:rsidR="006324FE" w:rsidRPr="004C6683" w:rsidRDefault="006324FE" w:rsidP="00FC4D10">
      <w:pPr>
        <w:pStyle w:val="ListParagraph"/>
        <w:numPr>
          <w:ilvl w:val="0"/>
          <w:numId w:val="13"/>
        </w:numPr>
        <w:spacing w:line="240" w:lineRule="auto"/>
        <w:rPr>
          <w:rFonts w:ascii="Poppins" w:hAnsi="Poppins" w:cs="Poppins"/>
          <w:color w:val="003C55"/>
          <w:sz w:val="20"/>
          <w:szCs w:val="20"/>
        </w:rPr>
      </w:pPr>
      <w:r w:rsidRPr="004C6683">
        <w:rPr>
          <w:rFonts w:ascii="Poppins" w:hAnsi="Poppins" w:cs="Poppins"/>
          <w:b/>
          <w:bCs/>
          <w:color w:val="003C55"/>
          <w:sz w:val="20"/>
          <w:szCs w:val="20"/>
        </w:rPr>
        <w:t>Flex Credits: </w:t>
      </w:r>
    </w:p>
    <w:p w14:paraId="0C65B2D7" w14:textId="77777777" w:rsidR="006324FE" w:rsidRPr="006324FE" w:rsidRDefault="006324FE" w:rsidP="006324FE">
      <w:pPr>
        <w:numPr>
          <w:ilvl w:val="0"/>
          <w:numId w:val="25"/>
        </w:numPr>
        <w:spacing w:line="240" w:lineRule="auto"/>
        <w:ind w:left="990" w:hanging="270"/>
        <w:rPr>
          <w:rFonts w:ascii="Poppins" w:hAnsi="Poppins" w:cs="Poppins"/>
          <w:color w:val="003C55"/>
          <w:sz w:val="20"/>
          <w:szCs w:val="20"/>
        </w:rPr>
      </w:pPr>
      <w:r w:rsidRPr="006324FE">
        <w:rPr>
          <w:rFonts w:ascii="Poppins" w:hAnsi="Poppins" w:cs="Poppins"/>
          <w:color w:val="003C55"/>
          <w:sz w:val="20"/>
          <w:szCs w:val="20"/>
        </w:rPr>
        <w:t xml:space="preserve">If the credit can only be spent on health coverage </w:t>
      </w:r>
      <w:r w:rsidRPr="006324FE">
        <w:rPr>
          <w:rFonts w:ascii="Times New Roman" w:hAnsi="Times New Roman" w:cs="Times New Roman"/>
          <w:color w:val="003C55"/>
          <w:sz w:val="20"/>
          <w:szCs w:val="20"/>
        </w:rPr>
        <w:t>→</w:t>
      </w:r>
      <w:r w:rsidRPr="006324FE">
        <w:rPr>
          <w:rFonts w:ascii="Poppins" w:hAnsi="Poppins" w:cs="Poppins"/>
          <w:color w:val="003C55"/>
          <w:sz w:val="20"/>
          <w:szCs w:val="20"/>
        </w:rPr>
        <w:t xml:space="preserve"> it </w:t>
      </w:r>
      <w:r w:rsidRPr="006324FE">
        <w:rPr>
          <w:rFonts w:ascii="Poppins" w:hAnsi="Poppins" w:cs="Poppins"/>
          <w:i/>
          <w:iCs/>
          <w:color w:val="003C55"/>
          <w:sz w:val="20"/>
          <w:szCs w:val="20"/>
        </w:rPr>
        <w:t>does</w:t>
      </w:r>
      <w:r w:rsidRPr="006324FE">
        <w:rPr>
          <w:rFonts w:ascii="Poppins" w:hAnsi="Poppins" w:cs="Poppins"/>
          <w:color w:val="003C55"/>
          <w:sz w:val="20"/>
          <w:szCs w:val="20"/>
        </w:rPr>
        <w:t xml:space="preserve"> lower the employee’s cost. </w:t>
      </w:r>
    </w:p>
    <w:p w14:paraId="6985950C" w14:textId="77777777" w:rsidR="00FC4D10" w:rsidRDefault="006324FE" w:rsidP="00FC4D10">
      <w:pPr>
        <w:numPr>
          <w:ilvl w:val="0"/>
          <w:numId w:val="25"/>
        </w:numPr>
        <w:spacing w:line="240" w:lineRule="auto"/>
        <w:ind w:left="990" w:hanging="270"/>
        <w:rPr>
          <w:rFonts w:ascii="Poppins" w:hAnsi="Poppins" w:cs="Poppins"/>
          <w:color w:val="003C55"/>
          <w:sz w:val="20"/>
          <w:szCs w:val="20"/>
        </w:rPr>
      </w:pPr>
      <w:r w:rsidRPr="006324FE">
        <w:rPr>
          <w:rFonts w:ascii="Poppins" w:hAnsi="Poppins" w:cs="Poppins"/>
          <w:color w:val="003C55"/>
          <w:sz w:val="20"/>
          <w:szCs w:val="20"/>
        </w:rPr>
        <w:t xml:space="preserve">If the credit can be taken as cash or used for other benefits </w:t>
      </w:r>
      <w:r w:rsidRPr="006324FE">
        <w:rPr>
          <w:rFonts w:ascii="Times New Roman" w:hAnsi="Times New Roman" w:cs="Times New Roman"/>
          <w:color w:val="003C55"/>
          <w:sz w:val="20"/>
          <w:szCs w:val="20"/>
        </w:rPr>
        <w:t>→</w:t>
      </w:r>
      <w:r w:rsidRPr="006324FE">
        <w:rPr>
          <w:rFonts w:ascii="Poppins" w:hAnsi="Poppins" w:cs="Poppins"/>
          <w:color w:val="003C55"/>
          <w:sz w:val="20"/>
          <w:szCs w:val="20"/>
        </w:rPr>
        <w:t xml:space="preserve"> it does </w:t>
      </w:r>
      <w:r w:rsidRPr="006324FE">
        <w:rPr>
          <w:rFonts w:ascii="Poppins" w:hAnsi="Poppins" w:cs="Poppins"/>
          <w:i/>
          <w:iCs/>
          <w:color w:val="003C55"/>
          <w:sz w:val="20"/>
          <w:szCs w:val="20"/>
        </w:rPr>
        <w:t>not</w:t>
      </w:r>
      <w:r w:rsidRPr="006324FE">
        <w:rPr>
          <w:rFonts w:ascii="Poppins" w:hAnsi="Poppins" w:cs="Poppins"/>
          <w:color w:val="003C55"/>
          <w:sz w:val="20"/>
          <w:szCs w:val="20"/>
        </w:rPr>
        <w:t xml:space="preserve"> lower the cost. </w:t>
      </w:r>
    </w:p>
    <w:p w14:paraId="24FCC1F4" w14:textId="08A97F4E" w:rsidR="00BF5227" w:rsidRPr="004C6683" w:rsidRDefault="006324FE" w:rsidP="004C6683">
      <w:pPr>
        <w:pStyle w:val="ListParagraph"/>
        <w:numPr>
          <w:ilvl w:val="0"/>
          <w:numId w:val="13"/>
        </w:numPr>
        <w:spacing w:line="240" w:lineRule="auto"/>
        <w:rPr>
          <w:rFonts w:ascii="Poppins" w:hAnsi="Poppins" w:cs="Poppins"/>
          <w:color w:val="003C55"/>
          <w:sz w:val="20"/>
          <w:szCs w:val="20"/>
        </w:rPr>
      </w:pPr>
      <w:r w:rsidRPr="004C6683">
        <w:rPr>
          <w:rFonts w:ascii="Poppins" w:hAnsi="Poppins" w:cs="Poppins"/>
          <w:b/>
          <w:bCs/>
          <w:color w:val="003C55"/>
          <w:sz w:val="20"/>
          <w:szCs w:val="20"/>
        </w:rPr>
        <w:t xml:space="preserve">Opt-Out Payments: </w:t>
      </w:r>
    </w:p>
    <w:p w14:paraId="5F35FD88" w14:textId="77777777" w:rsidR="00B349D2" w:rsidRDefault="00BF5227" w:rsidP="00B349D2">
      <w:pPr>
        <w:numPr>
          <w:ilvl w:val="0"/>
          <w:numId w:val="25"/>
        </w:numPr>
        <w:spacing w:line="240" w:lineRule="auto"/>
        <w:ind w:left="990" w:hanging="270"/>
        <w:rPr>
          <w:rFonts w:ascii="Poppins" w:hAnsi="Poppins" w:cs="Poppins"/>
          <w:color w:val="003C55"/>
          <w:sz w:val="20"/>
          <w:szCs w:val="20"/>
        </w:rPr>
      </w:pPr>
      <w:r w:rsidRPr="00BF5227">
        <w:rPr>
          <w:rFonts w:ascii="Poppins" w:hAnsi="Poppins" w:cs="Poppins"/>
          <w:color w:val="003C55"/>
          <w:sz w:val="20"/>
          <w:szCs w:val="20"/>
        </w:rPr>
        <w:t>If</w:t>
      </w:r>
      <w:r w:rsidR="00A77C2A" w:rsidRPr="00BF5227">
        <w:rPr>
          <w:rFonts w:ascii="Poppins" w:hAnsi="Poppins" w:cs="Poppins"/>
          <w:color w:val="003C55"/>
          <w:sz w:val="20"/>
          <w:szCs w:val="20"/>
        </w:rPr>
        <w:t xml:space="preserve"> you give all eligible </w:t>
      </w:r>
      <w:proofErr w:type="gramStart"/>
      <w:r w:rsidR="00A77C2A" w:rsidRPr="00BF5227">
        <w:rPr>
          <w:rFonts w:ascii="Poppins" w:hAnsi="Poppins" w:cs="Poppins"/>
          <w:color w:val="003C55"/>
          <w:sz w:val="20"/>
          <w:szCs w:val="20"/>
        </w:rPr>
        <w:t>employees</w:t>
      </w:r>
      <w:proofErr w:type="gramEnd"/>
      <w:r w:rsidR="00A77C2A" w:rsidRPr="00BF5227">
        <w:rPr>
          <w:rFonts w:ascii="Poppins" w:hAnsi="Poppins" w:cs="Poppins"/>
          <w:color w:val="003C55"/>
          <w:sz w:val="20"/>
          <w:szCs w:val="20"/>
        </w:rPr>
        <w:t xml:space="preserve"> the option to take cash for waiving coverage </w:t>
      </w:r>
      <w:r w:rsidR="00A77C2A" w:rsidRPr="00B349D2">
        <w:rPr>
          <w:rFonts w:ascii="Times New Roman" w:hAnsi="Times New Roman" w:cs="Times New Roman"/>
          <w:color w:val="003C55"/>
          <w:sz w:val="20"/>
          <w:szCs w:val="20"/>
        </w:rPr>
        <w:t>→</w:t>
      </w:r>
      <w:r w:rsidR="00A77C2A" w:rsidRPr="00BF5227">
        <w:rPr>
          <w:rFonts w:ascii="Poppins" w:hAnsi="Poppins" w:cs="Poppins"/>
          <w:color w:val="003C55"/>
          <w:sz w:val="20"/>
          <w:szCs w:val="20"/>
        </w:rPr>
        <w:t xml:space="preserve"> the opt-out payment increases the employee’s cost.</w:t>
      </w:r>
      <w:r w:rsidR="00B349D2">
        <w:rPr>
          <w:rFonts w:ascii="Poppins" w:hAnsi="Poppins" w:cs="Poppins"/>
          <w:color w:val="003C55"/>
          <w:sz w:val="20"/>
          <w:szCs w:val="20"/>
        </w:rPr>
        <w:t xml:space="preserve"> </w:t>
      </w:r>
      <w:r w:rsidR="00A77C2A" w:rsidRPr="00B349D2">
        <w:rPr>
          <w:rFonts w:ascii="Poppins" w:hAnsi="Poppins" w:cs="Poppins"/>
          <w:i/>
          <w:iCs/>
          <w:color w:val="003C55"/>
          <w:sz w:val="20"/>
          <w:szCs w:val="20"/>
        </w:rPr>
        <w:t>Example: Premium = $200. Opt-out for all = $50. IRS says effective premium = $250.</w:t>
      </w:r>
    </w:p>
    <w:p w14:paraId="2D7AE37D" w14:textId="48C9AB6A" w:rsidR="00A77C2A" w:rsidRPr="001D4678" w:rsidRDefault="00A77C2A" w:rsidP="00A77C2A">
      <w:pPr>
        <w:numPr>
          <w:ilvl w:val="0"/>
          <w:numId w:val="25"/>
        </w:numPr>
        <w:spacing w:line="240" w:lineRule="auto"/>
        <w:ind w:left="990" w:hanging="270"/>
        <w:rPr>
          <w:rFonts w:ascii="Poppins" w:hAnsi="Poppins" w:cs="Poppins"/>
          <w:color w:val="003C55"/>
          <w:sz w:val="20"/>
          <w:szCs w:val="20"/>
        </w:rPr>
      </w:pPr>
      <w:r w:rsidRPr="00B349D2">
        <w:rPr>
          <w:rFonts w:ascii="Poppins" w:hAnsi="Poppins" w:cs="Poppins"/>
          <w:color w:val="003C55"/>
          <w:sz w:val="20"/>
          <w:szCs w:val="20"/>
        </w:rPr>
        <w:t>If you only offer cash for waiving coverage to employees who prove that they have other non-individual coverage and who attest that all their family members have minimum essential coverage</w:t>
      </w:r>
      <w:r w:rsidRPr="00B349D2">
        <w:rPr>
          <w:rFonts w:ascii="Times New Roman" w:hAnsi="Times New Roman" w:cs="Times New Roman"/>
          <w:color w:val="003C55"/>
          <w:sz w:val="20"/>
          <w:szCs w:val="20"/>
        </w:rPr>
        <w:t>→</w:t>
      </w:r>
      <w:r w:rsidRPr="00B349D2">
        <w:rPr>
          <w:rFonts w:ascii="Poppins" w:hAnsi="Poppins" w:cs="Poppins"/>
          <w:color w:val="003C55"/>
          <w:sz w:val="20"/>
          <w:szCs w:val="20"/>
        </w:rPr>
        <w:t xml:space="preserve"> the opt-out payment doesn’t impact the employee’s cost.</w:t>
      </w:r>
      <w:r w:rsidR="00BF5227" w:rsidRPr="00B349D2">
        <w:rPr>
          <w:rFonts w:ascii="Poppins" w:hAnsi="Poppins" w:cs="Poppins"/>
          <w:color w:val="003C55"/>
          <w:sz w:val="20"/>
          <w:szCs w:val="20"/>
        </w:rPr>
        <w:t xml:space="preserve"> </w:t>
      </w:r>
      <w:r w:rsidRPr="001D4678">
        <w:rPr>
          <w:rFonts w:ascii="Poppins" w:hAnsi="Poppins" w:cs="Poppins"/>
          <w:i/>
          <w:iCs/>
          <w:color w:val="003C55"/>
          <w:sz w:val="20"/>
          <w:szCs w:val="20"/>
        </w:rPr>
        <w:t>Example: Premium = $200. Opt-out only for those who provide required proof = $50. Effective premium = $200.</w:t>
      </w:r>
    </w:p>
    <w:p w14:paraId="1F468CDE" w14:textId="288365A9" w:rsidR="00A77C2A" w:rsidRPr="002D48A9" w:rsidRDefault="006324FE" w:rsidP="006324FE">
      <w:pPr>
        <w:numPr>
          <w:ilvl w:val="0"/>
          <w:numId w:val="19"/>
        </w:numPr>
        <w:spacing w:line="240" w:lineRule="auto"/>
        <w:rPr>
          <w:rFonts w:ascii="Poppins" w:hAnsi="Poppins" w:cs="Poppins"/>
          <w:color w:val="003C55"/>
          <w:sz w:val="20"/>
          <w:szCs w:val="20"/>
        </w:rPr>
      </w:pPr>
      <w:r w:rsidRPr="006324FE">
        <w:rPr>
          <w:rFonts w:ascii="Poppins" w:hAnsi="Poppins" w:cs="Poppins"/>
          <w:b/>
          <w:bCs/>
          <w:color w:val="003C55"/>
          <w:sz w:val="20"/>
          <w:szCs w:val="20"/>
        </w:rPr>
        <w:t xml:space="preserve">Wellness Incentives: </w:t>
      </w:r>
      <w:r w:rsidR="002D48A9" w:rsidRPr="002D48A9">
        <w:rPr>
          <w:rFonts w:ascii="Poppins" w:hAnsi="Poppins" w:cs="Poppins"/>
          <w:color w:val="003C55"/>
          <w:sz w:val="20"/>
          <w:szCs w:val="20"/>
        </w:rPr>
        <w:t>Employers that apply a tobacco surcharge can use the non-smoking premium to determine affordability. All other wellness-related premium discounts must be disregarded.</w:t>
      </w:r>
    </w:p>
    <w:p w14:paraId="186FC048" w14:textId="77777777" w:rsidR="006324FE" w:rsidRPr="006324FE" w:rsidRDefault="006324FE" w:rsidP="006324FE">
      <w:pPr>
        <w:spacing w:line="240" w:lineRule="auto"/>
        <w:rPr>
          <w:rFonts w:ascii="Poppins" w:hAnsi="Poppins" w:cs="Poppins"/>
          <w:color w:val="003C55"/>
          <w:sz w:val="20"/>
          <w:szCs w:val="20"/>
        </w:rPr>
      </w:pPr>
      <w:r w:rsidRPr="006324FE">
        <w:rPr>
          <w:rFonts w:ascii="Poppins" w:hAnsi="Poppins" w:cs="Poppins"/>
          <w:b/>
          <w:bCs/>
          <w:color w:val="003C55"/>
          <w:sz w:val="20"/>
          <w:szCs w:val="20"/>
        </w:rPr>
        <w:t>Key Employer Takeaways</w:t>
      </w:r>
      <w:r w:rsidRPr="006324FE">
        <w:rPr>
          <w:rFonts w:ascii="Poppins" w:hAnsi="Poppins" w:cs="Poppins"/>
          <w:color w:val="003C55"/>
          <w:sz w:val="20"/>
          <w:szCs w:val="20"/>
        </w:rPr>
        <w:t> </w:t>
      </w:r>
    </w:p>
    <w:p w14:paraId="12304188" w14:textId="77777777" w:rsidR="006324FE" w:rsidRPr="006324FE" w:rsidRDefault="006324FE" w:rsidP="006324FE">
      <w:pPr>
        <w:numPr>
          <w:ilvl w:val="0"/>
          <w:numId w:val="21"/>
        </w:numPr>
        <w:spacing w:line="240" w:lineRule="auto"/>
        <w:ind w:left="630" w:hanging="270"/>
        <w:rPr>
          <w:rFonts w:ascii="Poppins" w:hAnsi="Poppins" w:cs="Poppins"/>
          <w:color w:val="003C55"/>
          <w:sz w:val="20"/>
          <w:szCs w:val="20"/>
        </w:rPr>
      </w:pPr>
      <w:r w:rsidRPr="006324FE">
        <w:rPr>
          <w:rFonts w:ascii="Poppins" w:hAnsi="Poppins" w:cs="Poppins"/>
          <w:color w:val="003C55"/>
          <w:sz w:val="20"/>
          <w:szCs w:val="20"/>
        </w:rPr>
        <w:t>Coverage must be affordable for full-time employees — not for spouses or dependents. </w:t>
      </w:r>
    </w:p>
    <w:p w14:paraId="604EBACC" w14:textId="77777777" w:rsidR="006324FE" w:rsidRPr="006324FE" w:rsidRDefault="006324FE" w:rsidP="006324FE">
      <w:pPr>
        <w:numPr>
          <w:ilvl w:val="0"/>
          <w:numId w:val="22"/>
        </w:numPr>
        <w:spacing w:line="240" w:lineRule="auto"/>
        <w:ind w:left="630" w:hanging="270"/>
        <w:rPr>
          <w:rFonts w:ascii="Poppins" w:hAnsi="Poppins" w:cs="Poppins"/>
          <w:color w:val="003C55"/>
          <w:sz w:val="20"/>
          <w:szCs w:val="20"/>
        </w:rPr>
      </w:pPr>
      <w:r w:rsidRPr="006324FE">
        <w:rPr>
          <w:rFonts w:ascii="Poppins" w:hAnsi="Poppins" w:cs="Poppins"/>
          <w:color w:val="003C55"/>
          <w:sz w:val="20"/>
          <w:szCs w:val="20"/>
        </w:rPr>
        <w:t>You can use safe harbors to set contributions with predictability. </w:t>
      </w:r>
    </w:p>
    <w:p w14:paraId="47610D62" w14:textId="77777777" w:rsidR="006324FE" w:rsidRPr="006324FE" w:rsidRDefault="006324FE" w:rsidP="006324FE">
      <w:pPr>
        <w:numPr>
          <w:ilvl w:val="0"/>
          <w:numId w:val="23"/>
        </w:numPr>
        <w:spacing w:line="240" w:lineRule="auto"/>
        <w:ind w:left="630" w:hanging="270"/>
        <w:rPr>
          <w:rFonts w:ascii="Poppins" w:hAnsi="Poppins" w:cs="Poppins"/>
          <w:color w:val="003C55"/>
          <w:sz w:val="20"/>
          <w:szCs w:val="20"/>
        </w:rPr>
      </w:pPr>
      <w:r w:rsidRPr="006324FE">
        <w:rPr>
          <w:rFonts w:ascii="Poppins" w:hAnsi="Poppins" w:cs="Poppins"/>
          <w:color w:val="003C55"/>
          <w:sz w:val="20"/>
          <w:szCs w:val="20"/>
        </w:rPr>
        <w:t>Be careful with extras like opt-out payments or flex credits — they can change the affordability calculation. </w:t>
      </w:r>
    </w:p>
    <w:p w14:paraId="61FC2B6B" w14:textId="77777777" w:rsidR="00FC4D10" w:rsidRDefault="00FC4D10" w:rsidP="00FC4D10">
      <w:pPr>
        <w:pStyle w:val="NoSpacing"/>
        <w:rPr>
          <w:rFonts w:ascii="Calibri" w:hAnsi="Calibri" w:cs="Calibri"/>
        </w:rPr>
      </w:pPr>
    </w:p>
    <w:p w14:paraId="221AA4DB" w14:textId="77777777" w:rsidR="00FC4D10" w:rsidRPr="00FC4D10" w:rsidRDefault="00FC4D10" w:rsidP="00FC4D10">
      <w:pPr>
        <w:pStyle w:val="NoSpacing"/>
        <w:rPr>
          <w:rFonts w:ascii="Poppins" w:eastAsiaTheme="minorHAnsi" w:hAnsi="Poppins" w:cs="Poppins"/>
          <w:color w:val="003C55"/>
          <w:sz w:val="20"/>
          <w:szCs w:val="20"/>
          <w:lang w:eastAsia="en-US"/>
        </w:rPr>
      </w:pPr>
      <w:r w:rsidRPr="00FC4D10">
        <w:rPr>
          <w:rFonts w:ascii="Poppins" w:eastAsiaTheme="minorHAnsi" w:hAnsi="Poppins" w:cs="Poppins"/>
          <w:color w:val="003C55"/>
          <w:sz w:val="20"/>
          <w:szCs w:val="20"/>
          <w:lang w:eastAsia="en-US"/>
        </w:rPr>
        <w:t>For 2026, the affordability percentage rises to 9.96%. Use the safe harbors, check how your contributions are calculated, and make sure your strategy protects you from §4980H penalties while keeping your plan sustainable.</w:t>
      </w:r>
    </w:p>
    <w:p w14:paraId="5E5E73E9" w14:textId="32AF6159" w:rsidR="004C0C59" w:rsidRDefault="00846201" w:rsidP="007A7541">
      <w:pPr>
        <w:rPr>
          <w:rFonts w:ascii="Poppins" w:hAnsi="Poppins" w:cs="Poppins"/>
          <w:color w:val="003C55"/>
        </w:rPr>
      </w:pPr>
      <w:r>
        <w:rPr>
          <w:rFonts w:ascii="Poppins" w:hAnsi="Poppins" w:cs="Poppins"/>
          <w:noProof/>
          <w:color w:val="003C55"/>
        </w:rPr>
        <mc:AlternateContent>
          <mc:Choice Requires="wps">
            <w:drawing>
              <wp:anchor distT="0" distB="0" distL="114300" distR="114300" simplePos="0" relativeHeight="252655616" behindDoc="1" locked="0" layoutInCell="1" allowOverlap="1" wp14:anchorId="0D36586B" wp14:editId="51BA7264">
                <wp:simplePos x="0" y="0"/>
                <wp:positionH relativeFrom="column">
                  <wp:posOffset>-292100</wp:posOffset>
                </wp:positionH>
                <wp:positionV relativeFrom="paragraph">
                  <wp:posOffset>383540</wp:posOffset>
                </wp:positionV>
                <wp:extent cx="6299200" cy="1308100"/>
                <wp:effectExtent l="0" t="0" r="0" b="0"/>
                <wp:wrapNone/>
                <wp:docPr id="1600875667" name="Round Diagonal Corner Rectangle 900"/>
                <wp:cNvGraphicFramePr/>
                <a:graphic xmlns:a="http://schemas.openxmlformats.org/drawingml/2006/main">
                  <a:graphicData uri="http://schemas.microsoft.com/office/word/2010/wordprocessingShape">
                    <wps:wsp>
                      <wps:cNvSpPr/>
                      <wps:spPr>
                        <a:xfrm>
                          <a:off x="0" y="0"/>
                          <a:ext cx="6299200" cy="1308100"/>
                        </a:xfrm>
                        <a:prstGeom prst="round2DiagRect">
                          <a:avLst/>
                        </a:prstGeom>
                        <a:solidFill>
                          <a:srgbClr val="99FF9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30E157" id="Round Diagonal Corner Rectangle 900" o:spid="_x0000_s1026" style="position:absolute;margin-left:-23pt;margin-top:30.2pt;width:496pt;height:103pt;z-index:-25066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29920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" path="m218021,l6299200,r,l6299200,1090079v,120410,-97611,218021,-218021,218021l,1308100r,l,218021c,97611,97611,,218021,xe" fillcolor="#99ff9e" stroked="f" strokeweight="1pt">
                <v:stroke joinstyle="miter"/>
                <v:path arrowok="t" o:connecttype="custom" o:connectlocs="218021,0;6299200,0;6299200,0;6299200,1090079;6081179,1308100;0,1308100;0,1308100;0,218021;218021,0" o:connectangles="0,0,0,0,0,0,0,0,0"/>
              </v:shape>
            </w:pict>
          </mc:Fallback>
        </mc:AlternateContent>
      </w:r>
    </w:p>
    <w:p w14:paraId="574A3338" w14:textId="77777777" w:rsidR="00846201" w:rsidRDefault="00846201" w:rsidP="007A7541">
      <w:pPr>
        <w:rPr>
          <w:rFonts w:ascii="Poppins" w:hAnsi="Poppins" w:cs="Poppins"/>
          <w:color w:val="003C55"/>
        </w:rPr>
      </w:pPr>
    </w:p>
    <w:p w14:paraId="0E6824DF" w14:textId="12719565" w:rsidR="007A7541" w:rsidRPr="007A7541" w:rsidRDefault="007A7541" w:rsidP="007A7541">
      <w:pPr>
        <w:rPr>
          <w:rFonts w:ascii="Poppins" w:hAnsi="Poppins" w:cs="Poppins"/>
          <w:color w:val="003C55"/>
        </w:rPr>
      </w:pPr>
      <w:r w:rsidRPr="004C0C59">
        <w:rPr>
          <w:rFonts w:ascii="Poppins" w:hAnsi="Poppins" w:cs="Poppins"/>
          <w:b/>
          <w:bCs/>
          <w:color w:val="003C55"/>
          <w:sz w:val="28"/>
          <w:szCs w:val="28"/>
        </w:rPr>
        <w:t>ACA rules don’t have to be overwhelming.</w:t>
      </w:r>
      <w:r w:rsidRPr="007A7541">
        <w:rPr>
          <w:rFonts w:ascii="Poppins" w:hAnsi="Poppins" w:cs="Poppins"/>
          <w:color w:val="003C55"/>
        </w:rPr>
        <w:br/>
        <w:t>We help employers stay compliant, avoid penalties, and keep benefit plans running smoothly. Reach out today to see how we can support your team.</w:t>
      </w:r>
    </w:p>
    <w:p w14:paraId="48757693" w14:textId="1388299E" w:rsidR="008709F8" w:rsidRPr="007A7541" w:rsidRDefault="008709F8">
      <w:pPr>
        <w:rPr>
          <w:rFonts w:ascii="Poppins" w:hAnsi="Poppins" w:cs="Poppins"/>
          <w:color w:val="003C55"/>
        </w:rPr>
      </w:pPr>
    </w:p>
    <w:p w14:paraId="0AA13505" w14:textId="77777777" w:rsidR="00F84DF1" w:rsidRDefault="00F84DF1" w:rsidP="00F84DF1">
      <w:pPr>
        <w:rPr>
          <w:rFonts w:ascii="Calibri" w:hAnsi="Calibri" w:cs="Calibri"/>
          <w:b/>
          <w:bCs/>
          <w:color w:val="FFFFFF" w:themeColor="background1"/>
        </w:rPr>
      </w:pPr>
    </w:p>
    <w:p w14:paraId="5378ED2C" w14:textId="77777777" w:rsidR="00F84DF1" w:rsidRDefault="00F84DF1" w:rsidP="00F84DF1">
      <w:pPr>
        <w:rPr>
          <w:rFonts w:ascii="Calibri" w:hAnsi="Calibri" w:cs="Calibri"/>
          <w:b/>
          <w:bCs/>
          <w:color w:val="FFFFFF" w:themeColor="background1"/>
        </w:rPr>
      </w:pPr>
    </w:p>
    <w:p w14:paraId="297F41E1" w14:textId="77777777" w:rsidR="00F84DF1" w:rsidRDefault="00F84DF1" w:rsidP="00F84DF1">
      <w:pPr>
        <w:rPr>
          <w:rFonts w:ascii="Calibri" w:hAnsi="Calibri" w:cs="Calibri"/>
          <w:b/>
          <w:bCs/>
          <w:color w:val="FFFFFF" w:themeColor="background1"/>
        </w:rPr>
      </w:pPr>
    </w:p>
    <w:p w14:paraId="07A92DF9" w14:textId="6A9D241C" w:rsidR="00F84DF1" w:rsidRPr="00F84DF1" w:rsidRDefault="00F84DF1" w:rsidP="00F84DF1">
      <w:pPr>
        <w:spacing w:after="240" w:line="360" w:lineRule="auto"/>
        <w:rPr>
          <w:rFonts w:ascii="Poppins" w:hAnsi="Poppins" w:cs="Poppins"/>
          <w:color w:val="FFFFFF" w:themeColor="background1"/>
        </w:rPr>
      </w:pPr>
      <w:r w:rsidRPr="00F84DF1">
        <w:rPr>
          <w:rFonts w:ascii="Poppins" w:hAnsi="Poppins" w:cs="Poppins"/>
          <w:b/>
          <w:bCs/>
          <w:color w:val="FFFFFF" w:themeColor="background1"/>
          <w:sz w:val="28"/>
          <w:szCs w:val="28"/>
        </w:rPr>
        <w:t>[Broker Name]</w:t>
      </w:r>
      <w:r w:rsidRPr="00F84DF1">
        <w:rPr>
          <w:rFonts w:ascii="Poppins" w:hAnsi="Poppins" w:cs="Poppins"/>
          <w:color w:val="FFFFFF" w:themeColor="background1"/>
        </w:rPr>
        <w:br/>
        <w:t>[Broker Firm/Agency Name]</w:t>
      </w:r>
      <w:r w:rsidRPr="00F84DF1">
        <w:rPr>
          <w:rFonts w:ascii="Poppins" w:hAnsi="Poppins" w:cs="Poppins"/>
          <w:color w:val="FFFFFF" w:themeColor="background1"/>
        </w:rPr>
        <w:br/>
        <w:t>Phone: [XXX-XXX-XXXX]</w:t>
      </w:r>
      <w:r w:rsidRPr="00F84DF1">
        <w:rPr>
          <w:rFonts w:ascii="Poppins" w:hAnsi="Poppins" w:cs="Poppins"/>
          <w:color w:val="FFFFFF" w:themeColor="background1"/>
        </w:rPr>
        <w:br/>
        <w:t xml:space="preserve">Email: </w:t>
      </w:r>
      <w:r w:rsidRPr="00F84DF1">
        <w:rPr>
          <w:rFonts w:ascii="Poppins" w:hAnsi="Poppins" w:cs="Poppins"/>
          <w:color w:val="FFFFFF" w:themeColor="background1"/>
        </w:rPr>
        <w:br/>
        <w:t xml:space="preserve">Website: </w:t>
      </w:r>
    </w:p>
    <w:p w14:paraId="129377C4" w14:textId="77777777" w:rsidR="00F84DF1" w:rsidRPr="00F84DF1" w:rsidRDefault="00F84DF1" w:rsidP="00F84DF1">
      <w:pPr>
        <w:rPr>
          <w:rFonts w:ascii="Poppins" w:hAnsi="Poppins" w:cs="Poppins"/>
          <w:color w:val="FFFFFF" w:themeColor="background1"/>
        </w:rPr>
      </w:pPr>
    </w:p>
    <w:p w14:paraId="799031E9" w14:textId="77777777" w:rsidR="00F84DF1" w:rsidRPr="00F84DF1" w:rsidRDefault="00F84DF1" w:rsidP="00F84DF1">
      <w:pPr>
        <w:rPr>
          <w:rFonts w:ascii="Poppins" w:hAnsi="Poppins" w:cs="Poppins"/>
          <w:color w:val="FFFFFF" w:themeColor="background1"/>
        </w:rPr>
      </w:pPr>
    </w:p>
    <w:p w14:paraId="7FBAA9E7" w14:textId="099D9B1E" w:rsidR="00027CAF" w:rsidRPr="00F84DF1" w:rsidRDefault="00A674BE">
      <w:pPr>
        <w:rPr>
          <w:rFonts w:ascii="Poppins" w:hAnsi="Poppins" w:cs="Poppins"/>
          <w:color w:val="FFFFFF" w:themeColor="background1"/>
          <w:sz w:val="18"/>
          <w:szCs w:val="18"/>
        </w:rPr>
      </w:pPr>
      <w:proofErr w:type="spellStart"/>
      <w:r w:rsidRPr="00A674BE">
        <w:rPr>
          <w:rFonts w:ascii="Poppins" w:hAnsi="Poppins" w:cs="Poppins"/>
          <w:color w:val="FFFFFF" w:themeColor="background1"/>
          <w:sz w:val="18"/>
          <w:szCs w:val="18"/>
        </w:rPr>
        <w:t>Lumelight</w:t>
      </w:r>
      <w:proofErr w:type="spellEnd"/>
      <w:r w:rsidRPr="00A674BE">
        <w:rPr>
          <w:rFonts w:ascii="Poppins" w:hAnsi="Poppins" w:cs="Poppins"/>
          <w:color w:val="FFFFFF" w:themeColor="background1"/>
          <w:sz w:val="18"/>
          <w:szCs w:val="18"/>
        </w:rPr>
        <w:t xml:space="preserve"> is not a law firm and cannot dispense legal advice. Anything contained in this communication is not and should not be construed as legal advice. If you need legal advice, please contact your legal counsel.</w:t>
      </w:r>
      <w:r w:rsidR="008709F8" w:rsidRPr="00F84DF1">
        <w:rPr>
          <w:rFonts w:ascii="Poppins" w:hAnsi="Poppins" w:cs="Poppins"/>
          <w:noProof/>
          <w:color w:val="FFFFFF" w:themeColor="background1"/>
          <w:sz w:val="18"/>
          <w:szCs w:val="18"/>
        </w:rPr>
        <w:drawing>
          <wp:anchor distT="0" distB="0" distL="114300" distR="114300" simplePos="0" relativeHeight="252645376" behindDoc="1" locked="0" layoutInCell="1" allowOverlap="1" wp14:anchorId="7BA8EBAD" wp14:editId="0FA88547">
            <wp:simplePos x="0" y="0"/>
            <wp:positionH relativeFrom="column">
              <wp:posOffset>-901700</wp:posOffset>
            </wp:positionH>
            <wp:positionV relativeFrom="page">
              <wp:posOffset>-75565</wp:posOffset>
            </wp:positionV>
            <wp:extent cx="9185275" cy="12547459"/>
            <wp:effectExtent l="0" t="0" r="0" b="635"/>
            <wp:wrapNone/>
            <wp:docPr id="1995523724" name="Picture 1995523724"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23724" name="Picture 1995523724" descr="A blue and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185275" cy="12547459"/>
                    </a:xfrm>
                    <a:prstGeom prst="rect">
                      <a:avLst/>
                    </a:prstGeom>
                  </pic:spPr>
                </pic:pic>
              </a:graphicData>
            </a:graphic>
            <wp14:sizeRelH relativeFrom="margin">
              <wp14:pctWidth>0</wp14:pctWidth>
            </wp14:sizeRelH>
            <wp14:sizeRelV relativeFrom="margin">
              <wp14:pctHeight>0</wp14:pctHeight>
            </wp14:sizeRelV>
          </wp:anchor>
        </w:drawing>
      </w:r>
    </w:p>
    <w:sectPr w:rsidR="00027CAF" w:rsidRPr="00F84DF1" w:rsidSect="007A7541">
      <w:footerReference w:type="even" r:id="rId12"/>
      <w:footerReference w:type="defaul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9A49" w14:textId="77777777" w:rsidR="007E1A23" w:rsidRDefault="007E1A23" w:rsidP="007A7541">
      <w:pPr>
        <w:spacing w:after="0" w:line="240" w:lineRule="auto"/>
      </w:pPr>
      <w:r>
        <w:separator/>
      </w:r>
    </w:p>
  </w:endnote>
  <w:endnote w:type="continuationSeparator" w:id="0">
    <w:p w14:paraId="7F289435" w14:textId="77777777" w:rsidR="007E1A23" w:rsidRDefault="007E1A23" w:rsidP="007A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00"/>
    <w:family w:val="auto"/>
    <w:pitch w:val="variable"/>
    <w:sig w:usb0="E00002FF" w:usb1="1200A1FF"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SemiBold">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7431906"/>
      <w:docPartObj>
        <w:docPartGallery w:val="Page Numbers (Bottom of Page)"/>
        <w:docPartUnique/>
      </w:docPartObj>
    </w:sdtPr>
    <w:sdtContent>
      <w:p w14:paraId="1B985119" w14:textId="72CD502E" w:rsidR="007A7541" w:rsidRDefault="007A7541" w:rsidP="00203A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E4B4D1" w14:textId="77777777" w:rsidR="007A7541" w:rsidRDefault="007A7541" w:rsidP="007A75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SemiBold" w:hAnsi="Poppins SemiBold" w:cs="Poppins SemiBold"/>
        <w:b/>
        <w:bCs/>
        <w:color w:val="00CFFF"/>
      </w:rPr>
      <w:id w:val="2039547468"/>
      <w:docPartObj>
        <w:docPartGallery w:val="Page Numbers (Bottom of Page)"/>
        <w:docPartUnique/>
      </w:docPartObj>
    </w:sdtPr>
    <w:sdtEndPr>
      <w:rPr>
        <w:rStyle w:val="PageNumber"/>
        <w:color w:val="003C55"/>
      </w:rPr>
    </w:sdtEndPr>
    <w:sdtContent>
      <w:p w14:paraId="66C35539" w14:textId="5A8E68B3" w:rsidR="007A7541" w:rsidRPr="00846201" w:rsidRDefault="007A7541" w:rsidP="00203AB3">
        <w:pPr>
          <w:pStyle w:val="Footer"/>
          <w:framePr w:wrap="none" w:vAnchor="text" w:hAnchor="margin" w:xAlign="right" w:y="1"/>
          <w:rPr>
            <w:rStyle w:val="PageNumber"/>
            <w:rFonts w:ascii="Poppins SemiBold" w:hAnsi="Poppins SemiBold" w:cs="Poppins SemiBold"/>
            <w:b/>
            <w:bCs/>
            <w:color w:val="003C55"/>
          </w:rPr>
        </w:pPr>
        <w:r w:rsidRPr="00846201">
          <w:rPr>
            <w:rStyle w:val="PageNumber"/>
            <w:rFonts w:ascii="Poppins SemiBold" w:hAnsi="Poppins SemiBold" w:cs="Poppins SemiBold"/>
            <w:b/>
            <w:bCs/>
            <w:color w:val="003C55"/>
          </w:rPr>
          <w:fldChar w:fldCharType="begin"/>
        </w:r>
        <w:r w:rsidRPr="00846201">
          <w:rPr>
            <w:rStyle w:val="PageNumber"/>
            <w:rFonts w:ascii="Poppins SemiBold" w:hAnsi="Poppins SemiBold" w:cs="Poppins SemiBold"/>
            <w:b/>
            <w:bCs/>
            <w:color w:val="003C55"/>
          </w:rPr>
          <w:instrText xml:space="preserve"> PAGE </w:instrText>
        </w:r>
        <w:r w:rsidRPr="00846201">
          <w:rPr>
            <w:rStyle w:val="PageNumber"/>
            <w:rFonts w:ascii="Poppins SemiBold" w:hAnsi="Poppins SemiBold" w:cs="Poppins SemiBold"/>
            <w:b/>
            <w:bCs/>
            <w:color w:val="003C55"/>
          </w:rPr>
          <w:fldChar w:fldCharType="separate"/>
        </w:r>
        <w:r w:rsidRPr="00846201">
          <w:rPr>
            <w:rStyle w:val="PageNumber"/>
            <w:rFonts w:ascii="Poppins SemiBold" w:hAnsi="Poppins SemiBold" w:cs="Poppins SemiBold"/>
            <w:b/>
            <w:bCs/>
            <w:noProof/>
            <w:color w:val="003C55"/>
          </w:rPr>
          <w:t>4</w:t>
        </w:r>
        <w:r w:rsidRPr="00846201">
          <w:rPr>
            <w:rStyle w:val="PageNumber"/>
            <w:rFonts w:ascii="Poppins SemiBold" w:hAnsi="Poppins SemiBold" w:cs="Poppins SemiBold"/>
            <w:b/>
            <w:bCs/>
            <w:color w:val="003C55"/>
          </w:rPr>
          <w:fldChar w:fldCharType="end"/>
        </w:r>
      </w:p>
    </w:sdtContent>
  </w:sdt>
  <w:p w14:paraId="6C4FEEF0" w14:textId="03106B4B" w:rsidR="007A7541" w:rsidRPr="00846201" w:rsidRDefault="004C0C59" w:rsidP="004C0C59">
    <w:pPr>
      <w:pStyle w:val="Footer"/>
      <w:ind w:right="360"/>
      <w:rPr>
        <w:rFonts w:ascii="Poppins Medium" w:hAnsi="Poppins Medium" w:cs="Poppins Medium"/>
        <w:color w:val="003C55"/>
        <w:sz w:val="18"/>
        <w:szCs w:val="18"/>
      </w:rPr>
    </w:pPr>
    <w:r w:rsidRPr="00846201">
      <w:rPr>
        <w:rFonts w:ascii="Poppins Medium" w:hAnsi="Poppins Medium" w:cs="Poppins Medium"/>
        <w:color w:val="003C55"/>
        <w:sz w:val="18"/>
        <w:szCs w:val="18"/>
      </w:rPr>
      <w:t xml:space="preserve">© 2025 </w:t>
    </w:r>
    <w:proofErr w:type="spellStart"/>
    <w:r w:rsidRPr="00846201">
      <w:rPr>
        <w:rFonts w:ascii="Poppins Medium" w:hAnsi="Poppins Medium" w:cs="Poppins Medium"/>
        <w:color w:val="003C55"/>
        <w:sz w:val="18"/>
        <w:szCs w:val="18"/>
      </w:rPr>
      <w:t>Lumelight</w:t>
    </w:r>
    <w:proofErr w:type="spellEnd"/>
    <w:r w:rsidRPr="00846201">
      <w:rPr>
        <w:rFonts w:ascii="Poppins Medium" w:hAnsi="Poppins Medium" w:cs="Poppins Medium"/>
        <w:color w:val="003C55"/>
        <w:sz w:val="18"/>
        <w:szCs w:val="18"/>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92B3" w14:textId="77777777" w:rsidR="007E1A23" w:rsidRDefault="007E1A23" w:rsidP="007A7541">
      <w:pPr>
        <w:spacing w:after="0" w:line="240" w:lineRule="auto"/>
      </w:pPr>
      <w:r>
        <w:separator/>
      </w:r>
    </w:p>
  </w:footnote>
  <w:footnote w:type="continuationSeparator" w:id="0">
    <w:p w14:paraId="2B5576A6" w14:textId="77777777" w:rsidR="007E1A23" w:rsidRDefault="007E1A23" w:rsidP="007A7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alt="Clock with solid fill" style="width:16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" o:bullet="t">
        <v:imagedata r:id="rId1" o:title="" cropbottom="-4681f"/>
      </v:shape>
    </w:pict>
  </w:numPicBullet>
  <w:abstractNum w:abstractNumId="0" w15:restartNumberingAfterBreak="0">
    <w:nsid w:val="16085C09"/>
    <w:multiLevelType w:val="multilevel"/>
    <w:tmpl w:val="192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C0884"/>
    <w:multiLevelType w:val="hybridMultilevel"/>
    <w:tmpl w:val="DF1E0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796D25"/>
    <w:multiLevelType w:val="hybridMultilevel"/>
    <w:tmpl w:val="C5B2B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4879AE"/>
    <w:multiLevelType w:val="multilevel"/>
    <w:tmpl w:val="941C6E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3510858"/>
    <w:multiLevelType w:val="hybridMultilevel"/>
    <w:tmpl w:val="A32E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56738"/>
    <w:multiLevelType w:val="multilevel"/>
    <w:tmpl w:val="BEECD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45569"/>
    <w:multiLevelType w:val="multilevel"/>
    <w:tmpl w:val="DBEEB1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4618CB"/>
    <w:multiLevelType w:val="multilevel"/>
    <w:tmpl w:val="D65AD7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7B6B05"/>
    <w:multiLevelType w:val="multilevel"/>
    <w:tmpl w:val="BEECD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F0107A"/>
    <w:multiLevelType w:val="hybridMultilevel"/>
    <w:tmpl w:val="9284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7306D"/>
    <w:multiLevelType w:val="multilevel"/>
    <w:tmpl w:val="340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A5213"/>
    <w:multiLevelType w:val="multilevel"/>
    <w:tmpl w:val="BF3A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792D27"/>
    <w:multiLevelType w:val="hybridMultilevel"/>
    <w:tmpl w:val="C74C2D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C91CBF"/>
    <w:multiLevelType w:val="hybridMultilevel"/>
    <w:tmpl w:val="FA28737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130D3"/>
    <w:multiLevelType w:val="multilevel"/>
    <w:tmpl w:val="903481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9D210E"/>
    <w:multiLevelType w:val="multilevel"/>
    <w:tmpl w:val="BEECD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D86675"/>
    <w:multiLevelType w:val="multilevel"/>
    <w:tmpl w:val="A6A478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D4F0331"/>
    <w:multiLevelType w:val="multilevel"/>
    <w:tmpl w:val="596880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36A40B0"/>
    <w:multiLevelType w:val="multilevel"/>
    <w:tmpl w:val="E078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7B436C"/>
    <w:multiLevelType w:val="multilevel"/>
    <w:tmpl w:val="215ABB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709DE"/>
    <w:multiLevelType w:val="multilevel"/>
    <w:tmpl w:val="340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D3E56"/>
    <w:multiLevelType w:val="multilevel"/>
    <w:tmpl w:val="18FA82DC"/>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182272"/>
    <w:multiLevelType w:val="multilevel"/>
    <w:tmpl w:val="5274C1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294131B"/>
    <w:multiLevelType w:val="multilevel"/>
    <w:tmpl w:val="39F2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AE3A2C"/>
    <w:multiLevelType w:val="hybridMultilevel"/>
    <w:tmpl w:val="B082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B1AE3"/>
    <w:multiLevelType w:val="multilevel"/>
    <w:tmpl w:val="6C6C0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EC7C0A"/>
    <w:multiLevelType w:val="multilevel"/>
    <w:tmpl w:val="4DB45AA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B3FC1"/>
    <w:multiLevelType w:val="multilevel"/>
    <w:tmpl w:val="4DB45AA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E46B6D"/>
    <w:multiLevelType w:val="hybridMultilevel"/>
    <w:tmpl w:val="1CDC9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F60853"/>
    <w:multiLevelType w:val="multilevel"/>
    <w:tmpl w:val="01E2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2D68D1"/>
    <w:multiLevelType w:val="hybridMultilevel"/>
    <w:tmpl w:val="F2D453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9B50FC"/>
    <w:multiLevelType w:val="multilevel"/>
    <w:tmpl w:val="15CC7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FF50EE"/>
    <w:multiLevelType w:val="multilevel"/>
    <w:tmpl w:val="215ABB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0234F9"/>
    <w:multiLevelType w:val="multilevel"/>
    <w:tmpl w:val="FC28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233624"/>
    <w:multiLevelType w:val="hybridMultilevel"/>
    <w:tmpl w:val="A71A1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5596554">
    <w:abstractNumId w:val="9"/>
  </w:num>
  <w:num w:numId="2" w16cid:durableId="1480852009">
    <w:abstractNumId w:val="34"/>
  </w:num>
  <w:num w:numId="3" w16cid:durableId="287392162">
    <w:abstractNumId w:val="2"/>
  </w:num>
  <w:num w:numId="4" w16cid:durableId="1146387690">
    <w:abstractNumId w:val="28"/>
  </w:num>
  <w:num w:numId="5" w16cid:durableId="2074424525">
    <w:abstractNumId w:val="20"/>
  </w:num>
  <w:num w:numId="6" w16cid:durableId="543954149">
    <w:abstractNumId w:val="10"/>
  </w:num>
  <w:num w:numId="7" w16cid:durableId="1617590993">
    <w:abstractNumId w:val="29"/>
  </w:num>
  <w:num w:numId="8" w16cid:durableId="1737896454">
    <w:abstractNumId w:val="23"/>
  </w:num>
  <w:num w:numId="9" w16cid:durableId="458184265">
    <w:abstractNumId w:val="25"/>
  </w:num>
  <w:num w:numId="10" w16cid:durableId="36204992">
    <w:abstractNumId w:val="14"/>
  </w:num>
  <w:num w:numId="11" w16cid:durableId="317655226">
    <w:abstractNumId w:val="7"/>
  </w:num>
  <w:num w:numId="12" w16cid:durableId="1956787903">
    <w:abstractNumId w:val="31"/>
  </w:num>
  <w:num w:numId="13" w16cid:durableId="1342395893">
    <w:abstractNumId w:val="8"/>
  </w:num>
  <w:num w:numId="14" w16cid:durableId="931082920">
    <w:abstractNumId w:val="21"/>
  </w:num>
  <w:num w:numId="15" w16cid:durableId="869876756">
    <w:abstractNumId w:val="22"/>
  </w:num>
  <w:num w:numId="16" w16cid:durableId="985822039">
    <w:abstractNumId w:val="17"/>
  </w:num>
  <w:num w:numId="17" w16cid:durableId="1751848170">
    <w:abstractNumId w:val="32"/>
  </w:num>
  <w:num w:numId="18" w16cid:durableId="129639106">
    <w:abstractNumId w:val="16"/>
  </w:num>
  <w:num w:numId="19" w16cid:durableId="1390574831">
    <w:abstractNumId w:val="6"/>
  </w:num>
  <w:num w:numId="20" w16cid:durableId="1451170894">
    <w:abstractNumId w:val="3"/>
  </w:num>
  <w:num w:numId="21" w16cid:durableId="1495603737">
    <w:abstractNumId w:val="11"/>
  </w:num>
  <w:num w:numId="22" w16cid:durableId="2088646530">
    <w:abstractNumId w:val="18"/>
  </w:num>
  <w:num w:numId="23" w16cid:durableId="2011443562">
    <w:abstractNumId w:val="0"/>
  </w:num>
  <w:num w:numId="24" w16cid:durableId="1210142406">
    <w:abstractNumId w:val="33"/>
  </w:num>
  <w:num w:numId="25" w16cid:durableId="1915821693">
    <w:abstractNumId w:val="12"/>
  </w:num>
  <w:num w:numId="26" w16cid:durableId="963274561">
    <w:abstractNumId w:val="30"/>
  </w:num>
  <w:num w:numId="27" w16cid:durableId="592401580">
    <w:abstractNumId w:val="4"/>
  </w:num>
  <w:num w:numId="28" w16cid:durableId="648902482">
    <w:abstractNumId w:val="13"/>
  </w:num>
  <w:num w:numId="29" w16cid:durableId="1532957051">
    <w:abstractNumId w:val="27"/>
  </w:num>
  <w:num w:numId="30" w16cid:durableId="1507016986">
    <w:abstractNumId w:val="26"/>
  </w:num>
  <w:num w:numId="31" w16cid:durableId="604314589">
    <w:abstractNumId w:val="1"/>
  </w:num>
  <w:num w:numId="32" w16cid:durableId="1274483216">
    <w:abstractNumId w:val="19"/>
  </w:num>
  <w:num w:numId="33" w16cid:durableId="533810767">
    <w:abstractNumId w:val="24"/>
  </w:num>
  <w:num w:numId="34" w16cid:durableId="687021286">
    <w:abstractNumId w:val="15"/>
  </w:num>
  <w:num w:numId="35" w16cid:durableId="1032808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9C"/>
    <w:rsid w:val="00001B34"/>
    <w:rsid w:val="00005455"/>
    <w:rsid w:val="0001365E"/>
    <w:rsid w:val="000164E8"/>
    <w:rsid w:val="00022482"/>
    <w:rsid w:val="00024277"/>
    <w:rsid w:val="000242AC"/>
    <w:rsid w:val="000244E8"/>
    <w:rsid w:val="00025994"/>
    <w:rsid w:val="00027CAF"/>
    <w:rsid w:val="0004574C"/>
    <w:rsid w:val="00050FDB"/>
    <w:rsid w:val="0005283C"/>
    <w:rsid w:val="00055B1D"/>
    <w:rsid w:val="0005641E"/>
    <w:rsid w:val="0005687D"/>
    <w:rsid w:val="000568D0"/>
    <w:rsid w:val="00061D17"/>
    <w:rsid w:val="00067741"/>
    <w:rsid w:val="0007049E"/>
    <w:rsid w:val="0007371F"/>
    <w:rsid w:val="00073B7D"/>
    <w:rsid w:val="000846E9"/>
    <w:rsid w:val="00090896"/>
    <w:rsid w:val="000910F2"/>
    <w:rsid w:val="00091576"/>
    <w:rsid w:val="00096162"/>
    <w:rsid w:val="000A0C95"/>
    <w:rsid w:val="000A1193"/>
    <w:rsid w:val="000B5B4A"/>
    <w:rsid w:val="000B5CCA"/>
    <w:rsid w:val="000C151E"/>
    <w:rsid w:val="000C1A2E"/>
    <w:rsid w:val="000C32ED"/>
    <w:rsid w:val="000C42B0"/>
    <w:rsid w:val="000C6ABD"/>
    <w:rsid w:val="000C79A9"/>
    <w:rsid w:val="000D1213"/>
    <w:rsid w:val="000D197E"/>
    <w:rsid w:val="000D51BE"/>
    <w:rsid w:val="000D521F"/>
    <w:rsid w:val="000D5E1D"/>
    <w:rsid w:val="000D7C09"/>
    <w:rsid w:val="000E0E6E"/>
    <w:rsid w:val="000E45BF"/>
    <w:rsid w:val="000F164C"/>
    <w:rsid w:val="000F2AE8"/>
    <w:rsid w:val="000F466A"/>
    <w:rsid w:val="000F5E0D"/>
    <w:rsid w:val="00100ED6"/>
    <w:rsid w:val="001028EA"/>
    <w:rsid w:val="00103DD1"/>
    <w:rsid w:val="00103DD2"/>
    <w:rsid w:val="00104DD8"/>
    <w:rsid w:val="00113577"/>
    <w:rsid w:val="00113DDA"/>
    <w:rsid w:val="00115760"/>
    <w:rsid w:val="00123660"/>
    <w:rsid w:val="00124A6A"/>
    <w:rsid w:val="0013774D"/>
    <w:rsid w:val="001423F6"/>
    <w:rsid w:val="00145A4E"/>
    <w:rsid w:val="00152A93"/>
    <w:rsid w:val="001547A8"/>
    <w:rsid w:val="001570E0"/>
    <w:rsid w:val="001601DB"/>
    <w:rsid w:val="00164971"/>
    <w:rsid w:val="00165E1E"/>
    <w:rsid w:val="00165F3B"/>
    <w:rsid w:val="00171CFA"/>
    <w:rsid w:val="00172FF7"/>
    <w:rsid w:val="001731A9"/>
    <w:rsid w:val="00173753"/>
    <w:rsid w:val="00176A95"/>
    <w:rsid w:val="00177A65"/>
    <w:rsid w:val="0018413D"/>
    <w:rsid w:val="001844CB"/>
    <w:rsid w:val="00184D80"/>
    <w:rsid w:val="00186C84"/>
    <w:rsid w:val="00186E3B"/>
    <w:rsid w:val="0018765F"/>
    <w:rsid w:val="00197316"/>
    <w:rsid w:val="001A36AE"/>
    <w:rsid w:val="001A50A8"/>
    <w:rsid w:val="001A5C46"/>
    <w:rsid w:val="001A7307"/>
    <w:rsid w:val="001B0037"/>
    <w:rsid w:val="001B3CC2"/>
    <w:rsid w:val="001B5B08"/>
    <w:rsid w:val="001C24A6"/>
    <w:rsid w:val="001D1170"/>
    <w:rsid w:val="001D1B24"/>
    <w:rsid w:val="001D1C47"/>
    <w:rsid w:val="001D2A28"/>
    <w:rsid w:val="001D3687"/>
    <w:rsid w:val="001D4678"/>
    <w:rsid w:val="001D6381"/>
    <w:rsid w:val="001E3E48"/>
    <w:rsid w:val="001E5A2E"/>
    <w:rsid w:val="001F1AA5"/>
    <w:rsid w:val="001F2600"/>
    <w:rsid w:val="001F31A2"/>
    <w:rsid w:val="001F3203"/>
    <w:rsid w:val="001F7B19"/>
    <w:rsid w:val="00203483"/>
    <w:rsid w:val="00204D87"/>
    <w:rsid w:val="00215BB7"/>
    <w:rsid w:val="00217253"/>
    <w:rsid w:val="00220472"/>
    <w:rsid w:val="002217DF"/>
    <w:rsid w:val="00223326"/>
    <w:rsid w:val="00223914"/>
    <w:rsid w:val="00227B8D"/>
    <w:rsid w:val="00227F05"/>
    <w:rsid w:val="00230ACB"/>
    <w:rsid w:val="00230BDD"/>
    <w:rsid w:val="00231834"/>
    <w:rsid w:val="00231F27"/>
    <w:rsid w:val="00232815"/>
    <w:rsid w:val="00232B69"/>
    <w:rsid w:val="00233B5D"/>
    <w:rsid w:val="00236DF1"/>
    <w:rsid w:val="00237288"/>
    <w:rsid w:val="002407F0"/>
    <w:rsid w:val="002421AA"/>
    <w:rsid w:val="00242D8A"/>
    <w:rsid w:val="00245A53"/>
    <w:rsid w:val="00245E01"/>
    <w:rsid w:val="00247C09"/>
    <w:rsid w:val="00254F6A"/>
    <w:rsid w:val="00260233"/>
    <w:rsid w:val="00265BE7"/>
    <w:rsid w:val="00272CC2"/>
    <w:rsid w:val="002861FB"/>
    <w:rsid w:val="00290F7F"/>
    <w:rsid w:val="002914EC"/>
    <w:rsid w:val="002956B2"/>
    <w:rsid w:val="002A23F9"/>
    <w:rsid w:val="002B018C"/>
    <w:rsid w:val="002B3250"/>
    <w:rsid w:val="002B581E"/>
    <w:rsid w:val="002B7751"/>
    <w:rsid w:val="002D0302"/>
    <w:rsid w:val="002D48A9"/>
    <w:rsid w:val="002D5BA8"/>
    <w:rsid w:val="002E04E8"/>
    <w:rsid w:val="002E1CF9"/>
    <w:rsid w:val="002E2D8F"/>
    <w:rsid w:val="002E3248"/>
    <w:rsid w:val="002E7759"/>
    <w:rsid w:val="002F06B2"/>
    <w:rsid w:val="002F0CF5"/>
    <w:rsid w:val="002F3C24"/>
    <w:rsid w:val="002F5124"/>
    <w:rsid w:val="002F540D"/>
    <w:rsid w:val="002F5B2C"/>
    <w:rsid w:val="002F7075"/>
    <w:rsid w:val="00303DFB"/>
    <w:rsid w:val="003125C6"/>
    <w:rsid w:val="003207C3"/>
    <w:rsid w:val="0032150B"/>
    <w:rsid w:val="00322A4F"/>
    <w:rsid w:val="003275C6"/>
    <w:rsid w:val="00333243"/>
    <w:rsid w:val="003333E8"/>
    <w:rsid w:val="003343B7"/>
    <w:rsid w:val="00334A4F"/>
    <w:rsid w:val="00342189"/>
    <w:rsid w:val="003439D8"/>
    <w:rsid w:val="00344430"/>
    <w:rsid w:val="00360240"/>
    <w:rsid w:val="00370CF3"/>
    <w:rsid w:val="003725E7"/>
    <w:rsid w:val="00381202"/>
    <w:rsid w:val="0038192B"/>
    <w:rsid w:val="00381F44"/>
    <w:rsid w:val="00385C99"/>
    <w:rsid w:val="00390DCC"/>
    <w:rsid w:val="00393A6A"/>
    <w:rsid w:val="00395BB7"/>
    <w:rsid w:val="003A0993"/>
    <w:rsid w:val="003A3CE4"/>
    <w:rsid w:val="003A49C2"/>
    <w:rsid w:val="003A4C50"/>
    <w:rsid w:val="003A5F68"/>
    <w:rsid w:val="003A5F87"/>
    <w:rsid w:val="003A7702"/>
    <w:rsid w:val="003B0810"/>
    <w:rsid w:val="003B0AC5"/>
    <w:rsid w:val="003B0C87"/>
    <w:rsid w:val="003B2252"/>
    <w:rsid w:val="003B34D5"/>
    <w:rsid w:val="003C2386"/>
    <w:rsid w:val="003C2931"/>
    <w:rsid w:val="003D1763"/>
    <w:rsid w:val="003D1F03"/>
    <w:rsid w:val="003D2D83"/>
    <w:rsid w:val="003D64C8"/>
    <w:rsid w:val="003E3C4D"/>
    <w:rsid w:val="003E3DE5"/>
    <w:rsid w:val="003E416F"/>
    <w:rsid w:val="003E4744"/>
    <w:rsid w:val="003E7D8A"/>
    <w:rsid w:val="003F74F5"/>
    <w:rsid w:val="003F7786"/>
    <w:rsid w:val="00400782"/>
    <w:rsid w:val="004035AC"/>
    <w:rsid w:val="00403EF6"/>
    <w:rsid w:val="00411DF6"/>
    <w:rsid w:val="00421C4F"/>
    <w:rsid w:val="00423BAD"/>
    <w:rsid w:val="0042455E"/>
    <w:rsid w:val="00424CDA"/>
    <w:rsid w:val="0043193C"/>
    <w:rsid w:val="00437826"/>
    <w:rsid w:val="00441391"/>
    <w:rsid w:val="00442945"/>
    <w:rsid w:val="00442B7A"/>
    <w:rsid w:val="00443829"/>
    <w:rsid w:val="004442BF"/>
    <w:rsid w:val="00445556"/>
    <w:rsid w:val="004463F8"/>
    <w:rsid w:val="004509DE"/>
    <w:rsid w:val="00452499"/>
    <w:rsid w:val="00461A25"/>
    <w:rsid w:val="004629F8"/>
    <w:rsid w:val="00462DCD"/>
    <w:rsid w:val="00467EC5"/>
    <w:rsid w:val="0047129C"/>
    <w:rsid w:val="004728D6"/>
    <w:rsid w:val="00475FAB"/>
    <w:rsid w:val="00493D26"/>
    <w:rsid w:val="004A0A14"/>
    <w:rsid w:val="004A6114"/>
    <w:rsid w:val="004A7948"/>
    <w:rsid w:val="004B042B"/>
    <w:rsid w:val="004B343C"/>
    <w:rsid w:val="004B52E2"/>
    <w:rsid w:val="004B5E6B"/>
    <w:rsid w:val="004C0C59"/>
    <w:rsid w:val="004C23CE"/>
    <w:rsid w:val="004C300C"/>
    <w:rsid w:val="004C318A"/>
    <w:rsid w:val="004C5180"/>
    <w:rsid w:val="004C6683"/>
    <w:rsid w:val="004C7148"/>
    <w:rsid w:val="004D1599"/>
    <w:rsid w:val="004D1974"/>
    <w:rsid w:val="004D5753"/>
    <w:rsid w:val="004E186B"/>
    <w:rsid w:val="004E395A"/>
    <w:rsid w:val="004E4547"/>
    <w:rsid w:val="004F08CD"/>
    <w:rsid w:val="004F45CF"/>
    <w:rsid w:val="00503DA8"/>
    <w:rsid w:val="00503DEA"/>
    <w:rsid w:val="005107BC"/>
    <w:rsid w:val="0051151C"/>
    <w:rsid w:val="00512525"/>
    <w:rsid w:val="00514072"/>
    <w:rsid w:val="005169D1"/>
    <w:rsid w:val="00517E0A"/>
    <w:rsid w:val="00521447"/>
    <w:rsid w:val="005214F5"/>
    <w:rsid w:val="00523A31"/>
    <w:rsid w:val="00524637"/>
    <w:rsid w:val="0053491A"/>
    <w:rsid w:val="00535087"/>
    <w:rsid w:val="005374F8"/>
    <w:rsid w:val="00543A79"/>
    <w:rsid w:val="005457CC"/>
    <w:rsid w:val="00546201"/>
    <w:rsid w:val="00547D99"/>
    <w:rsid w:val="00552FE1"/>
    <w:rsid w:val="00556E53"/>
    <w:rsid w:val="00557CAF"/>
    <w:rsid w:val="00557CD7"/>
    <w:rsid w:val="005659D2"/>
    <w:rsid w:val="00572E47"/>
    <w:rsid w:val="00574AAB"/>
    <w:rsid w:val="00574BCB"/>
    <w:rsid w:val="00574CE5"/>
    <w:rsid w:val="0057564B"/>
    <w:rsid w:val="00581222"/>
    <w:rsid w:val="0058131E"/>
    <w:rsid w:val="00582195"/>
    <w:rsid w:val="00590396"/>
    <w:rsid w:val="00592D42"/>
    <w:rsid w:val="0059314D"/>
    <w:rsid w:val="00596C41"/>
    <w:rsid w:val="005A0713"/>
    <w:rsid w:val="005A085E"/>
    <w:rsid w:val="005A110D"/>
    <w:rsid w:val="005A3619"/>
    <w:rsid w:val="005A44E3"/>
    <w:rsid w:val="005B00A2"/>
    <w:rsid w:val="005B1DA2"/>
    <w:rsid w:val="005B2BF1"/>
    <w:rsid w:val="005B4EC6"/>
    <w:rsid w:val="005C3BD9"/>
    <w:rsid w:val="005C4E23"/>
    <w:rsid w:val="005C6D04"/>
    <w:rsid w:val="005C7128"/>
    <w:rsid w:val="005D1FC1"/>
    <w:rsid w:val="005D285C"/>
    <w:rsid w:val="005D2FDE"/>
    <w:rsid w:val="005D3309"/>
    <w:rsid w:val="005D42CF"/>
    <w:rsid w:val="005E352A"/>
    <w:rsid w:val="005E5437"/>
    <w:rsid w:val="005E6029"/>
    <w:rsid w:val="005F449D"/>
    <w:rsid w:val="005F4C64"/>
    <w:rsid w:val="005F524A"/>
    <w:rsid w:val="005F5B5B"/>
    <w:rsid w:val="00607AE5"/>
    <w:rsid w:val="00610180"/>
    <w:rsid w:val="006144BF"/>
    <w:rsid w:val="00620678"/>
    <w:rsid w:val="00625308"/>
    <w:rsid w:val="0062536E"/>
    <w:rsid w:val="006255F5"/>
    <w:rsid w:val="006307CA"/>
    <w:rsid w:val="0063162D"/>
    <w:rsid w:val="006324FE"/>
    <w:rsid w:val="00632C05"/>
    <w:rsid w:val="00634D25"/>
    <w:rsid w:val="00637642"/>
    <w:rsid w:val="006437B2"/>
    <w:rsid w:val="00645B3D"/>
    <w:rsid w:val="00652B8F"/>
    <w:rsid w:val="006534DE"/>
    <w:rsid w:val="00654EFD"/>
    <w:rsid w:val="006564A2"/>
    <w:rsid w:val="00663B6B"/>
    <w:rsid w:val="00664575"/>
    <w:rsid w:val="00670197"/>
    <w:rsid w:val="00674838"/>
    <w:rsid w:val="00675AFC"/>
    <w:rsid w:val="00677AFD"/>
    <w:rsid w:val="00687E58"/>
    <w:rsid w:val="00692621"/>
    <w:rsid w:val="00697AF3"/>
    <w:rsid w:val="006A14F3"/>
    <w:rsid w:val="006A1E7B"/>
    <w:rsid w:val="006A4526"/>
    <w:rsid w:val="006A66DD"/>
    <w:rsid w:val="006B5CD5"/>
    <w:rsid w:val="006C1EB9"/>
    <w:rsid w:val="006D05C6"/>
    <w:rsid w:val="006D201F"/>
    <w:rsid w:val="006D5F27"/>
    <w:rsid w:val="006D76B6"/>
    <w:rsid w:val="006E414F"/>
    <w:rsid w:val="006E47B9"/>
    <w:rsid w:val="006F0BF7"/>
    <w:rsid w:val="006F4AE2"/>
    <w:rsid w:val="006F5F9C"/>
    <w:rsid w:val="006F60F9"/>
    <w:rsid w:val="0070292C"/>
    <w:rsid w:val="00705463"/>
    <w:rsid w:val="0071099F"/>
    <w:rsid w:val="00712D04"/>
    <w:rsid w:val="00715260"/>
    <w:rsid w:val="0071746D"/>
    <w:rsid w:val="00717B55"/>
    <w:rsid w:val="00740B40"/>
    <w:rsid w:val="00746480"/>
    <w:rsid w:val="007471F5"/>
    <w:rsid w:val="007510BF"/>
    <w:rsid w:val="007515DD"/>
    <w:rsid w:val="00756022"/>
    <w:rsid w:val="007562CD"/>
    <w:rsid w:val="00760EC2"/>
    <w:rsid w:val="00763746"/>
    <w:rsid w:val="007651DB"/>
    <w:rsid w:val="0077027F"/>
    <w:rsid w:val="00772454"/>
    <w:rsid w:val="007824ED"/>
    <w:rsid w:val="00787A69"/>
    <w:rsid w:val="0079219B"/>
    <w:rsid w:val="00796043"/>
    <w:rsid w:val="00797EA7"/>
    <w:rsid w:val="007A0B3D"/>
    <w:rsid w:val="007A5E41"/>
    <w:rsid w:val="007A7541"/>
    <w:rsid w:val="007B216A"/>
    <w:rsid w:val="007B39FF"/>
    <w:rsid w:val="007B49A4"/>
    <w:rsid w:val="007B70C2"/>
    <w:rsid w:val="007C289B"/>
    <w:rsid w:val="007C6C58"/>
    <w:rsid w:val="007D1F29"/>
    <w:rsid w:val="007D2C3D"/>
    <w:rsid w:val="007D680B"/>
    <w:rsid w:val="007E1A23"/>
    <w:rsid w:val="007E4E65"/>
    <w:rsid w:val="007E79A7"/>
    <w:rsid w:val="00816384"/>
    <w:rsid w:val="008318E8"/>
    <w:rsid w:val="00831B99"/>
    <w:rsid w:val="00834DD4"/>
    <w:rsid w:val="00840CA9"/>
    <w:rsid w:val="0084429C"/>
    <w:rsid w:val="00844B06"/>
    <w:rsid w:val="00846201"/>
    <w:rsid w:val="00855ED0"/>
    <w:rsid w:val="00857833"/>
    <w:rsid w:val="00860210"/>
    <w:rsid w:val="008611D4"/>
    <w:rsid w:val="00862673"/>
    <w:rsid w:val="00870816"/>
    <w:rsid w:val="008709F8"/>
    <w:rsid w:val="00871D8E"/>
    <w:rsid w:val="00875ACE"/>
    <w:rsid w:val="00880CFE"/>
    <w:rsid w:val="0089061C"/>
    <w:rsid w:val="008929E6"/>
    <w:rsid w:val="00893132"/>
    <w:rsid w:val="008947CF"/>
    <w:rsid w:val="0089520F"/>
    <w:rsid w:val="008959DB"/>
    <w:rsid w:val="008A38F7"/>
    <w:rsid w:val="008A4709"/>
    <w:rsid w:val="008B0AE6"/>
    <w:rsid w:val="008B16B2"/>
    <w:rsid w:val="008B18CD"/>
    <w:rsid w:val="008B1981"/>
    <w:rsid w:val="008D21E7"/>
    <w:rsid w:val="008D3D61"/>
    <w:rsid w:val="008D3FFD"/>
    <w:rsid w:val="008D52F1"/>
    <w:rsid w:val="008E0274"/>
    <w:rsid w:val="008E04F5"/>
    <w:rsid w:val="008E31D9"/>
    <w:rsid w:val="008E5688"/>
    <w:rsid w:val="008F326F"/>
    <w:rsid w:val="008F480F"/>
    <w:rsid w:val="008F5016"/>
    <w:rsid w:val="00901EC0"/>
    <w:rsid w:val="009020E2"/>
    <w:rsid w:val="00902F3B"/>
    <w:rsid w:val="0091266B"/>
    <w:rsid w:val="00912CC6"/>
    <w:rsid w:val="009141DB"/>
    <w:rsid w:val="009175A2"/>
    <w:rsid w:val="009205E9"/>
    <w:rsid w:val="009217EA"/>
    <w:rsid w:val="0092467B"/>
    <w:rsid w:val="00924FE9"/>
    <w:rsid w:val="00930F86"/>
    <w:rsid w:val="00935429"/>
    <w:rsid w:val="00956477"/>
    <w:rsid w:val="00960544"/>
    <w:rsid w:val="00965F84"/>
    <w:rsid w:val="00967D52"/>
    <w:rsid w:val="00970367"/>
    <w:rsid w:val="009754B9"/>
    <w:rsid w:val="00983DE6"/>
    <w:rsid w:val="009865C9"/>
    <w:rsid w:val="00986AEA"/>
    <w:rsid w:val="00987601"/>
    <w:rsid w:val="00991C57"/>
    <w:rsid w:val="00996F4A"/>
    <w:rsid w:val="009A3022"/>
    <w:rsid w:val="009A5109"/>
    <w:rsid w:val="009A5D1D"/>
    <w:rsid w:val="009B091E"/>
    <w:rsid w:val="009B0A0A"/>
    <w:rsid w:val="009B2892"/>
    <w:rsid w:val="009B6AAB"/>
    <w:rsid w:val="009C3FB3"/>
    <w:rsid w:val="009D328F"/>
    <w:rsid w:val="009D5D16"/>
    <w:rsid w:val="009D78E2"/>
    <w:rsid w:val="009E4F54"/>
    <w:rsid w:val="009E7E37"/>
    <w:rsid w:val="009F244D"/>
    <w:rsid w:val="009F4941"/>
    <w:rsid w:val="009F4D1C"/>
    <w:rsid w:val="009F5E6A"/>
    <w:rsid w:val="00A02F36"/>
    <w:rsid w:val="00A042DE"/>
    <w:rsid w:val="00A0444C"/>
    <w:rsid w:val="00A10287"/>
    <w:rsid w:val="00A10636"/>
    <w:rsid w:val="00A140BF"/>
    <w:rsid w:val="00A15B82"/>
    <w:rsid w:val="00A31FF8"/>
    <w:rsid w:val="00A336F2"/>
    <w:rsid w:val="00A35444"/>
    <w:rsid w:val="00A35E5F"/>
    <w:rsid w:val="00A43F86"/>
    <w:rsid w:val="00A459B6"/>
    <w:rsid w:val="00A5125E"/>
    <w:rsid w:val="00A5414F"/>
    <w:rsid w:val="00A63D94"/>
    <w:rsid w:val="00A674BE"/>
    <w:rsid w:val="00A67D76"/>
    <w:rsid w:val="00A760D5"/>
    <w:rsid w:val="00A77C2A"/>
    <w:rsid w:val="00A80755"/>
    <w:rsid w:val="00A820A7"/>
    <w:rsid w:val="00A866D8"/>
    <w:rsid w:val="00AA1ADE"/>
    <w:rsid w:val="00AA3919"/>
    <w:rsid w:val="00AB20DC"/>
    <w:rsid w:val="00AB501D"/>
    <w:rsid w:val="00AB66AB"/>
    <w:rsid w:val="00AB7194"/>
    <w:rsid w:val="00AC37F5"/>
    <w:rsid w:val="00AC6DCB"/>
    <w:rsid w:val="00AD2895"/>
    <w:rsid w:val="00AD4E87"/>
    <w:rsid w:val="00AE1AFE"/>
    <w:rsid w:val="00AE33F5"/>
    <w:rsid w:val="00AE4740"/>
    <w:rsid w:val="00AE78D4"/>
    <w:rsid w:val="00AF2C3C"/>
    <w:rsid w:val="00B03F73"/>
    <w:rsid w:val="00B0430D"/>
    <w:rsid w:val="00B047FC"/>
    <w:rsid w:val="00B05A2A"/>
    <w:rsid w:val="00B066F2"/>
    <w:rsid w:val="00B10C1A"/>
    <w:rsid w:val="00B114E2"/>
    <w:rsid w:val="00B17DC3"/>
    <w:rsid w:val="00B21EE6"/>
    <w:rsid w:val="00B31638"/>
    <w:rsid w:val="00B32C49"/>
    <w:rsid w:val="00B33C2B"/>
    <w:rsid w:val="00B349D2"/>
    <w:rsid w:val="00B34BFC"/>
    <w:rsid w:val="00B358E0"/>
    <w:rsid w:val="00B4498E"/>
    <w:rsid w:val="00B50B7C"/>
    <w:rsid w:val="00B51D3B"/>
    <w:rsid w:val="00B5315D"/>
    <w:rsid w:val="00B54A52"/>
    <w:rsid w:val="00B551BE"/>
    <w:rsid w:val="00B560C3"/>
    <w:rsid w:val="00B62AB9"/>
    <w:rsid w:val="00B62C8F"/>
    <w:rsid w:val="00B702A6"/>
    <w:rsid w:val="00B71507"/>
    <w:rsid w:val="00B72B51"/>
    <w:rsid w:val="00B81DE9"/>
    <w:rsid w:val="00B81DED"/>
    <w:rsid w:val="00B846F8"/>
    <w:rsid w:val="00B90589"/>
    <w:rsid w:val="00B91365"/>
    <w:rsid w:val="00BA28E3"/>
    <w:rsid w:val="00BA4524"/>
    <w:rsid w:val="00BA6A66"/>
    <w:rsid w:val="00BA7194"/>
    <w:rsid w:val="00BB19EE"/>
    <w:rsid w:val="00BC23B1"/>
    <w:rsid w:val="00BC5C0D"/>
    <w:rsid w:val="00BC71E4"/>
    <w:rsid w:val="00BD4120"/>
    <w:rsid w:val="00BE197D"/>
    <w:rsid w:val="00BE1A6A"/>
    <w:rsid w:val="00BE54F0"/>
    <w:rsid w:val="00BF1330"/>
    <w:rsid w:val="00BF5227"/>
    <w:rsid w:val="00BF6381"/>
    <w:rsid w:val="00C01CB1"/>
    <w:rsid w:val="00C1127F"/>
    <w:rsid w:val="00C118E9"/>
    <w:rsid w:val="00C136B0"/>
    <w:rsid w:val="00C1467D"/>
    <w:rsid w:val="00C178DB"/>
    <w:rsid w:val="00C20FD7"/>
    <w:rsid w:val="00C21F1C"/>
    <w:rsid w:val="00C253D6"/>
    <w:rsid w:val="00C2569E"/>
    <w:rsid w:val="00C25B94"/>
    <w:rsid w:val="00C270A1"/>
    <w:rsid w:val="00C27B79"/>
    <w:rsid w:val="00C34164"/>
    <w:rsid w:val="00C345FC"/>
    <w:rsid w:val="00C346B1"/>
    <w:rsid w:val="00C4019C"/>
    <w:rsid w:val="00C40D66"/>
    <w:rsid w:val="00C40DE1"/>
    <w:rsid w:val="00C411AE"/>
    <w:rsid w:val="00C50987"/>
    <w:rsid w:val="00C51242"/>
    <w:rsid w:val="00C531A4"/>
    <w:rsid w:val="00C55581"/>
    <w:rsid w:val="00C6193C"/>
    <w:rsid w:val="00C62412"/>
    <w:rsid w:val="00C62E32"/>
    <w:rsid w:val="00C63811"/>
    <w:rsid w:val="00C73F66"/>
    <w:rsid w:val="00C74A8D"/>
    <w:rsid w:val="00C836C8"/>
    <w:rsid w:val="00C839F4"/>
    <w:rsid w:val="00C8755C"/>
    <w:rsid w:val="00C914B7"/>
    <w:rsid w:val="00C95DE0"/>
    <w:rsid w:val="00CA0319"/>
    <w:rsid w:val="00CA17E0"/>
    <w:rsid w:val="00CA3376"/>
    <w:rsid w:val="00CA68BC"/>
    <w:rsid w:val="00CB59DA"/>
    <w:rsid w:val="00CB5B78"/>
    <w:rsid w:val="00CC278F"/>
    <w:rsid w:val="00CC6D43"/>
    <w:rsid w:val="00CC6EF0"/>
    <w:rsid w:val="00CD0F59"/>
    <w:rsid w:val="00CD1395"/>
    <w:rsid w:val="00CD7DC4"/>
    <w:rsid w:val="00CE0052"/>
    <w:rsid w:val="00CE0E1F"/>
    <w:rsid w:val="00CE5C86"/>
    <w:rsid w:val="00CF1E42"/>
    <w:rsid w:val="00CF7A2C"/>
    <w:rsid w:val="00D00144"/>
    <w:rsid w:val="00D0020A"/>
    <w:rsid w:val="00D05BFF"/>
    <w:rsid w:val="00D1015E"/>
    <w:rsid w:val="00D10850"/>
    <w:rsid w:val="00D10EDE"/>
    <w:rsid w:val="00D12007"/>
    <w:rsid w:val="00D1284C"/>
    <w:rsid w:val="00D16B34"/>
    <w:rsid w:val="00D20ADA"/>
    <w:rsid w:val="00D347A7"/>
    <w:rsid w:val="00D35064"/>
    <w:rsid w:val="00D36F97"/>
    <w:rsid w:val="00D41DF5"/>
    <w:rsid w:val="00D43E7F"/>
    <w:rsid w:val="00D45AB5"/>
    <w:rsid w:val="00D4663F"/>
    <w:rsid w:val="00D47000"/>
    <w:rsid w:val="00D51024"/>
    <w:rsid w:val="00D51E84"/>
    <w:rsid w:val="00D53493"/>
    <w:rsid w:val="00D656F0"/>
    <w:rsid w:val="00D8333B"/>
    <w:rsid w:val="00D8545C"/>
    <w:rsid w:val="00D868A7"/>
    <w:rsid w:val="00D90021"/>
    <w:rsid w:val="00D9495D"/>
    <w:rsid w:val="00D94C90"/>
    <w:rsid w:val="00D97FE8"/>
    <w:rsid w:val="00DA1548"/>
    <w:rsid w:val="00DA163A"/>
    <w:rsid w:val="00DB5438"/>
    <w:rsid w:val="00DC4328"/>
    <w:rsid w:val="00DF017C"/>
    <w:rsid w:val="00DF48F3"/>
    <w:rsid w:val="00DF6455"/>
    <w:rsid w:val="00DF6518"/>
    <w:rsid w:val="00E06056"/>
    <w:rsid w:val="00E11C3F"/>
    <w:rsid w:val="00E12D87"/>
    <w:rsid w:val="00E160A7"/>
    <w:rsid w:val="00E209D9"/>
    <w:rsid w:val="00E20ABF"/>
    <w:rsid w:val="00E5137A"/>
    <w:rsid w:val="00E5175E"/>
    <w:rsid w:val="00E52095"/>
    <w:rsid w:val="00E60703"/>
    <w:rsid w:val="00E6403A"/>
    <w:rsid w:val="00E67C77"/>
    <w:rsid w:val="00E72818"/>
    <w:rsid w:val="00E7411C"/>
    <w:rsid w:val="00E749FB"/>
    <w:rsid w:val="00E82112"/>
    <w:rsid w:val="00E83172"/>
    <w:rsid w:val="00E9039F"/>
    <w:rsid w:val="00E93922"/>
    <w:rsid w:val="00E94DB8"/>
    <w:rsid w:val="00EA4761"/>
    <w:rsid w:val="00EA65A9"/>
    <w:rsid w:val="00EA6D0C"/>
    <w:rsid w:val="00EA7DE5"/>
    <w:rsid w:val="00EB189B"/>
    <w:rsid w:val="00EB2546"/>
    <w:rsid w:val="00EB4A5F"/>
    <w:rsid w:val="00EB6125"/>
    <w:rsid w:val="00EB6D72"/>
    <w:rsid w:val="00EC46EE"/>
    <w:rsid w:val="00ED0E30"/>
    <w:rsid w:val="00ED201C"/>
    <w:rsid w:val="00ED2552"/>
    <w:rsid w:val="00ED562F"/>
    <w:rsid w:val="00ED5FB8"/>
    <w:rsid w:val="00ED7653"/>
    <w:rsid w:val="00EE000F"/>
    <w:rsid w:val="00EE00B9"/>
    <w:rsid w:val="00EE2DA1"/>
    <w:rsid w:val="00EF2952"/>
    <w:rsid w:val="00EF2D2C"/>
    <w:rsid w:val="00EF3C74"/>
    <w:rsid w:val="00F159AE"/>
    <w:rsid w:val="00F2553F"/>
    <w:rsid w:val="00F272F2"/>
    <w:rsid w:val="00F27341"/>
    <w:rsid w:val="00F278AD"/>
    <w:rsid w:val="00F31739"/>
    <w:rsid w:val="00F32451"/>
    <w:rsid w:val="00F329A5"/>
    <w:rsid w:val="00F32AEC"/>
    <w:rsid w:val="00F337CC"/>
    <w:rsid w:val="00F33D12"/>
    <w:rsid w:val="00F43B36"/>
    <w:rsid w:val="00F4432C"/>
    <w:rsid w:val="00F4703C"/>
    <w:rsid w:val="00F52C2C"/>
    <w:rsid w:val="00F65E7F"/>
    <w:rsid w:val="00F75929"/>
    <w:rsid w:val="00F809B3"/>
    <w:rsid w:val="00F81521"/>
    <w:rsid w:val="00F82502"/>
    <w:rsid w:val="00F82E5C"/>
    <w:rsid w:val="00F844BA"/>
    <w:rsid w:val="00F84DF1"/>
    <w:rsid w:val="00F87E80"/>
    <w:rsid w:val="00F93E64"/>
    <w:rsid w:val="00FA5E41"/>
    <w:rsid w:val="00FB2D42"/>
    <w:rsid w:val="00FC29A0"/>
    <w:rsid w:val="00FC3008"/>
    <w:rsid w:val="00FC4D10"/>
    <w:rsid w:val="00FD057E"/>
    <w:rsid w:val="00FD0817"/>
    <w:rsid w:val="00FD2257"/>
    <w:rsid w:val="00FD3264"/>
    <w:rsid w:val="00FD7616"/>
    <w:rsid w:val="00FF1D0D"/>
    <w:rsid w:val="00FF3811"/>
    <w:rsid w:val="00FF3897"/>
    <w:rsid w:val="00FF451F"/>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9148"/>
  <w15:chartTrackingRefBased/>
  <w15:docId w15:val="{AA3D8003-45ED-4DF1-8F17-699A8140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Theme="minorHAnsi" w:hAnsi="Inte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B69"/>
    <w:pPr>
      <w:ind w:left="720"/>
      <w:contextualSpacing/>
    </w:pPr>
  </w:style>
  <w:style w:type="character" w:styleId="Hyperlink">
    <w:name w:val="Hyperlink"/>
    <w:basedOn w:val="DefaultParagraphFont"/>
    <w:uiPriority w:val="99"/>
    <w:unhideWhenUsed/>
    <w:rsid w:val="008709F8"/>
    <w:rPr>
      <w:color w:val="0563C1" w:themeColor="hyperlink"/>
      <w:u w:val="single"/>
    </w:rPr>
  </w:style>
  <w:style w:type="character" w:styleId="UnresolvedMention">
    <w:name w:val="Unresolved Mention"/>
    <w:basedOn w:val="DefaultParagraphFont"/>
    <w:uiPriority w:val="99"/>
    <w:semiHidden/>
    <w:unhideWhenUsed/>
    <w:rsid w:val="008709F8"/>
    <w:rPr>
      <w:color w:val="605E5C"/>
      <w:shd w:val="clear" w:color="auto" w:fill="E1DFDD"/>
    </w:rPr>
  </w:style>
  <w:style w:type="paragraph" w:styleId="NoSpacing">
    <w:name w:val="No Spacing"/>
    <w:link w:val="NoSpacingChar"/>
    <w:uiPriority w:val="1"/>
    <w:qFormat/>
    <w:rsid w:val="00F84DF1"/>
    <w:pPr>
      <w:spacing w:after="0" w:line="240" w:lineRule="auto"/>
    </w:pPr>
    <w:rPr>
      <w:rFonts w:asciiTheme="minorHAnsi" w:eastAsiaTheme="minorEastAsia" w:hAnsiTheme="minorHAnsi"/>
      <w:lang w:eastAsia="zh-CN"/>
    </w:rPr>
  </w:style>
  <w:style w:type="character" w:customStyle="1" w:styleId="NoSpacingChar">
    <w:name w:val="No Spacing Char"/>
    <w:basedOn w:val="DefaultParagraphFont"/>
    <w:link w:val="NoSpacing"/>
    <w:uiPriority w:val="1"/>
    <w:rsid w:val="00F84DF1"/>
    <w:rPr>
      <w:rFonts w:asciiTheme="minorHAnsi" w:eastAsiaTheme="minorEastAsia" w:hAnsiTheme="minorHAnsi"/>
      <w:lang w:eastAsia="zh-CN"/>
    </w:rPr>
  </w:style>
  <w:style w:type="character" w:styleId="Strong">
    <w:name w:val="Strong"/>
    <w:basedOn w:val="DefaultParagraphFont"/>
    <w:uiPriority w:val="22"/>
    <w:qFormat/>
    <w:rsid w:val="007A7541"/>
    <w:rPr>
      <w:b/>
      <w:bCs/>
    </w:rPr>
  </w:style>
  <w:style w:type="paragraph" w:styleId="Header">
    <w:name w:val="header"/>
    <w:basedOn w:val="Normal"/>
    <w:link w:val="HeaderChar"/>
    <w:uiPriority w:val="99"/>
    <w:unhideWhenUsed/>
    <w:rsid w:val="007A7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541"/>
  </w:style>
  <w:style w:type="paragraph" w:styleId="Footer">
    <w:name w:val="footer"/>
    <w:basedOn w:val="Normal"/>
    <w:link w:val="FooterChar"/>
    <w:uiPriority w:val="99"/>
    <w:unhideWhenUsed/>
    <w:rsid w:val="007A7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541"/>
  </w:style>
  <w:style w:type="character" w:styleId="PageNumber">
    <w:name w:val="page number"/>
    <w:basedOn w:val="DefaultParagraphFont"/>
    <w:uiPriority w:val="99"/>
    <w:semiHidden/>
    <w:unhideWhenUsed/>
    <w:rsid w:val="007A7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154371">
      <w:bodyDiv w:val="1"/>
      <w:marLeft w:val="0"/>
      <w:marRight w:val="0"/>
      <w:marTop w:val="0"/>
      <w:marBottom w:val="0"/>
      <w:divBdr>
        <w:top w:val="none" w:sz="0" w:space="0" w:color="auto"/>
        <w:left w:val="none" w:sz="0" w:space="0" w:color="auto"/>
        <w:bottom w:val="none" w:sz="0" w:space="0" w:color="auto"/>
        <w:right w:val="none" w:sz="0" w:space="0" w:color="auto"/>
      </w:divBdr>
      <w:divsChild>
        <w:div w:id="1357006643">
          <w:marLeft w:val="0"/>
          <w:marRight w:val="0"/>
          <w:marTop w:val="0"/>
          <w:marBottom w:val="0"/>
          <w:divBdr>
            <w:top w:val="none" w:sz="0" w:space="0" w:color="auto"/>
            <w:left w:val="none" w:sz="0" w:space="0" w:color="auto"/>
            <w:bottom w:val="none" w:sz="0" w:space="0" w:color="auto"/>
            <w:right w:val="none" w:sz="0" w:space="0" w:color="auto"/>
          </w:divBdr>
        </w:div>
        <w:div w:id="2124155956">
          <w:marLeft w:val="0"/>
          <w:marRight w:val="0"/>
          <w:marTop w:val="0"/>
          <w:marBottom w:val="0"/>
          <w:divBdr>
            <w:top w:val="none" w:sz="0" w:space="0" w:color="auto"/>
            <w:left w:val="none" w:sz="0" w:space="0" w:color="auto"/>
            <w:bottom w:val="none" w:sz="0" w:space="0" w:color="auto"/>
            <w:right w:val="none" w:sz="0" w:space="0" w:color="auto"/>
          </w:divBdr>
        </w:div>
      </w:divsChild>
    </w:div>
    <w:div w:id="1123813040">
      <w:bodyDiv w:val="1"/>
      <w:marLeft w:val="0"/>
      <w:marRight w:val="0"/>
      <w:marTop w:val="0"/>
      <w:marBottom w:val="0"/>
      <w:divBdr>
        <w:top w:val="none" w:sz="0" w:space="0" w:color="auto"/>
        <w:left w:val="none" w:sz="0" w:space="0" w:color="auto"/>
        <w:bottom w:val="none" w:sz="0" w:space="0" w:color="auto"/>
        <w:right w:val="none" w:sz="0" w:space="0" w:color="auto"/>
      </w:divBdr>
      <w:divsChild>
        <w:div w:id="582567884">
          <w:marLeft w:val="0"/>
          <w:marRight w:val="0"/>
          <w:marTop w:val="0"/>
          <w:marBottom w:val="0"/>
          <w:divBdr>
            <w:top w:val="none" w:sz="0" w:space="0" w:color="auto"/>
            <w:left w:val="none" w:sz="0" w:space="0" w:color="auto"/>
            <w:bottom w:val="none" w:sz="0" w:space="0" w:color="auto"/>
            <w:right w:val="none" w:sz="0" w:space="0" w:color="auto"/>
          </w:divBdr>
        </w:div>
        <w:div w:id="1890722687">
          <w:marLeft w:val="0"/>
          <w:marRight w:val="0"/>
          <w:marTop w:val="0"/>
          <w:marBottom w:val="0"/>
          <w:divBdr>
            <w:top w:val="none" w:sz="0" w:space="0" w:color="auto"/>
            <w:left w:val="none" w:sz="0" w:space="0" w:color="auto"/>
            <w:bottom w:val="none" w:sz="0" w:space="0" w:color="auto"/>
            <w:right w:val="none" w:sz="0" w:space="0" w:color="auto"/>
          </w:divBdr>
        </w:div>
      </w:divsChild>
    </w:div>
    <w:div w:id="1175145163">
      <w:bodyDiv w:val="1"/>
      <w:marLeft w:val="0"/>
      <w:marRight w:val="0"/>
      <w:marTop w:val="0"/>
      <w:marBottom w:val="0"/>
      <w:divBdr>
        <w:top w:val="none" w:sz="0" w:space="0" w:color="auto"/>
        <w:left w:val="none" w:sz="0" w:space="0" w:color="auto"/>
        <w:bottom w:val="none" w:sz="0" w:space="0" w:color="auto"/>
        <w:right w:val="none" w:sz="0" w:space="0" w:color="auto"/>
      </w:divBdr>
      <w:divsChild>
        <w:div w:id="1386565925">
          <w:marLeft w:val="0"/>
          <w:marRight w:val="0"/>
          <w:marTop w:val="0"/>
          <w:marBottom w:val="0"/>
          <w:divBdr>
            <w:top w:val="none" w:sz="0" w:space="0" w:color="auto"/>
            <w:left w:val="none" w:sz="0" w:space="0" w:color="auto"/>
            <w:bottom w:val="none" w:sz="0" w:space="0" w:color="auto"/>
            <w:right w:val="none" w:sz="0" w:space="0" w:color="auto"/>
          </w:divBdr>
          <w:divsChild>
            <w:div w:id="697202142">
              <w:marLeft w:val="0"/>
              <w:marRight w:val="0"/>
              <w:marTop w:val="0"/>
              <w:marBottom w:val="0"/>
              <w:divBdr>
                <w:top w:val="none" w:sz="0" w:space="0" w:color="auto"/>
                <w:left w:val="none" w:sz="0" w:space="0" w:color="auto"/>
                <w:bottom w:val="none" w:sz="0" w:space="0" w:color="auto"/>
                <w:right w:val="none" w:sz="0" w:space="0" w:color="auto"/>
              </w:divBdr>
            </w:div>
            <w:div w:id="2098594341">
              <w:marLeft w:val="0"/>
              <w:marRight w:val="0"/>
              <w:marTop w:val="0"/>
              <w:marBottom w:val="0"/>
              <w:divBdr>
                <w:top w:val="none" w:sz="0" w:space="0" w:color="auto"/>
                <w:left w:val="none" w:sz="0" w:space="0" w:color="auto"/>
                <w:bottom w:val="none" w:sz="0" w:space="0" w:color="auto"/>
                <w:right w:val="none" w:sz="0" w:space="0" w:color="auto"/>
              </w:divBdr>
            </w:div>
            <w:div w:id="1490826447">
              <w:marLeft w:val="0"/>
              <w:marRight w:val="0"/>
              <w:marTop w:val="0"/>
              <w:marBottom w:val="0"/>
              <w:divBdr>
                <w:top w:val="none" w:sz="0" w:space="0" w:color="auto"/>
                <w:left w:val="none" w:sz="0" w:space="0" w:color="auto"/>
                <w:bottom w:val="none" w:sz="0" w:space="0" w:color="auto"/>
                <w:right w:val="none" w:sz="0" w:space="0" w:color="auto"/>
              </w:divBdr>
            </w:div>
            <w:div w:id="1927223610">
              <w:marLeft w:val="0"/>
              <w:marRight w:val="0"/>
              <w:marTop w:val="0"/>
              <w:marBottom w:val="0"/>
              <w:divBdr>
                <w:top w:val="none" w:sz="0" w:space="0" w:color="auto"/>
                <w:left w:val="none" w:sz="0" w:space="0" w:color="auto"/>
                <w:bottom w:val="none" w:sz="0" w:space="0" w:color="auto"/>
                <w:right w:val="none" w:sz="0" w:space="0" w:color="auto"/>
              </w:divBdr>
            </w:div>
            <w:div w:id="1474060220">
              <w:marLeft w:val="0"/>
              <w:marRight w:val="0"/>
              <w:marTop w:val="0"/>
              <w:marBottom w:val="0"/>
              <w:divBdr>
                <w:top w:val="none" w:sz="0" w:space="0" w:color="auto"/>
                <w:left w:val="none" w:sz="0" w:space="0" w:color="auto"/>
                <w:bottom w:val="none" w:sz="0" w:space="0" w:color="auto"/>
                <w:right w:val="none" w:sz="0" w:space="0" w:color="auto"/>
              </w:divBdr>
            </w:div>
            <w:div w:id="1168519813">
              <w:marLeft w:val="0"/>
              <w:marRight w:val="0"/>
              <w:marTop w:val="0"/>
              <w:marBottom w:val="0"/>
              <w:divBdr>
                <w:top w:val="none" w:sz="0" w:space="0" w:color="auto"/>
                <w:left w:val="none" w:sz="0" w:space="0" w:color="auto"/>
                <w:bottom w:val="none" w:sz="0" w:space="0" w:color="auto"/>
                <w:right w:val="none" w:sz="0" w:space="0" w:color="auto"/>
              </w:divBdr>
            </w:div>
            <w:div w:id="873466508">
              <w:marLeft w:val="0"/>
              <w:marRight w:val="0"/>
              <w:marTop w:val="0"/>
              <w:marBottom w:val="0"/>
              <w:divBdr>
                <w:top w:val="none" w:sz="0" w:space="0" w:color="auto"/>
                <w:left w:val="none" w:sz="0" w:space="0" w:color="auto"/>
                <w:bottom w:val="none" w:sz="0" w:space="0" w:color="auto"/>
                <w:right w:val="none" w:sz="0" w:space="0" w:color="auto"/>
              </w:divBdr>
            </w:div>
            <w:div w:id="416944085">
              <w:marLeft w:val="0"/>
              <w:marRight w:val="0"/>
              <w:marTop w:val="0"/>
              <w:marBottom w:val="0"/>
              <w:divBdr>
                <w:top w:val="none" w:sz="0" w:space="0" w:color="auto"/>
                <w:left w:val="none" w:sz="0" w:space="0" w:color="auto"/>
                <w:bottom w:val="none" w:sz="0" w:space="0" w:color="auto"/>
                <w:right w:val="none" w:sz="0" w:space="0" w:color="auto"/>
              </w:divBdr>
            </w:div>
            <w:div w:id="2107604806">
              <w:marLeft w:val="0"/>
              <w:marRight w:val="0"/>
              <w:marTop w:val="0"/>
              <w:marBottom w:val="0"/>
              <w:divBdr>
                <w:top w:val="none" w:sz="0" w:space="0" w:color="auto"/>
                <w:left w:val="none" w:sz="0" w:space="0" w:color="auto"/>
                <w:bottom w:val="none" w:sz="0" w:space="0" w:color="auto"/>
                <w:right w:val="none" w:sz="0" w:space="0" w:color="auto"/>
              </w:divBdr>
            </w:div>
            <w:div w:id="1327707882">
              <w:marLeft w:val="0"/>
              <w:marRight w:val="0"/>
              <w:marTop w:val="0"/>
              <w:marBottom w:val="0"/>
              <w:divBdr>
                <w:top w:val="none" w:sz="0" w:space="0" w:color="auto"/>
                <w:left w:val="none" w:sz="0" w:space="0" w:color="auto"/>
                <w:bottom w:val="none" w:sz="0" w:space="0" w:color="auto"/>
                <w:right w:val="none" w:sz="0" w:space="0" w:color="auto"/>
              </w:divBdr>
            </w:div>
            <w:div w:id="861896697">
              <w:marLeft w:val="0"/>
              <w:marRight w:val="0"/>
              <w:marTop w:val="0"/>
              <w:marBottom w:val="0"/>
              <w:divBdr>
                <w:top w:val="none" w:sz="0" w:space="0" w:color="auto"/>
                <w:left w:val="none" w:sz="0" w:space="0" w:color="auto"/>
                <w:bottom w:val="none" w:sz="0" w:space="0" w:color="auto"/>
                <w:right w:val="none" w:sz="0" w:space="0" w:color="auto"/>
              </w:divBdr>
            </w:div>
            <w:div w:id="306282413">
              <w:marLeft w:val="0"/>
              <w:marRight w:val="0"/>
              <w:marTop w:val="0"/>
              <w:marBottom w:val="0"/>
              <w:divBdr>
                <w:top w:val="none" w:sz="0" w:space="0" w:color="auto"/>
                <w:left w:val="none" w:sz="0" w:space="0" w:color="auto"/>
                <w:bottom w:val="none" w:sz="0" w:space="0" w:color="auto"/>
                <w:right w:val="none" w:sz="0" w:space="0" w:color="auto"/>
              </w:divBdr>
            </w:div>
            <w:div w:id="1731617000">
              <w:marLeft w:val="0"/>
              <w:marRight w:val="0"/>
              <w:marTop w:val="0"/>
              <w:marBottom w:val="0"/>
              <w:divBdr>
                <w:top w:val="none" w:sz="0" w:space="0" w:color="auto"/>
                <w:left w:val="none" w:sz="0" w:space="0" w:color="auto"/>
                <w:bottom w:val="none" w:sz="0" w:space="0" w:color="auto"/>
                <w:right w:val="none" w:sz="0" w:space="0" w:color="auto"/>
              </w:divBdr>
            </w:div>
            <w:div w:id="1170759381">
              <w:marLeft w:val="0"/>
              <w:marRight w:val="0"/>
              <w:marTop w:val="0"/>
              <w:marBottom w:val="0"/>
              <w:divBdr>
                <w:top w:val="none" w:sz="0" w:space="0" w:color="auto"/>
                <w:left w:val="none" w:sz="0" w:space="0" w:color="auto"/>
                <w:bottom w:val="none" w:sz="0" w:space="0" w:color="auto"/>
                <w:right w:val="none" w:sz="0" w:space="0" w:color="auto"/>
              </w:divBdr>
            </w:div>
            <w:div w:id="587424000">
              <w:marLeft w:val="0"/>
              <w:marRight w:val="0"/>
              <w:marTop w:val="0"/>
              <w:marBottom w:val="0"/>
              <w:divBdr>
                <w:top w:val="none" w:sz="0" w:space="0" w:color="auto"/>
                <w:left w:val="none" w:sz="0" w:space="0" w:color="auto"/>
                <w:bottom w:val="none" w:sz="0" w:space="0" w:color="auto"/>
                <w:right w:val="none" w:sz="0" w:space="0" w:color="auto"/>
              </w:divBdr>
            </w:div>
          </w:divsChild>
        </w:div>
        <w:div w:id="2111196668">
          <w:marLeft w:val="0"/>
          <w:marRight w:val="0"/>
          <w:marTop w:val="0"/>
          <w:marBottom w:val="0"/>
          <w:divBdr>
            <w:top w:val="none" w:sz="0" w:space="0" w:color="auto"/>
            <w:left w:val="none" w:sz="0" w:space="0" w:color="auto"/>
            <w:bottom w:val="none" w:sz="0" w:space="0" w:color="auto"/>
            <w:right w:val="none" w:sz="0" w:space="0" w:color="auto"/>
          </w:divBdr>
          <w:divsChild>
            <w:div w:id="332802213">
              <w:marLeft w:val="0"/>
              <w:marRight w:val="0"/>
              <w:marTop w:val="0"/>
              <w:marBottom w:val="0"/>
              <w:divBdr>
                <w:top w:val="none" w:sz="0" w:space="0" w:color="auto"/>
                <w:left w:val="none" w:sz="0" w:space="0" w:color="auto"/>
                <w:bottom w:val="none" w:sz="0" w:space="0" w:color="auto"/>
                <w:right w:val="none" w:sz="0" w:space="0" w:color="auto"/>
              </w:divBdr>
            </w:div>
            <w:div w:id="1181818628">
              <w:marLeft w:val="0"/>
              <w:marRight w:val="0"/>
              <w:marTop w:val="0"/>
              <w:marBottom w:val="0"/>
              <w:divBdr>
                <w:top w:val="none" w:sz="0" w:space="0" w:color="auto"/>
                <w:left w:val="none" w:sz="0" w:space="0" w:color="auto"/>
                <w:bottom w:val="none" w:sz="0" w:space="0" w:color="auto"/>
                <w:right w:val="none" w:sz="0" w:space="0" w:color="auto"/>
              </w:divBdr>
            </w:div>
            <w:div w:id="1623993002">
              <w:marLeft w:val="0"/>
              <w:marRight w:val="0"/>
              <w:marTop w:val="0"/>
              <w:marBottom w:val="0"/>
              <w:divBdr>
                <w:top w:val="none" w:sz="0" w:space="0" w:color="auto"/>
                <w:left w:val="none" w:sz="0" w:space="0" w:color="auto"/>
                <w:bottom w:val="none" w:sz="0" w:space="0" w:color="auto"/>
                <w:right w:val="none" w:sz="0" w:space="0" w:color="auto"/>
              </w:divBdr>
            </w:div>
            <w:div w:id="1212616715">
              <w:marLeft w:val="0"/>
              <w:marRight w:val="0"/>
              <w:marTop w:val="0"/>
              <w:marBottom w:val="0"/>
              <w:divBdr>
                <w:top w:val="none" w:sz="0" w:space="0" w:color="auto"/>
                <w:left w:val="none" w:sz="0" w:space="0" w:color="auto"/>
                <w:bottom w:val="none" w:sz="0" w:space="0" w:color="auto"/>
                <w:right w:val="none" w:sz="0" w:space="0" w:color="auto"/>
              </w:divBdr>
            </w:div>
            <w:div w:id="2013213182">
              <w:marLeft w:val="0"/>
              <w:marRight w:val="0"/>
              <w:marTop w:val="0"/>
              <w:marBottom w:val="0"/>
              <w:divBdr>
                <w:top w:val="none" w:sz="0" w:space="0" w:color="auto"/>
                <w:left w:val="none" w:sz="0" w:space="0" w:color="auto"/>
                <w:bottom w:val="none" w:sz="0" w:space="0" w:color="auto"/>
                <w:right w:val="none" w:sz="0" w:space="0" w:color="auto"/>
              </w:divBdr>
            </w:div>
            <w:div w:id="108277481">
              <w:marLeft w:val="0"/>
              <w:marRight w:val="0"/>
              <w:marTop w:val="0"/>
              <w:marBottom w:val="0"/>
              <w:divBdr>
                <w:top w:val="none" w:sz="0" w:space="0" w:color="auto"/>
                <w:left w:val="none" w:sz="0" w:space="0" w:color="auto"/>
                <w:bottom w:val="none" w:sz="0" w:space="0" w:color="auto"/>
                <w:right w:val="none" w:sz="0" w:space="0" w:color="auto"/>
              </w:divBdr>
            </w:div>
            <w:div w:id="1795058345">
              <w:marLeft w:val="0"/>
              <w:marRight w:val="0"/>
              <w:marTop w:val="0"/>
              <w:marBottom w:val="0"/>
              <w:divBdr>
                <w:top w:val="none" w:sz="0" w:space="0" w:color="auto"/>
                <w:left w:val="none" w:sz="0" w:space="0" w:color="auto"/>
                <w:bottom w:val="none" w:sz="0" w:space="0" w:color="auto"/>
                <w:right w:val="none" w:sz="0" w:space="0" w:color="auto"/>
              </w:divBdr>
            </w:div>
            <w:div w:id="44986491">
              <w:marLeft w:val="0"/>
              <w:marRight w:val="0"/>
              <w:marTop w:val="0"/>
              <w:marBottom w:val="0"/>
              <w:divBdr>
                <w:top w:val="none" w:sz="0" w:space="0" w:color="auto"/>
                <w:left w:val="none" w:sz="0" w:space="0" w:color="auto"/>
                <w:bottom w:val="none" w:sz="0" w:space="0" w:color="auto"/>
                <w:right w:val="none" w:sz="0" w:space="0" w:color="auto"/>
              </w:divBdr>
            </w:div>
            <w:div w:id="185600603">
              <w:marLeft w:val="0"/>
              <w:marRight w:val="0"/>
              <w:marTop w:val="0"/>
              <w:marBottom w:val="0"/>
              <w:divBdr>
                <w:top w:val="none" w:sz="0" w:space="0" w:color="auto"/>
                <w:left w:val="none" w:sz="0" w:space="0" w:color="auto"/>
                <w:bottom w:val="none" w:sz="0" w:space="0" w:color="auto"/>
                <w:right w:val="none" w:sz="0" w:space="0" w:color="auto"/>
              </w:divBdr>
            </w:div>
            <w:div w:id="1810394131">
              <w:marLeft w:val="0"/>
              <w:marRight w:val="0"/>
              <w:marTop w:val="0"/>
              <w:marBottom w:val="0"/>
              <w:divBdr>
                <w:top w:val="none" w:sz="0" w:space="0" w:color="auto"/>
                <w:left w:val="none" w:sz="0" w:space="0" w:color="auto"/>
                <w:bottom w:val="none" w:sz="0" w:space="0" w:color="auto"/>
                <w:right w:val="none" w:sz="0" w:space="0" w:color="auto"/>
              </w:divBdr>
            </w:div>
            <w:div w:id="259339339">
              <w:marLeft w:val="0"/>
              <w:marRight w:val="0"/>
              <w:marTop w:val="0"/>
              <w:marBottom w:val="0"/>
              <w:divBdr>
                <w:top w:val="none" w:sz="0" w:space="0" w:color="auto"/>
                <w:left w:val="none" w:sz="0" w:space="0" w:color="auto"/>
                <w:bottom w:val="none" w:sz="0" w:space="0" w:color="auto"/>
                <w:right w:val="none" w:sz="0" w:space="0" w:color="auto"/>
              </w:divBdr>
            </w:div>
            <w:div w:id="1029717116">
              <w:marLeft w:val="0"/>
              <w:marRight w:val="0"/>
              <w:marTop w:val="0"/>
              <w:marBottom w:val="0"/>
              <w:divBdr>
                <w:top w:val="none" w:sz="0" w:space="0" w:color="auto"/>
                <w:left w:val="none" w:sz="0" w:space="0" w:color="auto"/>
                <w:bottom w:val="none" w:sz="0" w:space="0" w:color="auto"/>
                <w:right w:val="none" w:sz="0" w:space="0" w:color="auto"/>
              </w:divBdr>
            </w:div>
            <w:div w:id="218447278">
              <w:marLeft w:val="0"/>
              <w:marRight w:val="0"/>
              <w:marTop w:val="0"/>
              <w:marBottom w:val="0"/>
              <w:divBdr>
                <w:top w:val="none" w:sz="0" w:space="0" w:color="auto"/>
                <w:left w:val="none" w:sz="0" w:space="0" w:color="auto"/>
                <w:bottom w:val="none" w:sz="0" w:space="0" w:color="auto"/>
                <w:right w:val="none" w:sz="0" w:space="0" w:color="auto"/>
              </w:divBdr>
            </w:div>
            <w:div w:id="868029283">
              <w:marLeft w:val="0"/>
              <w:marRight w:val="0"/>
              <w:marTop w:val="0"/>
              <w:marBottom w:val="0"/>
              <w:divBdr>
                <w:top w:val="none" w:sz="0" w:space="0" w:color="auto"/>
                <w:left w:val="none" w:sz="0" w:space="0" w:color="auto"/>
                <w:bottom w:val="none" w:sz="0" w:space="0" w:color="auto"/>
                <w:right w:val="none" w:sz="0" w:space="0" w:color="auto"/>
              </w:divBdr>
            </w:div>
            <w:div w:id="1423650680">
              <w:marLeft w:val="0"/>
              <w:marRight w:val="0"/>
              <w:marTop w:val="0"/>
              <w:marBottom w:val="0"/>
              <w:divBdr>
                <w:top w:val="none" w:sz="0" w:space="0" w:color="auto"/>
                <w:left w:val="none" w:sz="0" w:space="0" w:color="auto"/>
                <w:bottom w:val="none" w:sz="0" w:space="0" w:color="auto"/>
                <w:right w:val="none" w:sz="0" w:space="0" w:color="auto"/>
              </w:divBdr>
            </w:div>
            <w:div w:id="1045444326">
              <w:marLeft w:val="0"/>
              <w:marRight w:val="0"/>
              <w:marTop w:val="0"/>
              <w:marBottom w:val="0"/>
              <w:divBdr>
                <w:top w:val="none" w:sz="0" w:space="0" w:color="auto"/>
                <w:left w:val="none" w:sz="0" w:space="0" w:color="auto"/>
                <w:bottom w:val="none" w:sz="0" w:space="0" w:color="auto"/>
                <w:right w:val="none" w:sz="0" w:space="0" w:color="auto"/>
              </w:divBdr>
            </w:div>
            <w:div w:id="212081573">
              <w:marLeft w:val="0"/>
              <w:marRight w:val="0"/>
              <w:marTop w:val="0"/>
              <w:marBottom w:val="0"/>
              <w:divBdr>
                <w:top w:val="none" w:sz="0" w:space="0" w:color="auto"/>
                <w:left w:val="none" w:sz="0" w:space="0" w:color="auto"/>
                <w:bottom w:val="none" w:sz="0" w:space="0" w:color="auto"/>
                <w:right w:val="none" w:sz="0" w:space="0" w:color="auto"/>
              </w:divBdr>
            </w:div>
            <w:div w:id="173813739">
              <w:marLeft w:val="0"/>
              <w:marRight w:val="0"/>
              <w:marTop w:val="0"/>
              <w:marBottom w:val="0"/>
              <w:divBdr>
                <w:top w:val="none" w:sz="0" w:space="0" w:color="auto"/>
                <w:left w:val="none" w:sz="0" w:space="0" w:color="auto"/>
                <w:bottom w:val="none" w:sz="0" w:space="0" w:color="auto"/>
                <w:right w:val="none" w:sz="0" w:space="0" w:color="auto"/>
              </w:divBdr>
            </w:div>
            <w:div w:id="1768767668">
              <w:marLeft w:val="0"/>
              <w:marRight w:val="0"/>
              <w:marTop w:val="0"/>
              <w:marBottom w:val="0"/>
              <w:divBdr>
                <w:top w:val="none" w:sz="0" w:space="0" w:color="auto"/>
                <w:left w:val="none" w:sz="0" w:space="0" w:color="auto"/>
                <w:bottom w:val="none" w:sz="0" w:space="0" w:color="auto"/>
                <w:right w:val="none" w:sz="0" w:space="0" w:color="auto"/>
              </w:divBdr>
            </w:div>
            <w:div w:id="1812018987">
              <w:marLeft w:val="0"/>
              <w:marRight w:val="0"/>
              <w:marTop w:val="0"/>
              <w:marBottom w:val="0"/>
              <w:divBdr>
                <w:top w:val="none" w:sz="0" w:space="0" w:color="auto"/>
                <w:left w:val="none" w:sz="0" w:space="0" w:color="auto"/>
                <w:bottom w:val="none" w:sz="0" w:space="0" w:color="auto"/>
                <w:right w:val="none" w:sz="0" w:space="0" w:color="auto"/>
              </w:divBdr>
            </w:div>
          </w:divsChild>
        </w:div>
        <w:div w:id="767845098">
          <w:marLeft w:val="0"/>
          <w:marRight w:val="0"/>
          <w:marTop w:val="0"/>
          <w:marBottom w:val="0"/>
          <w:divBdr>
            <w:top w:val="none" w:sz="0" w:space="0" w:color="auto"/>
            <w:left w:val="none" w:sz="0" w:space="0" w:color="auto"/>
            <w:bottom w:val="none" w:sz="0" w:space="0" w:color="auto"/>
            <w:right w:val="none" w:sz="0" w:space="0" w:color="auto"/>
          </w:divBdr>
          <w:divsChild>
            <w:div w:id="966279533">
              <w:marLeft w:val="0"/>
              <w:marRight w:val="0"/>
              <w:marTop w:val="0"/>
              <w:marBottom w:val="0"/>
              <w:divBdr>
                <w:top w:val="none" w:sz="0" w:space="0" w:color="auto"/>
                <w:left w:val="none" w:sz="0" w:space="0" w:color="auto"/>
                <w:bottom w:val="none" w:sz="0" w:space="0" w:color="auto"/>
                <w:right w:val="none" w:sz="0" w:space="0" w:color="auto"/>
              </w:divBdr>
            </w:div>
            <w:div w:id="1649479481">
              <w:marLeft w:val="0"/>
              <w:marRight w:val="0"/>
              <w:marTop w:val="0"/>
              <w:marBottom w:val="0"/>
              <w:divBdr>
                <w:top w:val="none" w:sz="0" w:space="0" w:color="auto"/>
                <w:left w:val="none" w:sz="0" w:space="0" w:color="auto"/>
                <w:bottom w:val="none" w:sz="0" w:space="0" w:color="auto"/>
                <w:right w:val="none" w:sz="0" w:space="0" w:color="auto"/>
              </w:divBdr>
            </w:div>
            <w:div w:id="1321959147">
              <w:marLeft w:val="0"/>
              <w:marRight w:val="0"/>
              <w:marTop w:val="0"/>
              <w:marBottom w:val="0"/>
              <w:divBdr>
                <w:top w:val="none" w:sz="0" w:space="0" w:color="auto"/>
                <w:left w:val="none" w:sz="0" w:space="0" w:color="auto"/>
                <w:bottom w:val="none" w:sz="0" w:space="0" w:color="auto"/>
                <w:right w:val="none" w:sz="0" w:space="0" w:color="auto"/>
              </w:divBdr>
            </w:div>
            <w:div w:id="850800893">
              <w:marLeft w:val="0"/>
              <w:marRight w:val="0"/>
              <w:marTop w:val="0"/>
              <w:marBottom w:val="0"/>
              <w:divBdr>
                <w:top w:val="none" w:sz="0" w:space="0" w:color="auto"/>
                <w:left w:val="none" w:sz="0" w:space="0" w:color="auto"/>
                <w:bottom w:val="none" w:sz="0" w:space="0" w:color="auto"/>
                <w:right w:val="none" w:sz="0" w:space="0" w:color="auto"/>
              </w:divBdr>
            </w:div>
            <w:div w:id="20993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44310">
      <w:bodyDiv w:val="1"/>
      <w:marLeft w:val="0"/>
      <w:marRight w:val="0"/>
      <w:marTop w:val="0"/>
      <w:marBottom w:val="0"/>
      <w:divBdr>
        <w:top w:val="none" w:sz="0" w:space="0" w:color="auto"/>
        <w:left w:val="none" w:sz="0" w:space="0" w:color="auto"/>
        <w:bottom w:val="none" w:sz="0" w:space="0" w:color="auto"/>
        <w:right w:val="none" w:sz="0" w:space="0" w:color="auto"/>
      </w:divBdr>
      <w:divsChild>
        <w:div w:id="2066447135">
          <w:marLeft w:val="0"/>
          <w:marRight w:val="0"/>
          <w:marTop w:val="0"/>
          <w:marBottom w:val="0"/>
          <w:divBdr>
            <w:top w:val="none" w:sz="0" w:space="0" w:color="auto"/>
            <w:left w:val="none" w:sz="0" w:space="0" w:color="auto"/>
            <w:bottom w:val="none" w:sz="0" w:space="0" w:color="auto"/>
            <w:right w:val="none" w:sz="0" w:space="0" w:color="auto"/>
          </w:divBdr>
        </w:div>
        <w:div w:id="2051689700">
          <w:marLeft w:val="0"/>
          <w:marRight w:val="0"/>
          <w:marTop w:val="0"/>
          <w:marBottom w:val="0"/>
          <w:divBdr>
            <w:top w:val="none" w:sz="0" w:space="0" w:color="auto"/>
            <w:left w:val="none" w:sz="0" w:space="0" w:color="auto"/>
            <w:bottom w:val="none" w:sz="0" w:space="0" w:color="auto"/>
            <w:right w:val="none" w:sz="0" w:space="0" w:color="auto"/>
          </w:divBdr>
        </w:div>
        <w:div w:id="1985692548">
          <w:marLeft w:val="0"/>
          <w:marRight w:val="0"/>
          <w:marTop w:val="0"/>
          <w:marBottom w:val="0"/>
          <w:divBdr>
            <w:top w:val="none" w:sz="0" w:space="0" w:color="auto"/>
            <w:left w:val="none" w:sz="0" w:space="0" w:color="auto"/>
            <w:bottom w:val="none" w:sz="0" w:space="0" w:color="auto"/>
            <w:right w:val="none" w:sz="0" w:space="0" w:color="auto"/>
          </w:divBdr>
        </w:div>
        <w:div w:id="746224821">
          <w:marLeft w:val="0"/>
          <w:marRight w:val="0"/>
          <w:marTop w:val="0"/>
          <w:marBottom w:val="0"/>
          <w:divBdr>
            <w:top w:val="none" w:sz="0" w:space="0" w:color="auto"/>
            <w:left w:val="none" w:sz="0" w:space="0" w:color="auto"/>
            <w:bottom w:val="none" w:sz="0" w:space="0" w:color="auto"/>
            <w:right w:val="none" w:sz="0" w:space="0" w:color="auto"/>
          </w:divBdr>
          <w:divsChild>
            <w:div w:id="963854165">
              <w:marLeft w:val="-75"/>
              <w:marRight w:val="0"/>
              <w:marTop w:val="30"/>
              <w:marBottom w:val="30"/>
              <w:divBdr>
                <w:top w:val="none" w:sz="0" w:space="0" w:color="auto"/>
                <w:left w:val="none" w:sz="0" w:space="0" w:color="auto"/>
                <w:bottom w:val="none" w:sz="0" w:space="0" w:color="auto"/>
                <w:right w:val="none" w:sz="0" w:space="0" w:color="auto"/>
              </w:divBdr>
              <w:divsChild>
                <w:div w:id="1298148070">
                  <w:marLeft w:val="0"/>
                  <w:marRight w:val="0"/>
                  <w:marTop w:val="0"/>
                  <w:marBottom w:val="0"/>
                  <w:divBdr>
                    <w:top w:val="none" w:sz="0" w:space="0" w:color="auto"/>
                    <w:left w:val="none" w:sz="0" w:space="0" w:color="auto"/>
                    <w:bottom w:val="none" w:sz="0" w:space="0" w:color="auto"/>
                    <w:right w:val="none" w:sz="0" w:space="0" w:color="auto"/>
                  </w:divBdr>
                  <w:divsChild>
                    <w:div w:id="1244991878">
                      <w:marLeft w:val="0"/>
                      <w:marRight w:val="0"/>
                      <w:marTop w:val="0"/>
                      <w:marBottom w:val="0"/>
                      <w:divBdr>
                        <w:top w:val="none" w:sz="0" w:space="0" w:color="auto"/>
                        <w:left w:val="none" w:sz="0" w:space="0" w:color="auto"/>
                        <w:bottom w:val="none" w:sz="0" w:space="0" w:color="auto"/>
                        <w:right w:val="none" w:sz="0" w:space="0" w:color="auto"/>
                      </w:divBdr>
                    </w:div>
                  </w:divsChild>
                </w:div>
                <w:div w:id="1078209884">
                  <w:marLeft w:val="0"/>
                  <w:marRight w:val="0"/>
                  <w:marTop w:val="0"/>
                  <w:marBottom w:val="0"/>
                  <w:divBdr>
                    <w:top w:val="none" w:sz="0" w:space="0" w:color="auto"/>
                    <w:left w:val="none" w:sz="0" w:space="0" w:color="auto"/>
                    <w:bottom w:val="none" w:sz="0" w:space="0" w:color="auto"/>
                    <w:right w:val="none" w:sz="0" w:space="0" w:color="auto"/>
                  </w:divBdr>
                  <w:divsChild>
                    <w:div w:id="1362895733">
                      <w:marLeft w:val="0"/>
                      <w:marRight w:val="0"/>
                      <w:marTop w:val="0"/>
                      <w:marBottom w:val="0"/>
                      <w:divBdr>
                        <w:top w:val="none" w:sz="0" w:space="0" w:color="auto"/>
                        <w:left w:val="none" w:sz="0" w:space="0" w:color="auto"/>
                        <w:bottom w:val="none" w:sz="0" w:space="0" w:color="auto"/>
                        <w:right w:val="none" w:sz="0" w:space="0" w:color="auto"/>
                      </w:divBdr>
                    </w:div>
                  </w:divsChild>
                </w:div>
                <w:div w:id="483860950">
                  <w:marLeft w:val="0"/>
                  <w:marRight w:val="0"/>
                  <w:marTop w:val="0"/>
                  <w:marBottom w:val="0"/>
                  <w:divBdr>
                    <w:top w:val="none" w:sz="0" w:space="0" w:color="auto"/>
                    <w:left w:val="none" w:sz="0" w:space="0" w:color="auto"/>
                    <w:bottom w:val="none" w:sz="0" w:space="0" w:color="auto"/>
                    <w:right w:val="none" w:sz="0" w:space="0" w:color="auto"/>
                  </w:divBdr>
                  <w:divsChild>
                    <w:div w:id="1223951107">
                      <w:marLeft w:val="0"/>
                      <w:marRight w:val="0"/>
                      <w:marTop w:val="0"/>
                      <w:marBottom w:val="0"/>
                      <w:divBdr>
                        <w:top w:val="none" w:sz="0" w:space="0" w:color="auto"/>
                        <w:left w:val="none" w:sz="0" w:space="0" w:color="auto"/>
                        <w:bottom w:val="none" w:sz="0" w:space="0" w:color="auto"/>
                        <w:right w:val="none" w:sz="0" w:space="0" w:color="auto"/>
                      </w:divBdr>
                    </w:div>
                  </w:divsChild>
                </w:div>
                <w:div w:id="1625770524">
                  <w:marLeft w:val="0"/>
                  <w:marRight w:val="0"/>
                  <w:marTop w:val="0"/>
                  <w:marBottom w:val="0"/>
                  <w:divBdr>
                    <w:top w:val="none" w:sz="0" w:space="0" w:color="auto"/>
                    <w:left w:val="none" w:sz="0" w:space="0" w:color="auto"/>
                    <w:bottom w:val="none" w:sz="0" w:space="0" w:color="auto"/>
                    <w:right w:val="none" w:sz="0" w:space="0" w:color="auto"/>
                  </w:divBdr>
                  <w:divsChild>
                    <w:div w:id="406879420">
                      <w:marLeft w:val="0"/>
                      <w:marRight w:val="0"/>
                      <w:marTop w:val="0"/>
                      <w:marBottom w:val="0"/>
                      <w:divBdr>
                        <w:top w:val="none" w:sz="0" w:space="0" w:color="auto"/>
                        <w:left w:val="none" w:sz="0" w:space="0" w:color="auto"/>
                        <w:bottom w:val="none" w:sz="0" w:space="0" w:color="auto"/>
                        <w:right w:val="none" w:sz="0" w:space="0" w:color="auto"/>
                      </w:divBdr>
                    </w:div>
                  </w:divsChild>
                </w:div>
                <w:div w:id="1984389585">
                  <w:marLeft w:val="0"/>
                  <w:marRight w:val="0"/>
                  <w:marTop w:val="0"/>
                  <w:marBottom w:val="0"/>
                  <w:divBdr>
                    <w:top w:val="none" w:sz="0" w:space="0" w:color="auto"/>
                    <w:left w:val="none" w:sz="0" w:space="0" w:color="auto"/>
                    <w:bottom w:val="none" w:sz="0" w:space="0" w:color="auto"/>
                    <w:right w:val="none" w:sz="0" w:space="0" w:color="auto"/>
                  </w:divBdr>
                  <w:divsChild>
                    <w:div w:id="839387600">
                      <w:marLeft w:val="0"/>
                      <w:marRight w:val="0"/>
                      <w:marTop w:val="0"/>
                      <w:marBottom w:val="0"/>
                      <w:divBdr>
                        <w:top w:val="none" w:sz="0" w:space="0" w:color="auto"/>
                        <w:left w:val="none" w:sz="0" w:space="0" w:color="auto"/>
                        <w:bottom w:val="none" w:sz="0" w:space="0" w:color="auto"/>
                        <w:right w:val="none" w:sz="0" w:space="0" w:color="auto"/>
                      </w:divBdr>
                    </w:div>
                  </w:divsChild>
                </w:div>
                <w:div w:id="721907613">
                  <w:marLeft w:val="0"/>
                  <w:marRight w:val="0"/>
                  <w:marTop w:val="0"/>
                  <w:marBottom w:val="0"/>
                  <w:divBdr>
                    <w:top w:val="none" w:sz="0" w:space="0" w:color="auto"/>
                    <w:left w:val="none" w:sz="0" w:space="0" w:color="auto"/>
                    <w:bottom w:val="none" w:sz="0" w:space="0" w:color="auto"/>
                    <w:right w:val="none" w:sz="0" w:space="0" w:color="auto"/>
                  </w:divBdr>
                  <w:divsChild>
                    <w:div w:id="878739082">
                      <w:marLeft w:val="0"/>
                      <w:marRight w:val="0"/>
                      <w:marTop w:val="0"/>
                      <w:marBottom w:val="0"/>
                      <w:divBdr>
                        <w:top w:val="none" w:sz="0" w:space="0" w:color="auto"/>
                        <w:left w:val="none" w:sz="0" w:space="0" w:color="auto"/>
                        <w:bottom w:val="none" w:sz="0" w:space="0" w:color="auto"/>
                        <w:right w:val="none" w:sz="0" w:space="0" w:color="auto"/>
                      </w:divBdr>
                    </w:div>
                  </w:divsChild>
                </w:div>
                <w:div w:id="1058549151">
                  <w:marLeft w:val="0"/>
                  <w:marRight w:val="0"/>
                  <w:marTop w:val="0"/>
                  <w:marBottom w:val="0"/>
                  <w:divBdr>
                    <w:top w:val="none" w:sz="0" w:space="0" w:color="auto"/>
                    <w:left w:val="none" w:sz="0" w:space="0" w:color="auto"/>
                    <w:bottom w:val="none" w:sz="0" w:space="0" w:color="auto"/>
                    <w:right w:val="none" w:sz="0" w:space="0" w:color="auto"/>
                  </w:divBdr>
                  <w:divsChild>
                    <w:div w:id="217857754">
                      <w:marLeft w:val="0"/>
                      <w:marRight w:val="0"/>
                      <w:marTop w:val="0"/>
                      <w:marBottom w:val="0"/>
                      <w:divBdr>
                        <w:top w:val="none" w:sz="0" w:space="0" w:color="auto"/>
                        <w:left w:val="none" w:sz="0" w:space="0" w:color="auto"/>
                        <w:bottom w:val="none" w:sz="0" w:space="0" w:color="auto"/>
                        <w:right w:val="none" w:sz="0" w:space="0" w:color="auto"/>
                      </w:divBdr>
                    </w:div>
                  </w:divsChild>
                </w:div>
                <w:div w:id="732390386">
                  <w:marLeft w:val="0"/>
                  <w:marRight w:val="0"/>
                  <w:marTop w:val="0"/>
                  <w:marBottom w:val="0"/>
                  <w:divBdr>
                    <w:top w:val="none" w:sz="0" w:space="0" w:color="auto"/>
                    <w:left w:val="none" w:sz="0" w:space="0" w:color="auto"/>
                    <w:bottom w:val="none" w:sz="0" w:space="0" w:color="auto"/>
                    <w:right w:val="none" w:sz="0" w:space="0" w:color="auto"/>
                  </w:divBdr>
                  <w:divsChild>
                    <w:div w:id="970553373">
                      <w:marLeft w:val="0"/>
                      <w:marRight w:val="0"/>
                      <w:marTop w:val="0"/>
                      <w:marBottom w:val="0"/>
                      <w:divBdr>
                        <w:top w:val="none" w:sz="0" w:space="0" w:color="auto"/>
                        <w:left w:val="none" w:sz="0" w:space="0" w:color="auto"/>
                        <w:bottom w:val="none" w:sz="0" w:space="0" w:color="auto"/>
                        <w:right w:val="none" w:sz="0" w:space="0" w:color="auto"/>
                      </w:divBdr>
                    </w:div>
                  </w:divsChild>
                </w:div>
                <w:div w:id="77945332">
                  <w:marLeft w:val="0"/>
                  <w:marRight w:val="0"/>
                  <w:marTop w:val="0"/>
                  <w:marBottom w:val="0"/>
                  <w:divBdr>
                    <w:top w:val="none" w:sz="0" w:space="0" w:color="auto"/>
                    <w:left w:val="none" w:sz="0" w:space="0" w:color="auto"/>
                    <w:bottom w:val="none" w:sz="0" w:space="0" w:color="auto"/>
                    <w:right w:val="none" w:sz="0" w:space="0" w:color="auto"/>
                  </w:divBdr>
                  <w:divsChild>
                    <w:div w:id="1736583544">
                      <w:marLeft w:val="0"/>
                      <w:marRight w:val="0"/>
                      <w:marTop w:val="0"/>
                      <w:marBottom w:val="0"/>
                      <w:divBdr>
                        <w:top w:val="none" w:sz="0" w:space="0" w:color="auto"/>
                        <w:left w:val="none" w:sz="0" w:space="0" w:color="auto"/>
                        <w:bottom w:val="none" w:sz="0" w:space="0" w:color="auto"/>
                        <w:right w:val="none" w:sz="0" w:space="0" w:color="auto"/>
                      </w:divBdr>
                    </w:div>
                  </w:divsChild>
                </w:div>
                <w:div w:id="1484154495">
                  <w:marLeft w:val="0"/>
                  <w:marRight w:val="0"/>
                  <w:marTop w:val="0"/>
                  <w:marBottom w:val="0"/>
                  <w:divBdr>
                    <w:top w:val="none" w:sz="0" w:space="0" w:color="auto"/>
                    <w:left w:val="none" w:sz="0" w:space="0" w:color="auto"/>
                    <w:bottom w:val="none" w:sz="0" w:space="0" w:color="auto"/>
                    <w:right w:val="none" w:sz="0" w:space="0" w:color="auto"/>
                  </w:divBdr>
                  <w:divsChild>
                    <w:div w:id="2018460178">
                      <w:marLeft w:val="0"/>
                      <w:marRight w:val="0"/>
                      <w:marTop w:val="0"/>
                      <w:marBottom w:val="0"/>
                      <w:divBdr>
                        <w:top w:val="none" w:sz="0" w:space="0" w:color="auto"/>
                        <w:left w:val="none" w:sz="0" w:space="0" w:color="auto"/>
                        <w:bottom w:val="none" w:sz="0" w:space="0" w:color="auto"/>
                        <w:right w:val="none" w:sz="0" w:space="0" w:color="auto"/>
                      </w:divBdr>
                    </w:div>
                  </w:divsChild>
                </w:div>
                <w:div w:id="1544516310">
                  <w:marLeft w:val="0"/>
                  <w:marRight w:val="0"/>
                  <w:marTop w:val="0"/>
                  <w:marBottom w:val="0"/>
                  <w:divBdr>
                    <w:top w:val="none" w:sz="0" w:space="0" w:color="auto"/>
                    <w:left w:val="none" w:sz="0" w:space="0" w:color="auto"/>
                    <w:bottom w:val="none" w:sz="0" w:space="0" w:color="auto"/>
                    <w:right w:val="none" w:sz="0" w:space="0" w:color="auto"/>
                  </w:divBdr>
                  <w:divsChild>
                    <w:div w:id="1078332376">
                      <w:marLeft w:val="0"/>
                      <w:marRight w:val="0"/>
                      <w:marTop w:val="0"/>
                      <w:marBottom w:val="0"/>
                      <w:divBdr>
                        <w:top w:val="none" w:sz="0" w:space="0" w:color="auto"/>
                        <w:left w:val="none" w:sz="0" w:space="0" w:color="auto"/>
                        <w:bottom w:val="none" w:sz="0" w:space="0" w:color="auto"/>
                        <w:right w:val="none" w:sz="0" w:space="0" w:color="auto"/>
                      </w:divBdr>
                    </w:div>
                  </w:divsChild>
                </w:div>
                <w:div w:id="133255584">
                  <w:marLeft w:val="0"/>
                  <w:marRight w:val="0"/>
                  <w:marTop w:val="0"/>
                  <w:marBottom w:val="0"/>
                  <w:divBdr>
                    <w:top w:val="none" w:sz="0" w:space="0" w:color="auto"/>
                    <w:left w:val="none" w:sz="0" w:space="0" w:color="auto"/>
                    <w:bottom w:val="none" w:sz="0" w:space="0" w:color="auto"/>
                    <w:right w:val="none" w:sz="0" w:space="0" w:color="auto"/>
                  </w:divBdr>
                  <w:divsChild>
                    <w:div w:id="845746791">
                      <w:marLeft w:val="0"/>
                      <w:marRight w:val="0"/>
                      <w:marTop w:val="0"/>
                      <w:marBottom w:val="0"/>
                      <w:divBdr>
                        <w:top w:val="none" w:sz="0" w:space="0" w:color="auto"/>
                        <w:left w:val="none" w:sz="0" w:space="0" w:color="auto"/>
                        <w:bottom w:val="none" w:sz="0" w:space="0" w:color="auto"/>
                        <w:right w:val="none" w:sz="0" w:space="0" w:color="auto"/>
                      </w:divBdr>
                    </w:div>
                    <w:div w:id="2041739386">
                      <w:marLeft w:val="0"/>
                      <w:marRight w:val="0"/>
                      <w:marTop w:val="0"/>
                      <w:marBottom w:val="0"/>
                      <w:divBdr>
                        <w:top w:val="none" w:sz="0" w:space="0" w:color="auto"/>
                        <w:left w:val="none" w:sz="0" w:space="0" w:color="auto"/>
                        <w:bottom w:val="none" w:sz="0" w:space="0" w:color="auto"/>
                        <w:right w:val="none" w:sz="0" w:space="0" w:color="auto"/>
                      </w:divBdr>
                    </w:div>
                    <w:div w:id="96756716">
                      <w:marLeft w:val="0"/>
                      <w:marRight w:val="0"/>
                      <w:marTop w:val="0"/>
                      <w:marBottom w:val="0"/>
                      <w:divBdr>
                        <w:top w:val="none" w:sz="0" w:space="0" w:color="auto"/>
                        <w:left w:val="none" w:sz="0" w:space="0" w:color="auto"/>
                        <w:bottom w:val="none" w:sz="0" w:space="0" w:color="auto"/>
                        <w:right w:val="none" w:sz="0" w:space="0" w:color="auto"/>
                      </w:divBdr>
                    </w:div>
                  </w:divsChild>
                </w:div>
                <w:div w:id="229703825">
                  <w:marLeft w:val="0"/>
                  <w:marRight w:val="0"/>
                  <w:marTop w:val="0"/>
                  <w:marBottom w:val="0"/>
                  <w:divBdr>
                    <w:top w:val="none" w:sz="0" w:space="0" w:color="auto"/>
                    <w:left w:val="none" w:sz="0" w:space="0" w:color="auto"/>
                    <w:bottom w:val="none" w:sz="0" w:space="0" w:color="auto"/>
                    <w:right w:val="none" w:sz="0" w:space="0" w:color="auto"/>
                  </w:divBdr>
                  <w:divsChild>
                    <w:div w:id="391658636">
                      <w:marLeft w:val="0"/>
                      <w:marRight w:val="0"/>
                      <w:marTop w:val="0"/>
                      <w:marBottom w:val="0"/>
                      <w:divBdr>
                        <w:top w:val="none" w:sz="0" w:space="0" w:color="auto"/>
                        <w:left w:val="none" w:sz="0" w:space="0" w:color="auto"/>
                        <w:bottom w:val="none" w:sz="0" w:space="0" w:color="auto"/>
                        <w:right w:val="none" w:sz="0" w:space="0" w:color="auto"/>
                      </w:divBdr>
                    </w:div>
                    <w:div w:id="1839344546">
                      <w:marLeft w:val="0"/>
                      <w:marRight w:val="0"/>
                      <w:marTop w:val="0"/>
                      <w:marBottom w:val="0"/>
                      <w:divBdr>
                        <w:top w:val="none" w:sz="0" w:space="0" w:color="auto"/>
                        <w:left w:val="none" w:sz="0" w:space="0" w:color="auto"/>
                        <w:bottom w:val="none" w:sz="0" w:space="0" w:color="auto"/>
                        <w:right w:val="none" w:sz="0" w:space="0" w:color="auto"/>
                      </w:divBdr>
                    </w:div>
                  </w:divsChild>
                </w:div>
                <w:div w:id="360321127">
                  <w:marLeft w:val="0"/>
                  <w:marRight w:val="0"/>
                  <w:marTop w:val="0"/>
                  <w:marBottom w:val="0"/>
                  <w:divBdr>
                    <w:top w:val="none" w:sz="0" w:space="0" w:color="auto"/>
                    <w:left w:val="none" w:sz="0" w:space="0" w:color="auto"/>
                    <w:bottom w:val="none" w:sz="0" w:space="0" w:color="auto"/>
                    <w:right w:val="none" w:sz="0" w:space="0" w:color="auto"/>
                  </w:divBdr>
                  <w:divsChild>
                    <w:div w:id="945818492">
                      <w:marLeft w:val="0"/>
                      <w:marRight w:val="0"/>
                      <w:marTop w:val="0"/>
                      <w:marBottom w:val="0"/>
                      <w:divBdr>
                        <w:top w:val="none" w:sz="0" w:space="0" w:color="auto"/>
                        <w:left w:val="none" w:sz="0" w:space="0" w:color="auto"/>
                        <w:bottom w:val="none" w:sz="0" w:space="0" w:color="auto"/>
                        <w:right w:val="none" w:sz="0" w:space="0" w:color="auto"/>
                      </w:divBdr>
                    </w:div>
                  </w:divsChild>
                </w:div>
                <w:div w:id="1125729777">
                  <w:marLeft w:val="0"/>
                  <w:marRight w:val="0"/>
                  <w:marTop w:val="0"/>
                  <w:marBottom w:val="0"/>
                  <w:divBdr>
                    <w:top w:val="none" w:sz="0" w:space="0" w:color="auto"/>
                    <w:left w:val="none" w:sz="0" w:space="0" w:color="auto"/>
                    <w:bottom w:val="none" w:sz="0" w:space="0" w:color="auto"/>
                    <w:right w:val="none" w:sz="0" w:space="0" w:color="auto"/>
                  </w:divBdr>
                  <w:divsChild>
                    <w:div w:id="1195924665">
                      <w:marLeft w:val="0"/>
                      <w:marRight w:val="0"/>
                      <w:marTop w:val="0"/>
                      <w:marBottom w:val="0"/>
                      <w:divBdr>
                        <w:top w:val="none" w:sz="0" w:space="0" w:color="auto"/>
                        <w:left w:val="none" w:sz="0" w:space="0" w:color="auto"/>
                        <w:bottom w:val="none" w:sz="0" w:space="0" w:color="auto"/>
                        <w:right w:val="none" w:sz="0" w:space="0" w:color="auto"/>
                      </w:divBdr>
                    </w:div>
                  </w:divsChild>
                </w:div>
                <w:div w:id="1038700369">
                  <w:marLeft w:val="0"/>
                  <w:marRight w:val="0"/>
                  <w:marTop w:val="0"/>
                  <w:marBottom w:val="0"/>
                  <w:divBdr>
                    <w:top w:val="none" w:sz="0" w:space="0" w:color="auto"/>
                    <w:left w:val="none" w:sz="0" w:space="0" w:color="auto"/>
                    <w:bottom w:val="none" w:sz="0" w:space="0" w:color="auto"/>
                    <w:right w:val="none" w:sz="0" w:space="0" w:color="auto"/>
                  </w:divBdr>
                  <w:divsChild>
                    <w:div w:id="1236747604">
                      <w:marLeft w:val="0"/>
                      <w:marRight w:val="0"/>
                      <w:marTop w:val="0"/>
                      <w:marBottom w:val="0"/>
                      <w:divBdr>
                        <w:top w:val="none" w:sz="0" w:space="0" w:color="auto"/>
                        <w:left w:val="none" w:sz="0" w:space="0" w:color="auto"/>
                        <w:bottom w:val="none" w:sz="0" w:space="0" w:color="auto"/>
                        <w:right w:val="none" w:sz="0" w:space="0" w:color="auto"/>
                      </w:divBdr>
                    </w:div>
                  </w:divsChild>
                </w:div>
                <w:div w:id="320086835">
                  <w:marLeft w:val="0"/>
                  <w:marRight w:val="0"/>
                  <w:marTop w:val="0"/>
                  <w:marBottom w:val="0"/>
                  <w:divBdr>
                    <w:top w:val="none" w:sz="0" w:space="0" w:color="auto"/>
                    <w:left w:val="none" w:sz="0" w:space="0" w:color="auto"/>
                    <w:bottom w:val="none" w:sz="0" w:space="0" w:color="auto"/>
                    <w:right w:val="none" w:sz="0" w:space="0" w:color="auto"/>
                  </w:divBdr>
                  <w:divsChild>
                    <w:div w:id="2004580050">
                      <w:marLeft w:val="0"/>
                      <w:marRight w:val="0"/>
                      <w:marTop w:val="0"/>
                      <w:marBottom w:val="0"/>
                      <w:divBdr>
                        <w:top w:val="none" w:sz="0" w:space="0" w:color="auto"/>
                        <w:left w:val="none" w:sz="0" w:space="0" w:color="auto"/>
                        <w:bottom w:val="none" w:sz="0" w:space="0" w:color="auto"/>
                        <w:right w:val="none" w:sz="0" w:space="0" w:color="auto"/>
                      </w:divBdr>
                    </w:div>
                  </w:divsChild>
                </w:div>
                <w:div w:id="1178888794">
                  <w:marLeft w:val="0"/>
                  <w:marRight w:val="0"/>
                  <w:marTop w:val="0"/>
                  <w:marBottom w:val="0"/>
                  <w:divBdr>
                    <w:top w:val="none" w:sz="0" w:space="0" w:color="auto"/>
                    <w:left w:val="none" w:sz="0" w:space="0" w:color="auto"/>
                    <w:bottom w:val="none" w:sz="0" w:space="0" w:color="auto"/>
                    <w:right w:val="none" w:sz="0" w:space="0" w:color="auto"/>
                  </w:divBdr>
                  <w:divsChild>
                    <w:div w:id="1775205146">
                      <w:marLeft w:val="0"/>
                      <w:marRight w:val="0"/>
                      <w:marTop w:val="0"/>
                      <w:marBottom w:val="0"/>
                      <w:divBdr>
                        <w:top w:val="none" w:sz="0" w:space="0" w:color="auto"/>
                        <w:left w:val="none" w:sz="0" w:space="0" w:color="auto"/>
                        <w:bottom w:val="none" w:sz="0" w:space="0" w:color="auto"/>
                        <w:right w:val="none" w:sz="0" w:space="0" w:color="auto"/>
                      </w:divBdr>
                    </w:div>
                  </w:divsChild>
                </w:div>
                <w:div w:id="2041665727">
                  <w:marLeft w:val="0"/>
                  <w:marRight w:val="0"/>
                  <w:marTop w:val="0"/>
                  <w:marBottom w:val="0"/>
                  <w:divBdr>
                    <w:top w:val="none" w:sz="0" w:space="0" w:color="auto"/>
                    <w:left w:val="none" w:sz="0" w:space="0" w:color="auto"/>
                    <w:bottom w:val="none" w:sz="0" w:space="0" w:color="auto"/>
                    <w:right w:val="none" w:sz="0" w:space="0" w:color="auto"/>
                  </w:divBdr>
                  <w:divsChild>
                    <w:div w:id="737436929">
                      <w:marLeft w:val="0"/>
                      <w:marRight w:val="0"/>
                      <w:marTop w:val="0"/>
                      <w:marBottom w:val="0"/>
                      <w:divBdr>
                        <w:top w:val="none" w:sz="0" w:space="0" w:color="auto"/>
                        <w:left w:val="none" w:sz="0" w:space="0" w:color="auto"/>
                        <w:bottom w:val="none" w:sz="0" w:space="0" w:color="auto"/>
                        <w:right w:val="none" w:sz="0" w:space="0" w:color="auto"/>
                      </w:divBdr>
                    </w:div>
                  </w:divsChild>
                </w:div>
                <w:div w:id="1590388890">
                  <w:marLeft w:val="0"/>
                  <w:marRight w:val="0"/>
                  <w:marTop w:val="0"/>
                  <w:marBottom w:val="0"/>
                  <w:divBdr>
                    <w:top w:val="none" w:sz="0" w:space="0" w:color="auto"/>
                    <w:left w:val="none" w:sz="0" w:space="0" w:color="auto"/>
                    <w:bottom w:val="none" w:sz="0" w:space="0" w:color="auto"/>
                    <w:right w:val="none" w:sz="0" w:space="0" w:color="auto"/>
                  </w:divBdr>
                  <w:divsChild>
                    <w:div w:id="1149588158">
                      <w:marLeft w:val="0"/>
                      <w:marRight w:val="0"/>
                      <w:marTop w:val="0"/>
                      <w:marBottom w:val="0"/>
                      <w:divBdr>
                        <w:top w:val="none" w:sz="0" w:space="0" w:color="auto"/>
                        <w:left w:val="none" w:sz="0" w:space="0" w:color="auto"/>
                        <w:bottom w:val="none" w:sz="0" w:space="0" w:color="auto"/>
                        <w:right w:val="none" w:sz="0" w:space="0" w:color="auto"/>
                      </w:divBdr>
                    </w:div>
                  </w:divsChild>
                </w:div>
                <w:div w:id="1595363401">
                  <w:marLeft w:val="0"/>
                  <w:marRight w:val="0"/>
                  <w:marTop w:val="0"/>
                  <w:marBottom w:val="0"/>
                  <w:divBdr>
                    <w:top w:val="none" w:sz="0" w:space="0" w:color="auto"/>
                    <w:left w:val="none" w:sz="0" w:space="0" w:color="auto"/>
                    <w:bottom w:val="none" w:sz="0" w:space="0" w:color="auto"/>
                    <w:right w:val="none" w:sz="0" w:space="0" w:color="auto"/>
                  </w:divBdr>
                  <w:divsChild>
                    <w:div w:id="2053654949">
                      <w:marLeft w:val="0"/>
                      <w:marRight w:val="0"/>
                      <w:marTop w:val="0"/>
                      <w:marBottom w:val="0"/>
                      <w:divBdr>
                        <w:top w:val="none" w:sz="0" w:space="0" w:color="auto"/>
                        <w:left w:val="none" w:sz="0" w:space="0" w:color="auto"/>
                        <w:bottom w:val="none" w:sz="0" w:space="0" w:color="auto"/>
                        <w:right w:val="none" w:sz="0" w:space="0" w:color="auto"/>
                      </w:divBdr>
                    </w:div>
                  </w:divsChild>
                </w:div>
                <w:div w:id="420878121">
                  <w:marLeft w:val="0"/>
                  <w:marRight w:val="0"/>
                  <w:marTop w:val="0"/>
                  <w:marBottom w:val="0"/>
                  <w:divBdr>
                    <w:top w:val="none" w:sz="0" w:space="0" w:color="auto"/>
                    <w:left w:val="none" w:sz="0" w:space="0" w:color="auto"/>
                    <w:bottom w:val="none" w:sz="0" w:space="0" w:color="auto"/>
                    <w:right w:val="none" w:sz="0" w:space="0" w:color="auto"/>
                  </w:divBdr>
                  <w:divsChild>
                    <w:div w:id="826097285">
                      <w:marLeft w:val="0"/>
                      <w:marRight w:val="0"/>
                      <w:marTop w:val="0"/>
                      <w:marBottom w:val="0"/>
                      <w:divBdr>
                        <w:top w:val="none" w:sz="0" w:space="0" w:color="auto"/>
                        <w:left w:val="none" w:sz="0" w:space="0" w:color="auto"/>
                        <w:bottom w:val="none" w:sz="0" w:space="0" w:color="auto"/>
                        <w:right w:val="none" w:sz="0" w:space="0" w:color="auto"/>
                      </w:divBdr>
                    </w:div>
                  </w:divsChild>
                </w:div>
                <w:div w:id="1120294757">
                  <w:marLeft w:val="0"/>
                  <w:marRight w:val="0"/>
                  <w:marTop w:val="0"/>
                  <w:marBottom w:val="0"/>
                  <w:divBdr>
                    <w:top w:val="none" w:sz="0" w:space="0" w:color="auto"/>
                    <w:left w:val="none" w:sz="0" w:space="0" w:color="auto"/>
                    <w:bottom w:val="none" w:sz="0" w:space="0" w:color="auto"/>
                    <w:right w:val="none" w:sz="0" w:space="0" w:color="auto"/>
                  </w:divBdr>
                  <w:divsChild>
                    <w:div w:id="366176375">
                      <w:marLeft w:val="0"/>
                      <w:marRight w:val="0"/>
                      <w:marTop w:val="0"/>
                      <w:marBottom w:val="0"/>
                      <w:divBdr>
                        <w:top w:val="none" w:sz="0" w:space="0" w:color="auto"/>
                        <w:left w:val="none" w:sz="0" w:space="0" w:color="auto"/>
                        <w:bottom w:val="none" w:sz="0" w:space="0" w:color="auto"/>
                        <w:right w:val="none" w:sz="0" w:space="0" w:color="auto"/>
                      </w:divBdr>
                    </w:div>
                  </w:divsChild>
                </w:div>
                <w:div w:id="1678581012">
                  <w:marLeft w:val="0"/>
                  <w:marRight w:val="0"/>
                  <w:marTop w:val="0"/>
                  <w:marBottom w:val="0"/>
                  <w:divBdr>
                    <w:top w:val="none" w:sz="0" w:space="0" w:color="auto"/>
                    <w:left w:val="none" w:sz="0" w:space="0" w:color="auto"/>
                    <w:bottom w:val="none" w:sz="0" w:space="0" w:color="auto"/>
                    <w:right w:val="none" w:sz="0" w:space="0" w:color="auto"/>
                  </w:divBdr>
                  <w:divsChild>
                    <w:div w:id="1380085784">
                      <w:marLeft w:val="0"/>
                      <w:marRight w:val="0"/>
                      <w:marTop w:val="0"/>
                      <w:marBottom w:val="0"/>
                      <w:divBdr>
                        <w:top w:val="none" w:sz="0" w:space="0" w:color="auto"/>
                        <w:left w:val="none" w:sz="0" w:space="0" w:color="auto"/>
                        <w:bottom w:val="none" w:sz="0" w:space="0" w:color="auto"/>
                        <w:right w:val="none" w:sz="0" w:space="0" w:color="auto"/>
                      </w:divBdr>
                    </w:div>
                  </w:divsChild>
                </w:div>
                <w:div w:id="1191914080">
                  <w:marLeft w:val="0"/>
                  <w:marRight w:val="0"/>
                  <w:marTop w:val="0"/>
                  <w:marBottom w:val="0"/>
                  <w:divBdr>
                    <w:top w:val="none" w:sz="0" w:space="0" w:color="auto"/>
                    <w:left w:val="none" w:sz="0" w:space="0" w:color="auto"/>
                    <w:bottom w:val="none" w:sz="0" w:space="0" w:color="auto"/>
                    <w:right w:val="none" w:sz="0" w:space="0" w:color="auto"/>
                  </w:divBdr>
                  <w:divsChild>
                    <w:div w:id="221409483">
                      <w:marLeft w:val="0"/>
                      <w:marRight w:val="0"/>
                      <w:marTop w:val="0"/>
                      <w:marBottom w:val="0"/>
                      <w:divBdr>
                        <w:top w:val="none" w:sz="0" w:space="0" w:color="auto"/>
                        <w:left w:val="none" w:sz="0" w:space="0" w:color="auto"/>
                        <w:bottom w:val="none" w:sz="0" w:space="0" w:color="auto"/>
                        <w:right w:val="none" w:sz="0" w:space="0" w:color="auto"/>
                      </w:divBdr>
                    </w:div>
                  </w:divsChild>
                </w:div>
                <w:div w:id="753552914">
                  <w:marLeft w:val="0"/>
                  <w:marRight w:val="0"/>
                  <w:marTop w:val="0"/>
                  <w:marBottom w:val="0"/>
                  <w:divBdr>
                    <w:top w:val="none" w:sz="0" w:space="0" w:color="auto"/>
                    <w:left w:val="none" w:sz="0" w:space="0" w:color="auto"/>
                    <w:bottom w:val="none" w:sz="0" w:space="0" w:color="auto"/>
                    <w:right w:val="none" w:sz="0" w:space="0" w:color="auto"/>
                  </w:divBdr>
                  <w:divsChild>
                    <w:div w:id="724256087">
                      <w:marLeft w:val="0"/>
                      <w:marRight w:val="0"/>
                      <w:marTop w:val="0"/>
                      <w:marBottom w:val="0"/>
                      <w:divBdr>
                        <w:top w:val="none" w:sz="0" w:space="0" w:color="auto"/>
                        <w:left w:val="none" w:sz="0" w:space="0" w:color="auto"/>
                        <w:bottom w:val="none" w:sz="0" w:space="0" w:color="auto"/>
                        <w:right w:val="none" w:sz="0" w:space="0" w:color="auto"/>
                      </w:divBdr>
                    </w:div>
                  </w:divsChild>
                </w:div>
                <w:div w:id="1016348961">
                  <w:marLeft w:val="0"/>
                  <w:marRight w:val="0"/>
                  <w:marTop w:val="0"/>
                  <w:marBottom w:val="0"/>
                  <w:divBdr>
                    <w:top w:val="none" w:sz="0" w:space="0" w:color="auto"/>
                    <w:left w:val="none" w:sz="0" w:space="0" w:color="auto"/>
                    <w:bottom w:val="none" w:sz="0" w:space="0" w:color="auto"/>
                    <w:right w:val="none" w:sz="0" w:space="0" w:color="auto"/>
                  </w:divBdr>
                  <w:divsChild>
                    <w:div w:id="471751324">
                      <w:marLeft w:val="0"/>
                      <w:marRight w:val="0"/>
                      <w:marTop w:val="0"/>
                      <w:marBottom w:val="0"/>
                      <w:divBdr>
                        <w:top w:val="none" w:sz="0" w:space="0" w:color="auto"/>
                        <w:left w:val="none" w:sz="0" w:space="0" w:color="auto"/>
                        <w:bottom w:val="none" w:sz="0" w:space="0" w:color="auto"/>
                        <w:right w:val="none" w:sz="0" w:space="0" w:color="auto"/>
                      </w:divBdr>
                    </w:div>
                  </w:divsChild>
                </w:div>
                <w:div w:id="2136947698">
                  <w:marLeft w:val="0"/>
                  <w:marRight w:val="0"/>
                  <w:marTop w:val="0"/>
                  <w:marBottom w:val="0"/>
                  <w:divBdr>
                    <w:top w:val="none" w:sz="0" w:space="0" w:color="auto"/>
                    <w:left w:val="none" w:sz="0" w:space="0" w:color="auto"/>
                    <w:bottom w:val="none" w:sz="0" w:space="0" w:color="auto"/>
                    <w:right w:val="none" w:sz="0" w:space="0" w:color="auto"/>
                  </w:divBdr>
                  <w:divsChild>
                    <w:div w:id="888035034">
                      <w:marLeft w:val="0"/>
                      <w:marRight w:val="0"/>
                      <w:marTop w:val="0"/>
                      <w:marBottom w:val="0"/>
                      <w:divBdr>
                        <w:top w:val="none" w:sz="0" w:space="0" w:color="auto"/>
                        <w:left w:val="none" w:sz="0" w:space="0" w:color="auto"/>
                        <w:bottom w:val="none" w:sz="0" w:space="0" w:color="auto"/>
                        <w:right w:val="none" w:sz="0" w:space="0" w:color="auto"/>
                      </w:divBdr>
                    </w:div>
                  </w:divsChild>
                </w:div>
                <w:div w:id="1371299280">
                  <w:marLeft w:val="0"/>
                  <w:marRight w:val="0"/>
                  <w:marTop w:val="0"/>
                  <w:marBottom w:val="0"/>
                  <w:divBdr>
                    <w:top w:val="none" w:sz="0" w:space="0" w:color="auto"/>
                    <w:left w:val="none" w:sz="0" w:space="0" w:color="auto"/>
                    <w:bottom w:val="none" w:sz="0" w:space="0" w:color="auto"/>
                    <w:right w:val="none" w:sz="0" w:space="0" w:color="auto"/>
                  </w:divBdr>
                  <w:divsChild>
                    <w:div w:id="1203983832">
                      <w:marLeft w:val="0"/>
                      <w:marRight w:val="0"/>
                      <w:marTop w:val="0"/>
                      <w:marBottom w:val="0"/>
                      <w:divBdr>
                        <w:top w:val="none" w:sz="0" w:space="0" w:color="auto"/>
                        <w:left w:val="none" w:sz="0" w:space="0" w:color="auto"/>
                        <w:bottom w:val="none" w:sz="0" w:space="0" w:color="auto"/>
                        <w:right w:val="none" w:sz="0" w:space="0" w:color="auto"/>
                      </w:divBdr>
                    </w:div>
                  </w:divsChild>
                </w:div>
                <w:div w:id="581069802">
                  <w:marLeft w:val="0"/>
                  <w:marRight w:val="0"/>
                  <w:marTop w:val="0"/>
                  <w:marBottom w:val="0"/>
                  <w:divBdr>
                    <w:top w:val="none" w:sz="0" w:space="0" w:color="auto"/>
                    <w:left w:val="none" w:sz="0" w:space="0" w:color="auto"/>
                    <w:bottom w:val="none" w:sz="0" w:space="0" w:color="auto"/>
                    <w:right w:val="none" w:sz="0" w:space="0" w:color="auto"/>
                  </w:divBdr>
                  <w:divsChild>
                    <w:div w:id="2688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6669">
          <w:marLeft w:val="0"/>
          <w:marRight w:val="0"/>
          <w:marTop w:val="0"/>
          <w:marBottom w:val="0"/>
          <w:divBdr>
            <w:top w:val="none" w:sz="0" w:space="0" w:color="auto"/>
            <w:left w:val="none" w:sz="0" w:space="0" w:color="auto"/>
            <w:bottom w:val="none" w:sz="0" w:space="0" w:color="auto"/>
            <w:right w:val="none" w:sz="0" w:space="0" w:color="auto"/>
          </w:divBdr>
        </w:div>
        <w:div w:id="634063828">
          <w:marLeft w:val="0"/>
          <w:marRight w:val="0"/>
          <w:marTop w:val="0"/>
          <w:marBottom w:val="0"/>
          <w:divBdr>
            <w:top w:val="none" w:sz="0" w:space="0" w:color="auto"/>
            <w:left w:val="none" w:sz="0" w:space="0" w:color="auto"/>
            <w:bottom w:val="none" w:sz="0" w:space="0" w:color="auto"/>
            <w:right w:val="none" w:sz="0" w:space="0" w:color="auto"/>
          </w:divBdr>
        </w:div>
      </w:divsChild>
    </w:div>
    <w:div w:id="1698890786">
      <w:bodyDiv w:val="1"/>
      <w:marLeft w:val="0"/>
      <w:marRight w:val="0"/>
      <w:marTop w:val="0"/>
      <w:marBottom w:val="0"/>
      <w:divBdr>
        <w:top w:val="none" w:sz="0" w:space="0" w:color="auto"/>
        <w:left w:val="none" w:sz="0" w:space="0" w:color="auto"/>
        <w:bottom w:val="none" w:sz="0" w:space="0" w:color="auto"/>
        <w:right w:val="none" w:sz="0" w:space="0" w:color="auto"/>
      </w:divBdr>
      <w:divsChild>
        <w:div w:id="1782215372">
          <w:marLeft w:val="0"/>
          <w:marRight w:val="0"/>
          <w:marTop w:val="0"/>
          <w:marBottom w:val="0"/>
          <w:divBdr>
            <w:top w:val="none" w:sz="0" w:space="0" w:color="auto"/>
            <w:left w:val="none" w:sz="0" w:space="0" w:color="auto"/>
            <w:bottom w:val="none" w:sz="0" w:space="0" w:color="auto"/>
            <w:right w:val="none" w:sz="0" w:space="0" w:color="auto"/>
          </w:divBdr>
          <w:divsChild>
            <w:div w:id="1526287770">
              <w:marLeft w:val="0"/>
              <w:marRight w:val="0"/>
              <w:marTop w:val="0"/>
              <w:marBottom w:val="0"/>
              <w:divBdr>
                <w:top w:val="none" w:sz="0" w:space="0" w:color="auto"/>
                <w:left w:val="none" w:sz="0" w:space="0" w:color="auto"/>
                <w:bottom w:val="none" w:sz="0" w:space="0" w:color="auto"/>
                <w:right w:val="none" w:sz="0" w:space="0" w:color="auto"/>
              </w:divBdr>
            </w:div>
            <w:div w:id="769739080">
              <w:marLeft w:val="0"/>
              <w:marRight w:val="0"/>
              <w:marTop w:val="0"/>
              <w:marBottom w:val="0"/>
              <w:divBdr>
                <w:top w:val="none" w:sz="0" w:space="0" w:color="auto"/>
                <w:left w:val="none" w:sz="0" w:space="0" w:color="auto"/>
                <w:bottom w:val="none" w:sz="0" w:space="0" w:color="auto"/>
                <w:right w:val="none" w:sz="0" w:space="0" w:color="auto"/>
              </w:divBdr>
            </w:div>
            <w:div w:id="1741321455">
              <w:marLeft w:val="0"/>
              <w:marRight w:val="0"/>
              <w:marTop w:val="0"/>
              <w:marBottom w:val="0"/>
              <w:divBdr>
                <w:top w:val="none" w:sz="0" w:space="0" w:color="auto"/>
                <w:left w:val="none" w:sz="0" w:space="0" w:color="auto"/>
                <w:bottom w:val="none" w:sz="0" w:space="0" w:color="auto"/>
                <w:right w:val="none" w:sz="0" w:space="0" w:color="auto"/>
              </w:divBdr>
            </w:div>
            <w:div w:id="428504708">
              <w:marLeft w:val="0"/>
              <w:marRight w:val="0"/>
              <w:marTop w:val="0"/>
              <w:marBottom w:val="0"/>
              <w:divBdr>
                <w:top w:val="none" w:sz="0" w:space="0" w:color="auto"/>
                <w:left w:val="none" w:sz="0" w:space="0" w:color="auto"/>
                <w:bottom w:val="none" w:sz="0" w:space="0" w:color="auto"/>
                <w:right w:val="none" w:sz="0" w:space="0" w:color="auto"/>
              </w:divBdr>
            </w:div>
            <w:div w:id="1106391917">
              <w:marLeft w:val="0"/>
              <w:marRight w:val="0"/>
              <w:marTop w:val="0"/>
              <w:marBottom w:val="0"/>
              <w:divBdr>
                <w:top w:val="none" w:sz="0" w:space="0" w:color="auto"/>
                <w:left w:val="none" w:sz="0" w:space="0" w:color="auto"/>
                <w:bottom w:val="none" w:sz="0" w:space="0" w:color="auto"/>
                <w:right w:val="none" w:sz="0" w:space="0" w:color="auto"/>
              </w:divBdr>
            </w:div>
            <w:div w:id="86116165">
              <w:marLeft w:val="0"/>
              <w:marRight w:val="0"/>
              <w:marTop w:val="0"/>
              <w:marBottom w:val="0"/>
              <w:divBdr>
                <w:top w:val="none" w:sz="0" w:space="0" w:color="auto"/>
                <w:left w:val="none" w:sz="0" w:space="0" w:color="auto"/>
                <w:bottom w:val="none" w:sz="0" w:space="0" w:color="auto"/>
                <w:right w:val="none" w:sz="0" w:space="0" w:color="auto"/>
              </w:divBdr>
            </w:div>
            <w:div w:id="1920795155">
              <w:marLeft w:val="0"/>
              <w:marRight w:val="0"/>
              <w:marTop w:val="0"/>
              <w:marBottom w:val="0"/>
              <w:divBdr>
                <w:top w:val="none" w:sz="0" w:space="0" w:color="auto"/>
                <w:left w:val="none" w:sz="0" w:space="0" w:color="auto"/>
                <w:bottom w:val="none" w:sz="0" w:space="0" w:color="auto"/>
                <w:right w:val="none" w:sz="0" w:space="0" w:color="auto"/>
              </w:divBdr>
            </w:div>
            <w:div w:id="268436648">
              <w:marLeft w:val="0"/>
              <w:marRight w:val="0"/>
              <w:marTop w:val="0"/>
              <w:marBottom w:val="0"/>
              <w:divBdr>
                <w:top w:val="none" w:sz="0" w:space="0" w:color="auto"/>
                <w:left w:val="none" w:sz="0" w:space="0" w:color="auto"/>
                <w:bottom w:val="none" w:sz="0" w:space="0" w:color="auto"/>
                <w:right w:val="none" w:sz="0" w:space="0" w:color="auto"/>
              </w:divBdr>
            </w:div>
            <w:div w:id="1423646092">
              <w:marLeft w:val="0"/>
              <w:marRight w:val="0"/>
              <w:marTop w:val="0"/>
              <w:marBottom w:val="0"/>
              <w:divBdr>
                <w:top w:val="none" w:sz="0" w:space="0" w:color="auto"/>
                <w:left w:val="none" w:sz="0" w:space="0" w:color="auto"/>
                <w:bottom w:val="none" w:sz="0" w:space="0" w:color="auto"/>
                <w:right w:val="none" w:sz="0" w:space="0" w:color="auto"/>
              </w:divBdr>
            </w:div>
            <w:div w:id="124543370">
              <w:marLeft w:val="0"/>
              <w:marRight w:val="0"/>
              <w:marTop w:val="0"/>
              <w:marBottom w:val="0"/>
              <w:divBdr>
                <w:top w:val="none" w:sz="0" w:space="0" w:color="auto"/>
                <w:left w:val="none" w:sz="0" w:space="0" w:color="auto"/>
                <w:bottom w:val="none" w:sz="0" w:space="0" w:color="auto"/>
                <w:right w:val="none" w:sz="0" w:space="0" w:color="auto"/>
              </w:divBdr>
            </w:div>
            <w:div w:id="87891851">
              <w:marLeft w:val="0"/>
              <w:marRight w:val="0"/>
              <w:marTop w:val="0"/>
              <w:marBottom w:val="0"/>
              <w:divBdr>
                <w:top w:val="none" w:sz="0" w:space="0" w:color="auto"/>
                <w:left w:val="none" w:sz="0" w:space="0" w:color="auto"/>
                <w:bottom w:val="none" w:sz="0" w:space="0" w:color="auto"/>
                <w:right w:val="none" w:sz="0" w:space="0" w:color="auto"/>
              </w:divBdr>
            </w:div>
            <w:div w:id="884952501">
              <w:marLeft w:val="0"/>
              <w:marRight w:val="0"/>
              <w:marTop w:val="0"/>
              <w:marBottom w:val="0"/>
              <w:divBdr>
                <w:top w:val="none" w:sz="0" w:space="0" w:color="auto"/>
                <w:left w:val="none" w:sz="0" w:space="0" w:color="auto"/>
                <w:bottom w:val="none" w:sz="0" w:space="0" w:color="auto"/>
                <w:right w:val="none" w:sz="0" w:space="0" w:color="auto"/>
              </w:divBdr>
            </w:div>
            <w:div w:id="672997367">
              <w:marLeft w:val="0"/>
              <w:marRight w:val="0"/>
              <w:marTop w:val="0"/>
              <w:marBottom w:val="0"/>
              <w:divBdr>
                <w:top w:val="none" w:sz="0" w:space="0" w:color="auto"/>
                <w:left w:val="none" w:sz="0" w:space="0" w:color="auto"/>
                <w:bottom w:val="none" w:sz="0" w:space="0" w:color="auto"/>
                <w:right w:val="none" w:sz="0" w:space="0" w:color="auto"/>
              </w:divBdr>
            </w:div>
            <w:div w:id="1288469868">
              <w:marLeft w:val="0"/>
              <w:marRight w:val="0"/>
              <w:marTop w:val="0"/>
              <w:marBottom w:val="0"/>
              <w:divBdr>
                <w:top w:val="none" w:sz="0" w:space="0" w:color="auto"/>
                <w:left w:val="none" w:sz="0" w:space="0" w:color="auto"/>
                <w:bottom w:val="none" w:sz="0" w:space="0" w:color="auto"/>
                <w:right w:val="none" w:sz="0" w:space="0" w:color="auto"/>
              </w:divBdr>
            </w:div>
            <w:div w:id="1461001060">
              <w:marLeft w:val="0"/>
              <w:marRight w:val="0"/>
              <w:marTop w:val="0"/>
              <w:marBottom w:val="0"/>
              <w:divBdr>
                <w:top w:val="none" w:sz="0" w:space="0" w:color="auto"/>
                <w:left w:val="none" w:sz="0" w:space="0" w:color="auto"/>
                <w:bottom w:val="none" w:sz="0" w:space="0" w:color="auto"/>
                <w:right w:val="none" w:sz="0" w:space="0" w:color="auto"/>
              </w:divBdr>
            </w:div>
          </w:divsChild>
        </w:div>
        <w:div w:id="8290079">
          <w:marLeft w:val="0"/>
          <w:marRight w:val="0"/>
          <w:marTop w:val="0"/>
          <w:marBottom w:val="0"/>
          <w:divBdr>
            <w:top w:val="none" w:sz="0" w:space="0" w:color="auto"/>
            <w:left w:val="none" w:sz="0" w:space="0" w:color="auto"/>
            <w:bottom w:val="none" w:sz="0" w:space="0" w:color="auto"/>
            <w:right w:val="none" w:sz="0" w:space="0" w:color="auto"/>
          </w:divBdr>
          <w:divsChild>
            <w:div w:id="377242155">
              <w:marLeft w:val="0"/>
              <w:marRight w:val="0"/>
              <w:marTop w:val="0"/>
              <w:marBottom w:val="0"/>
              <w:divBdr>
                <w:top w:val="none" w:sz="0" w:space="0" w:color="auto"/>
                <w:left w:val="none" w:sz="0" w:space="0" w:color="auto"/>
                <w:bottom w:val="none" w:sz="0" w:space="0" w:color="auto"/>
                <w:right w:val="none" w:sz="0" w:space="0" w:color="auto"/>
              </w:divBdr>
            </w:div>
            <w:div w:id="229115456">
              <w:marLeft w:val="0"/>
              <w:marRight w:val="0"/>
              <w:marTop w:val="0"/>
              <w:marBottom w:val="0"/>
              <w:divBdr>
                <w:top w:val="none" w:sz="0" w:space="0" w:color="auto"/>
                <w:left w:val="none" w:sz="0" w:space="0" w:color="auto"/>
                <w:bottom w:val="none" w:sz="0" w:space="0" w:color="auto"/>
                <w:right w:val="none" w:sz="0" w:space="0" w:color="auto"/>
              </w:divBdr>
            </w:div>
            <w:div w:id="1567835689">
              <w:marLeft w:val="0"/>
              <w:marRight w:val="0"/>
              <w:marTop w:val="0"/>
              <w:marBottom w:val="0"/>
              <w:divBdr>
                <w:top w:val="none" w:sz="0" w:space="0" w:color="auto"/>
                <w:left w:val="none" w:sz="0" w:space="0" w:color="auto"/>
                <w:bottom w:val="none" w:sz="0" w:space="0" w:color="auto"/>
                <w:right w:val="none" w:sz="0" w:space="0" w:color="auto"/>
              </w:divBdr>
            </w:div>
            <w:div w:id="925185264">
              <w:marLeft w:val="0"/>
              <w:marRight w:val="0"/>
              <w:marTop w:val="0"/>
              <w:marBottom w:val="0"/>
              <w:divBdr>
                <w:top w:val="none" w:sz="0" w:space="0" w:color="auto"/>
                <w:left w:val="none" w:sz="0" w:space="0" w:color="auto"/>
                <w:bottom w:val="none" w:sz="0" w:space="0" w:color="auto"/>
                <w:right w:val="none" w:sz="0" w:space="0" w:color="auto"/>
              </w:divBdr>
            </w:div>
            <w:div w:id="632253109">
              <w:marLeft w:val="0"/>
              <w:marRight w:val="0"/>
              <w:marTop w:val="0"/>
              <w:marBottom w:val="0"/>
              <w:divBdr>
                <w:top w:val="none" w:sz="0" w:space="0" w:color="auto"/>
                <w:left w:val="none" w:sz="0" w:space="0" w:color="auto"/>
                <w:bottom w:val="none" w:sz="0" w:space="0" w:color="auto"/>
                <w:right w:val="none" w:sz="0" w:space="0" w:color="auto"/>
              </w:divBdr>
            </w:div>
            <w:div w:id="960301144">
              <w:marLeft w:val="0"/>
              <w:marRight w:val="0"/>
              <w:marTop w:val="0"/>
              <w:marBottom w:val="0"/>
              <w:divBdr>
                <w:top w:val="none" w:sz="0" w:space="0" w:color="auto"/>
                <w:left w:val="none" w:sz="0" w:space="0" w:color="auto"/>
                <w:bottom w:val="none" w:sz="0" w:space="0" w:color="auto"/>
                <w:right w:val="none" w:sz="0" w:space="0" w:color="auto"/>
              </w:divBdr>
            </w:div>
            <w:div w:id="1594052305">
              <w:marLeft w:val="0"/>
              <w:marRight w:val="0"/>
              <w:marTop w:val="0"/>
              <w:marBottom w:val="0"/>
              <w:divBdr>
                <w:top w:val="none" w:sz="0" w:space="0" w:color="auto"/>
                <w:left w:val="none" w:sz="0" w:space="0" w:color="auto"/>
                <w:bottom w:val="none" w:sz="0" w:space="0" w:color="auto"/>
                <w:right w:val="none" w:sz="0" w:space="0" w:color="auto"/>
              </w:divBdr>
            </w:div>
            <w:div w:id="1351368283">
              <w:marLeft w:val="0"/>
              <w:marRight w:val="0"/>
              <w:marTop w:val="0"/>
              <w:marBottom w:val="0"/>
              <w:divBdr>
                <w:top w:val="none" w:sz="0" w:space="0" w:color="auto"/>
                <w:left w:val="none" w:sz="0" w:space="0" w:color="auto"/>
                <w:bottom w:val="none" w:sz="0" w:space="0" w:color="auto"/>
                <w:right w:val="none" w:sz="0" w:space="0" w:color="auto"/>
              </w:divBdr>
            </w:div>
            <w:div w:id="305015461">
              <w:marLeft w:val="0"/>
              <w:marRight w:val="0"/>
              <w:marTop w:val="0"/>
              <w:marBottom w:val="0"/>
              <w:divBdr>
                <w:top w:val="none" w:sz="0" w:space="0" w:color="auto"/>
                <w:left w:val="none" w:sz="0" w:space="0" w:color="auto"/>
                <w:bottom w:val="none" w:sz="0" w:space="0" w:color="auto"/>
                <w:right w:val="none" w:sz="0" w:space="0" w:color="auto"/>
              </w:divBdr>
            </w:div>
            <w:div w:id="948663967">
              <w:marLeft w:val="0"/>
              <w:marRight w:val="0"/>
              <w:marTop w:val="0"/>
              <w:marBottom w:val="0"/>
              <w:divBdr>
                <w:top w:val="none" w:sz="0" w:space="0" w:color="auto"/>
                <w:left w:val="none" w:sz="0" w:space="0" w:color="auto"/>
                <w:bottom w:val="none" w:sz="0" w:space="0" w:color="auto"/>
                <w:right w:val="none" w:sz="0" w:space="0" w:color="auto"/>
              </w:divBdr>
            </w:div>
            <w:div w:id="194974937">
              <w:marLeft w:val="0"/>
              <w:marRight w:val="0"/>
              <w:marTop w:val="0"/>
              <w:marBottom w:val="0"/>
              <w:divBdr>
                <w:top w:val="none" w:sz="0" w:space="0" w:color="auto"/>
                <w:left w:val="none" w:sz="0" w:space="0" w:color="auto"/>
                <w:bottom w:val="none" w:sz="0" w:space="0" w:color="auto"/>
                <w:right w:val="none" w:sz="0" w:space="0" w:color="auto"/>
              </w:divBdr>
            </w:div>
            <w:div w:id="1463301306">
              <w:marLeft w:val="0"/>
              <w:marRight w:val="0"/>
              <w:marTop w:val="0"/>
              <w:marBottom w:val="0"/>
              <w:divBdr>
                <w:top w:val="none" w:sz="0" w:space="0" w:color="auto"/>
                <w:left w:val="none" w:sz="0" w:space="0" w:color="auto"/>
                <w:bottom w:val="none" w:sz="0" w:space="0" w:color="auto"/>
                <w:right w:val="none" w:sz="0" w:space="0" w:color="auto"/>
              </w:divBdr>
            </w:div>
            <w:div w:id="339549060">
              <w:marLeft w:val="0"/>
              <w:marRight w:val="0"/>
              <w:marTop w:val="0"/>
              <w:marBottom w:val="0"/>
              <w:divBdr>
                <w:top w:val="none" w:sz="0" w:space="0" w:color="auto"/>
                <w:left w:val="none" w:sz="0" w:space="0" w:color="auto"/>
                <w:bottom w:val="none" w:sz="0" w:space="0" w:color="auto"/>
                <w:right w:val="none" w:sz="0" w:space="0" w:color="auto"/>
              </w:divBdr>
            </w:div>
            <w:div w:id="13072818">
              <w:marLeft w:val="0"/>
              <w:marRight w:val="0"/>
              <w:marTop w:val="0"/>
              <w:marBottom w:val="0"/>
              <w:divBdr>
                <w:top w:val="none" w:sz="0" w:space="0" w:color="auto"/>
                <w:left w:val="none" w:sz="0" w:space="0" w:color="auto"/>
                <w:bottom w:val="none" w:sz="0" w:space="0" w:color="auto"/>
                <w:right w:val="none" w:sz="0" w:space="0" w:color="auto"/>
              </w:divBdr>
            </w:div>
            <w:div w:id="1110009316">
              <w:marLeft w:val="0"/>
              <w:marRight w:val="0"/>
              <w:marTop w:val="0"/>
              <w:marBottom w:val="0"/>
              <w:divBdr>
                <w:top w:val="none" w:sz="0" w:space="0" w:color="auto"/>
                <w:left w:val="none" w:sz="0" w:space="0" w:color="auto"/>
                <w:bottom w:val="none" w:sz="0" w:space="0" w:color="auto"/>
                <w:right w:val="none" w:sz="0" w:space="0" w:color="auto"/>
              </w:divBdr>
            </w:div>
            <w:div w:id="669672712">
              <w:marLeft w:val="0"/>
              <w:marRight w:val="0"/>
              <w:marTop w:val="0"/>
              <w:marBottom w:val="0"/>
              <w:divBdr>
                <w:top w:val="none" w:sz="0" w:space="0" w:color="auto"/>
                <w:left w:val="none" w:sz="0" w:space="0" w:color="auto"/>
                <w:bottom w:val="none" w:sz="0" w:space="0" w:color="auto"/>
                <w:right w:val="none" w:sz="0" w:space="0" w:color="auto"/>
              </w:divBdr>
            </w:div>
            <w:div w:id="1774130099">
              <w:marLeft w:val="0"/>
              <w:marRight w:val="0"/>
              <w:marTop w:val="0"/>
              <w:marBottom w:val="0"/>
              <w:divBdr>
                <w:top w:val="none" w:sz="0" w:space="0" w:color="auto"/>
                <w:left w:val="none" w:sz="0" w:space="0" w:color="auto"/>
                <w:bottom w:val="none" w:sz="0" w:space="0" w:color="auto"/>
                <w:right w:val="none" w:sz="0" w:space="0" w:color="auto"/>
              </w:divBdr>
            </w:div>
            <w:div w:id="1383747444">
              <w:marLeft w:val="0"/>
              <w:marRight w:val="0"/>
              <w:marTop w:val="0"/>
              <w:marBottom w:val="0"/>
              <w:divBdr>
                <w:top w:val="none" w:sz="0" w:space="0" w:color="auto"/>
                <w:left w:val="none" w:sz="0" w:space="0" w:color="auto"/>
                <w:bottom w:val="none" w:sz="0" w:space="0" w:color="auto"/>
                <w:right w:val="none" w:sz="0" w:space="0" w:color="auto"/>
              </w:divBdr>
            </w:div>
            <w:div w:id="1109206790">
              <w:marLeft w:val="0"/>
              <w:marRight w:val="0"/>
              <w:marTop w:val="0"/>
              <w:marBottom w:val="0"/>
              <w:divBdr>
                <w:top w:val="none" w:sz="0" w:space="0" w:color="auto"/>
                <w:left w:val="none" w:sz="0" w:space="0" w:color="auto"/>
                <w:bottom w:val="none" w:sz="0" w:space="0" w:color="auto"/>
                <w:right w:val="none" w:sz="0" w:space="0" w:color="auto"/>
              </w:divBdr>
            </w:div>
            <w:div w:id="610673810">
              <w:marLeft w:val="0"/>
              <w:marRight w:val="0"/>
              <w:marTop w:val="0"/>
              <w:marBottom w:val="0"/>
              <w:divBdr>
                <w:top w:val="none" w:sz="0" w:space="0" w:color="auto"/>
                <w:left w:val="none" w:sz="0" w:space="0" w:color="auto"/>
                <w:bottom w:val="none" w:sz="0" w:space="0" w:color="auto"/>
                <w:right w:val="none" w:sz="0" w:space="0" w:color="auto"/>
              </w:divBdr>
            </w:div>
          </w:divsChild>
        </w:div>
        <w:div w:id="1280338600">
          <w:marLeft w:val="0"/>
          <w:marRight w:val="0"/>
          <w:marTop w:val="0"/>
          <w:marBottom w:val="0"/>
          <w:divBdr>
            <w:top w:val="none" w:sz="0" w:space="0" w:color="auto"/>
            <w:left w:val="none" w:sz="0" w:space="0" w:color="auto"/>
            <w:bottom w:val="none" w:sz="0" w:space="0" w:color="auto"/>
            <w:right w:val="none" w:sz="0" w:space="0" w:color="auto"/>
          </w:divBdr>
          <w:divsChild>
            <w:div w:id="1357659544">
              <w:marLeft w:val="0"/>
              <w:marRight w:val="0"/>
              <w:marTop w:val="0"/>
              <w:marBottom w:val="0"/>
              <w:divBdr>
                <w:top w:val="none" w:sz="0" w:space="0" w:color="auto"/>
                <w:left w:val="none" w:sz="0" w:space="0" w:color="auto"/>
                <w:bottom w:val="none" w:sz="0" w:space="0" w:color="auto"/>
                <w:right w:val="none" w:sz="0" w:space="0" w:color="auto"/>
              </w:divBdr>
            </w:div>
            <w:div w:id="146167319">
              <w:marLeft w:val="0"/>
              <w:marRight w:val="0"/>
              <w:marTop w:val="0"/>
              <w:marBottom w:val="0"/>
              <w:divBdr>
                <w:top w:val="none" w:sz="0" w:space="0" w:color="auto"/>
                <w:left w:val="none" w:sz="0" w:space="0" w:color="auto"/>
                <w:bottom w:val="none" w:sz="0" w:space="0" w:color="auto"/>
                <w:right w:val="none" w:sz="0" w:space="0" w:color="auto"/>
              </w:divBdr>
            </w:div>
            <w:div w:id="951203460">
              <w:marLeft w:val="0"/>
              <w:marRight w:val="0"/>
              <w:marTop w:val="0"/>
              <w:marBottom w:val="0"/>
              <w:divBdr>
                <w:top w:val="none" w:sz="0" w:space="0" w:color="auto"/>
                <w:left w:val="none" w:sz="0" w:space="0" w:color="auto"/>
                <w:bottom w:val="none" w:sz="0" w:space="0" w:color="auto"/>
                <w:right w:val="none" w:sz="0" w:space="0" w:color="auto"/>
              </w:divBdr>
            </w:div>
            <w:div w:id="1917133992">
              <w:marLeft w:val="0"/>
              <w:marRight w:val="0"/>
              <w:marTop w:val="0"/>
              <w:marBottom w:val="0"/>
              <w:divBdr>
                <w:top w:val="none" w:sz="0" w:space="0" w:color="auto"/>
                <w:left w:val="none" w:sz="0" w:space="0" w:color="auto"/>
                <w:bottom w:val="none" w:sz="0" w:space="0" w:color="auto"/>
                <w:right w:val="none" w:sz="0" w:space="0" w:color="auto"/>
              </w:divBdr>
            </w:div>
            <w:div w:id="13380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97422">
      <w:bodyDiv w:val="1"/>
      <w:marLeft w:val="0"/>
      <w:marRight w:val="0"/>
      <w:marTop w:val="0"/>
      <w:marBottom w:val="0"/>
      <w:divBdr>
        <w:top w:val="none" w:sz="0" w:space="0" w:color="auto"/>
        <w:left w:val="none" w:sz="0" w:space="0" w:color="auto"/>
        <w:bottom w:val="none" w:sz="0" w:space="0" w:color="auto"/>
        <w:right w:val="none" w:sz="0" w:space="0" w:color="auto"/>
      </w:divBdr>
      <w:divsChild>
        <w:div w:id="758140170">
          <w:marLeft w:val="0"/>
          <w:marRight w:val="0"/>
          <w:marTop w:val="0"/>
          <w:marBottom w:val="0"/>
          <w:divBdr>
            <w:top w:val="none" w:sz="0" w:space="0" w:color="auto"/>
            <w:left w:val="none" w:sz="0" w:space="0" w:color="auto"/>
            <w:bottom w:val="none" w:sz="0" w:space="0" w:color="auto"/>
            <w:right w:val="none" w:sz="0" w:space="0" w:color="auto"/>
          </w:divBdr>
        </w:div>
        <w:div w:id="334190372">
          <w:marLeft w:val="0"/>
          <w:marRight w:val="0"/>
          <w:marTop w:val="0"/>
          <w:marBottom w:val="0"/>
          <w:divBdr>
            <w:top w:val="none" w:sz="0" w:space="0" w:color="auto"/>
            <w:left w:val="none" w:sz="0" w:space="0" w:color="auto"/>
            <w:bottom w:val="none" w:sz="0" w:space="0" w:color="auto"/>
            <w:right w:val="none" w:sz="0" w:space="0" w:color="auto"/>
          </w:divBdr>
        </w:div>
        <w:div w:id="272440537">
          <w:marLeft w:val="0"/>
          <w:marRight w:val="0"/>
          <w:marTop w:val="0"/>
          <w:marBottom w:val="0"/>
          <w:divBdr>
            <w:top w:val="none" w:sz="0" w:space="0" w:color="auto"/>
            <w:left w:val="none" w:sz="0" w:space="0" w:color="auto"/>
            <w:bottom w:val="none" w:sz="0" w:space="0" w:color="auto"/>
            <w:right w:val="none" w:sz="0" w:space="0" w:color="auto"/>
          </w:divBdr>
        </w:div>
        <w:div w:id="1751076488">
          <w:marLeft w:val="0"/>
          <w:marRight w:val="0"/>
          <w:marTop w:val="0"/>
          <w:marBottom w:val="0"/>
          <w:divBdr>
            <w:top w:val="none" w:sz="0" w:space="0" w:color="auto"/>
            <w:left w:val="none" w:sz="0" w:space="0" w:color="auto"/>
            <w:bottom w:val="none" w:sz="0" w:space="0" w:color="auto"/>
            <w:right w:val="none" w:sz="0" w:space="0" w:color="auto"/>
          </w:divBdr>
          <w:divsChild>
            <w:div w:id="900603662">
              <w:marLeft w:val="-75"/>
              <w:marRight w:val="0"/>
              <w:marTop w:val="30"/>
              <w:marBottom w:val="30"/>
              <w:divBdr>
                <w:top w:val="none" w:sz="0" w:space="0" w:color="auto"/>
                <w:left w:val="none" w:sz="0" w:space="0" w:color="auto"/>
                <w:bottom w:val="none" w:sz="0" w:space="0" w:color="auto"/>
                <w:right w:val="none" w:sz="0" w:space="0" w:color="auto"/>
              </w:divBdr>
              <w:divsChild>
                <w:div w:id="432478372">
                  <w:marLeft w:val="0"/>
                  <w:marRight w:val="0"/>
                  <w:marTop w:val="0"/>
                  <w:marBottom w:val="0"/>
                  <w:divBdr>
                    <w:top w:val="none" w:sz="0" w:space="0" w:color="auto"/>
                    <w:left w:val="none" w:sz="0" w:space="0" w:color="auto"/>
                    <w:bottom w:val="none" w:sz="0" w:space="0" w:color="auto"/>
                    <w:right w:val="none" w:sz="0" w:space="0" w:color="auto"/>
                  </w:divBdr>
                  <w:divsChild>
                    <w:div w:id="1159999849">
                      <w:marLeft w:val="0"/>
                      <w:marRight w:val="0"/>
                      <w:marTop w:val="0"/>
                      <w:marBottom w:val="0"/>
                      <w:divBdr>
                        <w:top w:val="none" w:sz="0" w:space="0" w:color="auto"/>
                        <w:left w:val="none" w:sz="0" w:space="0" w:color="auto"/>
                        <w:bottom w:val="none" w:sz="0" w:space="0" w:color="auto"/>
                        <w:right w:val="none" w:sz="0" w:space="0" w:color="auto"/>
                      </w:divBdr>
                    </w:div>
                  </w:divsChild>
                </w:div>
                <w:div w:id="792944912">
                  <w:marLeft w:val="0"/>
                  <w:marRight w:val="0"/>
                  <w:marTop w:val="0"/>
                  <w:marBottom w:val="0"/>
                  <w:divBdr>
                    <w:top w:val="none" w:sz="0" w:space="0" w:color="auto"/>
                    <w:left w:val="none" w:sz="0" w:space="0" w:color="auto"/>
                    <w:bottom w:val="none" w:sz="0" w:space="0" w:color="auto"/>
                    <w:right w:val="none" w:sz="0" w:space="0" w:color="auto"/>
                  </w:divBdr>
                  <w:divsChild>
                    <w:div w:id="1779178829">
                      <w:marLeft w:val="0"/>
                      <w:marRight w:val="0"/>
                      <w:marTop w:val="0"/>
                      <w:marBottom w:val="0"/>
                      <w:divBdr>
                        <w:top w:val="none" w:sz="0" w:space="0" w:color="auto"/>
                        <w:left w:val="none" w:sz="0" w:space="0" w:color="auto"/>
                        <w:bottom w:val="none" w:sz="0" w:space="0" w:color="auto"/>
                        <w:right w:val="none" w:sz="0" w:space="0" w:color="auto"/>
                      </w:divBdr>
                    </w:div>
                  </w:divsChild>
                </w:div>
                <w:div w:id="892349612">
                  <w:marLeft w:val="0"/>
                  <w:marRight w:val="0"/>
                  <w:marTop w:val="0"/>
                  <w:marBottom w:val="0"/>
                  <w:divBdr>
                    <w:top w:val="none" w:sz="0" w:space="0" w:color="auto"/>
                    <w:left w:val="none" w:sz="0" w:space="0" w:color="auto"/>
                    <w:bottom w:val="none" w:sz="0" w:space="0" w:color="auto"/>
                    <w:right w:val="none" w:sz="0" w:space="0" w:color="auto"/>
                  </w:divBdr>
                  <w:divsChild>
                    <w:div w:id="1290434536">
                      <w:marLeft w:val="0"/>
                      <w:marRight w:val="0"/>
                      <w:marTop w:val="0"/>
                      <w:marBottom w:val="0"/>
                      <w:divBdr>
                        <w:top w:val="none" w:sz="0" w:space="0" w:color="auto"/>
                        <w:left w:val="none" w:sz="0" w:space="0" w:color="auto"/>
                        <w:bottom w:val="none" w:sz="0" w:space="0" w:color="auto"/>
                        <w:right w:val="none" w:sz="0" w:space="0" w:color="auto"/>
                      </w:divBdr>
                    </w:div>
                  </w:divsChild>
                </w:div>
                <w:div w:id="571891206">
                  <w:marLeft w:val="0"/>
                  <w:marRight w:val="0"/>
                  <w:marTop w:val="0"/>
                  <w:marBottom w:val="0"/>
                  <w:divBdr>
                    <w:top w:val="none" w:sz="0" w:space="0" w:color="auto"/>
                    <w:left w:val="none" w:sz="0" w:space="0" w:color="auto"/>
                    <w:bottom w:val="none" w:sz="0" w:space="0" w:color="auto"/>
                    <w:right w:val="none" w:sz="0" w:space="0" w:color="auto"/>
                  </w:divBdr>
                  <w:divsChild>
                    <w:div w:id="1725178076">
                      <w:marLeft w:val="0"/>
                      <w:marRight w:val="0"/>
                      <w:marTop w:val="0"/>
                      <w:marBottom w:val="0"/>
                      <w:divBdr>
                        <w:top w:val="none" w:sz="0" w:space="0" w:color="auto"/>
                        <w:left w:val="none" w:sz="0" w:space="0" w:color="auto"/>
                        <w:bottom w:val="none" w:sz="0" w:space="0" w:color="auto"/>
                        <w:right w:val="none" w:sz="0" w:space="0" w:color="auto"/>
                      </w:divBdr>
                    </w:div>
                  </w:divsChild>
                </w:div>
                <w:div w:id="368340280">
                  <w:marLeft w:val="0"/>
                  <w:marRight w:val="0"/>
                  <w:marTop w:val="0"/>
                  <w:marBottom w:val="0"/>
                  <w:divBdr>
                    <w:top w:val="none" w:sz="0" w:space="0" w:color="auto"/>
                    <w:left w:val="none" w:sz="0" w:space="0" w:color="auto"/>
                    <w:bottom w:val="none" w:sz="0" w:space="0" w:color="auto"/>
                    <w:right w:val="none" w:sz="0" w:space="0" w:color="auto"/>
                  </w:divBdr>
                  <w:divsChild>
                    <w:div w:id="601379162">
                      <w:marLeft w:val="0"/>
                      <w:marRight w:val="0"/>
                      <w:marTop w:val="0"/>
                      <w:marBottom w:val="0"/>
                      <w:divBdr>
                        <w:top w:val="none" w:sz="0" w:space="0" w:color="auto"/>
                        <w:left w:val="none" w:sz="0" w:space="0" w:color="auto"/>
                        <w:bottom w:val="none" w:sz="0" w:space="0" w:color="auto"/>
                        <w:right w:val="none" w:sz="0" w:space="0" w:color="auto"/>
                      </w:divBdr>
                    </w:div>
                  </w:divsChild>
                </w:div>
                <w:div w:id="1090614459">
                  <w:marLeft w:val="0"/>
                  <w:marRight w:val="0"/>
                  <w:marTop w:val="0"/>
                  <w:marBottom w:val="0"/>
                  <w:divBdr>
                    <w:top w:val="none" w:sz="0" w:space="0" w:color="auto"/>
                    <w:left w:val="none" w:sz="0" w:space="0" w:color="auto"/>
                    <w:bottom w:val="none" w:sz="0" w:space="0" w:color="auto"/>
                    <w:right w:val="none" w:sz="0" w:space="0" w:color="auto"/>
                  </w:divBdr>
                  <w:divsChild>
                    <w:div w:id="901597384">
                      <w:marLeft w:val="0"/>
                      <w:marRight w:val="0"/>
                      <w:marTop w:val="0"/>
                      <w:marBottom w:val="0"/>
                      <w:divBdr>
                        <w:top w:val="none" w:sz="0" w:space="0" w:color="auto"/>
                        <w:left w:val="none" w:sz="0" w:space="0" w:color="auto"/>
                        <w:bottom w:val="none" w:sz="0" w:space="0" w:color="auto"/>
                        <w:right w:val="none" w:sz="0" w:space="0" w:color="auto"/>
                      </w:divBdr>
                    </w:div>
                  </w:divsChild>
                </w:div>
                <w:div w:id="898783030">
                  <w:marLeft w:val="0"/>
                  <w:marRight w:val="0"/>
                  <w:marTop w:val="0"/>
                  <w:marBottom w:val="0"/>
                  <w:divBdr>
                    <w:top w:val="none" w:sz="0" w:space="0" w:color="auto"/>
                    <w:left w:val="none" w:sz="0" w:space="0" w:color="auto"/>
                    <w:bottom w:val="none" w:sz="0" w:space="0" w:color="auto"/>
                    <w:right w:val="none" w:sz="0" w:space="0" w:color="auto"/>
                  </w:divBdr>
                  <w:divsChild>
                    <w:div w:id="1340229979">
                      <w:marLeft w:val="0"/>
                      <w:marRight w:val="0"/>
                      <w:marTop w:val="0"/>
                      <w:marBottom w:val="0"/>
                      <w:divBdr>
                        <w:top w:val="none" w:sz="0" w:space="0" w:color="auto"/>
                        <w:left w:val="none" w:sz="0" w:space="0" w:color="auto"/>
                        <w:bottom w:val="none" w:sz="0" w:space="0" w:color="auto"/>
                        <w:right w:val="none" w:sz="0" w:space="0" w:color="auto"/>
                      </w:divBdr>
                    </w:div>
                  </w:divsChild>
                </w:div>
                <w:div w:id="1987667142">
                  <w:marLeft w:val="0"/>
                  <w:marRight w:val="0"/>
                  <w:marTop w:val="0"/>
                  <w:marBottom w:val="0"/>
                  <w:divBdr>
                    <w:top w:val="none" w:sz="0" w:space="0" w:color="auto"/>
                    <w:left w:val="none" w:sz="0" w:space="0" w:color="auto"/>
                    <w:bottom w:val="none" w:sz="0" w:space="0" w:color="auto"/>
                    <w:right w:val="none" w:sz="0" w:space="0" w:color="auto"/>
                  </w:divBdr>
                  <w:divsChild>
                    <w:div w:id="1536232282">
                      <w:marLeft w:val="0"/>
                      <w:marRight w:val="0"/>
                      <w:marTop w:val="0"/>
                      <w:marBottom w:val="0"/>
                      <w:divBdr>
                        <w:top w:val="none" w:sz="0" w:space="0" w:color="auto"/>
                        <w:left w:val="none" w:sz="0" w:space="0" w:color="auto"/>
                        <w:bottom w:val="none" w:sz="0" w:space="0" w:color="auto"/>
                        <w:right w:val="none" w:sz="0" w:space="0" w:color="auto"/>
                      </w:divBdr>
                    </w:div>
                  </w:divsChild>
                </w:div>
                <w:div w:id="526798172">
                  <w:marLeft w:val="0"/>
                  <w:marRight w:val="0"/>
                  <w:marTop w:val="0"/>
                  <w:marBottom w:val="0"/>
                  <w:divBdr>
                    <w:top w:val="none" w:sz="0" w:space="0" w:color="auto"/>
                    <w:left w:val="none" w:sz="0" w:space="0" w:color="auto"/>
                    <w:bottom w:val="none" w:sz="0" w:space="0" w:color="auto"/>
                    <w:right w:val="none" w:sz="0" w:space="0" w:color="auto"/>
                  </w:divBdr>
                  <w:divsChild>
                    <w:div w:id="833840900">
                      <w:marLeft w:val="0"/>
                      <w:marRight w:val="0"/>
                      <w:marTop w:val="0"/>
                      <w:marBottom w:val="0"/>
                      <w:divBdr>
                        <w:top w:val="none" w:sz="0" w:space="0" w:color="auto"/>
                        <w:left w:val="none" w:sz="0" w:space="0" w:color="auto"/>
                        <w:bottom w:val="none" w:sz="0" w:space="0" w:color="auto"/>
                        <w:right w:val="none" w:sz="0" w:space="0" w:color="auto"/>
                      </w:divBdr>
                    </w:div>
                  </w:divsChild>
                </w:div>
                <w:div w:id="1824659916">
                  <w:marLeft w:val="0"/>
                  <w:marRight w:val="0"/>
                  <w:marTop w:val="0"/>
                  <w:marBottom w:val="0"/>
                  <w:divBdr>
                    <w:top w:val="none" w:sz="0" w:space="0" w:color="auto"/>
                    <w:left w:val="none" w:sz="0" w:space="0" w:color="auto"/>
                    <w:bottom w:val="none" w:sz="0" w:space="0" w:color="auto"/>
                    <w:right w:val="none" w:sz="0" w:space="0" w:color="auto"/>
                  </w:divBdr>
                  <w:divsChild>
                    <w:div w:id="1564098157">
                      <w:marLeft w:val="0"/>
                      <w:marRight w:val="0"/>
                      <w:marTop w:val="0"/>
                      <w:marBottom w:val="0"/>
                      <w:divBdr>
                        <w:top w:val="none" w:sz="0" w:space="0" w:color="auto"/>
                        <w:left w:val="none" w:sz="0" w:space="0" w:color="auto"/>
                        <w:bottom w:val="none" w:sz="0" w:space="0" w:color="auto"/>
                        <w:right w:val="none" w:sz="0" w:space="0" w:color="auto"/>
                      </w:divBdr>
                    </w:div>
                  </w:divsChild>
                </w:div>
                <w:div w:id="1687439616">
                  <w:marLeft w:val="0"/>
                  <w:marRight w:val="0"/>
                  <w:marTop w:val="0"/>
                  <w:marBottom w:val="0"/>
                  <w:divBdr>
                    <w:top w:val="none" w:sz="0" w:space="0" w:color="auto"/>
                    <w:left w:val="none" w:sz="0" w:space="0" w:color="auto"/>
                    <w:bottom w:val="none" w:sz="0" w:space="0" w:color="auto"/>
                    <w:right w:val="none" w:sz="0" w:space="0" w:color="auto"/>
                  </w:divBdr>
                  <w:divsChild>
                    <w:div w:id="892037237">
                      <w:marLeft w:val="0"/>
                      <w:marRight w:val="0"/>
                      <w:marTop w:val="0"/>
                      <w:marBottom w:val="0"/>
                      <w:divBdr>
                        <w:top w:val="none" w:sz="0" w:space="0" w:color="auto"/>
                        <w:left w:val="none" w:sz="0" w:space="0" w:color="auto"/>
                        <w:bottom w:val="none" w:sz="0" w:space="0" w:color="auto"/>
                        <w:right w:val="none" w:sz="0" w:space="0" w:color="auto"/>
                      </w:divBdr>
                    </w:div>
                  </w:divsChild>
                </w:div>
                <w:div w:id="1132475835">
                  <w:marLeft w:val="0"/>
                  <w:marRight w:val="0"/>
                  <w:marTop w:val="0"/>
                  <w:marBottom w:val="0"/>
                  <w:divBdr>
                    <w:top w:val="none" w:sz="0" w:space="0" w:color="auto"/>
                    <w:left w:val="none" w:sz="0" w:space="0" w:color="auto"/>
                    <w:bottom w:val="none" w:sz="0" w:space="0" w:color="auto"/>
                    <w:right w:val="none" w:sz="0" w:space="0" w:color="auto"/>
                  </w:divBdr>
                  <w:divsChild>
                    <w:div w:id="378551789">
                      <w:marLeft w:val="0"/>
                      <w:marRight w:val="0"/>
                      <w:marTop w:val="0"/>
                      <w:marBottom w:val="0"/>
                      <w:divBdr>
                        <w:top w:val="none" w:sz="0" w:space="0" w:color="auto"/>
                        <w:left w:val="none" w:sz="0" w:space="0" w:color="auto"/>
                        <w:bottom w:val="none" w:sz="0" w:space="0" w:color="auto"/>
                        <w:right w:val="none" w:sz="0" w:space="0" w:color="auto"/>
                      </w:divBdr>
                    </w:div>
                    <w:div w:id="927467414">
                      <w:marLeft w:val="0"/>
                      <w:marRight w:val="0"/>
                      <w:marTop w:val="0"/>
                      <w:marBottom w:val="0"/>
                      <w:divBdr>
                        <w:top w:val="none" w:sz="0" w:space="0" w:color="auto"/>
                        <w:left w:val="none" w:sz="0" w:space="0" w:color="auto"/>
                        <w:bottom w:val="none" w:sz="0" w:space="0" w:color="auto"/>
                        <w:right w:val="none" w:sz="0" w:space="0" w:color="auto"/>
                      </w:divBdr>
                    </w:div>
                    <w:div w:id="345794225">
                      <w:marLeft w:val="0"/>
                      <w:marRight w:val="0"/>
                      <w:marTop w:val="0"/>
                      <w:marBottom w:val="0"/>
                      <w:divBdr>
                        <w:top w:val="none" w:sz="0" w:space="0" w:color="auto"/>
                        <w:left w:val="none" w:sz="0" w:space="0" w:color="auto"/>
                        <w:bottom w:val="none" w:sz="0" w:space="0" w:color="auto"/>
                        <w:right w:val="none" w:sz="0" w:space="0" w:color="auto"/>
                      </w:divBdr>
                    </w:div>
                  </w:divsChild>
                </w:div>
                <w:div w:id="1636253343">
                  <w:marLeft w:val="0"/>
                  <w:marRight w:val="0"/>
                  <w:marTop w:val="0"/>
                  <w:marBottom w:val="0"/>
                  <w:divBdr>
                    <w:top w:val="none" w:sz="0" w:space="0" w:color="auto"/>
                    <w:left w:val="none" w:sz="0" w:space="0" w:color="auto"/>
                    <w:bottom w:val="none" w:sz="0" w:space="0" w:color="auto"/>
                    <w:right w:val="none" w:sz="0" w:space="0" w:color="auto"/>
                  </w:divBdr>
                  <w:divsChild>
                    <w:div w:id="1306741301">
                      <w:marLeft w:val="0"/>
                      <w:marRight w:val="0"/>
                      <w:marTop w:val="0"/>
                      <w:marBottom w:val="0"/>
                      <w:divBdr>
                        <w:top w:val="none" w:sz="0" w:space="0" w:color="auto"/>
                        <w:left w:val="none" w:sz="0" w:space="0" w:color="auto"/>
                        <w:bottom w:val="none" w:sz="0" w:space="0" w:color="auto"/>
                        <w:right w:val="none" w:sz="0" w:space="0" w:color="auto"/>
                      </w:divBdr>
                    </w:div>
                    <w:div w:id="1768887560">
                      <w:marLeft w:val="0"/>
                      <w:marRight w:val="0"/>
                      <w:marTop w:val="0"/>
                      <w:marBottom w:val="0"/>
                      <w:divBdr>
                        <w:top w:val="none" w:sz="0" w:space="0" w:color="auto"/>
                        <w:left w:val="none" w:sz="0" w:space="0" w:color="auto"/>
                        <w:bottom w:val="none" w:sz="0" w:space="0" w:color="auto"/>
                        <w:right w:val="none" w:sz="0" w:space="0" w:color="auto"/>
                      </w:divBdr>
                    </w:div>
                  </w:divsChild>
                </w:div>
                <w:div w:id="578634245">
                  <w:marLeft w:val="0"/>
                  <w:marRight w:val="0"/>
                  <w:marTop w:val="0"/>
                  <w:marBottom w:val="0"/>
                  <w:divBdr>
                    <w:top w:val="none" w:sz="0" w:space="0" w:color="auto"/>
                    <w:left w:val="none" w:sz="0" w:space="0" w:color="auto"/>
                    <w:bottom w:val="none" w:sz="0" w:space="0" w:color="auto"/>
                    <w:right w:val="none" w:sz="0" w:space="0" w:color="auto"/>
                  </w:divBdr>
                  <w:divsChild>
                    <w:div w:id="54550339">
                      <w:marLeft w:val="0"/>
                      <w:marRight w:val="0"/>
                      <w:marTop w:val="0"/>
                      <w:marBottom w:val="0"/>
                      <w:divBdr>
                        <w:top w:val="none" w:sz="0" w:space="0" w:color="auto"/>
                        <w:left w:val="none" w:sz="0" w:space="0" w:color="auto"/>
                        <w:bottom w:val="none" w:sz="0" w:space="0" w:color="auto"/>
                        <w:right w:val="none" w:sz="0" w:space="0" w:color="auto"/>
                      </w:divBdr>
                    </w:div>
                  </w:divsChild>
                </w:div>
                <w:div w:id="111290013">
                  <w:marLeft w:val="0"/>
                  <w:marRight w:val="0"/>
                  <w:marTop w:val="0"/>
                  <w:marBottom w:val="0"/>
                  <w:divBdr>
                    <w:top w:val="none" w:sz="0" w:space="0" w:color="auto"/>
                    <w:left w:val="none" w:sz="0" w:space="0" w:color="auto"/>
                    <w:bottom w:val="none" w:sz="0" w:space="0" w:color="auto"/>
                    <w:right w:val="none" w:sz="0" w:space="0" w:color="auto"/>
                  </w:divBdr>
                  <w:divsChild>
                    <w:div w:id="1514957555">
                      <w:marLeft w:val="0"/>
                      <w:marRight w:val="0"/>
                      <w:marTop w:val="0"/>
                      <w:marBottom w:val="0"/>
                      <w:divBdr>
                        <w:top w:val="none" w:sz="0" w:space="0" w:color="auto"/>
                        <w:left w:val="none" w:sz="0" w:space="0" w:color="auto"/>
                        <w:bottom w:val="none" w:sz="0" w:space="0" w:color="auto"/>
                        <w:right w:val="none" w:sz="0" w:space="0" w:color="auto"/>
                      </w:divBdr>
                    </w:div>
                  </w:divsChild>
                </w:div>
                <w:div w:id="70281189">
                  <w:marLeft w:val="0"/>
                  <w:marRight w:val="0"/>
                  <w:marTop w:val="0"/>
                  <w:marBottom w:val="0"/>
                  <w:divBdr>
                    <w:top w:val="none" w:sz="0" w:space="0" w:color="auto"/>
                    <w:left w:val="none" w:sz="0" w:space="0" w:color="auto"/>
                    <w:bottom w:val="none" w:sz="0" w:space="0" w:color="auto"/>
                    <w:right w:val="none" w:sz="0" w:space="0" w:color="auto"/>
                  </w:divBdr>
                  <w:divsChild>
                    <w:div w:id="1683046585">
                      <w:marLeft w:val="0"/>
                      <w:marRight w:val="0"/>
                      <w:marTop w:val="0"/>
                      <w:marBottom w:val="0"/>
                      <w:divBdr>
                        <w:top w:val="none" w:sz="0" w:space="0" w:color="auto"/>
                        <w:left w:val="none" w:sz="0" w:space="0" w:color="auto"/>
                        <w:bottom w:val="none" w:sz="0" w:space="0" w:color="auto"/>
                        <w:right w:val="none" w:sz="0" w:space="0" w:color="auto"/>
                      </w:divBdr>
                    </w:div>
                  </w:divsChild>
                </w:div>
                <w:div w:id="1828353476">
                  <w:marLeft w:val="0"/>
                  <w:marRight w:val="0"/>
                  <w:marTop w:val="0"/>
                  <w:marBottom w:val="0"/>
                  <w:divBdr>
                    <w:top w:val="none" w:sz="0" w:space="0" w:color="auto"/>
                    <w:left w:val="none" w:sz="0" w:space="0" w:color="auto"/>
                    <w:bottom w:val="none" w:sz="0" w:space="0" w:color="auto"/>
                    <w:right w:val="none" w:sz="0" w:space="0" w:color="auto"/>
                  </w:divBdr>
                  <w:divsChild>
                    <w:div w:id="1437677011">
                      <w:marLeft w:val="0"/>
                      <w:marRight w:val="0"/>
                      <w:marTop w:val="0"/>
                      <w:marBottom w:val="0"/>
                      <w:divBdr>
                        <w:top w:val="none" w:sz="0" w:space="0" w:color="auto"/>
                        <w:left w:val="none" w:sz="0" w:space="0" w:color="auto"/>
                        <w:bottom w:val="none" w:sz="0" w:space="0" w:color="auto"/>
                        <w:right w:val="none" w:sz="0" w:space="0" w:color="auto"/>
                      </w:divBdr>
                    </w:div>
                  </w:divsChild>
                </w:div>
                <w:div w:id="162816569">
                  <w:marLeft w:val="0"/>
                  <w:marRight w:val="0"/>
                  <w:marTop w:val="0"/>
                  <w:marBottom w:val="0"/>
                  <w:divBdr>
                    <w:top w:val="none" w:sz="0" w:space="0" w:color="auto"/>
                    <w:left w:val="none" w:sz="0" w:space="0" w:color="auto"/>
                    <w:bottom w:val="none" w:sz="0" w:space="0" w:color="auto"/>
                    <w:right w:val="none" w:sz="0" w:space="0" w:color="auto"/>
                  </w:divBdr>
                  <w:divsChild>
                    <w:div w:id="461267401">
                      <w:marLeft w:val="0"/>
                      <w:marRight w:val="0"/>
                      <w:marTop w:val="0"/>
                      <w:marBottom w:val="0"/>
                      <w:divBdr>
                        <w:top w:val="none" w:sz="0" w:space="0" w:color="auto"/>
                        <w:left w:val="none" w:sz="0" w:space="0" w:color="auto"/>
                        <w:bottom w:val="none" w:sz="0" w:space="0" w:color="auto"/>
                        <w:right w:val="none" w:sz="0" w:space="0" w:color="auto"/>
                      </w:divBdr>
                    </w:div>
                  </w:divsChild>
                </w:div>
                <w:div w:id="1090279148">
                  <w:marLeft w:val="0"/>
                  <w:marRight w:val="0"/>
                  <w:marTop w:val="0"/>
                  <w:marBottom w:val="0"/>
                  <w:divBdr>
                    <w:top w:val="none" w:sz="0" w:space="0" w:color="auto"/>
                    <w:left w:val="none" w:sz="0" w:space="0" w:color="auto"/>
                    <w:bottom w:val="none" w:sz="0" w:space="0" w:color="auto"/>
                    <w:right w:val="none" w:sz="0" w:space="0" w:color="auto"/>
                  </w:divBdr>
                  <w:divsChild>
                    <w:div w:id="970012854">
                      <w:marLeft w:val="0"/>
                      <w:marRight w:val="0"/>
                      <w:marTop w:val="0"/>
                      <w:marBottom w:val="0"/>
                      <w:divBdr>
                        <w:top w:val="none" w:sz="0" w:space="0" w:color="auto"/>
                        <w:left w:val="none" w:sz="0" w:space="0" w:color="auto"/>
                        <w:bottom w:val="none" w:sz="0" w:space="0" w:color="auto"/>
                        <w:right w:val="none" w:sz="0" w:space="0" w:color="auto"/>
                      </w:divBdr>
                    </w:div>
                  </w:divsChild>
                </w:div>
                <w:div w:id="1523974327">
                  <w:marLeft w:val="0"/>
                  <w:marRight w:val="0"/>
                  <w:marTop w:val="0"/>
                  <w:marBottom w:val="0"/>
                  <w:divBdr>
                    <w:top w:val="none" w:sz="0" w:space="0" w:color="auto"/>
                    <w:left w:val="none" w:sz="0" w:space="0" w:color="auto"/>
                    <w:bottom w:val="none" w:sz="0" w:space="0" w:color="auto"/>
                    <w:right w:val="none" w:sz="0" w:space="0" w:color="auto"/>
                  </w:divBdr>
                  <w:divsChild>
                    <w:div w:id="1232616962">
                      <w:marLeft w:val="0"/>
                      <w:marRight w:val="0"/>
                      <w:marTop w:val="0"/>
                      <w:marBottom w:val="0"/>
                      <w:divBdr>
                        <w:top w:val="none" w:sz="0" w:space="0" w:color="auto"/>
                        <w:left w:val="none" w:sz="0" w:space="0" w:color="auto"/>
                        <w:bottom w:val="none" w:sz="0" w:space="0" w:color="auto"/>
                        <w:right w:val="none" w:sz="0" w:space="0" w:color="auto"/>
                      </w:divBdr>
                    </w:div>
                  </w:divsChild>
                </w:div>
                <w:div w:id="2100789227">
                  <w:marLeft w:val="0"/>
                  <w:marRight w:val="0"/>
                  <w:marTop w:val="0"/>
                  <w:marBottom w:val="0"/>
                  <w:divBdr>
                    <w:top w:val="none" w:sz="0" w:space="0" w:color="auto"/>
                    <w:left w:val="none" w:sz="0" w:space="0" w:color="auto"/>
                    <w:bottom w:val="none" w:sz="0" w:space="0" w:color="auto"/>
                    <w:right w:val="none" w:sz="0" w:space="0" w:color="auto"/>
                  </w:divBdr>
                  <w:divsChild>
                    <w:div w:id="1670792103">
                      <w:marLeft w:val="0"/>
                      <w:marRight w:val="0"/>
                      <w:marTop w:val="0"/>
                      <w:marBottom w:val="0"/>
                      <w:divBdr>
                        <w:top w:val="none" w:sz="0" w:space="0" w:color="auto"/>
                        <w:left w:val="none" w:sz="0" w:space="0" w:color="auto"/>
                        <w:bottom w:val="none" w:sz="0" w:space="0" w:color="auto"/>
                        <w:right w:val="none" w:sz="0" w:space="0" w:color="auto"/>
                      </w:divBdr>
                    </w:div>
                  </w:divsChild>
                </w:div>
                <w:div w:id="1350915865">
                  <w:marLeft w:val="0"/>
                  <w:marRight w:val="0"/>
                  <w:marTop w:val="0"/>
                  <w:marBottom w:val="0"/>
                  <w:divBdr>
                    <w:top w:val="none" w:sz="0" w:space="0" w:color="auto"/>
                    <w:left w:val="none" w:sz="0" w:space="0" w:color="auto"/>
                    <w:bottom w:val="none" w:sz="0" w:space="0" w:color="auto"/>
                    <w:right w:val="none" w:sz="0" w:space="0" w:color="auto"/>
                  </w:divBdr>
                  <w:divsChild>
                    <w:div w:id="2103724703">
                      <w:marLeft w:val="0"/>
                      <w:marRight w:val="0"/>
                      <w:marTop w:val="0"/>
                      <w:marBottom w:val="0"/>
                      <w:divBdr>
                        <w:top w:val="none" w:sz="0" w:space="0" w:color="auto"/>
                        <w:left w:val="none" w:sz="0" w:space="0" w:color="auto"/>
                        <w:bottom w:val="none" w:sz="0" w:space="0" w:color="auto"/>
                        <w:right w:val="none" w:sz="0" w:space="0" w:color="auto"/>
                      </w:divBdr>
                    </w:div>
                  </w:divsChild>
                </w:div>
                <w:div w:id="1878004024">
                  <w:marLeft w:val="0"/>
                  <w:marRight w:val="0"/>
                  <w:marTop w:val="0"/>
                  <w:marBottom w:val="0"/>
                  <w:divBdr>
                    <w:top w:val="none" w:sz="0" w:space="0" w:color="auto"/>
                    <w:left w:val="none" w:sz="0" w:space="0" w:color="auto"/>
                    <w:bottom w:val="none" w:sz="0" w:space="0" w:color="auto"/>
                    <w:right w:val="none" w:sz="0" w:space="0" w:color="auto"/>
                  </w:divBdr>
                  <w:divsChild>
                    <w:div w:id="1987776252">
                      <w:marLeft w:val="0"/>
                      <w:marRight w:val="0"/>
                      <w:marTop w:val="0"/>
                      <w:marBottom w:val="0"/>
                      <w:divBdr>
                        <w:top w:val="none" w:sz="0" w:space="0" w:color="auto"/>
                        <w:left w:val="none" w:sz="0" w:space="0" w:color="auto"/>
                        <w:bottom w:val="none" w:sz="0" w:space="0" w:color="auto"/>
                        <w:right w:val="none" w:sz="0" w:space="0" w:color="auto"/>
                      </w:divBdr>
                    </w:div>
                  </w:divsChild>
                </w:div>
                <w:div w:id="1586768869">
                  <w:marLeft w:val="0"/>
                  <w:marRight w:val="0"/>
                  <w:marTop w:val="0"/>
                  <w:marBottom w:val="0"/>
                  <w:divBdr>
                    <w:top w:val="none" w:sz="0" w:space="0" w:color="auto"/>
                    <w:left w:val="none" w:sz="0" w:space="0" w:color="auto"/>
                    <w:bottom w:val="none" w:sz="0" w:space="0" w:color="auto"/>
                    <w:right w:val="none" w:sz="0" w:space="0" w:color="auto"/>
                  </w:divBdr>
                  <w:divsChild>
                    <w:div w:id="742601997">
                      <w:marLeft w:val="0"/>
                      <w:marRight w:val="0"/>
                      <w:marTop w:val="0"/>
                      <w:marBottom w:val="0"/>
                      <w:divBdr>
                        <w:top w:val="none" w:sz="0" w:space="0" w:color="auto"/>
                        <w:left w:val="none" w:sz="0" w:space="0" w:color="auto"/>
                        <w:bottom w:val="none" w:sz="0" w:space="0" w:color="auto"/>
                        <w:right w:val="none" w:sz="0" w:space="0" w:color="auto"/>
                      </w:divBdr>
                    </w:div>
                  </w:divsChild>
                </w:div>
                <w:div w:id="312830291">
                  <w:marLeft w:val="0"/>
                  <w:marRight w:val="0"/>
                  <w:marTop w:val="0"/>
                  <w:marBottom w:val="0"/>
                  <w:divBdr>
                    <w:top w:val="none" w:sz="0" w:space="0" w:color="auto"/>
                    <w:left w:val="none" w:sz="0" w:space="0" w:color="auto"/>
                    <w:bottom w:val="none" w:sz="0" w:space="0" w:color="auto"/>
                    <w:right w:val="none" w:sz="0" w:space="0" w:color="auto"/>
                  </w:divBdr>
                  <w:divsChild>
                    <w:div w:id="341668332">
                      <w:marLeft w:val="0"/>
                      <w:marRight w:val="0"/>
                      <w:marTop w:val="0"/>
                      <w:marBottom w:val="0"/>
                      <w:divBdr>
                        <w:top w:val="none" w:sz="0" w:space="0" w:color="auto"/>
                        <w:left w:val="none" w:sz="0" w:space="0" w:color="auto"/>
                        <w:bottom w:val="none" w:sz="0" w:space="0" w:color="auto"/>
                        <w:right w:val="none" w:sz="0" w:space="0" w:color="auto"/>
                      </w:divBdr>
                    </w:div>
                  </w:divsChild>
                </w:div>
                <w:div w:id="171534585">
                  <w:marLeft w:val="0"/>
                  <w:marRight w:val="0"/>
                  <w:marTop w:val="0"/>
                  <w:marBottom w:val="0"/>
                  <w:divBdr>
                    <w:top w:val="none" w:sz="0" w:space="0" w:color="auto"/>
                    <w:left w:val="none" w:sz="0" w:space="0" w:color="auto"/>
                    <w:bottom w:val="none" w:sz="0" w:space="0" w:color="auto"/>
                    <w:right w:val="none" w:sz="0" w:space="0" w:color="auto"/>
                  </w:divBdr>
                  <w:divsChild>
                    <w:div w:id="1080062661">
                      <w:marLeft w:val="0"/>
                      <w:marRight w:val="0"/>
                      <w:marTop w:val="0"/>
                      <w:marBottom w:val="0"/>
                      <w:divBdr>
                        <w:top w:val="none" w:sz="0" w:space="0" w:color="auto"/>
                        <w:left w:val="none" w:sz="0" w:space="0" w:color="auto"/>
                        <w:bottom w:val="none" w:sz="0" w:space="0" w:color="auto"/>
                        <w:right w:val="none" w:sz="0" w:space="0" w:color="auto"/>
                      </w:divBdr>
                    </w:div>
                  </w:divsChild>
                </w:div>
                <w:div w:id="1106850308">
                  <w:marLeft w:val="0"/>
                  <w:marRight w:val="0"/>
                  <w:marTop w:val="0"/>
                  <w:marBottom w:val="0"/>
                  <w:divBdr>
                    <w:top w:val="none" w:sz="0" w:space="0" w:color="auto"/>
                    <w:left w:val="none" w:sz="0" w:space="0" w:color="auto"/>
                    <w:bottom w:val="none" w:sz="0" w:space="0" w:color="auto"/>
                    <w:right w:val="none" w:sz="0" w:space="0" w:color="auto"/>
                  </w:divBdr>
                  <w:divsChild>
                    <w:div w:id="1230338412">
                      <w:marLeft w:val="0"/>
                      <w:marRight w:val="0"/>
                      <w:marTop w:val="0"/>
                      <w:marBottom w:val="0"/>
                      <w:divBdr>
                        <w:top w:val="none" w:sz="0" w:space="0" w:color="auto"/>
                        <w:left w:val="none" w:sz="0" w:space="0" w:color="auto"/>
                        <w:bottom w:val="none" w:sz="0" w:space="0" w:color="auto"/>
                        <w:right w:val="none" w:sz="0" w:space="0" w:color="auto"/>
                      </w:divBdr>
                    </w:div>
                  </w:divsChild>
                </w:div>
                <w:div w:id="2085298782">
                  <w:marLeft w:val="0"/>
                  <w:marRight w:val="0"/>
                  <w:marTop w:val="0"/>
                  <w:marBottom w:val="0"/>
                  <w:divBdr>
                    <w:top w:val="none" w:sz="0" w:space="0" w:color="auto"/>
                    <w:left w:val="none" w:sz="0" w:space="0" w:color="auto"/>
                    <w:bottom w:val="none" w:sz="0" w:space="0" w:color="auto"/>
                    <w:right w:val="none" w:sz="0" w:space="0" w:color="auto"/>
                  </w:divBdr>
                  <w:divsChild>
                    <w:div w:id="1511870743">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1878153532">
                      <w:marLeft w:val="0"/>
                      <w:marRight w:val="0"/>
                      <w:marTop w:val="0"/>
                      <w:marBottom w:val="0"/>
                      <w:divBdr>
                        <w:top w:val="none" w:sz="0" w:space="0" w:color="auto"/>
                        <w:left w:val="none" w:sz="0" w:space="0" w:color="auto"/>
                        <w:bottom w:val="none" w:sz="0" w:space="0" w:color="auto"/>
                        <w:right w:val="none" w:sz="0" w:space="0" w:color="auto"/>
                      </w:divBdr>
                    </w:div>
                  </w:divsChild>
                </w:div>
                <w:div w:id="1898740405">
                  <w:marLeft w:val="0"/>
                  <w:marRight w:val="0"/>
                  <w:marTop w:val="0"/>
                  <w:marBottom w:val="0"/>
                  <w:divBdr>
                    <w:top w:val="none" w:sz="0" w:space="0" w:color="auto"/>
                    <w:left w:val="none" w:sz="0" w:space="0" w:color="auto"/>
                    <w:bottom w:val="none" w:sz="0" w:space="0" w:color="auto"/>
                    <w:right w:val="none" w:sz="0" w:space="0" w:color="auto"/>
                  </w:divBdr>
                  <w:divsChild>
                    <w:div w:id="9465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666954">
          <w:marLeft w:val="0"/>
          <w:marRight w:val="0"/>
          <w:marTop w:val="0"/>
          <w:marBottom w:val="0"/>
          <w:divBdr>
            <w:top w:val="none" w:sz="0" w:space="0" w:color="auto"/>
            <w:left w:val="none" w:sz="0" w:space="0" w:color="auto"/>
            <w:bottom w:val="none" w:sz="0" w:space="0" w:color="auto"/>
            <w:right w:val="none" w:sz="0" w:space="0" w:color="auto"/>
          </w:divBdr>
        </w:div>
        <w:div w:id="1446852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46">
      <a:dk1>
        <a:srgbClr val="F1F4F6"/>
      </a:dk1>
      <a:lt1>
        <a:sysClr val="window" lastClr="FFFFFF"/>
      </a:lt1>
      <a:dk2>
        <a:srgbClr val="D8DCDE"/>
      </a:dk2>
      <a:lt2>
        <a:srgbClr val="00BFF3"/>
      </a:lt2>
      <a:accent1>
        <a:srgbClr val="5D80A0"/>
      </a:accent1>
      <a:accent2>
        <a:srgbClr val="2E3192"/>
      </a:accent2>
      <a:accent3>
        <a:srgbClr val="BFEFFC"/>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E92913C20BC6428D1920DFD831BFE2" ma:contentTypeVersion="12" ma:contentTypeDescription="Create a new document." ma:contentTypeScope="" ma:versionID="5df95b4424caf0bff16c77fda0bc64be">
  <xsd:schema xmlns:xsd="http://www.w3.org/2001/XMLSchema" xmlns:xs="http://www.w3.org/2001/XMLSchema" xmlns:p="http://schemas.microsoft.com/office/2006/metadata/properties" xmlns:ns2="a6c07609-41b6-4926-bfb9-ff6922f8bf03" xmlns:ns3="770e84ac-98dd-40f3-9585-f578cf5757d7" targetNamespace="http://schemas.microsoft.com/office/2006/metadata/properties" ma:root="true" ma:fieldsID="ff38be44c02b27b0e63f80809a2cbfcf" ns2:_="" ns3:_="">
    <xsd:import namespace="a6c07609-41b6-4926-bfb9-ff6922f8bf03"/>
    <xsd:import namespace="770e84ac-98dd-40f3-9585-f578cf5757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07609-41b6-4926-bfb9-ff6922f8b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5f9634-2c42-40e3-b7a0-6303adb41b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e84ac-98dd-40f3-9585-f578cf5757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31be19-c73a-48be-b93b-95e5148e65bc}" ma:internalName="TaxCatchAll" ma:showField="CatchAllData" ma:web="770e84ac-98dd-40f3-9585-f578cf575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0e84ac-98dd-40f3-9585-f578cf5757d7" xsi:nil="true"/>
    <lcf76f155ced4ddcb4097134ff3c332f xmlns="a6c07609-41b6-4926-bfb9-ff6922f8bf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539994-DAAC-497E-A0BD-59F624444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07609-41b6-4926-bfb9-ff6922f8bf03"/>
    <ds:schemaRef ds:uri="770e84ac-98dd-40f3-9585-f578cf575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3F71E-4136-4E8B-9A62-8B6A300D2AB4}">
  <ds:schemaRefs>
    <ds:schemaRef ds:uri="http://schemas.microsoft.com/sharepoint/v3/contenttype/forms"/>
  </ds:schemaRefs>
</ds:datastoreItem>
</file>

<file path=customXml/itemProps3.xml><?xml version="1.0" encoding="utf-8"?>
<ds:datastoreItem xmlns:ds="http://schemas.openxmlformats.org/officeDocument/2006/customXml" ds:itemID="{5C33A7D7-7B1D-430E-ABAA-31B9F5D17CEF}">
  <ds:schemaRefs>
    <ds:schemaRef ds:uri="http://schemas.microsoft.com/office/2006/metadata/properties"/>
    <ds:schemaRef ds:uri="http://schemas.microsoft.com/office/infopath/2007/PartnerControls"/>
    <ds:schemaRef ds:uri="770e84ac-98dd-40f3-9585-f578cf5757d7"/>
    <ds:schemaRef ds:uri="a6c07609-41b6-4926-bfb9-ff6922f8bf03"/>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Rasel Hossain</dc:creator>
  <cp:keywords/>
  <dc:description/>
  <cp:lastModifiedBy>Brianna Miller</cp:lastModifiedBy>
  <cp:revision>36</cp:revision>
  <dcterms:created xsi:type="dcterms:W3CDTF">2025-09-04T19:38:00Z</dcterms:created>
  <dcterms:modified xsi:type="dcterms:W3CDTF">2025-09-11T20:43:00Z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0x010100C5E92913C20BC6428D1920DFD831BFE2</vt:lpwstr>
  </property>
  <property fmtid="{D5CDD505-2E9C-101B-9397-08002B2CF9AE}" pid="3" name="MediaServiceImageTags">
    <vt:lpwstr/>
  </property>
  <property fmtid="{D5CDD505-2E9C-101B-9397-08002B2CF9AE}" pid="4" name="docLang">
    <vt:lpwstr>en</vt:lpwstr>
  </property>
</Properties>
</file>